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7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s1033" style="position:absolute;left:0;text-align:left;margin-left:38.4pt;margin-top:454.65pt;width:2.2pt;height:45.6pt;z-index:15729152;mso-position-horizontal-relative:page;mso-position-vertical-relative:page;mso-position-horizontal:absolute;mso-position-vertical:absolute;" coordsize="44,912" coordorigin="768,9093" fillcolor="#ffa400" stroked="f" path="m811,9093r-43,l768,9397r,305l768,10005r43,l811,9702r,-305l811,9093xe">
            <v:path arrowok="t"/>
            <w10:wrap/>
          </v:shape>
        </w:pict>
      </w:r>
      <w:r w:rsidDel="00000000" w:rsidR="00000000" w:rsidRPr="00000000">
        <w:rPr>
          <w:rFonts w:ascii="Times New Roman" w:cs="Times New Roman" w:eastAsia="Times New Roman" w:hAnsi="Times New Roman"/>
          <w:color w:val="6f2f9f"/>
          <w:sz w:val="24"/>
          <w:szCs w:val="24"/>
          <w:rtl w:val="0"/>
        </w:rPr>
        <w:t xml:space="preserve">Unit-4</w:t>
      </w:r>
      <w:r w:rsidDel="00000000" w:rsidR="00000000" w:rsidRPr="00000000">
        <w:rPr>
          <w:rtl w:val="0"/>
        </w:rPr>
      </w:r>
    </w:p>
    <w:p w:rsidR="00000000" w:rsidDel="00000000" w:rsidP="00000000" w:rsidRDefault="00000000" w:rsidRPr="00000000" w14:paraId="00000002">
      <w:pPr>
        <w:spacing w:before="295"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f2f9f"/>
          <w:sz w:val="24"/>
          <w:szCs w:val="24"/>
          <w:rtl w:val="0"/>
        </w:rPr>
        <w:t xml:space="preserve">Unsupervised learning techniques:</w:t>
      </w:r>
      <w:r w:rsidDel="00000000" w:rsidR="00000000" w:rsidRPr="00000000">
        <w:rPr>
          <w:rtl w:val="0"/>
        </w:rPr>
      </w:r>
    </w:p>
    <w:p w:rsidR="00000000" w:rsidDel="00000000" w:rsidP="00000000" w:rsidRDefault="00000000" w:rsidRPr="00000000" w14:paraId="00000003">
      <w:pPr>
        <w:pStyle w:val="Heading1"/>
        <w:spacing w:before="266" w:lineRule="auto"/>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Clustering :</w:t>
      </w:r>
      <w:r w:rsidDel="00000000" w:rsidR="00000000" w:rsidRPr="00000000">
        <w:rPr>
          <w:rtl w:val="0"/>
        </w:rPr>
      </w:r>
    </w:p>
    <w:p w:rsidR="00000000" w:rsidDel="00000000" w:rsidP="00000000" w:rsidRDefault="00000000" w:rsidRPr="00000000" w14:paraId="00000004">
      <w:pPr>
        <w:spacing w:before="281" w:lineRule="auto"/>
        <w:ind w:left="180" w:right="13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color w:val="333333"/>
          <w:sz w:val="24"/>
          <w:szCs w:val="24"/>
          <w:rtl w:val="0"/>
        </w:rPr>
        <w:t xml:space="preserve">Clustering or cluster analysis is a machine learning technique, which groups the unlabelled dataset. It can be defined as </w:t>
      </w:r>
      <w:r w:rsidDel="00000000" w:rsidR="00000000" w:rsidRPr="00000000">
        <w:rPr>
          <w:rFonts w:ascii="Times New Roman" w:cs="Times New Roman" w:eastAsia="Times New Roman" w:hAnsi="Times New Roman"/>
          <w:b w:val="1"/>
          <w:color w:val="333333"/>
          <w:sz w:val="24"/>
          <w:szCs w:val="24"/>
          <w:rtl w:val="0"/>
        </w:rPr>
        <w:t xml:space="preserve">"A way of grouping the data points into different clusters, consisting of similar data points. The objects with the possible similarities remain in a group that has less or no similarities with another group.</w:t>
      </w:r>
      <w:r w:rsidDel="00000000" w:rsidR="00000000" w:rsidRPr="00000000">
        <w:rPr>
          <w:rFonts w:ascii="Times New Roman" w:cs="Times New Roman" w:eastAsia="Times New Roman" w:hAnsi="Times New Roman"/>
          <w:b w:val="1"/>
          <w:i w:val="1"/>
          <w:color w:val="333333"/>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does it by finding some similar patterns in the unlabelled dataset such as shape, size, color, behavior, etc., and divides them as per the presence and absence of those similar patterns.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an </w:t>
      </w:r>
      <w:hyperlink r:id="rId7">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unsupervised learning </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method, hence no supervision is provided to the algorithm, and it deals with the unlabeled dataset.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After applying this clustering technique, each cluster or group is provided with a cluster- ID. ML system can use this id to simplify the processing of large and complex datasets.</w:t>
      </w:r>
      <w:r w:rsidDel="00000000" w:rsidR="00000000" w:rsidRPr="00000000">
        <w:rPr>
          <w:rtl w:val="0"/>
        </w:rPr>
      </w:r>
    </w:p>
    <w:p w:rsidR="00000000" w:rsidDel="00000000" w:rsidP="00000000" w:rsidRDefault="00000000" w:rsidRPr="00000000" w14:paraId="00000008">
      <w:pPr>
        <w:spacing w:before="282" w:lineRule="auto"/>
        <w:ind w:lef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The clustering technique is commonly used for </w:t>
      </w:r>
      <w:r w:rsidDel="00000000" w:rsidR="00000000" w:rsidRPr="00000000">
        <w:rPr>
          <w:rFonts w:ascii="Times New Roman" w:cs="Times New Roman" w:eastAsia="Times New Roman" w:hAnsi="Times New Roman"/>
          <w:b w:val="1"/>
          <w:color w:val="333333"/>
          <w:sz w:val="24"/>
          <w:szCs w:val="24"/>
          <w:rtl w:val="0"/>
        </w:rPr>
        <w:t xml:space="preserve">statistical data analysis.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1032" style="position:absolute;margin-left:7.6pt;margin-top:13.9pt;width:470.95pt;height:45.6pt;z-index:-15728640;mso-wrap-distance-left:0;mso-wrap-distance-right:0;mso-position-horizontal-relative:margin;mso-position-horizontal:absolute;mso-position-vertical:absolute;mso-position-vertical-relative:text;" fillcolor="#f9ebd6" stroked="f" type="#_x0000_t202">
            <v:textbox inset="0,0,0,0">
              <w:txbxContent>
                <w:p w:rsidR="0094365A" w:rsidDel="00000000" w:rsidP="00000000" w:rsidRDefault="0052710E" w:rsidRPr="00000000">
                  <w:pPr>
                    <w:spacing w:line="276" w:lineRule="auto"/>
                    <w:ind w:left="28" w:right="27"/>
                    <w:jc w:val="both"/>
                    <w:rPr>
                      <w:rFonts w:ascii="Arial MT"/>
                      <w:sz w:val="23"/>
                    </w:rPr>
                  </w:pPr>
                  <w:r w:rsidDel="00000000" w:rsidR="00000000" w:rsidRPr="00000000">
                    <w:rPr>
                      <w:rFonts w:ascii="Arial MT"/>
                      <w:color w:val="333333"/>
                      <w:sz w:val="23"/>
                    </w:rPr>
                    <w:t>Note:</w:t>
                  </w:r>
                  <w:r w:rsidDel="00000000" w:rsidR="00000000" w:rsidRPr="00000000">
                    <w:rPr>
                      <w:rFonts w:ascii="Arial MT"/>
                      <w:color w:val="333333"/>
                      <w:spacing w:val="-4"/>
                      <w:sz w:val="23"/>
                    </w:rPr>
                    <w:t xml:space="preserve"> </w:t>
                  </w:r>
                  <w:r w:rsidDel="00000000" w:rsidR="00000000" w:rsidRPr="00000000">
                    <w:rPr>
                      <w:rFonts w:ascii="Arial MT"/>
                      <w:color w:val="333333"/>
                      <w:sz w:val="23"/>
                    </w:rPr>
                    <w:t>Clustering</w:t>
                  </w:r>
                  <w:r w:rsidDel="00000000" w:rsidR="00000000" w:rsidRPr="00000000">
                    <w:rPr>
                      <w:rFonts w:ascii="Arial MT"/>
                      <w:color w:val="333333"/>
                      <w:spacing w:val="-4"/>
                      <w:sz w:val="23"/>
                    </w:rPr>
                    <w:t xml:space="preserve"> </w:t>
                  </w:r>
                  <w:r w:rsidDel="00000000" w:rsidR="00000000" w:rsidRPr="00000000">
                    <w:rPr>
                      <w:rFonts w:ascii="Arial MT"/>
                      <w:color w:val="333333"/>
                      <w:sz w:val="23"/>
                    </w:rPr>
                    <w:t>is</w:t>
                  </w:r>
                  <w:r w:rsidDel="00000000" w:rsidR="00000000" w:rsidRPr="00000000">
                    <w:rPr>
                      <w:rFonts w:ascii="Arial MT"/>
                      <w:color w:val="333333"/>
                      <w:spacing w:val="-4"/>
                      <w:sz w:val="23"/>
                    </w:rPr>
                    <w:t xml:space="preserve"> </w:t>
                  </w:r>
                  <w:r w:rsidDel="00000000" w:rsidR="00000000" w:rsidRPr="00000000">
                    <w:rPr>
                      <w:rFonts w:ascii="Arial MT"/>
                      <w:color w:val="333333"/>
                      <w:sz w:val="23"/>
                    </w:rPr>
                    <w:t>somewhere</w:t>
                  </w:r>
                  <w:r w:rsidDel="00000000" w:rsidR="00000000" w:rsidRPr="00000000">
                    <w:rPr>
                      <w:rFonts w:ascii="Arial MT"/>
                      <w:color w:val="333333"/>
                      <w:spacing w:val="-5"/>
                      <w:sz w:val="23"/>
                    </w:rPr>
                    <w:t xml:space="preserve"> </w:t>
                  </w:r>
                  <w:r w:rsidDel="00000000" w:rsidR="00000000" w:rsidRPr="00000000">
                    <w:rPr>
                      <w:rFonts w:ascii="Arial MT"/>
                      <w:color w:val="333333"/>
                      <w:sz w:val="23"/>
                    </w:rPr>
                    <w:t>similar</w:t>
                  </w:r>
                  <w:r w:rsidDel="00000000" w:rsidR="00000000" w:rsidRPr="00000000">
                    <w:rPr>
                      <w:rFonts w:ascii="Arial MT"/>
                      <w:color w:val="333333"/>
                      <w:spacing w:val="-4"/>
                      <w:sz w:val="23"/>
                    </w:rPr>
                    <w:t xml:space="preserve"> </w:t>
                  </w:r>
                  <w:r w:rsidDel="00000000" w:rsidR="00000000" w:rsidRPr="00000000">
                    <w:rPr>
                      <w:rFonts w:ascii="Arial MT"/>
                      <w:color w:val="333333"/>
                      <w:sz w:val="23"/>
                    </w:rPr>
                    <w:t>to</w:t>
                  </w:r>
                  <w:r w:rsidDel="00000000" w:rsidR="00000000" w:rsidRPr="00000000">
                    <w:rPr>
                      <w:rFonts w:ascii="Arial MT"/>
                      <w:color w:val="333333"/>
                      <w:spacing w:val="-5"/>
                      <w:sz w:val="23"/>
                    </w:rPr>
                    <w:t xml:space="preserve"> </w:t>
                  </w:r>
                  <w:r w:rsidDel="00000000" w:rsidR="00000000" w:rsidRPr="00000000">
                    <w:rPr>
                      <w:rFonts w:ascii="Arial MT"/>
                      <w:color w:val="333333"/>
                      <w:sz w:val="23"/>
                    </w:rPr>
                    <w:t xml:space="preserve">the </w:t>
                  </w:r>
                  <w:hyperlink r:id="rId1">
                    <w:r w:rsidDel="00000000" w:rsidR="00000000" w:rsidRPr="00000000">
                      <w:rPr>
                        <w:rFonts w:ascii="Arial MT"/>
                        <w:color w:val="008000"/>
                        <w:sz w:val="23"/>
                        <w:u w:color="008000" w:val="single"/>
                      </w:rPr>
                      <w:t>classification</w:t>
                    </w:r>
                    <w:r w:rsidDel="00000000" w:rsidR="00000000" w:rsidRPr="00000000">
                      <w:rPr>
                        <w:rFonts w:ascii="Arial MT"/>
                        <w:color w:val="008000"/>
                        <w:spacing w:val="-5"/>
                        <w:sz w:val="23"/>
                        <w:u w:color="008000" w:val="single"/>
                      </w:rPr>
                      <w:t xml:space="preserve"> </w:t>
                    </w:r>
                    <w:r w:rsidDel="00000000" w:rsidR="00000000" w:rsidRPr="00000000">
                      <w:rPr>
                        <w:rFonts w:ascii="Arial MT"/>
                        <w:color w:val="008000"/>
                        <w:sz w:val="23"/>
                        <w:u w:color="008000" w:val="single"/>
                      </w:rPr>
                      <w:t>algorithm</w:t>
                    </w:r>
                  </w:hyperlink>
                  <w:r w:rsidDel="00000000" w:rsidR="00000000" w:rsidRPr="00000000">
                    <w:rPr>
                      <w:rFonts w:ascii="Arial MT"/>
                      <w:color w:val="333333"/>
                      <w:sz w:val="23"/>
                    </w:rPr>
                    <w:t>,</w:t>
                  </w:r>
                  <w:r w:rsidDel="00000000" w:rsidR="00000000" w:rsidRPr="00000000">
                    <w:rPr>
                      <w:rFonts w:ascii="Arial MT"/>
                      <w:color w:val="333333"/>
                      <w:spacing w:val="-3"/>
                      <w:sz w:val="23"/>
                    </w:rPr>
                    <w:t xml:space="preserve"> </w:t>
                  </w:r>
                  <w:r w:rsidDel="00000000" w:rsidR="00000000" w:rsidRPr="00000000">
                    <w:rPr>
                      <w:rFonts w:ascii="Arial MT"/>
                      <w:color w:val="333333"/>
                      <w:sz w:val="23"/>
                    </w:rPr>
                    <w:t>but</w:t>
                  </w:r>
                  <w:r w:rsidDel="00000000" w:rsidR="00000000" w:rsidRPr="00000000">
                    <w:rPr>
                      <w:rFonts w:ascii="Arial MT"/>
                      <w:color w:val="333333"/>
                      <w:spacing w:val="-3"/>
                      <w:sz w:val="23"/>
                    </w:rPr>
                    <w:t xml:space="preserve"> </w:t>
                  </w:r>
                  <w:r w:rsidDel="00000000" w:rsidR="00000000" w:rsidRPr="00000000">
                    <w:rPr>
                      <w:rFonts w:ascii="Arial MT"/>
                      <w:color w:val="333333"/>
                      <w:sz w:val="23"/>
                    </w:rPr>
                    <w:t>the</w:t>
                  </w:r>
                  <w:r w:rsidDel="00000000" w:rsidR="00000000" w:rsidRPr="00000000">
                    <w:rPr>
                      <w:rFonts w:ascii="Arial MT"/>
                      <w:color w:val="333333"/>
                      <w:spacing w:val="-5"/>
                      <w:sz w:val="23"/>
                    </w:rPr>
                    <w:t xml:space="preserve"> </w:t>
                  </w:r>
                  <w:r w:rsidDel="00000000" w:rsidR="00000000" w:rsidRPr="00000000">
                    <w:rPr>
                      <w:rFonts w:ascii="Arial MT"/>
                      <w:color w:val="333333"/>
                      <w:sz w:val="23"/>
                    </w:rPr>
                    <w:t>difference</w:t>
                  </w:r>
                  <w:r w:rsidDel="00000000" w:rsidR="00000000" w:rsidRPr="00000000">
                    <w:rPr>
                      <w:rFonts w:ascii="Arial MT"/>
                      <w:color w:val="333333"/>
                      <w:spacing w:val="-5"/>
                      <w:sz w:val="23"/>
                    </w:rPr>
                    <w:t xml:space="preserve"> </w:t>
                  </w:r>
                  <w:r w:rsidDel="00000000" w:rsidR="00000000" w:rsidRPr="00000000">
                    <w:rPr>
                      <w:rFonts w:ascii="Arial MT"/>
                      <w:color w:val="333333"/>
                      <w:sz w:val="23"/>
                    </w:rPr>
                    <w:t>is</w:t>
                  </w:r>
                  <w:r w:rsidDel="00000000" w:rsidR="00000000" w:rsidRPr="00000000">
                    <w:rPr>
                      <w:rFonts w:ascii="Arial MT"/>
                      <w:color w:val="333333"/>
                      <w:spacing w:val="-6"/>
                      <w:sz w:val="23"/>
                    </w:rPr>
                    <w:t xml:space="preserve"> </w:t>
                  </w:r>
                  <w:r w:rsidDel="00000000" w:rsidR="00000000" w:rsidRPr="00000000">
                    <w:rPr>
                      <w:rFonts w:ascii="Arial MT"/>
                      <w:color w:val="333333"/>
                      <w:sz w:val="23"/>
                    </w:rPr>
                    <w:t>the</w:t>
                  </w:r>
                  <w:r w:rsidDel="00000000" w:rsidR="00000000" w:rsidRPr="00000000">
                    <w:rPr>
                      <w:rFonts w:ascii="Arial MT"/>
                      <w:color w:val="333333"/>
                      <w:spacing w:val="-62"/>
                      <w:sz w:val="23"/>
                    </w:rPr>
                    <w:t xml:space="preserve"> </w:t>
                  </w:r>
                  <w:r w:rsidDel="00000000" w:rsidR="00000000" w:rsidRPr="00000000">
                    <w:rPr>
                      <w:rFonts w:ascii="Arial MT"/>
                      <w:color w:val="333333"/>
                      <w:sz w:val="23"/>
                    </w:rPr>
                    <w:t>type</w:t>
                  </w:r>
                  <w:r w:rsidDel="00000000" w:rsidR="00000000" w:rsidRPr="00000000">
                    <w:rPr>
                      <w:rFonts w:ascii="Arial MT"/>
                      <w:color w:val="333333"/>
                      <w:spacing w:val="-12"/>
                      <w:sz w:val="23"/>
                    </w:rPr>
                    <w:t xml:space="preserve"> </w:t>
                  </w:r>
                  <w:r w:rsidDel="00000000" w:rsidR="00000000" w:rsidRPr="00000000">
                    <w:rPr>
                      <w:rFonts w:ascii="Arial MT"/>
                      <w:color w:val="333333"/>
                      <w:sz w:val="23"/>
                    </w:rPr>
                    <w:t>of</w:t>
                  </w:r>
                  <w:r w:rsidDel="00000000" w:rsidR="00000000" w:rsidRPr="00000000">
                    <w:rPr>
                      <w:rFonts w:ascii="Arial MT"/>
                      <w:color w:val="333333"/>
                      <w:spacing w:val="-11"/>
                      <w:sz w:val="23"/>
                    </w:rPr>
                    <w:t xml:space="preserve"> </w:t>
                  </w:r>
                  <w:r w:rsidDel="00000000" w:rsidR="00000000" w:rsidRPr="00000000">
                    <w:rPr>
                      <w:rFonts w:ascii="Arial MT"/>
                      <w:color w:val="333333"/>
                      <w:sz w:val="23"/>
                    </w:rPr>
                    <w:t>dataset</w:t>
                  </w:r>
                  <w:r w:rsidDel="00000000" w:rsidR="00000000" w:rsidRPr="00000000">
                    <w:rPr>
                      <w:rFonts w:ascii="Arial MT"/>
                      <w:color w:val="333333"/>
                      <w:spacing w:val="-13"/>
                      <w:sz w:val="23"/>
                    </w:rPr>
                    <w:t xml:space="preserve"> </w:t>
                  </w:r>
                  <w:r w:rsidDel="00000000" w:rsidR="00000000" w:rsidRPr="00000000">
                    <w:rPr>
                      <w:rFonts w:ascii="Arial MT"/>
                      <w:color w:val="333333"/>
                      <w:sz w:val="23"/>
                    </w:rPr>
                    <w:t>that</w:t>
                  </w:r>
                  <w:r w:rsidDel="00000000" w:rsidR="00000000" w:rsidRPr="00000000">
                    <w:rPr>
                      <w:rFonts w:ascii="Arial MT"/>
                      <w:color w:val="333333"/>
                      <w:spacing w:val="-11"/>
                      <w:sz w:val="23"/>
                    </w:rPr>
                    <w:t xml:space="preserve"> </w:t>
                  </w:r>
                  <w:r w:rsidDel="00000000" w:rsidR="00000000" w:rsidRPr="00000000">
                    <w:rPr>
                      <w:rFonts w:ascii="Arial MT"/>
                      <w:color w:val="333333"/>
                      <w:sz w:val="23"/>
                    </w:rPr>
                    <w:t>we</w:t>
                  </w:r>
                  <w:r w:rsidDel="00000000" w:rsidR="00000000" w:rsidRPr="00000000">
                    <w:rPr>
                      <w:rFonts w:ascii="Arial MT"/>
                      <w:color w:val="333333"/>
                      <w:spacing w:val="-11"/>
                      <w:sz w:val="23"/>
                    </w:rPr>
                    <w:t xml:space="preserve"> </w:t>
                  </w:r>
                  <w:r w:rsidDel="00000000" w:rsidR="00000000" w:rsidRPr="00000000">
                    <w:rPr>
                      <w:rFonts w:ascii="Arial MT"/>
                      <w:color w:val="333333"/>
                      <w:sz w:val="23"/>
                    </w:rPr>
                    <w:t>are</w:t>
                  </w:r>
                  <w:r w:rsidDel="00000000" w:rsidR="00000000" w:rsidRPr="00000000">
                    <w:rPr>
                      <w:rFonts w:ascii="Arial MT"/>
                      <w:color w:val="333333"/>
                      <w:spacing w:val="-12"/>
                      <w:sz w:val="23"/>
                    </w:rPr>
                    <w:t xml:space="preserve"> </w:t>
                  </w:r>
                  <w:r w:rsidDel="00000000" w:rsidR="00000000" w:rsidRPr="00000000">
                    <w:rPr>
                      <w:rFonts w:ascii="Arial MT"/>
                      <w:color w:val="333333"/>
                      <w:sz w:val="23"/>
                    </w:rPr>
                    <w:t>using.</w:t>
                  </w:r>
                  <w:r w:rsidDel="00000000" w:rsidR="00000000" w:rsidRPr="00000000">
                    <w:rPr>
                      <w:rFonts w:ascii="Arial MT"/>
                      <w:color w:val="333333"/>
                      <w:spacing w:val="-11"/>
                      <w:sz w:val="23"/>
                    </w:rPr>
                    <w:t xml:space="preserve"> </w:t>
                  </w:r>
                  <w:r w:rsidDel="00000000" w:rsidR="00000000" w:rsidRPr="00000000">
                    <w:rPr>
                      <w:rFonts w:ascii="Arial MT"/>
                      <w:color w:val="333333"/>
                      <w:sz w:val="23"/>
                    </w:rPr>
                    <w:t>In</w:t>
                  </w:r>
                  <w:r w:rsidDel="00000000" w:rsidR="00000000" w:rsidRPr="00000000">
                    <w:rPr>
                      <w:rFonts w:ascii="Arial MT"/>
                      <w:color w:val="333333"/>
                      <w:spacing w:val="-10"/>
                      <w:sz w:val="23"/>
                    </w:rPr>
                    <w:t xml:space="preserve"> </w:t>
                  </w:r>
                  <w:r w:rsidDel="00000000" w:rsidR="00000000" w:rsidRPr="00000000">
                    <w:rPr>
                      <w:rFonts w:ascii="Arial MT"/>
                      <w:color w:val="333333"/>
                      <w:sz w:val="23"/>
                    </w:rPr>
                    <w:t>classification,</w:t>
                  </w:r>
                  <w:r w:rsidDel="00000000" w:rsidR="00000000" w:rsidRPr="00000000">
                    <w:rPr>
                      <w:rFonts w:ascii="Arial MT"/>
                      <w:color w:val="333333"/>
                      <w:spacing w:val="-11"/>
                      <w:sz w:val="23"/>
                    </w:rPr>
                    <w:t xml:space="preserve"> </w:t>
                  </w:r>
                  <w:r w:rsidDel="00000000" w:rsidR="00000000" w:rsidRPr="00000000">
                    <w:rPr>
                      <w:rFonts w:ascii="Arial MT"/>
                      <w:color w:val="333333"/>
                      <w:sz w:val="23"/>
                    </w:rPr>
                    <w:t>we</w:t>
                  </w:r>
                  <w:r w:rsidDel="00000000" w:rsidR="00000000" w:rsidRPr="00000000">
                    <w:rPr>
                      <w:rFonts w:ascii="Arial MT"/>
                      <w:color w:val="333333"/>
                      <w:spacing w:val="-11"/>
                      <w:sz w:val="23"/>
                    </w:rPr>
                    <w:t xml:space="preserve"> </w:t>
                  </w:r>
                  <w:r w:rsidDel="00000000" w:rsidR="00000000" w:rsidRPr="00000000">
                    <w:rPr>
                      <w:rFonts w:ascii="Arial MT"/>
                      <w:color w:val="333333"/>
                      <w:sz w:val="23"/>
                    </w:rPr>
                    <w:t>work</w:t>
                  </w:r>
                  <w:r w:rsidDel="00000000" w:rsidR="00000000" w:rsidRPr="00000000">
                    <w:rPr>
                      <w:rFonts w:ascii="Arial MT"/>
                      <w:color w:val="333333"/>
                      <w:spacing w:val="-11"/>
                      <w:sz w:val="23"/>
                    </w:rPr>
                    <w:t xml:space="preserve"> </w:t>
                  </w:r>
                  <w:r w:rsidDel="00000000" w:rsidR="00000000" w:rsidRPr="00000000">
                    <w:rPr>
                      <w:rFonts w:ascii="Arial MT"/>
                      <w:color w:val="333333"/>
                      <w:sz w:val="23"/>
                    </w:rPr>
                    <w:t>with</w:t>
                  </w:r>
                  <w:r w:rsidDel="00000000" w:rsidR="00000000" w:rsidRPr="00000000">
                    <w:rPr>
                      <w:rFonts w:ascii="Arial MT"/>
                      <w:color w:val="333333"/>
                      <w:spacing w:val="-15"/>
                      <w:sz w:val="23"/>
                    </w:rPr>
                    <w:t xml:space="preserve"> </w:t>
                  </w:r>
                  <w:r w:rsidDel="00000000" w:rsidR="00000000" w:rsidRPr="00000000">
                    <w:rPr>
                      <w:rFonts w:ascii="Arial MT"/>
                      <w:color w:val="333333"/>
                      <w:sz w:val="23"/>
                    </w:rPr>
                    <w:t>the</w:t>
                  </w:r>
                  <w:r w:rsidDel="00000000" w:rsidR="00000000" w:rsidRPr="00000000">
                    <w:rPr>
                      <w:rFonts w:ascii="Arial MT"/>
                      <w:color w:val="333333"/>
                      <w:spacing w:val="-12"/>
                      <w:sz w:val="23"/>
                    </w:rPr>
                    <w:t xml:space="preserve"> </w:t>
                  </w:r>
                  <w:r w:rsidDel="00000000" w:rsidR="00000000" w:rsidRPr="00000000">
                    <w:rPr>
                      <w:rFonts w:ascii="Arial MT"/>
                      <w:color w:val="333333"/>
                      <w:sz w:val="23"/>
                    </w:rPr>
                    <w:t>labeled</w:t>
                  </w:r>
                  <w:r w:rsidDel="00000000" w:rsidR="00000000" w:rsidRPr="00000000">
                    <w:rPr>
                      <w:rFonts w:ascii="Arial MT"/>
                      <w:color w:val="333333"/>
                      <w:spacing w:val="-12"/>
                      <w:sz w:val="23"/>
                    </w:rPr>
                    <w:t xml:space="preserve"> </w:t>
                  </w:r>
                  <w:r w:rsidDel="00000000" w:rsidR="00000000" w:rsidRPr="00000000">
                    <w:rPr>
                      <w:rFonts w:ascii="Arial MT"/>
                      <w:color w:val="333333"/>
                      <w:sz w:val="23"/>
                    </w:rPr>
                    <w:t>data</w:t>
                  </w:r>
                  <w:r w:rsidDel="00000000" w:rsidR="00000000" w:rsidRPr="00000000">
                    <w:rPr>
                      <w:rFonts w:ascii="Arial MT"/>
                      <w:color w:val="333333"/>
                      <w:spacing w:val="-11"/>
                      <w:sz w:val="23"/>
                    </w:rPr>
                    <w:t xml:space="preserve"> </w:t>
                  </w:r>
                  <w:r w:rsidDel="00000000" w:rsidR="00000000" w:rsidRPr="00000000">
                    <w:rPr>
                      <w:rFonts w:ascii="Arial MT"/>
                      <w:color w:val="333333"/>
                      <w:sz w:val="23"/>
                    </w:rPr>
                    <w:t>set,</w:t>
                  </w:r>
                  <w:r w:rsidDel="00000000" w:rsidR="00000000" w:rsidRPr="00000000">
                    <w:rPr>
                      <w:rFonts w:ascii="Arial MT"/>
                      <w:color w:val="333333"/>
                      <w:spacing w:val="-11"/>
                      <w:sz w:val="23"/>
                    </w:rPr>
                    <w:t xml:space="preserve"> </w:t>
                  </w:r>
                  <w:r w:rsidDel="00000000" w:rsidR="00000000" w:rsidRPr="00000000">
                    <w:rPr>
                      <w:rFonts w:ascii="Arial MT"/>
                      <w:color w:val="333333"/>
                      <w:sz w:val="23"/>
                    </w:rPr>
                    <w:t>whereas</w:t>
                  </w:r>
                  <w:r w:rsidDel="00000000" w:rsidR="00000000" w:rsidRPr="00000000">
                    <w:rPr>
                      <w:rFonts w:ascii="Arial MT"/>
                      <w:color w:val="333333"/>
                      <w:spacing w:val="-62"/>
                      <w:sz w:val="23"/>
                    </w:rPr>
                    <w:t xml:space="preserve"> </w:t>
                  </w:r>
                  <w:r w:rsidDel="00000000" w:rsidR="00000000" w:rsidRPr="00000000">
                    <w:rPr>
                      <w:rFonts w:ascii="Arial MT"/>
                      <w:color w:val="333333"/>
                      <w:sz w:val="23"/>
                    </w:rPr>
                    <w:t>in</w:t>
                  </w:r>
                  <w:r w:rsidDel="00000000" w:rsidR="00000000" w:rsidRPr="00000000">
                    <w:rPr>
                      <w:rFonts w:ascii="Arial MT"/>
                      <w:color w:val="333333"/>
                      <w:spacing w:val="-2"/>
                      <w:sz w:val="23"/>
                    </w:rPr>
                    <w:t xml:space="preserve"> </w:t>
                  </w:r>
                  <w:r w:rsidDel="00000000" w:rsidR="00000000" w:rsidRPr="00000000">
                    <w:rPr>
                      <w:rFonts w:ascii="Arial MT"/>
                      <w:color w:val="333333"/>
                      <w:sz w:val="23"/>
                    </w:rPr>
                    <w:t>clustering,</w:t>
                  </w:r>
                  <w:r w:rsidDel="00000000" w:rsidR="00000000" w:rsidRPr="00000000">
                    <w:rPr>
                      <w:rFonts w:ascii="Arial MT"/>
                      <w:color w:val="333333"/>
                      <w:spacing w:val="1"/>
                      <w:sz w:val="23"/>
                    </w:rPr>
                    <w:t xml:space="preserve"> </w:t>
                  </w:r>
                  <w:r w:rsidDel="00000000" w:rsidR="00000000" w:rsidRPr="00000000">
                    <w:rPr>
                      <w:rFonts w:ascii="Arial MT"/>
                      <w:color w:val="333333"/>
                      <w:sz w:val="23"/>
                    </w:rPr>
                    <w:t>we</w:t>
                  </w:r>
                  <w:r w:rsidDel="00000000" w:rsidR="00000000" w:rsidRPr="00000000">
                    <w:rPr>
                      <w:rFonts w:ascii="Arial MT"/>
                      <w:color w:val="333333"/>
                      <w:spacing w:val="-1"/>
                      <w:sz w:val="23"/>
                    </w:rPr>
                    <w:t xml:space="preserve"> </w:t>
                  </w:r>
                  <w:r w:rsidDel="00000000" w:rsidR="00000000" w:rsidRPr="00000000">
                    <w:rPr>
                      <w:rFonts w:ascii="Arial MT"/>
                      <w:color w:val="333333"/>
                      <w:sz w:val="23"/>
                    </w:rPr>
                    <w:t>work with</w:t>
                  </w:r>
                  <w:r w:rsidDel="00000000" w:rsidR="00000000" w:rsidRPr="00000000">
                    <w:rPr>
                      <w:rFonts w:ascii="Arial MT"/>
                      <w:color w:val="333333"/>
                      <w:spacing w:val="-1"/>
                      <w:sz w:val="23"/>
                    </w:rPr>
                    <w:t xml:space="preserve"> </w:t>
                  </w:r>
                  <w:r w:rsidDel="00000000" w:rsidR="00000000" w:rsidRPr="00000000">
                    <w:rPr>
                      <w:rFonts w:ascii="Arial MT"/>
                      <w:color w:val="333333"/>
                      <w:sz w:val="23"/>
                    </w:rPr>
                    <w:t>the</w:t>
                  </w:r>
                  <w:r w:rsidDel="00000000" w:rsidR="00000000" w:rsidRPr="00000000">
                    <w:rPr>
                      <w:rFonts w:ascii="Arial MT"/>
                      <w:color w:val="333333"/>
                      <w:spacing w:val="-1"/>
                      <w:sz w:val="23"/>
                    </w:rPr>
                    <w:t xml:space="preserve"> </w:t>
                  </w:r>
                  <w:r w:rsidDel="00000000" w:rsidR="00000000" w:rsidRPr="00000000">
                    <w:rPr>
                      <w:rFonts w:ascii="Arial MT"/>
                      <w:color w:val="333333"/>
                      <w:sz w:val="23"/>
                    </w:rPr>
                    <w:t>unlabelled</w:t>
                  </w:r>
                  <w:r w:rsidDel="00000000" w:rsidR="00000000" w:rsidRPr="00000000">
                    <w:rPr>
                      <w:rFonts w:ascii="Arial MT"/>
                      <w:color w:val="333333"/>
                      <w:spacing w:val="-1"/>
                      <w:sz w:val="23"/>
                    </w:rPr>
                    <w:t xml:space="preserve"> </w:t>
                  </w:r>
                  <w:r w:rsidDel="00000000" w:rsidR="00000000" w:rsidRPr="00000000">
                    <w:rPr>
                      <w:rFonts w:ascii="Arial MT"/>
                      <w:color w:val="333333"/>
                      <w:sz w:val="23"/>
                    </w:rPr>
                    <w:t>dataset.</w:t>
                  </w:r>
                </w:p>
              </w:txbxContent>
            </v:textbox>
            <w10:wrap type="topAndBottom"/>
          </v:shape>
        </w:pic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8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Let's understand the clustering technique with the real-world example of Mall: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The clustering technique also works in the same way. Other examples of clustering are grouping documents according to the topic.</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clustering technique can be widely used in various tasks. Some most common uses of this technique are: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Segmentation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76"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data analysis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5"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 analysis</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7"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segmentation</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5"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Anomaly detection, etc.</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60" w:left="1260" w:right="1300" w:header="720" w:footer="720"/>
          <w:pgNumType w:start="1"/>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Apart from these general usages, it is used by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Amazon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its recommendation system to provide the recommendations as per the past search of products.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Netflix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also uses this technique to recommend the movies and web-series to its users as per the watch history.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below diagram explains the working of the clustering algorithm. We can see the different fruits are divided into several groups with similar properties.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161665</wp:posOffset>
            </wp:positionH>
            <wp:positionV relativeFrom="paragraph">
              <wp:posOffset>214661</wp:posOffset>
            </wp:positionV>
            <wp:extent cx="2535466" cy="1692116"/>
            <wp:effectExtent b="0" l="0" r="0" t="0"/>
            <wp:wrapTopAndBottom distB="0" distT="0"/>
            <wp:docPr descr="Clustering in Machine Learning" id="4" name="image4.png"/>
            <a:graphic>
              <a:graphicData uri="http://schemas.openxmlformats.org/drawingml/2006/picture">
                <pic:pic>
                  <pic:nvPicPr>
                    <pic:cNvPr descr="Clustering in Machine Learning" id="0" name="image4.png"/>
                    <pic:cNvPicPr preferRelativeResize="0"/>
                  </pic:nvPicPr>
                  <pic:blipFill>
                    <a:blip r:embed="rId8"/>
                    <a:srcRect b="0" l="0" r="0" t="0"/>
                    <a:stretch>
                      <a:fillRect/>
                    </a:stretch>
                  </pic:blipFill>
                  <pic:spPr>
                    <a:xfrm>
                      <a:off x="0" y="0"/>
                      <a:ext cx="2535466" cy="1692116"/>
                    </a:xfrm>
                    <a:prstGeom prst="rect"/>
                    <a:ln/>
                  </pic:spPr>
                </pic:pic>
              </a:graphicData>
            </a:graphic>
          </wp:anchor>
        </w:drawing>
      </w:r>
    </w:p>
    <w:p w:rsidR="00000000" w:rsidDel="00000000" w:rsidP="00000000" w:rsidRDefault="00000000" w:rsidRPr="00000000" w14:paraId="00000018">
      <w:pPr>
        <w:pStyle w:val="Heading2"/>
        <w:spacing w:before="250"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Types of Clustering Methods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8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clustering methods are broadly divided into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Hard clustering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(datapoint belongs to only one group) and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Soft Clustering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points can belong to another group also). But there are also other various approaches of Clustering exist. Below are the main clustering methods used in Machine learning:</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Partitioning Clustering</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1"/>
        </w:tabs>
        <w:spacing w:after="0" w:before="142" w:line="240" w:lineRule="auto"/>
        <w:ind w:left="90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Density-Based Clustering</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1"/>
        </w:tabs>
        <w:spacing w:after="0" w:before="145" w:line="240" w:lineRule="auto"/>
        <w:ind w:left="90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Model-Based Clustering</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1"/>
        </w:tabs>
        <w:spacing w:after="0" w:before="142" w:line="240" w:lineRule="auto"/>
        <w:ind w:left="90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Clustering</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1"/>
        </w:tabs>
        <w:spacing w:after="0" w:before="142" w:line="240" w:lineRule="auto"/>
        <w:ind w:left="90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Fuzzy Clustering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spacing w:before="59" w:lineRule="auto"/>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Applications of Clustering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8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Below are some commonly known applications of clustering technique in Machine Learning: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0" w:line="304" w:lineRule="auto"/>
        <w:ind w:left="900" w:right="13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Identification of Cancer Cells: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clustering algorithms are widely used for the identification of cancerous cells. It divides the cancerous and non-cancerous data sets into different groups.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6" w:line="306.99999999999994" w:lineRule="auto"/>
        <w:ind w:left="900" w:right="13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Search Engines: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57" w:line="302" w:lineRule="auto"/>
        <w:ind w:left="900" w:right="137" w:hanging="360"/>
        <w:jc w:val="both"/>
        <w:rPr>
          <w:b w:val="0"/>
          <w:i w:val="0"/>
          <w:smallCaps w:val="0"/>
          <w:strike w:val="0"/>
          <w:color w:val="000000"/>
          <w:u w:val="none"/>
          <w:shd w:fill="auto" w:val="clear"/>
          <w:vertAlign w:val="baseline"/>
        </w:rPr>
        <w:sectPr>
          <w:type w:val="nextPage"/>
          <w:pgSz w:h="15840" w:w="12240" w:orient="portrait"/>
          <w:pgMar w:bottom="280" w:top="1420" w:left="1260" w:right="130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Segmentation: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in market research to segment the customers based ontheir choice and preferences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01"/>
        </w:tabs>
        <w:spacing w:after="0" w:before="69" w:line="302" w:lineRule="auto"/>
        <w:ind w:left="720" w:right="13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Biology: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in the biology stream to classify different species of plants and animals using the image recognition technique.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7" w:line="304" w:lineRule="auto"/>
        <w:ind w:left="900" w:right="13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Land 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clustering technique is used in identifying the area of similar lands use in the GIS database. This can be very useful to find that for what purpose the particular land should be used, that means for which purpose it is more suitable.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K-Means Clustering Algorithm</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What is K-Means Algorithm?</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8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K-Means Clustering is an </w:t>
      </w:r>
      <w:hyperlink r:id="rId9">
        <w:r w:rsidDel="00000000" w:rsidR="00000000" w:rsidRPr="00000000">
          <w:rPr>
            <w:rFonts w:ascii="Times New Roman" w:cs="Times New Roman" w:eastAsia="Times New Roman" w:hAnsi="Times New Roman"/>
            <w:b w:val="0"/>
            <w:i w:val="0"/>
            <w:smallCaps w:val="0"/>
            <w:strike w:val="0"/>
            <w:color w:val="008000"/>
            <w:sz w:val="24"/>
            <w:szCs w:val="24"/>
            <w:u w:val="single"/>
            <w:shd w:fill="auto" w:val="clear"/>
            <w:vertAlign w:val="baseline"/>
            <w:rtl w:val="0"/>
          </w:rPr>
          <w:t xml:space="preserve">Unsupervised Learning algorithm</w:t>
        </w:r>
      </w:hyperlink>
      <w:hyperlink r:id="rId10">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groups the unlabeled dataset into different clusters. Here K defines the number of pre-defined clusters that</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need to be created in the process, as if K=2, there will be two clusters, and for K=3, there will be three clusters, and so on.</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151" w:line="379" w:lineRule="auto"/>
        <w:ind w:left="28" w:firstLine="0"/>
        <w:rPr>
          <w:rFonts w:ascii="Cambria" w:cs="Cambria" w:eastAsia="Cambria" w:hAnsi="Cambria"/>
        </w:rPr>
      </w:pPr>
      <w:r w:rsidDel="00000000" w:rsidR="00000000" w:rsidRPr="00000000">
        <w:rPr>
          <w:rFonts w:ascii="Cambria" w:cs="Cambria" w:eastAsia="Cambria" w:hAnsi="Cambria"/>
          <w:color w:val="333333"/>
          <w:rtl w:val="0"/>
        </w:rPr>
        <w:t xml:space="preserve">It is an iterative algorithm that divides the unlabeled dataset into k different clusters in such a way that each dataset belongs only one group that has similar properties.</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allows us to cluster the data into different groups and a convenient way to discover the categories of groups in the unlabeled dataset on its own without the need for any training.</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a centroid-based algorithm, where each cluster is associated with a centroid. The main aim of this algorithm is to minimize the sum of distances between the data point and their corresponding clusters.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algorithm takes the unlabeled dataset as input, divides the dataset into k-number of clusters, and repeats the process until it does not find the best clusters. The value of k should be predetermined in this algorithm.</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k-means </w:t>
      </w:r>
      <w:hyperlink r:id="rId11">
        <w:r w:rsidDel="00000000" w:rsidR="00000000" w:rsidRPr="00000000">
          <w:rPr>
            <w:rFonts w:ascii="Times New Roman" w:cs="Times New Roman" w:eastAsia="Times New Roman" w:hAnsi="Times New Roman"/>
            <w:b w:val="0"/>
            <w:i w:val="0"/>
            <w:smallCaps w:val="0"/>
            <w:strike w:val="0"/>
            <w:color w:val="008000"/>
            <w:sz w:val="24"/>
            <w:szCs w:val="24"/>
            <w:u w:val="single"/>
            <w:shd w:fill="auto" w:val="clear"/>
            <w:vertAlign w:val="baseline"/>
            <w:rtl w:val="0"/>
          </w:rPr>
          <w:t xml:space="preserve">clustering</w:t>
        </w:r>
      </w:hyperlink>
      <w:hyperlink r:id="rId12">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algorithm mainly performs two tasks: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01"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the best value for K center points or centroids by an iterative process.</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37" w:line="304" w:lineRule="auto"/>
        <w:ind w:left="900" w:right="13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each data point to its closest k-center. Those data points which are near to the particular k-center, create a cluster.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Hence each cluster has datapoints with some commonalities, and it is away from other clusters.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below diagram explains the working of the K-means Clustering Algorithm:</w:t>
      </w:r>
      <w:r w:rsidDel="00000000" w:rsidR="00000000" w:rsidRPr="00000000">
        <w:rPr>
          <w:rtl w:val="0"/>
        </w:rPr>
      </w:r>
    </w:p>
    <w:p w:rsidR="00000000" w:rsidDel="00000000" w:rsidP="00000000" w:rsidRDefault="00000000" w:rsidRPr="00000000" w14:paraId="0000003F">
      <w:pPr>
        <w:pStyle w:val="Heading2"/>
        <w:spacing w:before="285" w:lineRule="auto"/>
        <w:ind w:firstLine="180"/>
        <w:rPr>
          <w:rFonts w:ascii="Times New Roman" w:cs="Times New Roman" w:eastAsia="Times New Roman" w:hAnsi="Times New Roman"/>
          <w:color w:val="600a38"/>
          <w:sz w:val="24"/>
          <w:szCs w:val="24"/>
        </w:rPr>
      </w:pPr>
      <w:r w:rsidDel="00000000" w:rsidR="00000000" w:rsidRPr="00000000">
        <w:rPr>
          <w:rFonts w:ascii="Times New Roman" w:cs="Times New Roman" w:eastAsia="Times New Roman" w:hAnsi="Times New Roman"/>
          <w:color w:val="600a38"/>
          <w:sz w:val="24"/>
          <w:szCs w:val="24"/>
          <w:rtl w:val="0"/>
        </w:rPr>
        <w:t xml:space="preserve">How does the K-Means Algorithm Work?</w:t>
      </w:r>
      <w:r w:rsidDel="00000000" w:rsidR="00000000" w:rsidRPr="00000000">
        <w:drawing>
          <wp:anchor allowOverlap="1" behindDoc="0" distB="0" distT="0" distL="0" distR="0" hidden="0" layoutInCell="1" locked="0" relativeHeight="0" simplePos="0">
            <wp:simplePos x="0" y="0"/>
            <wp:positionH relativeFrom="column">
              <wp:posOffset>-107949</wp:posOffset>
            </wp:positionH>
            <wp:positionV relativeFrom="paragraph">
              <wp:posOffset>-730249</wp:posOffset>
            </wp:positionV>
            <wp:extent cx="2787650" cy="1320800"/>
            <wp:effectExtent b="0" l="0" r="0" t="0"/>
            <wp:wrapTopAndBottom distB="0" distT="0"/>
            <wp:docPr descr="K-Means Clustering Algorithm" id="1" name="image1.png"/>
            <a:graphic>
              <a:graphicData uri="http://schemas.openxmlformats.org/drawingml/2006/picture">
                <pic:pic>
                  <pic:nvPicPr>
                    <pic:cNvPr descr="K-Means Clustering Algorithm" id="0" name="image1.png"/>
                    <pic:cNvPicPr preferRelativeResize="0"/>
                  </pic:nvPicPr>
                  <pic:blipFill>
                    <a:blip r:embed="rId13"/>
                    <a:srcRect b="0" l="0" r="0" t="0"/>
                    <a:stretch>
                      <a:fillRect/>
                    </a:stretch>
                  </pic:blipFill>
                  <pic:spPr>
                    <a:xfrm>
                      <a:off x="0" y="0"/>
                      <a:ext cx="2787650" cy="132080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8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working of the K-Means algorithm is explained in the below steps: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Step-1: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the number K to decide the number of clusters.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Step-2: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random K points or centroids. (It can be other from the input dataset).</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Step-3: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Assign each data point to their closest centroid, which will form the predefined K clusters.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Step-4: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Calculate the variance and place a new centroid of each cluster.</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Step-5: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Repeat the third steps, which means reassign each datapoint to the new closest centroid of each cluster.</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Step-6: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any reassignment occurs, then go to step-4 else go to FINISH.</w:t>
      </w:r>
      <w:r w:rsidDel="00000000" w:rsidR="00000000" w:rsidRPr="00000000">
        <w:rPr>
          <w:rtl w:val="0"/>
        </w:rPr>
      </w:r>
    </w:p>
    <w:p w:rsidR="00000000" w:rsidDel="00000000" w:rsidP="00000000" w:rsidRDefault="00000000" w:rsidRPr="00000000" w14:paraId="00000047">
      <w:pPr>
        <w:spacing w:before="281" w:lineRule="auto"/>
        <w:ind w:left="18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Step-7</w:t>
      </w:r>
      <w:r w:rsidDel="00000000" w:rsidR="00000000" w:rsidRPr="00000000">
        <w:rPr>
          <w:rFonts w:ascii="Times New Roman" w:cs="Times New Roman" w:eastAsia="Times New Roman" w:hAnsi="Times New Roman"/>
          <w:color w:val="333333"/>
          <w:sz w:val="24"/>
          <w:szCs w:val="24"/>
          <w:rtl w:val="0"/>
        </w:rPr>
        <w:t xml:space="preserve">: The model is ready.</w:t>
      </w:r>
    </w:p>
    <w:p w:rsidR="00000000" w:rsidDel="00000000" w:rsidP="00000000" w:rsidRDefault="00000000" w:rsidRPr="00000000" w14:paraId="00000048">
      <w:pPr>
        <w:spacing w:before="281"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f2f9f"/>
          <w:sz w:val="24"/>
          <w:szCs w:val="24"/>
          <w:rtl w:val="0"/>
        </w:rPr>
        <w:t xml:space="preserve">limits of k means: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321" w:line="280" w:lineRule="auto"/>
        <w:ind w:left="900" w:right="13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executes the K-means clustering on a given dataset for different K values (ranges from 1-10).</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2"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value of K, calculates the WCSS value.</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5"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Plots a curve between calculated WCSS values and the number of clusters K.</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8" w:line="280" w:lineRule="auto"/>
        <w:ind w:left="900" w:right="1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sharp point of bend or a point of the plot looks like an arm, then that point is considered as the best value of K</w:t>
      </w:r>
    </w:p>
    <w:p w:rsidR="00000000" w:rsidDel="00000000" w:rsidP="00000000" w:rsidRDefault="00000000" w:rsidRPr="00000000" w14:paraId="0000004D">
      <w:pPr>
        <w:spacing w:before="228"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11111"/>
          <w:sz w:val="24"/>
          <w:szCs w:val="24"/>
          <w:rtl w:val="0"/>
        </w:rPr>
        <w:t xml:space="preserve">Image Segmentation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68" w:line="240" w:lineRule="auto"/>
        <w:ind w:left="900" w:right="15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digital image is made up of various components that need to be “analysed”, let’s use that word for simplicity sake and the “analysis” performed on such components can reveal a lot of hidden information from them. This information can help us address a plethora of business problems – which is one of the many end goals that are linked with image processing.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40" w:lineRule="auto"/>
        <w:ind w:left="900" w:right="16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Segmentation is the process by which a digital image is partitioned into various subgroups (of pixels) called Image Objects, which can reduce the complexity of the image, and thus analysing the image becomes simpler.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18" w:line="280" w:lineRule="auto"/>
        <w:ind w:left="900" w:right="1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various image segmentation algorithms to split and group a certain set of pixels together from the image. By doing so, we are actually assigning labels to pixels and the pixels with the same label fall under a category where they have some or the other thing common in them.</w:t>
      </w:r>
      <w:r w:rsidDel="00000000" w:rsidR="00000000" w:rsidRPr="00000000">
        <w:pict>
          <v:shape id="_x0000_s1031" style="position:absolute;left:0;text-align:left;margin-left:478.55pt;margin-top:14.05pt;width:3.55pt;height:3.55pt;z-index:-15727104;mso-wrap-distance-left:0;mso-wrap-distance-right:0;mso-position-horizontal-relative:margin;mso-position-horizontal:absolute;mso-position-vertical:absolute;mso-position-vertical-relative:text;" fillcolor="#f8f8f8" stroked="f" type="#_x0000_t202">
            <v:textbox inset="0,0,0,0">
              <w:txbxContent>
                <w:p w:rsidR="0094365A" w:rsidDel="00000000" w:rsidP="00413FCA" w:rsidRDefault="0094365A" w:rsidRPr="00413FCA"/>
              </w:txbxContent>
            </v:textbox>
            <w10:wrap type="topAndBottom"/>
          </v:shape>
        </w:pic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1" w:line="240" w:lineRule="auto"/>
        <w:ind w:left="900" w:right="2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these labels, we can specify boundaries, draw lines, and separate the most required objects in an image from the rest of the not-so-important ones. In the below example, from a main image on the left, we try to get the major components, e.g. chair, table etc. and hence all the chairs are colored uniformly. In the next tab, we have detected instances, which talk about individual objects, and hence the all the chairs have different colors.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40" w:lineRule="auto"/>
        <w:ind w:left="900" w:right="3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different methods of segmentation of images work in varying degrees of complexity and yield different levels of outputs.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Data Preprocessing in Machine learning</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1"/>
        </w:tabs>
        <w:spacing w:after="0" w:before="282" w:line="240" w:lineRule="auto"/>
        <w:ind w:left="900" w:right="147"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preprocessing is a process of preparing the raw data and making it suitable for a machine learning model. It is the first and crucial step while creating a machine learning model.</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138"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When creating a machine learning project, it is not always a case that we come across the clean and formatted data. And while doing any operation with data, it is mandatory to clean it and put in a formatted way. So for this, we use data preprocessing task.</w:t>
      </w:r>
    </w:p>
    <w:p w:rsidR="00000000" w:rsidDel="00000000" w:rsidP="00000000" w:rsidRDefault="00000000" w:rsidRPr="00000000" w14:paraId="0000005A">
      <w:pPr>
        <w:pStyle w:val="Heading2"/>
        <w:spacing w:before="277" w:lineRule="auto"/>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Why</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138" w:firstLine="0"/>
        <w:jc w:val="both"/>
        <w:rPr>
          <w:rFonts w:ascii="Times New Roman" w:cs="Times New Roman" w:eastAsia="Times New Roman" w:hAnsi="Times New Roman"/>
          <w:b w:val="0"/>
          <w:i w:val="0"/>
          <w:smallCaps w:val="0"/>
          <w:strike w:val="0"/>
          <w:color w:val="600a3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0a38"/>
          <w:sz w:val="24"/>
          <w:szCs w:val="24"/>
          <w:u w:val="none"/>
          <w:shd w:fill="auto" w:val="clear"/>
          <w:vertAlign w:val="baseline"/>
          <w:rtl w:val="0"/>
        </w:rPr>
        <w:t xml:space="preserve">Semi-Supervised Learning: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Semi-Supervised learning is a type of Machine Learning algorithm that represents the intermediate ground between Supervis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and Unsupervised learning algorithms. It uses the combination of labeled and unlabeled datasets during the training period.</w:t>
      </w:r>
      <w:r w:rsidDel="00000000" w:rsidR="00000000" w:rsidRPr="00000000">
        <w:rPr>
          <w:rtl w:val="0"/>
        </w:rPr>
      </w:r>
    </w:p>
    <w:p w:rsidR="00000000" w:rsidDel="00000000" w:rsidP="00000000" w:rsidRDefault="00000000" w:rsidRPr="00000000" w14:paraId="00000060">
      <w:pPr>
        <w:pStyle w:val="Heading2"/>
        <w:spacing w:before="280"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Assumptions followed by Semi-Supervised Learning</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38"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work with the unlabeled dataset, there must be a relationship between the objects. To understand this, semi-supervised learning uses any of the following assumptions:</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 w:val="left" w:leader="none" w:pos="8244"/>
        </w:tabs>
        <w:spacing w:after="0" w:before="76" w:line="306.99999999999994" w:lineRule="auto"/>
        <w:ind w:left="900" w:right="133"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Continuity</w:t>
        <w:tab/>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 w:val="left" w:leader="none" w:pos="8244"/>
        </w:tabs>
        <w:spacing w:after="0" w:before="76" w:line="306.99999999999994" w:lineRule="auto"/>
        <w:ind w:left="900" w:right="133"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continuity assumption, the objects near each other tend to share the same group or label. This assumption is also used in supervised learning, and the datasets are separated by the decision boundaries. But in semi-supervised, the decision boundaries are added with the smoothness assumption in low-density boundaries.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3" w:line="304" w:lineRule="auto"/>
        <w:ind w:left="900" w:right="1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assumptions-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assumption, data are divided into different discrete clusters. Further, the points in the same cluster share the output label.</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3" w:line="302" w:lineRule="auto"/>
        <w:ind w:left="900" w:right="1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Manifold assumptions-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assumption helps to use distances and densities, and this data lie on a manifold of fewer dimensions than input space.</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7" w:line="304" w:lineRule="auto"/>
        <w:ind w:left="900" w:right="14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dimensional data are created by a process that has less degree of freedom and may be hard to model directly.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assumption becomes practical if high).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spacing w:before="201"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Working of Semi-Supervised Learning</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8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Semi-supervised learning uses pseudo labeling to train the model with less labeled training data than supervised learning. The process can combine various neural network models and training ways. The whole working of semi-supervised learning is explained in the below points: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0" w:line="302" w:lineRule="auto"/>
        <w:ind w:left="900" w:right="13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it trains the model with less amount of training data similar to the supervised learning models. The training continues until the model gives accurate results.</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7" w:line="304" w:lineRule="auto"/>
        <w:ind w:left="900" w:right="13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algorithms use the unlabeled dataset with pseudo labels in the next step, and now the result may not be accurate.</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63"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labels from labeled training data and pseudo labels data are linked together.</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37"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data in labeled training data and unlabeled training data are also linked.</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137" w:line="304" w:lineRule="auto"/>
        <w:ind w:left="900" w:right="1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again train the model with the new combined input as did in the first step. It will reduce errors and improve the accuracy of the model.</w:t>
      </w:r>
    </w:p>
    <w:p w:rsidR="00000000" w:rsidDel="00000000" w:rsidP="00000000" w:rsidRDefault="00000000" w:rsidRPr="00000000" w14:paraId="00000071">
      <w:pPr>
        <w:spacing w:line="3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before="60" w:lineRule="auto"/>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DBSCAN</w:t>
      </w:r>
      <w:r w:rsidDel="00000000" w:rsidR="00000000" w:rsidRPr="00000000">
        <w:rPr>
          <w:rtl w:val="0"/>
        </w:rPr>
      </w:r>
    </w:p>
    <w:p w:rsidR="00000000" w:rsidDel="00000000" w:rsidP="00000000" w:rsidRDefault="00000000" w:rsidRPr="00000000" w14:paraId="00000073">
      <w:pPr>
        <w:spacing w:before="361" w:line="306.99999999999994" w:lineRule="auto"/>
        <w:ind w:left="180" w:right="1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Density-Based Clustering refers to one of the most popular unsupervised learning methodologies used in model building and machine learning algorithms. The data points in the region separated by two clusters of low point density are considered as noise. The surroundings with a radius ε of a given object are known as the ε neighborhood of the object. If the ε neighborhood of the object comprises at least a minimum number, MinPts of objects, then it is called a core object.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51" w:lineRule="auto"/>
        <w:ind w:left="180" w:right="14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There are two different parameters to calculate the density-based clustering EPS: It is considered as the maximum radius of the neighborhood.</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MinPts: MinPts refers to the minimum number of points in an Eps neighborhood of that point.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451" w:lineRule="auto"/>
        <w:ind w:left="180" w:right="4494"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NEps (i) : { k belongs to D and dist (i,k) &lt; = Eps} Directly density reachable: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point i is considered as the directly density reachable from a point k with respect to Eps,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MinPts if</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451" w:lineRule="auto"/>
        <w:ind w:left="180" w:right="72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 belongs to NEps(k) Core point condition:</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60" w:right="1300" w:header="720" w:footer="720"/>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NEps (k) &gt;= MinPts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146343</wp:posOffset>
            </wp:positionH>
            <wp:positionV relativeFrom="paragraph">
              <wp:posOffset>195076</wp:posOffset>
            </wp:positionV>
            <wp:extent cx="1425716" cy="745236"/>
            <wp:effectExtent b="0" l="0" r="0" t="0"/>
            <wp:wrapTopAndBottom distB="0" distT="0"/>
            <wp:docPr descr="Density-based clustering in data mining" id="5" name="image5.png"/>
            <a:graphic>
              <a:graphicData uri="http://schemas.openxmlformats.org/drawingml/2006/picture">
                <pic:pic>
                  <pic:nvPicPr>
                    <pic:cNvPr descr="Density-based clustering in data mining" id="0" name="image5.png"/>
                    <pic:cNvPicPr preferRelativeResize="0"/>
                  </pic:nvPicPr>
                  <pic:blipFill>
                    <a:blip r:embed="rId14"/>
                    <a:srcRect b="0" l="0" r="0" t="0"/>
                    <a:stretch>
                      <a:fillRect/>
                    </a:stretch>
                  </pic:blipFill>
                  <pic:spPr>
                    <a:xfrm>
                      <a:off x="0" y="0"/>
                      <a:ext cx="1425716" cy="745236"/>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4"/>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Density reachable: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point denoted by i is a density reachable from a point j with respect to Eps, MinPts if there is a sequence chain of a point i1,…., in, i1 = j, pn = i such that ii + 1 is directly density reachable from ii.</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6842" cy="836676"/>
            <wp:effectExtent b="0" l="0" r="0" t="0"/>
            <wp:docPr descr="Density-based clustering in data mining" id="6" name="image6.png"/>
            <a:graphic>
              <a:graphicData uri="http://schemas.openxmlformats.org/drawingml/2006/picture">
                <pic:pic>
                  <pic:nvPicPr>
                    <pic:cNvPr descr="Density-based clustering in data mining" id="0" name="image6.png"/>
                    <pic:cNvPicPr preferRelativeResize="0"/>
                  </pic:nvPicPr>
                  <pic:blipFill>
                    <a:blip r:embed="rId15"/>
                    <a:srcRect b="0" l="0" r="0" t="0"/>
                    <a:stretch>
                      <a:fillRect/>
                    </a:stretch>
                  </pic:blipFill>
                  <pic:spPr>
                    <a:xfrm>
                      <a:off x="0" y="0"/>
                      <a:ext cx="956842" cy="83667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4"/>
        <w:spacing w:before="100"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Density connected:</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43"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point i refers to density connected to a point j with respect to Eps, MinPts if there is a point o such that both i and j are considered as density reachable from o with respect to Eps and MinPts.</w:t>
      </w:r>
    </w:p>
    <w:p w:rsidR="00000000" w:rsidDel="00000000" w:rsidP="00000000" w:rsidRDefault="00000000" w:rsidRPr="00000000" w14:paraId="00000084">
      <w:pPr>
        <w:pStyle w:val="Heading1"/>
        <w:spacing w:before="1"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Gaussian Discriminant Analysis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There are two types of Supervised Learning algorithms are used in Machine Learning for classification.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Discriminative Learning Algorithms</w:t>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1"/>
        </w:tabs>
        <w:spacing w:after="0" w:before="116"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Generative Learning Algorithms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8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Logistic Regression, Perceptron, and other Discriminative Learning Algorithms are examples of discriminative learning algorithms. These algorithms attempt to determine a boundary between classes in the learning process. A Discriminative Learning Algorithm might be used to solve a classification problem that will determine if a patient has malaria. The boundary is then checked to see if the new example falls on the boundary,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P(y|X)</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i.e., Given a feature set X, what is its probability of belonging to the class "y".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8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26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227317</wp:posOffset>
            </wp:positionH>
            <wp:positionV relativeFrom="paragraph">
              <wp:posOffset>218533</wp:posOffset>
            </wp:positionV>
            <wp:extent cx="2001110" cy="1092327"/>
            <wp:effectExtent b="0" l="0" r="0" t="0"/>
            <wp:wrapTopAndBottom distB="0" distT="0"/>
            <wp:docPr descr="Density-based clustering in data mining" id="3" name="image3.png"/>
            <a:graphic>
              <a:graphicData uri="http://schemas.openxmlformats.org/drawingml/2006/picture">
                <pic:pic>
                  <pic:nvPicPr>
                    <pic:cNvPr descr="Density-based clustering in data mining" id="0" name="image3.png"/>
                    <pic:cNvPicPr preferRelativeResize="0"/>
                  </pic:nvPicPr>
                  <pic:blipFill>
                    <a:blip r:embed="rId16"/>
                    <a:srcRect b="0" l="0" r="0" t="0"/>
                    <a:stretch>
                      <a:fillRect/>
                    </a:stretch>
                  </pic:blipFill>
                  <pic:spPr>
                    <a:xfrm>
                      <a:off x="0" y="0"/>
                      <a:ext cx="2001110" cy="1092327"/>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8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Generative Learning Algorithms, on the other hand, take a different approach. They try to capture each class distribution separately rather than finding a boundary between classes. A Generative Learning Algorithm, as mentioned, will examine the distribution of infected and healthy patients separately. It will then attempt to learn each distribution's features individually. When a new example is presented, it will be compared to both distributions, and the class that it most closely resembles will be assigned,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P(X|y)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 a given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here, P(y) is known as a class prior.</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These Bayes Theory predictions are used to predict generative learning algorithms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-66039</wp:posOffset>
            </wp:positionH>
            <wp:positionV relativeFrom="paragraph">
              <wp:posOffset>71755</wp:posOffset>
            </wp:positionV>
            <wp:extent cx="5677535" cy="838200"/>
            <wp:effectExtent b="0" l="0" r="0" t="0"/>
            <wp:wrapTopAndBottom distB="0" distT="0"/>
            <wp:docPr descr="Gaussian Discriminant Analysis" id="7" name="image7.png"/>
            <a:graphic>
              <a:graphicData uri="http://schemas.openxmlformats.org/drawingml/2006/picture">
                <pic:pic>
                  <pic:nvPicPr>
                    <pic:cNvPr descr="Gaussian Discriminant Analysis" id="0" name="image7.png"/>
                    <pic:cNvPicPr preferRelativeResize="0"/>
                  </pic:nvPicPr>
                  <pic:blipFill>
                    <a:blip r:embed="rId17"/>
                    <a:srcRect b="0" l="0" r="0" t="0"/>
                    <a:stretch>
                      <a:fillRect/>
                    </a:stretch>
                  </pic:blipFill>
                  <pic:spPr>
                    <a:xfrm>
                      <a:off x="0" y="0"/>
                      <a:ext cx="5677535" cy="838200"/>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By analysing only, the numbers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P(X|y)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 well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the specific class, we can determine P(y), i.e., considering the characteristics of a sample, how likely is it that it belongs to class "y".</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Gaussian Discriminant Analysis is a Generative Learning Algorithm that aims to determine the distribution of every class. It attempts to create the Gaussian distribution to each category of data in a separate way. The likelihood of an outcome in the case using an algorithm known as the Generative learning algorithm is very high if it is close to the centre of the contour, which corresponds to its class. It diminishes when we move away from the middle of the contour. Below are images that illustrate the differences between Discriminative as well as Generative Learning Algorithms.</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60960</wp:posOffset>
            </wp:positionV>
            <wp:extent cx="1668780" cy="1306830"/>
            <wp:effectExtent b="0" l="0" r="0" t="0"/>
            <wp:wrapTopAndBottom distB="0" distT="0"/>
            <wp:docPr descr="Gaussian Discriminant Analysis" id="10" name="image10.png"/>
            <a:graphic>
              <a:graphicData uri="http://schemas.openxmlformats.org/drawingml/2006/picture">
                <pic:pic>
                  <pic:nvPicPr>
                    <pic:cNvPr descr="Gaussian Discriminant Analysis" id="0" name="image10.png"/>
                    <pic:cNvPicPr preferRelativeResize="0"/>
                  </pic:nvPicPr>
                  <pic:blipFill>
                    <a:blip r:embed="rId18"/>
                    <a:srcRect b="0" l="0" r="0" t="0"/>
                    <a:stretch>
                      <a:fillRect/>
                    </a:stretch>
                  </pic:blipFill>
                  <pic:spPr>
                    <a:xfrm>
                      <a:off x="0" y="0"/>
                      <a:ext cx="1668780" cy="1306830"/>
                    </a:xfrm>
                    <a:prstGeom prst="rect"/>
                    <a:ln/>
                  </pic:spPr>
                </pic:pic>
              </a:graphicData>
            </a:graphic>
          </wp:anchor>
        </w:drawing>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260" w:right="1300" w:header="720" w:footer="720"/>
        </w:sect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Curse of dimensionality :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Handling the high-dimensional data is very difficult in practice, commonly known as the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curse of dimensionality.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the dimensionality of the input dataset increases, any machine learning algorithm and model becomes more complex. As the number of features increases, the number of samples also gets increased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wp:posOffset>
            </wp:positionH>
            <wp:positionV relativeFrom="paragraph">
              <wp:posOffset>845820</wp:posOffset>
            </wp:positionV>
            <wp:extent cx="1926590" cy="1541145"/>
            <wp:effectExtent b="0" l="0" r="0" t="0"/>
            <wp:wrapTopAndBottom distB="0" distT="0"/>
            <wp:docPr descr="Gaussian Discriminant Analysis" id="2" name="image2.png"/>
            <a:graphic>
              <a:graphicData uri="http://schemas.openxmlformats.org/drawingml/2006/picture">
                <pic:pic>
                  <pic:nvPicPr>
                    <pic:cNvPr descr="Gaussian Discriminant Analysis" id="0" name="image2.png"/>
                    <pic:cNvPicPr preferRelativeResize="0"/>
                  </pic:nvPicPr>
                  <pic:blipFill>
                    <a:blip r:embed="rId19"/>
                    <a:srcRect b="0" l="0" r="0" t="0"/>
                    <a:stretch>
                      <a:fillRect/>
                    </a:stretch>
                  </pic:blipFill>
                  <pic:spPr>
                    <a:xfrm>
                      <a:off x="0" y="0"/>
                      <a:ext cx="1926590" cy="1541145"/>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proportionally, and the chance of overfitting also increases. If the machine learning model is trained on high-dimensional data, it becomes overfitted and results in poor performance.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8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Hence, it is often required to reduce the number of features, which can be done with dimensionality reduction.</w:t>
      </w:r>
      <w:r w:rsidDel="00000000" w:rsidR="00000000" w:rsidRPr="00000000">
        <w:rPr>
          <w:rtl w:val="0"/>
        </w:rPr>
      </w:r>
    </w:p>
    <w:p w:rsidR="00000000" w:rsidDel="00000000" w:rsidP="00000000" w:rsidRDefault="00000000" w:rsidRPr="00000000" w14:paraId="00000098">
      <w:pPr>
        <w:spacing w:before="277"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Dimensionality reduction &amp; Methods:</w:t>
      </w:r>
      <w:r w:rsidDel="00000000" w:rsidR="00000000" w:rsidRPr="00000000">
        <w:rPr>
          <w:rtl w:val="0"/>
        </w:rPr>
      </w:r>
    </w:p>
    <w:p w:rsidR="00000000" w:rsidDel="00000000" w:rsidP="00000000" w:rsidRDefault="00000000" w:rsidRPr="00000000" w14:paraId="00000099">
      <w:pPr>
        <w:spacing w:before="282" w:lineRule="auto"/>
        <w:ind w:left="180" w:righ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r w:rsidDel="00000000" w:rsidR="00000000" w:rsidRPr="00000000">
        <w:rPr>
          <w:rtl w:val="0"/>
        </w:rPr>
      </w:r>
    </w:p>
    <w:p w:rsidR="00000000" w:rsidDel="00000000" w:rsidP="00000000" w:rsidRDefault="00000000" w:rsidRPr="00000000" w14:paraId="0000009A">
      <w:pPr>
        <w:spacing w:before="12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Methods of Dimensionality Reduction</w:t>
      </w:r>
      <w:r w:rsidDel="00000000" w:rsidR="00000000" w:rsidRPr="00000000">
        <w:rPr>
          <w:rtl w:val="0"/>
        </w:rPr>
      </w:r>
    </w:p>
    <w:p w:rsidR="00000000" w:rsidDel="00000000" w:rsidP="00000000" w:rsidRDefault="00000000" w:rsidRPr="00000000" w14:paraId="0000009B">
      <w:pPr>
        <w:spacing w:before="121"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The various methods used for dimensionality reduction include: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120" w:line="245"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Principal Component Analysis (PCA)</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Linear Discriminant Analysis (LDA)</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Generalized Discriminant Analysis (GDA)</w:t>
      </w:r>
      <w:r w:rsidDel="00000000" w:rsidR="00000000" w:rsidRPr="00000000">
        <w:rPr>
          <w:rtl w:val="0"/>
        </w:rPr>
      </w:r>
    </w:p>
    <w:p w:rsidR="00000000" w:rsidDel="00000000" w:rsidP="00000000" w:rsidRDefault="00000000" w:rsidRPr="00000000" w14:paraId="0000009F">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Dimensionality reduction may be both linear or non-linear, depending upon the method used. The prime linear method, called Principal Component Analysis, or PCA, is discussed below.</w:t>
      </w:r>
      <w:r w:rsidDel="00000000" w:rsidR="00000000" w:rsidRPr="00000000">
        <w:rPr>
          <w:rtl w:val="0"/>
        </w:rPr>
      </w:r>
    </w:p>
    <w:p w:rsidR="00000000" w:rsidDel="00000000" w:rsidP="00000000" w:rsidRDefault="00000000" w:rsidRPr="00000000" w14:paraId="000000A0">
      <w:pPr>
        <w:spacing w:before="121"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Principal Component Analysis</w:t>
      </w:r>
      <w:r w:rsidDel="00000000" w:rsidR="00000000" w:rsidRPr="00000000">
        <w:rPr>
          <w:rtl w:val="0"/>
        </w:rPr>
      </w:r>
    </w:p>
    <w:p w:rsidR="00000000" w:rsidDel="00000000" w:rsidP="00000000" w:rsidRDefault="00000000" w:rsidRPr="00000000" w14:paraId="000000A1">
      <w:pPr>
        <w:ind w:left="180" w:righ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This method was introduced by Karl Pearson. It works on a condition that while the data in a higher dimensional space is mapped to data in a lower dimension space, the variance of the data in the lower dimensional space should be maximum. </w:t>
      </w:r>
      <w:r w:rsidDel="00000000" w:rsidR="00000000" w:rsidRPr="00000000">
        <w:rPr>
          <w:rFonts w:ascii="Times New Roman" w:cs="Times New Roman" w:eastAsia="Times New Roman" w:hAnsi="Times New Roman"/>
          <w:color w:val="273139"/>
          <w:sz w:val="24"/>
          <w:szCs w:val="24"/>
        </w:rPr>
        <w:drawing>
          <wp:inline distB="0" distT="0" distL="0" distR="0">
            <wp:extent cx="2286173" cy="1356360"/>
            <wp:effectExtent b="0" l="0" r="0" t="0"/>
            <wp:docPr descr="https://media.geeksforgeeks.org/wp-content/uploads/Dimensionality_Reduction_2.jpg" id="8" name="image8.png"/>
            <a:graphic>
              <a:graphicData uri="http://schemas.openxmlformats.org/drawingml/2006/picture">
                <pic:pic>
                  <pic:nvPicPr>
                    <pic:cNvPr descr="https://media.geeksforgeeks.org/wp-content/uploads/Dimensionality_Reduction_2.jpg" id="0" name="image8.png"/>
                    <pic:cNvPicPr preferRelativeResize="0"/>
                  </pic:nvPicPr>
                  <pic:blipFill>
                    <a:blip r:embed="rId20"/>
                    <a:srcRect b="0" l="0" r="0" t="0"/>
                    <a:stretch>
                      <a:fillRect/>
                    </a:stretch>
                  </pic:blipFill>
                  <pic:spPr>
                    <a:xfrm>
                      <a:off x="0" y="0"/>
                      <a:ext cx="2286173" cy="13563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before="119"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It involves the following steps: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118" w:line="245"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Construct the covariance matrix of the data.</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0"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Compute the eigenvectors of this matrix.</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0" w:lineRule="auto"/>
        <w:ind w:left="468" w:right="353"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Eigenvectors corresponding to the largest eigen values are used to reconstruct a large fraction of variance of the original data.</w:t>
      </w:r>
      <w:r w:rsidDel="00000000" w:rsidR="00000000" w:rsidRPr="00000000">
        <w:rPr>
          <w:rtl w:val="0"/>
        </w:rPr>
      </w:r>
    </w:p>
    <w:p w:rsidR="00000000" w:rsidDel="00000000" w:rsidP="00000000" w:rsidRDefault="00000000" w:rsidRPr="00000000" w14:paraId="000000A6">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Hence, we are left with a lesser number of eigenvectors, and there might have been some data loss in the process. But, the most important variances should be retained by the remaining eigenvectors.</w:t>
      </w:r>
      <w:r w:rsidDel="00000000" w:rsidR="00000000" w:rsidRPr="00000000">
        <w:rPr>
          <w:rtl w:val="0"/>
        </w:rPr>
      </w:r>
    </w:p>
    <w:p w:rsidR="00000000" w:rsidDel="00000000" w:rsidP="00000000" w:rsidRDefault="00000000" w:rsidRPr="00000000" w14:paraId="000000A7">
      <w:pPr>
        <w:spacing w:before="119"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Advantages of Dimensionality Reduction:</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5"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It helps in data compression, and hence reduced storage space.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It reduces computation time.</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It also helps remove redundant features, if any.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ind w:left="180" w:firstLine="0"/>
        <w:rPr>
          <w:rFonts w:ascii="Times New Roman" w:cs="Times New Roman" w:eastAsia="Times New Roman" w:hAnsi="Times New Roman"/>
          <w:b w:val="1"/>
          <w:sz w:val="24"/>
          <w:szCs w:val="24"/>
        </w:rPr>
        <w:sectPr>
          <w:type w:val="nextPage"/>
          <w:pgSz w:h="15840" w:w="12240" w:orient="portrait"/>
          <w:pgMar w:bottom="280" w:top="1360" w:left="1260" w:right="1300" w:header="720" w:footer="720"/>
        </w:sectPr>
      </w:pPr>
      <w:r w:rsidDel="00000000" w:rsidR="00000000" w:rsidRPr="00000000">
        <w:rPr>
          <w:rFonts w:ascii="Times New Roman" w:cs="Times New Roman" w:eastAsia="Times New Roman" w:hAnsi="Times New Roman"/>
          <w:b w:val="1"/>
          <w:color w:val="ff0000"/>
          <w:sz w:val="24"/>
          <w:szCs w:val="24"/>
          <w:rtl w:val="0"/>
        </w:rPr>
        <w:t xml:space="preserve">Disadvantages of Dimensionality Reduction:</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81" w:line="245"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It may lead to some amount of data loss.</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PCA tends to find linear correlations between variables, which is sometimes undesirable.</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8"/>
          <w:tab w:val="left" w:leader="none" w:pos="469"/>
        </w:tabs>
        <w:spacing w:after="0" w:before="0" w:line="244" w:lineRule="auto"/>
        <w:ind w:left="468"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PCA fails in cases where mean and covariance are not enough to define datasets.</w:t>
      </w:r>
      <w:r w:rsidDel="00000000" w:rsidR="00000000" w:rsidRPr="00000000">
        <w:rPr>
          <w:rtl w:val="0"/>
        </w:rPr>
      </w:r>
    </w:p>
    <w:p w:rsidR="00000000" w:rsidDel="00000000" w:rsidP="00000000" w:rsidRDefault="00000000" w:rsidRPr="00000000" w14:paraId="000000B1">
      <w:pPr>
        <w:spacing w:before="59"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00a38"/>
          <w:sz w:val="24"/>
          <w:szCs w:val="24"/>
          <w:rtl w:val="0"/>
        </w:rPr>
        <w:t xml:space="preserve">Principal Component Analysis</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901"/>
        </w:tabs>
        <w:spacing w:after="0" w:before="282" w:line="240" w:lineRule="auto"/>
        <w:ind w:left="900" w:right="13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Principal Component Analysis is an unsupervised learning algorithm that is used for the dimensionality reduction in </w:t>
      </w:r>
      <w:hyperlink r:id="rId21">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machine learning</w:t>
        </w:r>
      </w:hyperlink>
      <w:hyperlink r:id="rId2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a statistical process that converts the observations of correlated features into a set of linearly uncorrelated features with the help of orthogonal transformation. These new transformed features are called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Principal Components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one of the popular tools that is used for exploratory data analysis and predictive modeling. It is a technique to draw strong patterns from the given dataset by reducing the variances.</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901"/>
        </w:tabs>
        <w:spacing w:after="0" w:before="0" w:line="241" w:lineRule="auto"/>
        <w:ind w:left="900" w:right="0" w:hanging="36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PCA generally tries to find the lower-dimensional surface to project the high-dimensional data.</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13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PCA works by considering the variance of each attribute because the high attribute shows the good split between the classes, and hence it reduces the dimensionality. Some real-world applications of PCA are </w:t>
      </w: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image processing, movie recommendation system, optimizing the power allocation in various communication channels.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a feature extraction technique, so it contains the important variables and drops the least important variable.</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901"/>
        </w:tabs>
        <w:spacing w:after="0" w:before="0" w:line="242.99999999999997" w:lineRule="auto"/>
        <w:ind w:left="900" w:right="0" w:hanging="36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PCA algorithm is based on some mathematical concepts such as: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Variance and Covariance</w:t>
      </w:r>
      <w:r w:rsidDel="00000000" w:rsidR="00000000" w:rsidRPr="00000000">
        <w:pict>
          <v:rect id="_x0000_s1030" style="position:absolute;left:0;text-align:left;margin-left:25.6pt;margin-top:10.9pt;width:452.95pt;height:17.4pt;z-index:-15903232;mso-position-horizontal-relative:margin;mso-position-horizontal:absolute;mso-position-vertical:absolute;mso-position-vertical-relative:text;" stroked="f">
            <w10:wrap/>
          </v:rect>
        </w:pict>
      </w:r>
    </w:p>
    <w:p w:rsidR="00000000" w:rsidDel="00000000" w:rsidP="00000000" w:rsidRDefault="00000000" w:rsidRPr="00000000" w14:paraId="000000B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110" w:line="504.00000000000006" w:lineRule="auto"/>
        <w:ind w:left="180" w:right="6036" w:firstLine="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Eigenvalues and Eigen factors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Some common terms used in PCA algorithm:</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135" w:line="302" w:lineRule="auto"/>
        <w:ind w:left="90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number of features or variables present in the given dataset. More easily, it is the number of columns present in the dataset.</w:t>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76" w:line="316" w:lineRule="auto"/>
        <w:ind w:left="900" w:right="13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signifies that how strongly two variables are related to each other. Such as if one changes, the other variable also gets changed. The correlation value ranges from -1 to +1. Here, -1 occurs if variables are inversely proportional to each other, and +1 indicates that variables are directly proportional to each other.</w:t>
      </w:r>
      <w:r w:rsidDel="00000000" w:rsidR="00000000" w:rsidRPr="00000000">
        <w:pict>
          <v:rect id="_x0000_s1029" style="position:absolute;left:0;text-align:left;margin-left:25.6pt;margin-top:14.7pt;width:452.95pt;height:15pt;z-index:-15902720;mso-position-horizontal-relative:margin;mso-position-horizontal:absolute;mso-position-vertical:absolute;mso-position-vertical-relative:text;" stroked="f">
            <w10:wrap/>
          </v:rect>
        </w:pic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62" w:line="302" w:lineRule="auto"/>
        <w:ind w:left="900" w:right="14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Orthogonal: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that variables are not correlated to each other, and hence the correlation between the pair of variables is zero.</w:t>
      </w:r>
      <w:r w:rsidDel="00000000" w:rsidR="00000000" w:rsidRPr="00000000">
        <w:pict>
          <v:rect id="_x0000_s1028" style="position:absolute;left:0;text-align:left;margin-left:25.6pt;margin-top:14.0pt;width:452.95pt;height:15pt;z-index:-15902208;mso-position-horizontal-relative:margin;mso-position-horizontal:absolute;mso-position-vertical:absolute;mso-position-vertical-relative:text;" stroked="f">
            <w10:wrap/>
          </v:rect>
        </w:pic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76" w:line="302" w:lineRule="auto"/>
        <w:ind w:left="90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Eigenvectors: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square matrix M, and a non-zero vector v is given. Then v will be eigenvector if Av is the scalar multiple of v.</w:t>
      </w:r>
      <w:r w:rsidDel="00000000" w:rsidR="00000000" w:rsidRPr="00000000">
        <w:pict>
          <v:rect id="_x0000_s1027" style="position:absolute;left:0;text-align:left;margin-left:25.6pt;margin-top:14.7pt;width:452.95pt;height:15pt;z-index:-15901696;mso-position-horizontal-relative:margin;mso-position-horizontal:absolute;mso-position-vertical:absolute;mso-position-vertical-relative:text;" stroked="f">
            <w10:wrap/>
          </v:rect>
        </w:pic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77" w:line="302" w:lineRule="auto"/>
        <w:ind w:left="900" w:right="14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Covariance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matrix containing the covariance between the pair of variables is called the Covariance Matrix.</w:t>
      </w:r>
      <w:r w:rsidDel="00000000" w:rsidR="00000000" w:rsidRPr="00000000">
        <w:pict>
          <v:rect id="_x0000_s1026" style="position:absolute;left:0;text-align:left;margin-left:25.6pt;margin-top:14.75pt;width:452.95pt;height:14.9pt;z-index:-15901184;mso-position-horizontal-relative:margin;mso-position-horizontal:absolute;mso-position-vertical:absolute;mso-position-vertical-relative:text;" stroked="f">
            <w10:wrap/>
          </v:rect>
        </w:pic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spacing w:before="1" w:lineRule="auto"/>
        <w:ind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Scikit-Learn (Sklearn)</w:t>
      </w:r>
    </w:p>
    <w:p w:rsidR="00000000" w:rsidDel="00000000" w:rsidP="00000000" w:rsidRDefault="00000000" w:rsidRPr="00000000" w14:paraId="000000C0">
      <w:pPr>
        <w:spacing w:before="198" w:lineRule="auto"/>
        <w:ind w:left="180" w:right="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Del="00000000" w:rsidR="00000000" w:rsidRPr="00000000">
        <w:rPr>
          <w:rFonts w:ascii="Times New Roman" w:cs="Times New Roman" w:eastAsia="Times New Roman" w:hAnsi="Times New Roman"/>
          <w:b w:val="1"/>
          <w:sz w:val="24"/>
          <w:szCs w:val="24"/>
          <w:rtl w:val="0"/>
        </w:rPr>
        <w:t xml:space="preserve">NumPy, SciPy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ind w:firstLine="180"/>
        <w:jc w:val="both"/>
        <w:rPr>
          <w:sz w:val="24"/>
          <w:szCs w:val="24"/>
        </w:rPr>
      </w:pPr>
      <w:r w:rsidDel="00000000" w:rsidR="00000000" w:rsidRPr="00000000">
        <w:rPr>
          <w:sz w:val="24"/>
          <w:szCs w:val="24"/>
          <w:rtl w:val="0"/>
        </w:rPr>
        <w:t xml:space="preserve">Origin of Scikit-Learn</w:t>
      </w:r>
    </w:p>
    <w:p w:rsidR="00000000" w:rsidDel="00000000" w:rsidP="00000000" w:rsidRDefault="00000000" w:rsidRPr="00000000" w14:paraId="000000C3">
      <w:pPr>
        <w:spacing w:before="168" w:lineRule="auto"/>
        <w:ind w:left="180" w:righ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originally called </w:t>
      </w:r>
      <w:r w:rsidDel="00000000" w:rsidR="00000000" w:rsidRPr="00000000">
        <w:rPr>
          <w:rFonts w:ascii="Times New Roman" w:cs="Times New Roman" w:eastAsia="Times New Roman" w:hAnsi="Times New Roman"/>
          <w:b w:val="1"/>
          <w:i w:val="1"/>
          <w:sz w:val="24"/>
          <w:szCs w:val="24"/>
          <w:rtl w:val="0"/>
        </w:rPr>
        <w:t xml:space="preserve">scikits.learn </w:t>
      </w:r>
      <w:r w:rsidDel="00000000" w:rsidR="00000000" w:rsidRPr="00000000">
        <w:rPr>
          <w:rFonts w:ascii="Times New Roman" w:cs="Times New Roman" w:eastAsia="Times New Roman" w:hAnsi="Times New Roman"/>
          <w:sz w:val="24"/>
          <w:szCs w:val="24"/>
          <w:rtl w:val="0"/>
        </w:rPr>
        <w:t xml:space="preserve">and was initially developed by David Cournapeau as a Google summer of code project in 2007. Later, in 2010, Fabian Pedregosa, Gael Varoquaux, Alexandre Gramfort, and Vincent Michel, from FIRCA (French Institute for Research in Computer Science and Automation), took this project at another level and made the first public release (v0.1 beta) on 1st Feb. 2010.</w:t>
      </w:r>
    </w:p>
    <w:p w:rsidR="00000000" w:rsidDel="00000000" w:rsidP="00000000" w:rsidRDefault="00000000" w:rsidRPr="00000000" w14:paraId="000000C4">
      <w:pPr>
        <w:spacing w:before="143"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a look at its version history −</w:t>
      </w:r>
    </w:p>
    <w:p w:rsidR="00000000" w:rsidDel="00000000" w:rsidP="00000000" w:rsidRDefault="00000000" w:rsidRPr="00000000" w14:paraId="000000C5">
      <w:pPr>
        <w:spacing w:before="143"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1"/>
        </w:tabs>
        <w:spacing w:after="0" w:before="80" w:line="22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2019: scikit-learn 0.21.0</w:t>
      </w:r>
    </w:p>
    <w:p w:rsidR="00000000" w:rsidDel="00000000" w:rsidP="00000000" w:rsidRDefault="00000000" w:rsidRPr="00000000" w14:paraId="000000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18"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2019: scikit-learn 0.20.3</w:t>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18"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2018: scikit-learn 0.20.2</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18"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2018: scikit-learn 0.20.1</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18"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2018: scikit-learn 0.20.0</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01"/>
        </w:tabs>
        <w:spacing w:after="0" w:before="0" w:line="228"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2018: scikit-learn 0.19.2</w:t>
      </w:r>
    </w:p>
    <w:p w:rsidR="00000000" w:rsidDel="00000000" w:rsidP="00000000" w:rsidRDefault="00000000" w:rsidRPr="00000000" w14:paraId="000000CC">
      <w:pPr>
        <w:pStyle w:val="Heading3"/>
        <w:spacing w:before="183" w:lineRule="auto"/>
        <w:ind w:firstLine="180"/>
        <w:rPr>
          <w:sz w:val="24"/>
          <w:szCs w:val="24"/>
        </w:rPr>
      </w:pPr>
      <w:r w:rsidDel="00000000" w:rsidR="00000000" w:rsidRPr="00000000">
        <w:rPr>
          <w:sz w:val="24"/>
          <w:szCs w:val="24"/>
          <w:rtl w:val="0"/>
        </w:rPr>
        <w:t xml:space="preserve">Features</w:t>
      </w:r>
    </w:p>
    <w:p w:rsidR="00000000" w:rsidDel="00000000" w:rsidP="00000000" w:rsidRDefault="00000000" w:rsidRPr="00000000" w14:paraId="000000CD">
      <w:pPr>
        <w:spacing w:before="168"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focusing on loading, manipulating and summarising data, Scikit-learn library is focused on modeling the data. Some of the most popular groups of models provided by Sklearn are as follows −</w:t>
      </w:r>
    </w:p>
    <w:p w:rsidR="00000000" w:rsidDel="00000000" w:rsidP="00000000" w:rsidRDefault="00000000" w:rsidRPr="00000000" w14:paraId="000000CE">
      <w:pPr>
        <w:spacing w:before="143"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before="14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 algorithms </w:t>
      </w:r>
      <w:r w:rsidDel="00000000" w:rsidR="00000000" w:rsidRPr="00000000">
        <w:rPr>
          <w:rFonts w:ascii="Times New Roman" w:cs="Times New Roman" w:eastAsia="Times New Roman" w:hAnsi="Times New Roman"/>
          <w:sz w:val="24"/>
          <w:szCs w:val="24"/>
          <w:rtl w:val="0"/>
        </w:rPr>
        <w:t xml:space="preserve">− Almost all the popular supervised learning algorithms, like Linear Regression, Support Vector Machine (SVM), Decision Tree etc., are the part of scikit-learn.</w:t>
      </w:r>
    </w:p>
    <w:p w:rsidR="00000000" w:rsidDel="00000000" w:rsidP="00000000" w:rsidRDefault="00000000" w:rsidRPr="00000000" w14:paraId="000000D0">
      <w:pPr>
        <w:spacing w:before="144"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Unsupervised Learning algorithms </w:t>
      </w:r>
      <w:r w:rsidDel="00000000" w:rsidR="00000000" w:rsidRPr="00000000">
        <w:rPr>
          <w:rFonts w:ascii="Times New Roman" w:cs="Times New Roman" w:eastAsia="Times New Roman" w:hAnsi="Times New Roman"/>
          <w:sz w:val="24"/>
          <w:szCs w:val="24"/>
          <w:rtl w:val="0"/>
        </w:rPr>
        <w:t xml:space="preserve">− On the other hand, it also has all the popular unsupervised learning algorithms from clustering, factor analysis, PCA (Principal Component Analysis) to unsupervised neural networks.</w:t>
      </w:r>
    </w:p>
    <w:p w:rsidR="00000000" w:rsidDel="00000000" w:rsidP="00000000" w:rsidRDefault="00000000" w:rsidRPr="00000000" w14:paraId="000000D1">
      <w:pPr>
        <w:spacing w:before="145"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w:t>
      </w:r>
      <w:r w:rsidDel="00000000" w:rsidR="00000000" w:rsidRPr="00000000">
        <w:rPr>
          <w:rFonts w:ascii="Times New Roman" w:cs="Times New Roman" w:eastAsia="Times New Roman" w:hAnsi="Times New Roman"/>
          <w:sz w:val="24"/>
          <w:szCs w:val="24"/>
          <w:rtl w:val="0"/>
        </w:rPr>
        <w:t xml:space="preserve">− This model is used for grouping unlabeled data.</w:t>
      </w:r>
    </w:p>
    <w:p w:rsidR="00000000" w:rsidDel="00000000" w:rsidP="00000000" w:rsidRDefault="00000000" w:rsidRPr="00000000" w14:paraId="000000D2">
      <w:pPr>
        <w:spacing w:before="144"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 Validation </w:t>
      </w:r>
      <w:r w:rsidDel="00000000" w:rsidR="00000000" w:rsidRPr="00000000">
        <w:rPr>
          <w:rFonts w:ascii="Times New Roman" w:cs="Times New Roman" w:eastAsia="Times New Roman" w:hAnsi="Times New Roman"/>
          <w:sz w:val="24"/>
          <w:szCs w:val="24"/>
          <w:rtl w:val="0"/>
        </w:rPr>
        <w:t xml:space="preserve">− It is used to check the accuracy of supervised models on unseen data.</w:t>
      </w:r>
    </w:p>
    <w:p w:rsidR="00000000" w:rsidDel="00000000" w:rsidP="00000000" w:rsidRDefault="00000000" w:rsidRPr="00000000" w14:paraId="000000D3">
      <w:pPr>
        <w:spacing w:before="14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w:t>
      </w:r>
      <w:r w:rsidDel="00000000" w:rsidR="00000000" w:rsidRPr="00000000">
        <w:rPr>
          <w:rFonts w:ascii="Times New Roman" w:cs="Times New Roman" w:eastAsia="Times New Roman" w:hAnsi="Times New Roman"/>
          <w:sz w:val="24"/>
          <w:szCs w:val="24"/>
          <w:rtl w:val="0"/>
        </w:rPr>
        <w:t xml:space="preserve">− It is used for reducing the number of attributes in data which can be further used for summarisation, visualisation and feature selection.</w:t>
      </w:r>
    </w:p>
    <w:p w:rsidR="00000000" w:rsidDel="00000000" w:rsidP="00000000" w:rsidRDefault="00000000" w:rsidRPr="00000000" w14:paraId="000000D4">
      <w:pPr>
        <w:spacing w:before="143"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methods </w:t>
      </w:r>
      <w:r w:rsidDel="00000000" w:rsidR="00000000" w:rsidRPr="00000000">
        <w:rPr>
          <w:rFonts w:ascii="Times New Roman" w:cs="Times New Roman" w:eastAsia="Times New Roman" w:hAnsi="Times New Roman"/>
          <w:sz w:val="24"/>
          <w:szCs w:val="24"/>
          <w:rtl w:val="0"/>
        </w:rPr>
        <w:t xml:space="preserve">− As name suggest, it is used for combining the predictions of multiple supervised models. </w:t>
      </w:r>
      <w:r w:rsidDel="00000000" w:rsidR="00000000" w:rsidRPr="00000000">
        <w:rPr>
          <w:rFonts w:ascii="Times New Roman" w:cs="Times New Roman" w:eastAsia="Times New Roman" w:hAnsi="Times New Roman"/>
          <w:b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 It is used to extract the features from</w:t>
      </w:r>
    </w:p>
    <w:p w:rsidR="00000000" w:rsidDel="00000000" w:rsidP="00000000" w:rsidRDefault="00000000" w:rsidRPr="00000000" w14:paraId="000000D5">
      <w:pPr>
        <w:spacing w:before="144" w:line="398" w:lineRule="auto"/>
        <w:ind w:left="180" w:right="1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to define the attributes in image and text data. </w:t>
      </w:r>
      <w:r w:rsidDel="00000000" w:rsidR="00000000" w:rsidRPr="00000000">
        <w:rPr>
          <w:rFonts w:ascii="Times New Roman" w:cs="Times New Roman" w:eastAsia="Times New Roman" w:hAnsi="Times New Roman"/>
          <w:b w:val="1"/>
          <w:sz w:val="24"/>
          <w:szCs w:val="24"/>
          <w:rtl w:val="0"/>
        </w:rPr>
        <w:t xml:space="preserve">Feature selection </w:t>
      </w:r>
      <w:r w:rsidDel="00000000" w:rsidR="00000000" w:rsidRPr="00000000">
        <w:rPr>
          <w:rFonts w:ascii="Times New Roman" w:cs="Times New Roman" w:eastAsia="Times New Roman" w:hAnsi="Times New Roman"/>
          <w:sz w:val="24"/>
          <w:szCs w:val="24"/>
          <w:rtl w:val="0"/>
        </w:rPr>
        <w:t xml:space="preserve">− It is used to identify useful attributes to create supervised mode</w:t>
      </w:r>
    </w:p>
    <w:p w:rsidR="00000000" w:rsidDel="00000000" w:rsidP="00000000" w:rsidRDefault="00000000" w:rsidRPr="00000000" w14:paraId="000000D6">
      <w:pPr>
        <w:spacing w:before="144" w:line="398" w:lineRule="auto"/>
        <w:ind w:left="180" w:right="1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to define the attributes in image and text data. </w:t>
      </w:r>
      <w:r w:rsidDel="00000000" w:rsidR="00000000" w:rsidRPr="00000000">
        <w:rPr>
          <w:rFonts w:ascii="Times New Roman" w:cs="Times New Roman" w:eastAsia="Times New Roman" w:hAnsi="Times New Roman"/>
          <w:b w:val="1"/>
          <w:sz w:val="24"/>
          <w:szCs w:val="24"/>
          <w:rtl w:val="0"/>
        </w:rPr>
        <w:t xml:space="preserve">Feature selection </w:t>
      </w:r>
      <w:r w:rsidDel="00000000" w:rsidR="00000000" w:rsidRPr="00000000">
        <w:rPr>
          <w:rFonts w:ascii="Times New Roman" w:cs="Times New Roman" w:eastAsia="Times New Roman" w:hAnsi="Times New Roman"/>
          <w:sz w:val="24"/>
          <w:szCs w:val="24"/>
          <w:rtl w:val="0"/>
        </w:rPr>
        <w:t xml:space="preserve">− It is used to identify useful attributes to create supervised mode</w:t>
      </w:r>
    </w:p>
    <w:p w:rsidR="00000000" w:rsidDel="00000000" w:rsidP="00000000" w:rsidRDefault="00000000" w:rsidRPr="00000000" w14:paraId="000000D7">
      <w:pPr>
        <w:spacing w:line="488"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KERNEL PCA:</w:t>
      </w:r>
      <w:r w:rsidDel="00000000" w:rsidR="00000000" w:rsidRPr="00000000">
        <w:rPr>
          <w:rtl w:val="0"/>
        </w:rPr>
      </w:r>
    </w:p>
    <w:p w:rsidR="00000000" w:rsidDel="00000000" w:rsidP="00000000" w:rsidRDefault="00000000" w:rsidRPr="00000000" w14:paraId="000000D8">
      <w:pPr>
        <w:spacing w:before="280" w:lineRule="auto"/>
        <w:ind w:left="180"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PCA is a linear method. That is it can only be applied to datasets which are linearly separable. It does an excellent job for datasets, which are linearly separable. But, if we use it to non-linear datasets, we might get a result which may not be the optimal dimensionality reduction. Kernel PCA uses a kernel function to project dataset into a higher dimensional feature space, where it is linearly separable. It is similar to the idea of Support Vector Machines.</w:t>
      </w:r>
      <w:r w:rsidDel="00000000" w:rsidR="00000000" w:rsidRPr="00000000">
        <w:rPr>
          <w:rtl w:val="0"/>
        </w:rPr>
      </w:r>
    </w:p>
    <w:p w:rsidR="00000000" w:rsidDel="00000000" w:rsidP="00000000" w:rsidRDefault="00000000" w:rsidRPr="00000000" w14:paraId="000000D9">
      <w:pPr>
        <w:spacing w:before="12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There are various kernel methods like linear, polynomial, and gaussian.</w:t>
      </w:r>
      <w:r w:rsidDel="00000000" w:rsidR="00000000" w:rsidRPr="00000000">
        <w:rPr>
          <w:rtl w:val="0"/>
        </w:rPr>
      </w:r>
    </w:p>
    <w:p w:rsidR="00000000" w:rsidDel="00000000" w:rsidP="00000000" w:rsidRDefault="00000000" w:rsidRPr="00000000" w14:paraId="000000DA">
      <w:pPr>
        <w:spacing w:before="120" w:lineRule="auto"/>
        <w:ind w:left="180" w:right="16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73139"/>
          <w:sz w:val="24"/>
          <w:szCs w:val="24"/>
          <w:rtl w:val="0"/>
        </w:rPr>
        <w:t xml:space="preserve">Example: </w:t>
      </w:r>
      <w:r w:rsidDel="00000000" w:rsidR="00000000" w:rsidRPr="00000000">
        <w:rPr>
          <w:rFonts w:ascii="Times New Roman" w:cs="Times New Roman" w:eastAsia="Times New Roman" w:hAnsi="Times New Roman"/>
          <w:color w:val="273139"/>
          <w:sz w:val="24"/>
          <w:szCs w:val="24"/>
          <w:rtl w:val="0"/>
        </w:rPr>
        <w:t xml:space="preserve">Applying kernel PCA on this dataset with RBF kernel with a gamma value of 15. from sklearn.decomposition import KernelPCA</w:t>
      </w:r>
      <w:r w:rsidDel="00000000" w:rsidR="00000000" w:rsidRPr="00000000">
        <w:rPr>
          <w:rtl w:val="0"/>
        </w:rPr>
      </w:r>
    </w:p>
    <w:p w:rsidR="00000000" w:rsidDel="00000000" w:rsidP="00000000" w:rsidRDefault="00000000" w:rsidRPr="00000000" w14:paraId="000000DB">
      <w:pPr>
        <w:spacing w:before="1" w:lineRule="auto"/>
        <w:ind w:left="180" w:right="5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kpca = KernelPCA(kernel ='rbf', gamma = 15) X_kpca = kpca.fit_transform(X)</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plt.title("Kernel PCA")</w:t>
      </w:r>
      <w:r w:rsidDel="00000000" w:rsidR="00000000" w:rsidRPr="00000000">
        <w:rPr>
          <w:rtl w:val="0"/>
        </w:rPr>
      </w:r>
    </w:p>
    <w:p w:rsidR="00000000" w:rsidDel="00000000" w:rsidP="00000000" w:rsidRDefault="00000000" w:rsidRPr="00000000" w14:paraId="000000DE">
      <w:pPr>
        <w:spacing w:before="1" w:lineRule="auto"/>
        <w:ind w:left="180" w:firstLine="0"/>
        <w:rPr>
          <w:rFonts w:ascii="Times New Roman" w:cs="Times New Roman" w:eastAsia="Times New Roman" w:hAnsi="Times New Roman"/>
          <w:color w:val="273139"/>
          <w:sz w:val="24"/>
          <w:szCs w:val="24"/>
        </w:rPr>
      </w:pPr>
      <w:r w:rsidDel="00000000" w:rsidR="00000000" w:rsidRPr="00000000">
        <w:rPr>
          <w:rFonts w:ascii="Times New Roman" w:cs="Times New Roman" w:eastAsia="Times New Roman" w:hAnsi="Times New Roman"/>
          <w:color w:val="273139"/>
          <w:sz w:val="24"/>
          <w:szCs w:val="24"/>
          <w:rtl w:val="0"/>
        </w:rPr>
        <w:t xml:space="preserve">plt.scatter(X_kpca[:, 0], X_kpca[:, 1], c = y) </w:t>
      </w:r>
    </w:p>
    <w:p w:rsidR="00000000" w:rsidDel="00000000" w:rsidP="00000000" w:rsidRDefault="00000000" w:rsidRPr="00000000" w14:paraId="000000DF">
      <w:pPr>
        <w:spacing w:before="1" w:lineRule="auto"/>
        <w:ind w:left="180" w:firstLine="0"/>
        <w:rPr>
          <w:rFonts w:ascii="Times New Roman" w:cs="Times New Roman" w:eastAsia="Times New Roman" w:hAnsi="Times New Roman"/>
          <w:color w:val="273139"/>
          <w:sz w:val="24"/>
          <w:szCs w:val="24"/>
        </w:rPr>
      </w:pPr>
      <w:r w:rsidDel="00000000" w:rsidR="00000000" w:rsidRPr="00000000">
        <w:rPr>
          <w:rFonts w:ascii="Times New Roman" w:cs="Times New Roman" w:eastAsia="Times New Roman" w:hAnsi="Times New Roman"/>
          <w:color w:val="273139"/>
          <w:sz w:val="24"/>
          <w:szCs w:val="24"/>
          <w:rtl w:val="0"/>
        </w:rPr>
        <w:t xml:space="preserve">plt.show()</w:t>
      </w:r>
    </w:p>
    <w:p w:rsidR="00000000" w:rsidDel="00000000" w:rsidP="00000000" w:rsidRDefault="00000000" w:rsidRPr="00000000" w14:paraId="000000E0">
      <w:pPr>
        <w:spacing w:before="1"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1"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438" cy="1683924"/>
            <wp:effectExtent b="0" l="0" r="0" t="0"/>
            <wp:docPr descr="https://media.geeksforgeeks.org/wp-content/uploads/20190811163750/kernel-pca.png" id="9" name="image9.png"/>
            <a:graphic>
              <a:graphicData uri="http://schemas.openxmlformats.org/drawingml/2006/picture">
                <pic:pic>
                  <pic:nvPicPr>
                    <pic:cNvPr descr="https://media.geeksforgeeks.org/wp-content/uploads/20190811163750/kernel-pca.png" id="0" name="image9.png"/>
                    <pic:cNvPicPr preferRelativeResize="0"/>
                  </pic:nvPicPr>
                  <pic:blipFill>
                    <a:blip r:embed="rId23"/>
                    <a:srcRect b="0" l="0" r="0" t="0"/>
                    <a:stretch>
                      <a:fillRect/>
                    </a:stretch>
                  </pic:blipFill>
                  <pic:spPr>
                    <a:xfrm>
                      <a:off x="0" y="0"/>
                      <a:ext cx="2476438" cy="168392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before="1"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before="91"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In the kernel space the two classes are linearly separable. Kernel PCA uses a kernel function to project the dataset into a higher-dimensional space, where it is linearly separable.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Randomized PCA algorithm</w:t>
      </w:r>
      <w:r w:rsidDel="00000000" w:rsidR="00000000" w:rsidRPr="00000000">
        <w:rPr>
          <w:rtl w:val="0"/>
        </w:rPr>
      </w:r>
    </w:p>
    <w:p w:rsidR="00000000" w:rsidDel="00000000" w:rsidP="00000000" w:rsidRDefault="00000000" w:rsidRPr="00000000" w14:paraId="000000E6">
      <w:pPr>
        <w:spacing w:before="277" w:lineRule="auto"/>
        <w:ind w:left="18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Both SVD and NIPALS are not very efficient when number of rows in dataset is very large (e.g. hundreds of thousands values or even more). Such datasets can be easily obtained in case of for example hyperspectral images. Direct use of the traditional algorithms with such datasets often leads to a lack of memory and long computational time.</w:t>
      </w:r>
      <w:r w:rsidDel="00000000" w:rsidR="00000000" w:rsidRPr="00000000">
        <w:rPr>
          <w:rtl w:val="0"/>
        </w:rPr>
      </w:r>
    </w:p>
    <w:p w:rsidR="00000000" w:rsidDel="00000000" w:rsidP="00000000" w:rsidRDefault="00000000" w:rsidRPr="00000000" w14:paraId="000000E7">
      <w:pPr>
        <w:spacing w:before="1"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One of the solution here is to use probabilistic algorithms, which allow to reduce the number of values needed fo r estimation of principal components. Starting from </w:t>
      </w:r>
      <w:r w:rsidDel="00000000" w:rsidR="00000000" w:rsidRPr="00000000">
        <w:rPr>
          <w:rFonts w:ascii="Times New Roman" w:cs="Times New Roman" w:eastAsia="Times New Roman" w:hAnsi="Times New Roman"/>
          <w:i w:val="1"/>
          <w:color w:val="333333"/>
          <w:sz w:val="24"/>
          <w:szCs w:val="24"/>
          <w:rtl w:val="0"/>
        </w:rPr>
        <w:t xml:space="preserve">0.9.0 </w:t>
      </w:r>
      <w:r w:rsidDel="00000000" w:rsidR="00000000" w:rsidRPr="00000000">
        <w:rPr>
          <w:rFonts w:ascii="Times New Roman" w:cs="Times New Roman" w:eastAsia="Times New Roman" w:hAnsi="Times New Roman"/>
          <w:color w:val="333333"/>
          <w:sz w:val="24"/>
          <w:szCs w:val="24"/>
          <w:rtl w:val="0"/>
        </w:rPr>
        <w:t xml:space="preserve">one of the probabilistic approach is also implemented</w:t>
      </w:r>
      <w:r w:rsidDel="00000000" w:rsidR="00000000" w:rsidRPr="00000000">
        <w:rPr>
          <w:rtl w:val="0"/>
        </w:rPr>
      </w:r>
    </w:p>
    <w:p w:rsidR="00000000" w:rsidDel="00000000" w:rsidP="00000000" w:rsidRDefault="00000000" w:rsidRPr="00000000" w14:paraId="000000E9">
      <w:pPr>
        <w:spacing w:before="1" w:lineRule="auto"/>
        <w:ind w:left="18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w:t>
      </w:r>
      <w:r w:rsidDel="00000000" w:rsidR="00000000" w:rsidRPr="00000000">
        <w:rPr>
          <w:rFonts w:ascii="Times New Roman" w:cs="Times New Roman" w:eastAsia="Times New Roman" w:hAnsi="Times New Roman"/>
          <w:i w:val="1"/>
          <w:color w:val="333333"/>
          <w:sz w:val="24"/>
          <w:szCs w:val="24"/>
          <w:rtl w:val="0"/>
        </w:rPr>
        <w:t xml:space="preserve">mdatools</w:t>
      </w:r>
      <w:r w:rsidDel="00000000" w:rsidR="00000000" w:rsidRPr="00000000">
        <w:rPr>
          <w:rFonts w:ascii="Times New Roman" w:cs="Times New Roman" w:eastAsia="Times New Roman" w:hAnsi="Times New Roman"/>
          <w:color w:val="333333"/>
          <w:sz w:val="24"/>
          <w:szCs w:val="24"/>
          <w:rtl w:val="0"/>
        </w:rPr>
        <w:t xml:space="preserve">. The original idea can be found in </w:t>
      </w:r>
      <w:hyperlink r:id="rId24">
        <w:r w:rsidDel="00000000" w:rsidR="00000000" w:rsidRPr="00000000">
          <w:rPr>
            <w:rFonts w:ascii="Times New Roman" w:cs="Times New Roman" w:eastAsia="Times New Roman" w:hAnsi="Times New Roman"/>
            <w:color w:val="4183c4"/>
            <w:sz w:val="24"/>
            <w:szCs w:val="24"/>
            <w:u w:val="single"/>
            <w:rtl w:val="0"/>
          </w:rPr>
          <w:t xml:space="preserve">this paper</w:t>
        </w:r>
      </w:hyperlink>
      <w:hyperlink r:id="rId25">
        <w:r w:rsidDel="00000000" w:rsidR="00000000" w:rsidRPr="00000000">
          <w:rPr>
            <w:rFonts w:ascii="Times New Roman" w:cs="Times New Roman" w:eastAsia="Times New Roman" w:hAnsi="Times New Roman"/>
            <w:color w:val="4183c4"/>
            <w:sz w:val="24"/>
            <w:szCs w:val="24"/>
            <w:rtl w:val="0"/>
          </w:rPr>
          <w:t xml:space="preserve"> </w:t>
        </w:r>
      </w:hyperlink>
      <w:r w:rsidDel="00000000" w:rsidR="00000000" w:rsidRPr="00000000">
        <w:rPr>
          <w:rFonts w:ascii="Times New Roman" w:cs="Times New Roman" w:eastAsia="Times New Roman" w:hAnsi="Times New Roman"/>
          <w:color w:val="333333"/>
          <w:sz w:val="24"/>
          <w:szCs w:val="24"/>
          <w:rtl w:val="0"/>
        </w:rPr>
        <w:t xml:space="preserve">and some examples on using the approach for PCA analysis of hyperspectral</w:t>
      </w:r>
    </w:p>
    <w:p w:rsidR="00000000" w:rsidDel="00000000" w:rsidP="00000000" w:rsidRDefault="00000000" w:rsidRPr="00000000" w14:paraId="000000EA">
      <w:pPr>
        <w:spacing w:before="1" w:lineRule="auto"/>
        <w:ind w:left="18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B">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Randomized Algorithm for PCA 2 </w:t>
      </w:r>
    </w:p>
    <w:p w:rsidR="00000000" w:rsidDel="00000000" w:rsidP="00000000" w:rsidRDefault="00000000" w:rsidRPr="00000000" w14:paraId="000000EC">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Y = AΩ. • </w:t>
      </w:r>
    </w:p>
    <w:p w:rsidR="00000000" w:rsidDel="00000000" w:rsidP="00000000" w:rsidRDefault="00000000" w:rsidRPr="00000000" w14:paraId="000000ED">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decompose Y and discard R. </w:t>
      </w:r>
    </w:p>
    <w:p w:rsidR="00000000" w:rsidDel="00000000" w:rsidP="00000000" w:rsidRDefault="00000000" w:rsidRPr="00000000" w14:paraId="000000EE">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theoretical result is: </w:t>
      </w:r>
    </w:p>
    <w:p w:rsidR="00000000" w:rsidDel="00000000" w:rsidP="00000000" w:rsidRDefault="00000000" w:rsidRPr="00000000" w14:paraId="000000EF">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 − QQ∗A|| ≤  1 + 4 ∗ √ k + p p − 1 p min(m, n)  σk+1(A). </w:t>
      </w:r>
    </w:p>
    <w:p w:rsidR="00000000" w:rsidDel="00000000" w:rsidP="00000000" w:rsidRDefault="00000000" w:rsidRPr="00000000" w14:paraId="000000F0">
      <w:pPr>
        <w:spacing w:line="242" w:lineRule="auto"/>
        <w:ind w:left="180" w:right="140" w:firstLine="0"/>
        <w:rPr>
          <w:rFonts w:ascii="Times New Roman" w:cs="Times New Roman" w:eastAsia="Times New Roman" w:hAnsi="Times New Roman"/>
          <w:sz w:val="24"/>
          <w:szCs w:val="24"/>
        </w:rPr>
        <w:sectPr>
          <w:type w:val="nextPage"/>
          <w:pgSz w:h="15840" w:w="12240" w:orient="portrait"/>
          <w:pgMar w:bottom="280" w:top="1360" w:left="1260" w:right="1300" w:header="720" w:footer="720"/>
        </w:sectPr>
      </w:pPr>
      <w:r w:rsidDel="00000000" w:rsidR="00000000" w:rsidRPr="00000000">
        <w:rPr>
          <w:rFonts w:ascii="Times New Roman" w:cs="Times New Roman" w:eastAsia="Times New Roman" w:hAnsi="Times New Roman"/>
          <w:sz w:val="24"/>
          <w:szCs w:val="24"/>
          <w:rtl w:val="0"/>
        </w:rPr>
        <w:t xml:space="preserve">Proof Sketch.</w:t>
      </w:r>
    </w:p>
    <w:p w:rsidR="00000000" w:rsidDel="00000000" w:rsidP="00000000" w:rsidRDefault="00000000" w:rsidRPr="00000000" w14:paraId="000000F1">
      <w:pPr>
        <w:spacing w:line="242"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triangle inequality many times in order to split the error into a part that involves optimizing over a space of dimension k and a separate high dimensional part.</w:t>
      </w:r>
    </w:p>
    <w:p w:rsidR="00000000" w:rsidDel="00000000" w:rsidP="00000000" w:rsidRDefault="00000000" w:rsidRPr="00000000" w14:paraId="000000F2">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Ω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 n×(k+12) , W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 (k+12)×n and Z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 k×(k+12) </w:t>
      </w:r>
    </w:p>
    <w:p w:rsidR="00000000" w:rsidDel="00000000" w:rsidP="00000000" w:rsidRDefault="00000000" w:rsidRPr="00000000" w14:paraId="000000F3">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QQ∗A|| ≤ 2||A − AΩW|| + 2||AΩ − QZ||||W||. </w:t>
      </w:r>
    </w:p>
    <w:p w:rsidR="00000000" w:rsidDel="00000000" w:rsidP="00000000" w:rsidRDefault="00000000" w:rsidRPr="00000000" w14:paraId="000000F4">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choose W and Z to show</w:t>
      </w:r>
    </w:p>
    <w:p w:rsidR="00000000" w:rsidDel="00000000" w:rsidP="00000000" w:rsidRDefault="00000000" w:rsidRPr="00000000" w14:paraId="000000F5">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QQ∗A|| ≤ Cσk+1(A). </w:t>
      </w:r>
    </w:p>
    <w:p w:rsidR="00000000" w:rsidDel="00000000" w:rsidP="00000000" w:rsidRDefault="00000000" w:rsidRPr="00000000" w14:paraId="000000F6">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forms Q’s columns from singular vectors corresponding to the k + p greatest singular values of AΩ. This lets us choose Z such that </w:t>
      </w:r>
    </w:p>
    <w:p w:rsidR="00000000" w:rsidDel="00000000" w:rsidP="00000000" w:rsidRDefault="00000000" w:rsidRPr="00000000" w14:paraId="000000F7">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QQ∗A|| ≤ σk+1(AΩ) ≤ ||Ω||σk+1(A) </w:t>
      </w:r>
    </w:p>
    <w:p w:rsidR="00000000" w:rsidDel="00000000" w:rsidP="00000000" w:rsidRDefault="00000000" w:rsidRPr="00000000" w14:paraId="000000F8">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we understand the second inequality by recalling that we are working with the spectral norm in this note. </w:t>
      </w:r>
    </w:p>
    <w:p w:rsidR="00000000" w:rsidDel="00000000" w:rsidP="00000000" w:rsidRDefault="00000000" w:rsidRPr="00000000" w14:paraId="000000F9">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existence of a (k +p)×n matrix W such that ||A−AΩW|| ≤ Cσk+1(A) is tedious and shown in the appendix of  using results from [1]. A few notes about the result:</w:t>
      </w:r>
    </w:p>
    <w:p w:rsidR="00000000" w:rsidDel="00000000" w:rsidP="00000000" w:rsidRDefault="00000000" w:rsidRPr="00000000" w14:paraId="000000FA">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few iterations of the power method in our computation of Y can improve the accuracy of our method. </w:t>
      </w:r>
    </w:p>
    <w:p w:rsidR="00000000" w:rsidDel="00000000" w:rsidP="00000000" w:rsidRDefault="00000000" w:rsidRPr="00000000" w14:paraId="000000FB">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expect the bound in  to involve a factor of σk+1(A) as σk+1(A) is the theoretical best bound we can find. </w:t>
      </w:r>
    </w:p>
    <w:p w:rsidR="00000000" w:rsidDel="00000000" w:rsidP="00000000" w:rsidRDefault="00000000" w:rsidRPr="00000000" w14:paraId="000000FC">
      <w:pPr>
        <w:spacing w:line="242" w:lineRule="auto"/>
        <w:ind w:left="18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Notice that increasing p greatly improves accuracy.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spacing w:line="544" w:lineRule="auto"/>
        <w:ind w:left="180" w:right="5320" w:firstLine="0"/>
        <w:rPr>
          <w:rFonts w:ascii="Times New Roman" w:cs="Times New Roman" w:eastAsia="Times New Roman" w:hAnsi="Times New Roman"/>
          <w:sz w:val="19"/>
          <w:szCs w:val="19"/>
        </w:rPr>
      </w:pPr>
      <w:r w:rsidDel="00000000" w:rsidR="00000000" w:rsidRPr="00000000">
        <w:rPr>
          <w:rtl w:val="0"/>
        </w:rPr>
      </w:r>
    </w:p>
    <w:sectPr>
      <w:type w:val="nextPage"/>
      <w:pgSz w:h="15840" w:w="12240" w:orient="portrait"/>
      <w:pgMar w:bottom="280" w:top="1500" w:left="1260" w:right="13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font w:name="Arial MT"/>
  <w:font w:name="Times New Roman"/>
  <w:font w:name="Calibri"/>
  <w:font w:name="Georgia"/>
  <w:font w:name="Cambria"/>
  <w:font w:name="Cambria Mat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00" w:hanging="360"/>
      </w:pPr>
      <w:rPr/>
    </w:lvl>
    <w:lvl w:ilvl="1">
      <w:start w:val="0"/>
      <w:numFmt w:val="bullet"/>
      <w:lvlText w:val="•"/>
      <w:lvlJc w:val="left"/>
      <w:pPr>
        <w:ind w:left="1778" w:hanging="360"/>
      </w:pPr>
      <w:rPr/>
    </w:lvl>
    <w:lvl w:ilvl="2">
      <w:start w:val="0"/>
      <w:numFmt w:val="bullet"/>
      <w:lvlText w:val="•"/>
      <w:lvlJc w:val="left"/>
      <w:pPr>
        <w:ind w:left="2656" w:hanging="360"/>
      </w:pPr>
      <w:rPr/>
    </w:lvl>
    <w:lvl w:ilvl="3">
      <w:start w:val="0"/>
      <w:numFmt w:val="bullet"/>
      <w:lvlText w:val="•"/>
      <w:lvlJc w:val="left"/>
      <w:pPr>
        <w:ind w:left="3534" w:hanging="360"/>
      </w:pPr>
      <w:rPr/>
    </w:lvl>
    <w:lvl w:ilvl="4">
      <w:start w:val="0"/>
      <w:numFmt w:val="bullet"/>
      <w:lvlText w:val="•"/>
      <w:lvlJc w:val="left"/>
      <w:pPr>
        <w:ind w:left="4412" w:hanging="360"/>
      </w:pPr>
      <w:rPr/>
    </w:lvl>
    <w:lvl w:ilvl="5">
      <w:start w:val="0"/>
      <w:numFmt w:val="bullet"/>
      <w:lvlText w:val="•"/>
      <w:lvlJc w:val="left"/>
      <w:pPr>
        <w:ind w:left="5290" w:hanging="360"/>
      </w:pPr>
      <w:rPr/>
    </w:lvl>
    <w:lvl w:ilvl="6">
      <w:start w:val="0"/>
      <w:numFmt w:val="bullet"/>
      <w:lvlText w:val="•"/>
      <w:lvlJc w:val="left"/>
      <w:pPr>
        <w:ind w:left="6168" w:hanging="360"/>
      </w:pPr>
      <w:rPr/>
    </w:lvl>
    <w:lvl w:ilvl="7">
      <w:start w:val="0"/>
      <w:numFmt w:val="bullet"/>
      <w:lvlText w:val="•"/>
      <w:lvlJc w:val="left"/>
      <w:pPr>
        <w:ind w:left="7046" w:hanging="360"/>
      </w:pPr>
      <w:rPr/>
    </w:lvl>
    <w:lvl w:ilvl="8">
      <w:start w:val="0"/>
      <w:numFmt w:val="bullet"/>
      <w:lvlText w:val="•"/>
      <w:lvlJc w:val="left"/>
      <w:pPr>
        <w:ind w:left="7924" w:hanging="360"/>
      </w:pPr>
      <w:rPr/>
    </w:lvl>
  </w:abstractNum>
  <w:abstractNum w:abstractNumId="2">
    <w:lvl w:ilvl="0">
      <w:start w:val="1"/>
      <w:numFmt w:val="decimal"/>
      <w:lvlText w:val="%1."/>
      <w:lvlJc w:val="left"/>
      <w:pPr>
        <w:ind w:left="900" w:hanging="360"/>
      </w:pPr>
      <w:rPr>
        <w:rFonts w:ascii="Quattrocento Sans" w:cs="Quattrocento Sans" w:eastAsia="Quattrocento Sans" w:hAnsi="Quattrocento Sans"/>
        <w:sz w:val="22"/>
        <w:szCs w:val="22"/>
      </w:rPr>
    </w:lvl>
    <w:lvl w:ilvl="1">
      <w:start w:val="0"/>
      <w:numFmt w:val="bullet"/>
      <w:lvlText w:val="•"/>
      <w:lvlJc w:val="left"/>
      <w:pPr>
        <w:ind w:left="1778" w:hanging="360"/>
      </w:pPr>
      <w:rPr/>
    </w:lvl>
    <w:lvl w:ilvl="2">
      <w:start w:val="0"/>
      <w:numFmt w:val="bullet"/>
      <w:lvlText w:val="•"/>
      <w:lvlJc w:val="left"/>
      <w:pPr>
        <w:ind w:left="2656" w:hanging="360"/>
      </w:pPr>
      <w:rPr/>
    </w:lvl>
    <w:lvl w:ilvl="3">
      <w:start w:val="0"/>
      <w:numFmt w:val="bullet"/>
      <w:lvlText w:val="•"/>
      <w:lvlJc w:val="left"/>
      <w:pPr>
        <w:ind w:left="3534" w:hanging="360"/>
      </w:pPr>
      <w:rPr/>
    </w:lvl>
    <w:lvl w:ilvl="4">
      <w:start w:val="0"/>
      <w:numFmt w:val="bullet"/>
      <w:lvlText w:val="•"/>
      <w:lvlJc w:val="left"/>
      <w:pPr>
        <w:ind w:left="4412" w:hanging="360"/>
      </w:pPr>
      <w:rPr/>
    </w:lvl>
    <w:lvl w:ilvl="5">
      <w:start w:val="0"/>
      <w:numFmt w:val="bullet"/>
      <w:lvlText w:val="•"/>
      <w:lvlJc w:val="left"/>
      <w:pPr>
        <w:ind w:left="5290" w:hanging="360"/>
      </w:pPr>
      <w:rPr/>
    </w:lvl>
    <w:lvl w:ilvl="6">
      <w:start w:val="0"/>
      <w:numFmt w:val="bullet"/>
      <w:lvlText w:val="•"/>
      <w:lvlJc w:val="left"/>
      <w:pPr>
        <w:ind w:left="6168" w:hanging="360"/>
      </w:pPr>
      <w:rPr/>
    </w:lvl>
    <w:lvl w:ilvl="7">
      <w:start w:val="0"/>
      <w:numFmt w:val="bullet"/>
      <w:lvlText w:val="•"/>
      <w:lvlJc w:val="left"/>
      <w:pPr>
        <w:ind w:left="7046" w:hanging="360"/>
      </w:pPr>
      <w:rPr/>
    </w:lvl>
    <w:lvl w:ilvl="8">
      <w:start w:val="0"/>
      <w:numFmt w:val="bullet"/>
      <w:lvlText w:val="•"/>
      <w:lvlJc w:val="left"/>
      <w:pPr>
        <w:ind w:left="7924" w:hanging="360"/>
      </w:pPr>
      <w:rPr/>
    </w:lvl>
  </w:abstractNum>
  <w:abstractNum w:abstractNumId="3">
    <w:lvl w:ilvl="0">
      <w:start w:val="0"/>
      <w:numFmt w:val="bullet"/>
      <w:lvlText w:val="o"/>
      <w:lvlJc w:val="left"/>
      <w:pPr>
        <w:ind w:left="900" w:hanging="360"/>
      </w:pPr>
      <w:rPr>
        <w:rFonts w:ascii="Courier New" w:cs="Courier New" w:eastAsia="Courier New" w:hAnsi="Courier New"/>
        <w:sz w:val="20"/>
        <w:szCs w:val="20"/>
      </w:rPr>
    </w:lvl>
    <w:lvl w:ilvl="1">
      <w:start w:val="0"/>
      <w:numFmt w:val="bullet"/>
      <w:lvlText w:val="•"/>
      <w:lvlJc w:val="left"/>
      <w:pPr>
        <w:ind w:left="1778" w:hanging="360"/>
      </w:pPr>
      <w:rPr/>
    </w:lvl>
    <w:lvl w:ilvl="2">
      <w:start w:val="0"/>
      <w:numFmt w:val="bullet"/>
      <w:lvlText w:val="•"/>
      <w:lvlJc w:val="left"/>
      <w:pPr>
        <w:ind w:left="2656" w:hanging="360"/>
      </w:pPr>
      <w:rPr/>
    </w:lvl>
    <w:lvl w:ilvl="3">
      <w:start w:val="0"/>
      <w:numFmt w:val="bullet"/>
      <w:lvlText w:val="•"/>
      <w:lvlJc w:val="left"/>
      <w:pPr>
        <w:ind w:left="3534" w:hanging="360"/>
      </w:pPr>
      <w:rPr/>
    </w:lvl>
    <w:lvl w:ilvl="4">
      <w:start w:val="0"/>
      <w:numFmt w:val="bullet"/>
      <w:lvlText w:val="•"/>
      <w:lvlJc w:val="left"/>
      <w:pPr>
        <w:ind w:left="4412" w:hanging="360"/>
      </w:pPr>
      <w:rPr/>
    </w:lvl>
    <w:lvl w:ilvl="5">
      <w:start w:val="0"/>
      <w:numFmt w:val="bullet"/>
      <w:lvlText w:val="•"/>
      <w:lvlJc w:val="left"/>
      <w:pPr>
        <w:ind w:left="5290" w:hanging="360"/>
      </w:pPr>
      <w:rPr/>
    </w:lvl>
    <w:lvl w:ilvl="6">
      <w:start w:val="0"/>
      <w:numFmt w:val="bullet"/>
      <w:lvlText w:val="•"/>
      <w:lvlJc w:val="left"/>
      <w:pPr>
        <w:ind w:left="6168" w:hanging="360"/>
      </w:pPr>
      <w:rPr/>
    </w:lvl>
    <w:lvl w:ilvl="7">
      <w:start w:val="0"/>
      <w:numFmt w:val="bullet"/>
      <w:lvlText w:val="•"/>
      <w:lvlJc w:val="left"/>
      <w:pPr>
        <w:ind w:left="7046" w:hanging="360"/>
      </w:pPr>
      <w:rPr/>
    </w:lvl>
    <w:lvl w:ilvl="8">
      <w:start w:val="0"/>
      <w:numFmt w:val="bullet"/>
      <w:lvlText w:val="•"/>
      <w:lvlJc w:val="left"/>
      <w:pPr>
        <w:ind w:left="7924" w:hanging="36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900" w:hanging="360"/>
      </w:pPr>
      <w:rPr>
        <w:rFonts w:ascii="Quattrocento Sans" w:cs="Quattrocento Sans" w:eastAsia="Quattrocento Sans" w:hAnsi="Quattrocento Sans"/>
        <w:sz w:val="24"/>
        <w:szCs w:val="24"/>
      </w:rPr>
    </w:lvl>
    <w:lvl w:ilvl="1">
      <w:start w:val="0"/>
      <w:numFmt w:val="bullet"/>
      <w:lvlText w:val="•"/>
      <w:lvlJc w:val="left"/>
      <w:pPr>
        <w:ind w:left="1778" w:hanging="360"/>
      </w:pPr>
      <w:rPr/>
    </w:lvl>
    <w:lvl w:ilvl="2">
      <w:start w:val="0"/>
      <w:numFmt w:val="bullet"/>
      <w:lvlText w:val="•"/>
      <w:lvlJc w:val="left"/>
      <w:pPr>
        <w:ind w:left="2656" w:hanging="360"/>
      </w:pPr>
      <w:rPr/>
    </w:lvl>
    <w:lvl w:ilvl="3">
      <w:start w:val="0"/>
      <w:numFmt w:val="bullet"/>
      <w:lvlText w:val="•"/>
      <w:lvlJc w:val="left"/>
      <w:pPr>
        <w:ind w:left="3534" w:hanging="360"/>
      </w:pPr>
      <w:rPr/>
    </w:lvl>
    <w:lvl w:ilvl="4">
      <w:start w:val="0"/>
      <w:numFmt w:val="bullet"/>
      <w:lvlText w:val="•"/>
      <w:lvlJc w:val="left"/>
      <w:pPr>
        <w:ind w:left="4412" w:hanging="360"/>
      </w:pPr>
      <w:rPr/>
    </w:lvl>
    <w:lvl w:ilvl="5">
      <w:start w:val="0"/>
      <w:numFmt w:val="bullet"/>
      <w:lvlText w:val="•"/>
      <w:lvlJc w:val="left"/>
      <w:pPr>
        <w:ind w:left="5290" w:hanging="360"/>
      </w:pPr>
      <w:rPr/>
    </w:lvl>
    <w:lvl w:ilvl="6">
      <w:start w:val="0"/>
      <w:numFmt w:val="bullet"/>
      <w:lvlText w:val="•"/>
      <w:lvlJc w:val="left"/>
      <w:pPr>
        <w:ind w:left="6168" w:hanging="360"/>
      </w:pPr>
      <w:rPr/>
    </w:lvl>
    <w:lvl w:ilvl="7">
      <w:start w:val="0"/>
      <w:numFmt w:val="bullet"/>
      <w:lvlText w:val="•"/>
      <w:lvlJc w:val="left"/>
      <w:pPr>
        <w:ind w:left="7046" w:hanging="360"/>
      </w:pPr>
      <w:rPr/>
    </w:lvl>
    <w:lvl w:ilvl="8">
      <w:start w:val="0"/>
      <w:numFmt w:val="bullet"/>
      <w:lvlText w:val="•"/>
      <w:lvlJc w:val="left"/>
      <w:pPr>
        <w:ind w:left="7924" w:hanging="360"/>
      </w:pPr>
      <w:rPr/>
    </w:lvl>
  </w:abstractNum>
  <w:abstractNum w:abstractNumId="7">
    <w:lvl w:ilvl="0">
      <w:start w:val="0"/>
      <w:numFmt w:val="bullet"/>
      <w:lvlText w:val="o"/>
      <w:lvlJc w:val="left"/>
      <w:pPr>
        <w:ind w:left="180" w:hanging="360"/>
      </w:pPr>
      <w:rPr>
        <w:rFonts w:ascii="Courier New" w:cs="Courier New" w:eastAsia="Courier New" w:hAnsi="Courier New"/>
        <w:sz w:val="20"/>
        <w:szCs w:val="20"/>
      </w:rPr>
    </w:lvl>
    <w:lvl w:ilvl="1">
      <w:start w:val="0"/>
      <w:numFmt w:val="bullet"/>
      <w:lvlText w:val="•"/>
      <w:lvlJc w:val="left"/>
      <w:pPr>
        <w:ind w:left="1130" w:hanging="360"/>
      </w:pPr>
      <w:rPr/>
    </w:lvl>
    <w:lvl w:ilvl="2">
      <w:start w:val="0"/>
      <w:numFmt w:val="bullet"/>
      <w:lvlText w:val="•"/>
      <w:lvlJc w:val="left"/>
      <w:pPr>
        <w:ind w:left="2080" w:hanging="360"/>
      </w:pPr>
      <w:rPr/>
    </w:lvl>
    <w:lvl w:ilvl="3">
      <w:start w:val="0"/>
      <w:numFmt w:val="bullet"/>
      <w:lvlText w:val="•"/>
      <w:lvlJc w:val="left"/>
      <w:pPr>
        <w:ind w:left="3030" w:hanging="360"/>
      </w:pPr>
      <w:rPr/>
    </w:lvl>
    <w:lvl w:ilvl="4">
      <w:start w:val="0"/>
      <w:numFmt w:val="bullet"/>
      <w:lvlText w:val="•"/>
      <w:lvlJc w:val="left"/>
      <w:pPr>
        <w:ind w:left="3980" w:hanging="360"/>
      </w:pPr>
      <w:rPr/>
    </w:lvl>
    <w:lvl w:ilvl="5">
      <w:start w:val="0"/>
      <w:numFmt w:val="bullet"/>
      <w:lvlText w:val="•"/>
      <w:lvlJc w:val="left"/>
      <w:pPr>
        <w:ind w:left="4930" w:hanging="360"/>
      </w:pPr>
      <w:rPr/>
    </w:lvl>
    <w:lvl w:ilvl="6">
      <w:start w:val="0"/>
      <w:numFmt w:val="bullet"/>
      <w:lvlText w:val="•"/>
      <w:lvlJc w:val="left"/>
      <w:pPr>
        <w:ind w:left="5880" w:hanging="360"/>
      </w:pPr>
      <w:rPr/>
    </w:lvl>
    <w:lvl w:ilvl="7">
      <w:start w:val="0"/>
      <w:numFmt w:val="bullet"/>
      <w:lvlText w:val="•"/>
      <w:lvlJc w:val="left"/>
      <w:pPr>
        <w:ind w:left="6830" w:hanging="360"/>
      </w:pPr>
      <w:rPr/>
    </w:lvl>
    <w:lvl w:ilvl="8">
      <w:start w:val="0"/>
      <w:numFmt w:val="bullet"/>
      <w:lvlText w:val="•"/>
      <w:lvlJc w:val="left"/>
      <w:pPr>
        <w:ind w:left="7780" w:hanging="360"/>
      </w:pPr>
      <w:rPr/>
    </w:lvl>
  </w:abstractNum>
  <w:abstractNum w:abstractNumId="8">
    <w:lvl w:ilvl="0">
      <w:start w:val="0"/>
      <w:numFmt w:val="bullet"/>
      <w:lvlText w:val="●"/>
      <w:lvlJc w:val="left"/>
      <w:pPr>
        <w:ind w:left="468" w:hanging="360"/>
      </w:pPr>
      <w:rPr>
        <w:rFonts w:ascii="Noto Sans Symbols" w:cs="Noto Sans Symbols" w:eastAsia="Noto Sans Symbols" w:hAnsi="Noto Sans Symbols"/>
        <w:color w:val="273139"/>
        <w:sz w:val="20"/>
        <w:szCs w:val="20"/>
      </w:rPr>
    </w:lvl>
    <w:lvl w:ilvl="1">
      <w:start w:val="0"/>
      <w:numFmt w:val="bullet"/>
      <w:lvlText w:val="●"/>
      <w:lvlJc w:val="left"/>
      <w:pPr>
        <w:ind w:left="900" w:hanging="360"/>
      </w:pPr>
      <w:rPr>
        <w:rFonts w:ascii="Noto Sans Symbols" w:cs="Noto Sans Symbols" w:eastAsia="Noto Sans Symbols" w:hAnsi="Noto Sans Symbols"/>
        <w:color w:val="333333"/>
        <w:sz w:val="20"/>
        <w:szCs w:val="20"/>
      </w:rPr>
    </w:lvl>
    <w:lvl w:ilvl="2">
      <w:start w:val="0"/>
      <w:numFmt w:val="bullet"/>
      <w:lvlText w:val="•"/>
      <w:lvlJc w:val="left"/>
      <w:pPr>
        <w:ind w:left="1875" w:hanging="360"/>
      </w:pPr>
      <w:rPr/>
    </w:lvl>
    <w:lvl w:ilvl="3">
      <w:start w:val="0"/>
      <w:numFmt w:val="bullet"/>
      <w:lvlText w:val="•"/>
      <w:lvlJc w:val="left"/>
      <w:pPr>
        <w:ind w:left="2851" w:hanging="360"/>
      </w:pPr>
      <w:rPr/>
    </w:lvl>
    <w:lvl w:ilvl="4">
      <w:start w:val="0"/>
      <w:numFmt w:val="bullet"/>
      <w:lvlText w:val="•"/>
      <w:lvlJc w:val="left"/>
      <w:pPr>
        <w:ind w:left="3826" w:hanging="360"/>
      </w:pPr>
      <w:rPr/>
    </w:lvl>
    <w:lvl w:ilvl="5">
      <w:start w:val="0"/>
      <w:numFmt w:val="bullet"/>
      <w:lvlText w:val="•"/>
      <w:lvlJc w:val="left"/>
      <w:pPr>
        <w:ind w:left="4802" w:hanging="360"/>
      </w:pPr>
      <w:rPr/>
    </w:lvl>
    <w:lvl w:ilvl="6">
      <w:start w:val="0"/>
      <w:numFmt w:val="bullet"/>
      <w:lvlText w:val="•"/>
      <w:lvlJc w:val="left"/>
      <w:pPr>
        <w:ind w:left="5777" w:hanging="360"/>
      </w:pPr>
      <w:rPr/>
    </w:lvl>
    <w:lvl w:ilvl="7">
      <w:start w:val="0"/>
      <w:numFmt w:val="bullet"/>
      <w:lvlText w:val="•"/>
      <w:lvlJc w:val="left"/>
      <w:pPr>
        <w:ind w:left="6753" w:hanging="360"/>
      </w:pPr>
      <w:rPr/>
    </w:lvl>
    <w:lvl w:ilvl="8">
      <w:start w:val="0"/>
      <w:numFmt w:val="bullet"/>
      <w:lvlText w:val="•"/>
      <w:lvlJc w:val="left"/>
      <w:pPr>
        <w:ind w:left="772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
    </w:pPr>
    <w:rPr>
      <w:rFonts w:ascii="Arial MT" w:cs="Arial MT" w:eastAsia="Arial MT" w:hAnsi="Arial MT"/>
      <w:sz w:val="44"/>
      <w:szCs w:val="44"/>
    </w:rPr>
  </w:style>
  <w:style w:type="paragraph" w:styleId="Heading2">
    <w:name w:val="heading 2"/>
    <w:basedOn w:val="Normal"/>
    <w:next w:val="Normal"/>
    <w:pPr>
      <w:ind w:left="180"/>
    </w:pPr>
    <w:rPr>
      <w:rFonts w:ascii="Arial MT" w:cs="Arial MT" w:eastAsia="Arial MT" w:hAnsi="Arial MT"/>
      <w:sz w:val="38"/>
      <w:szCs w:val="38"/>
    </w:rPr>
  </w:style>
  <w:style w:type="paragraph" w:styleId="Heading3">
    <w:name w:val="heading 3"/>
    <w:basedOn w:val="Normal"/>
    <w:next w:val="Normal"/>
    <w:pPr>
      <w:ind w:left="180"/>
    </w:pPr>
    <w:rPr>
      <w:rFonts w:ascii="Times New Roman" w:cs="Times New Roman" w:eastAsia="Times New Roman" w:hAnsi="Times New Roman"/>
      <w:sz w:val="28"/>
      <w:szCs w:val="28"/>
    </w:rPr>
  </w:style>
  <w:style w:type="paragraph" w:styleId="Heading4">
    <w:name w:val="heading 4"/>
    <w:basedOn w:val="Normal"/>
    <w:next w:val="Normal"/>
    <w:pPr>
      <w:ind w:left="180"/>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13.9999999999999" w:lineRule="auto"/>
      <w:ind w:left="3762" w:right="4553"/>
      <w:jc w:val="center"/>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www.javatpoint.com/machine-learning" TargetMode="External"/><Relationship Id="rId21" Type="http://schemas.openxmlformats.org/officeDocument/2006/relationships/hyperlink" Target="https://www.javatpoint.com/machine-learning" TargetMode="External"/><Relationship Id="rId24" Type="http://schemas.openxmlformats.org/officeDocument/2006/relationships/hyperlink" Target="https://epubs.siam.org/doi/10.1137/090771806" TargetMode="External"/><Relationship Id="rId23" Type="http://schemas.openxmlformats.org/officeDocument/2006/relationships/image" Target="media/image9.png"/><Relationship Id="rId1" Type="http://schemas.openxmlformats.org/officeDocument/2006/relationships/hyperlink" Target="https://www.javatpoint.com/classification-algorithm-in-machine-learning"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avatpoint.com/unsupervised-machine-learning" TargetMode="External"/><Relationship Id="rId25" Type="http://schemas.openxmlformats.org/officeDocument/2006/relationships/hyperlink" Target="https://epubs.siam.org/doi/10.1137/09077180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vatpoint.com/unsupervised-machine-learning" TargetMode="External"/><Relationship Id="rId8" Type="http://schemas.openxmlformats.org/officeDocument/2006/relationships/image" Target="media/image4.png"/><Relationship Id="rId11" Type="http://schemas.openxmlformats.org/officeDocument/2006/relationships/hyperlink" Target="https://www.javatpoint.com/clustering-in-machine-learning" TargetMode="External"/><Relationship Id="rId10" Type="http://schemas.openxmlformats.org/officeDocument/2006/relationships/hyperlink" Target="https://www.javatpoint.com/unsupervised-machine-learning" TargetMode="External"/><Relationship Id="rId13" Type="http://schemas.openxmlformats.org/officeDocument/2006/relationships/image" Target="media/image1.png"/><Relationship Id="rId12" Type="http://schemas.openxmlformats.org/officeDocument/2006/relationships/hyperlink" Target="https://www.javatpoint.com/clustering-in-machine-learning"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