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929" w:rsidRDefault="00C35A8D" w:rsidP="00C35A8D">
      <w:pPr>
        <w:pStyle w:val="NoSpacing"/>
        <w:rPr>
          <w:lang w:val="en-US"/>
        </w:rPr>
      </w:pPr>
      <w:r>
        <w:rPr>
          <w:lang w:val="en-US"/>
        </w:rPr>
        <w:t>Experiential Learning assignment (Group Size – Maximum 3 members)</w:t>
      </w:r>
    </w:p>
    <w:p w:rsidR="00C35A8D" w:rsidRDefault="00C35A8D" w:rsidP="00C35A8D">
      <w:pPr>
        <w:pStyle w:val="NoSpacing"/>
        <w:rPr>
          <w:lang w:val="en-US"/>
        </w:rPr>
      </w:pPr>
    </w:p>
    <w:p w:rsidR="00C35A8D" w:rsidRDefault="00C35A8D" w:rsidP="00C35A8D">
      <w:pPr>
        <w:pStyle w:val="NoSpacing"/>
        <w:rPr>
          <w:b/>
          <w:bCs/>
        </w:rPr>
      </w:pPr>
      <w:r w:rsidRPr="00C35A8D">
        <w:rPr>
          <w:b/>
          <w:bCs/>
        </w:rPr>
        <w:t>Project Objective:</w:t>
      </w:r>
    </w:p>
    <w:p w:rsidR="00C35A8D" w:rsidRPr="00C35A8D" w:rsidRDefault="00C35A8D" w:rsidP="00C35A8D">
      <w:pPr>
        <w:pStyle w:val="NoSpacing"/>
        <w:rPr>
          <w:b/>
          <w:bCs/>
        </w:rPr>
      </w:pPr>
    </w:p>
    <w:p w:rsidR="00C35A8D" w:rsidRDefault="00C35A8D" w:rsidP="00C35A8D">
      <w:pPr>
        <w:pStyle w:val="NoSpacing"/>
      </w:pPr>
      <w:r w:rsidRPr="00C35A8D">
        <w:t xml:space="preserve">You will construct and </w:t>
      </w:r>
      <w:proofErr w:type="spellStart"/>
      <w:r w:rsidRPr="00C35A8D">
        <w:t>analyze</w:t>
      </w:r>
      <w:proofErr w:type="spellEnd"/>
      <w:r w:rsidRPr="00C35A8D">
        <w:t xml:space="preserve"> a </w:t>
      </w:r>
      <w:r w:rsidRPr="00C35A8D">
        <w:rPr>
          <w:b/>
          <w:bCs/>
        </w:rPr>
        <w:t>multi-asset portfolio</w:t>
      </w:r>
      <w:r w:rsidRPr="00C35A8D">
        <w:t xml:space="preserve">, perform </w:t>
      </w:r>
      <w:r w:rsidRPr="00C35A8D">
        <w:rPr>
          <w:b/>
          <w:bCs/>
        </w:rPr>
        <w:t>risk estimation and forecasting</w:t>
      </w:r>
      <w:r w:rsidRPr="00C35A8D">
        <w:t xml:space="preserve">, conduct </w:t>
      </w:r>
      <w:r w:rsidRPr="00C35A8D">
        <w:rPr>
          <w:b/>
          <w:bCs/>
        </w:rPr>
        <w:t>model validation</w:t>
      </w:r>
      <w:r w:rsidRPr="00C35A8D">
        <w:t xml:space="preserve">, and demonstrate </w:t>
      </w:r>
      <w:r w:rsidRPr="00C35A8D">
        <w:rPr>
          <w:b/>
          <w:bCs/>
        </w:rPr>
        <w:t>hedging strategies</w:t>
      </w:r>
      <w:r w:rsidRPr="00C35A8D">
        <w:t xml:space="preserve"> using </w:t>
      </w:r>
      <w:r w:rsidRPr="00C35A8D">
        <w:rPr>
          <w:b/>
          <w:bCs/>
        </w:rPr>
        <w:t>option Greeks or portfolio diversification</w:t>
      </w:r>
      <w:r w:rsidRPr="00C35A8D">
        <w:t xml:space="preserve">. The objective is to </w:t>
      </w:r>
      <w:r w:rsidRPr="00C35A8D">
        <w:rPr>
          <w:b/>
          <w:bCs/>
        </w:rPr>
        <w:t>mimic the role of a risk analyst or portfolio risk manager</w:t>
      </w:r>
      <w:r w:rsidRPr="00C35A8D">
        <w:t xml:space="preserve"> in a trading or investment firm.</w:t>
      </w:r>
    </w:p>
    <w:p w:rsidR="00C35A8D" w:rsidRPr="00C35A8D" w:rsidRDefault="00C35A8D" w:rsidP="00C35A8D">
      <w:pPr>
        <w:pStyle w:val="NoSpacing"/>
      </w:pPr>
    </w:p>
    <w:p w:rsidR="00C35A8D" w:rsidRDefault="00C35A8D" w:rsidP="00C35A8D">
      <w:pPr>
        <w:pStyle w:val="NoSpacing"/>
        <w:rPr>
          <w:b/>
          <w:bCs/>
        </w:rPr>
      </w:pPr>
      <w:r w:rsidRPr="00C35A8D">
        <w:rPr>
          <w:b/>
          <w:bCs/>
        </w:rPr>
        <w:t>Timeline:</w:t>
      </w:r>
    </w:p>
    <w:p w:rsidR="00C35A8D" w:rsidRPr="00C35A8D" w:rsidRDefault="00C35A8D" w:rsidP="00C35A8D">
      <w:pPr>
        <w:pStyle w:val="NoSpacing"/>
        <w:rPr>
          <w:b/>
          <w:bCs/>
        </w:rPr>
      </w:pPr>
    </w:p>
    <w:p w:rsidR="00C35A8D" w:rsidRPr="00C35A8D" w:rsidRDefault="00C35A8D" w:rsidP="00C35A8D">
      <w:pPr>
        <w:pStyle w:val="NoSpacing"/>
      </w:pPr>
      <w:r w:rsidRPr="00C35A8D">
        <w:t xml:space="preserve">Duration: </w:t>
      </w:r>
      <w:r>
        <w:rPr>
          <w:b/>
          <w:bCs/>
        </w:rPr>
        <w:t>4</w:t>
      </w:r>
      <w:r w:rsidRPr="00C35A8D">
        <w:rPr>
          <w:b/>
          <w:bCs/>
        </w:rPr>
        <w:t xml:space="preserve"> weeks</w:t>
      </w:r>
    </w:p>
    <w:p w:rsidR="00C35A8D" w:rsidRDefault="00C35A8D" w:rsidP="00C35A8D">
      <w:pPr>
        <w:pStyle w:val="NoSpacing"/>
      </w:pPr>
      <w:r w:rsidRPr="00C35A8D">
        <w:t xml:space="preserve">Final submission: </w:t>
      </w:r>
      <w:r>
        <w:t>26-Apr-25</w:t>
      </w:r>
    </w:p>
    <w:p w:rsidR="00C35A8D" w:rsidRDefault="00C35A8D" w:rsidP="00C35A8D">
      <w:pPr>
        <w:pStyle w:val="NoSpacing"/>
      </w:pPr>
    </w:p>
    <w:p w:rsidR="00C35A8D" w:rsidRDefault="00C35A8D" w:rsidP="00C35A8D">
      <w:pPr>
        <w:pStyle w:val="NoSpacing"/>
        <w:rPr>
          <w:b/>
        </w:rPr>
      </w:pPr>
      <w:r w:rsidRPr="00C35A8D">
        <w:rPr>
          <w:b/>
        </w:rPr>
        <w:t>Step-by-Step Instructions</w:t>
      </w:r>
    </w:p>
    <w:p w:rsidR="00C35A8D" w:rsidRDefault="00C35A8D" w:rsidP="00C35A8D">
      <w:pPr>
        <w:pStyle w:val="NoSpacing"/>
        <w:rPr>
          <w:b/>
        </w:rPr>
      </w:pPr>
    </w:p>
    <w:p w:rsidR="00C35A8D" w:rsidRPr="00C35A8D" w:rsidRDefault="00C35A8D" w:rsidP="00C35A8D">
      <w:pPr>
        <w:pStyle w:val="NoSpacing"/>
        <w:rPr>
          <w:b/>
          <w:bCs/>
        </w:rPr>
      </w:pPr>
      <w:r w:rsidRPr="00C35A8D">
        <w:rPr>
          <w:b/>
          <w:bCs/>
        </w:rPr>
        <w:t>Step 1: Asset Selection &amp; Data Download</w:t>
      </w:r>
    </w:p>
    <w:p w:rsidR="00C35A8D" w:rsidRPr="00C35A8D" w:rsidRDefault="00C35A8D" w:rsidP="00C35A8D">
      <w:pPr>
        <w:pStyle w:val="NoSpacing"/>
      </w:pPr>
      <w:r w:rsidRPr="00C35A8D">
        <w:rPr>
          <w:b/>
          <w:bCs/>
        </w:rPr>
        <w:t xml:space="preserve">[Weight: </w:t>
      </w:r>
      <w:r w:rsidR="0022300B">
        <w:rPr>
          <w:b/>
          <w:bCs/>
        </w:rPr>
        <w:t>1</w:t>
      </w:r>
      <w:r w:rsidRPr="00C35A8D">
        <w:rPr>
          <w:b/>
          <w:bCs/>
        </w:rPr>
        <w:t xml:space="preserve"> marks]</w:t>
      </w:r>
    </w:p>
    <w:p w:rsidR="00C35A8D" w:rsidRPr="00C35A8D" w:rsidRDefault="00C35A8D" w:rsidP="00C35A8D">
      <w:pPr>
        <w:pStyle w:val="NoSpacing"/>
      </w:pPr>
      <w:r w:rsidRPr="00C35A8D">
        <w:t xml:space="preserve">Choose a </w:t>
      </w:r>
      <w:r w:rsidRPr="00C35A8D">
        <w:rPr>
          <w:b/>
          <w:bCs/>
        </w:rPr>
        <w:t>diverse portfolio</w:t>
      </w:r>
      <w:r w:rsidRPr="00C35A8D">
        <w:t xml:space="preserve"> of 4–5 financial assets. Ensure inclusion of at least:</w:t>
      </w:r>
    </w:p>
    <w:p w:rsidR="00C35A8D" w:rsidRPr="00C35A8D" w:rsidRDefault="00C35A8D" w:rsidP="00C35A8D">
      <w:pPr>
        <w:pStyle w:val="NoSpacing"/>
        <w:numPr>
          <w:ilvl w:val="0"/>
          <w:numId w:val="2"/>
        </w:numPr>
      </w:pPr>
      <w:r w:rsidRPr="00C35A8D">
        <w:t>1 large-cap stock (e.g., INFY.NS, RELIANCE.NS, AAPL)</w:t>
      </w:r>
    </w:p>
    <w:p w:rsidR="00C35A8D" w:rsidRPr="00C35A8D" w:rsidRDefault="00C35A8D" w:rsidP="00C35A8D">
      <w:pPr>
        <w:pStyle w:val="NoSpacing"/>
        <w:numPr>
          <w:ilvl w:val="0"/>
          <w:numId w:val="2"/>
        </w:numPr>
      </w:pPr>
      <w:r w:rsidRPr="00C35A8D">
        <w:t>1 index</w:t>
      </w:r>
      <w:r>
        <w:t xml:space="preserve"> corresponding to the stocks</w:t>
      </w:r>
      <w:r w:rsidRPr="00C35A8D">
        <w:t xml:space="preserve"> (e.g., NIFTY 50, S&amp;P 500)</w:t>
      </w:r>
    </w:p>
    <w:p w:rsidR="00C35A8D" w:rsidRPr="00C35A8D" w:rsidRDefault="00C35A8D" w:rsidP="00C35A8D">
      <w:pPr>
        <w:pStyle w:val="NoSpacing"/>
        <w:numPr>
          <w:ilvl w:val="0"/>
          <w:numId w:val="2"/>
        </w:numPr>
      </w:pPr>
      <w:r w:rsidRPr="00C35A8D">
        <w:t>1 FX rate (e.g., USD/INR or EUR/USD)</w:t>
      </w:r>
    </w:p>
    <w:p w:rsidR="00C35A8D" w:rsidRPr="00C35A8D" w:rsidRDefault="00C35A8D" w:rsidP="00C35A8D">
      <w:pPr>
        <w:pStyle w:val="NoSpacing"/>
        <w:numPr>
          <w:ilvl w:val="0"/>
          <w:numId w:val="2"/>
        </w:numPr>
      </w:pPr>
      <w:r w:rsidRPr="00C35A8D">
        <w:t xml:space="preserve">1 </w:t>
      </w:r>
      <w:r>
        <w:t>small</w:t>
      </w:r>
      <w:r w:rsidRPr="00C35A8D">
        <w:t>-cap stock</w:t>
      </w:r>
      <w:r>
        <w:t xml:space="preserve"> in the same market</w:t>
      </w:r>
      <w:r w:rsidRPr="00C35A8D">
        <w:t xml:space="preserve"> </w:t>
      </w:r>
    </w:p>
    <w:p w:rsidR="00C35A8D" w:rsidRDefault="00C35A8D" w:rsidP="00C35A8D">
      <w:pPr>
        <w:pStyle w:val="NoSpacing"/>
        <w:numPr>
          <w:ilvl w:val="0"/>
          <w:numId w:val="2"/>
        </w:numPr>
      </w:pPr>
      <w:r w:rsidRPr="00C35A8D">
        <w:t xml:space="preserve">1 commodity </w:t>
      </w:r>
    </w:p>
    <w:p w:rsidR="00C35A8D" w:rsidRPr="00C35A8D" w:rsidRDefault="00C35A8D" w:rsidP="00C35A8D">
      <w:pPr>
        <w:pStyle w:val="NoSpacing"/>
      </w:pPr>
      <w:r w:rsidRPr="00C35A8D">
        <w:rPr>
          <w:b/>
          <w:bCs/>
        </w:rPr>
        <w:t>Tools</w:t>
      </w:r>
      <w:r w:rsidRPr="00C35A8D">
        <w:t xml:space="preserve">: Download daily data for the past </w:t>
      </w:r>
      <w:r w:rsidRPr="00C35A8D">
        <w:rPr>
          <w:b/>
          <w:bCs/>
        </w:rPr>
        <w:t>5 years</w:t>
      </w:r>
      <w:r>
        <w:rPr>
          <w:b/>
          <w:bCs/>
        </w:rPr>
        <w:t xml:space="preserve"> (Start from the Birthday date of one person 5 years back and end at the birthday date of another member for the current year)</w:t>
      </w:r>
      <w:r w:rsidRPr="00C35A8D">
        <w:t xml:space="preserve"> from:</w:t>
      </w:r>
    </w:p>
    <w:p w:rsidR="00C35A8D" w:rsidRPr="00C35A8D" w:rsidRDefault="00C35A8D" w:rsidP="00C35A8D">
      <w:pPr>
        <w:pStyle w:val="NoSpacing"/>
        <w:numPr>
          <w:ilvl w:val="0"/>
          <w:numId w:val="3"/>
        </w:numPr>
      </w:pPr>
      <w:r w:rsidRPr="00C35A8D">
        <w:t>Yahoo Finance</w:t>
      </w:r>
    </w:p>
    <w:p w:rsidR="00C35A8D" w:rsidRPr="00C35A8D" w:rsidRDefault="00C35A8D" w:rsidP="00C35A8D">
      <w:pPr>
        <w:pStyle w:val="NoSpacing"/>
        <w:numPr>
          <w:ilvl w:val="0"/>
          <w:numId w:val="3"/>
        </w:numPr>
      </w:pPr>
      <w:r w:rsidRPr="00C35A8D">
        <w:t>Bloomberg Terminal (if available)</w:t>
      </w:r>
    </w:p>
    <w:p w:rsidR="00C35A8D" w:rsidRDefault="00C35A8D" w:rsidP="00C35A8D">
      <w:pPr>
        <w:pStyle w:val="NoSpacing"/>
        <w:numPr>
          <w:ilvl w:val="0"/>
          <w:numId w:val="3"/>
        </w:numPr>
      </w:pPr>
      <w:r w:rsidRPr="00C35A8D">
        <w:t>RBI Database / Investing.com for bond yields or FX rates</w:t>
      </w:r>
    </w:p>
    <w:p w:rsidR="00C35A8D" w:rsidRDefault="00C35A8D" w:rsidP="00C35A8D">
      <w:pPr>
        <w:pStyle w:val="NoSpacing"/>
      </w:pPr>
    </w:p>
    <w:p w:rsidR="00C35A8D" w:rsidRPr="00C35A8D" w:rsidRDefault="00C35A8D" w:rsidP="00C35A8D">
      <w:pPr>
        <w:pStyle w:val="NoSpacing"/>
        <w:rPr>
          <w:b/>
          <w:bCs/>
        </w:rPr>
      </w:pPr>
      <w:r w:rsidRPr="00C35A8D">
        <w:rPr>
          <w:b/>
          <w:bCs/>
        </w:rPr>
        <w:t xml:space="preserve">Step 2: Data Cleaning &amp; </w:t>
      </w:r>
      <w:proofErr w:type="spellStart"/>
      <w:r w:rsidRPr="00C35A8D">
        <w:rPr>
          <w:b/>
          <w:bCs/>
        </w:rPr>
        <w:t>Preprocessing</w:t>
      </w:r>
      <w:proofErr w:type="spellEnd"/>
    </w:p>
    <w:p w:rsidR="00C35A8D" w:rsidRPr="00C35A8D" w:rsidRDefault="00C35A8D" w:rsidP="00C35A8D">
      <w:pPr>
        <w:pStyle w:val="NoSpacing"/>
      </w:pPr>
      <w:r w:rsidRPr="00C35A8D">
        <w:rPr>
          <w:b/>
          <w:bCs/>
        </w:rPr>
        <w:t xml:space="preserve">[Weight: </w:t>
      </w:r>
      <w:r w:rsidR="0022300B">
        <w:rPr>
          <w:b/>
          <w:bCs/>
        </w:rPr>
        <w:t>1</w:t>
      </w:r>
      <w:r w:rsidRPr="00C35A8D">
        <w:rPr>
          <w:b/>
          <w:bCs/>
        </w:rPr>
        <w:t xml:space="preserve"> marks]</w:t>
      </w:r>
    </w:p>
    <w:p w:rsidR="00C35A8D" w:rsidRPr="00C35A8D" w:rsidRDefault="00C35A8D" w:rsidP="00C35A8D">
      <w:pPr>
        <w:pStyle w:val="NoSpacing"/>
        <w:numPr>
          <w:ilvl w:val="0"/>
          <w:numId w:val="4"/>
        </w:numPr>
      </w:pPr>
      <w:r w:rsidRPr="00C35A8D">
        <w:t xml:space="preserve">Align all series on </w:t>
      </w:r>
      <w:r w:rsidRPr="00C35A8D">
        <w:rPr>
          <w:b/>
          <w:bCs/>
        </w:rPr>
        <w:t>common dates</w:t>
      </w:r>
      <w:r w:rsidRPr="00C35A8D">
        <w:t>.</w:t>
      </w:r>
    </w:p>
    <w:p w:rsidR="00C35A8D" w:rsidRPr="00C35A8D" w:rsidRDefault="00C35A8D" w:rsidP="00C35A8D">
      <w:pPr>
        <w:pStyle w:val="NoSpacing"/>
        <w:numPr>
          <w:ilvl w:val="0"/>
          <w:numId w:val="4"/>
        </w:numPr>
      </w:pPr>
      <w:r w:rsidRPr="00C35A8D">
        <w:t>Handle missing data using forward-fill or interpolation.</w:t>
      </w:r>
    </w:p>
    <w:p w:rsidR="00C35A8D" w:rsidRPr="00C35A8D" w:rsidRDefault="00C35A8D" w:rsidP="00C35A8D">
      <w:pPr>
        <w:pStyle w:val="NoSpacing"/>
        <w:numPr>
          <w:ilvl w:val="0"/>
          <w:numId w:val="4"/>
        </w:numPr>
      </w:pPr>
      <w:r w:rsidRPr="00C35A8D">
        <w:t xml:space="preserve">Calculate </w:t>
      </w:r>
      <w:r w:rsidRPr="00C35A8D">
        <w:rPr>
          <w:b/>
          <w:bCs/>
        </w:rPr>
        <w:t>log returns</w:t>
      </w:r>
      <w:r w:rsidRPr="00C35A8D">
        <w:t xml:space="preserve"> for each asset.</w:t>
      </w:r>
    </w:p>
    <w:p w:rsidR="00C35A8D" w:rsidRPr="00C35A8D" w:rsidRDefault="00C35A8D" w:rsidP="00C35A8D">
      <w:pPr>
        <w:pStyle w:val="NoSpacing"/>
        <w:numPr>
          <w:ilvl w:val="0"/>
          <w:numId w:val="4"/>
        </w:numPr>
      </w:pPr>
      <w:r w:rsidRPr="00C35A8D">
        <w:t>Visualize returns with line charts and histograms.</w:t>
      </w:r>
    </w:p>
    <w:p w:rsidR="00C35A8D" w:rsidRPr="00C35A8D" w:rsidRDefault="00C35A8D" w:rsidP="00C35A8D">
      <w:pPr>
        <w:pStyle w:val="NoSpacing"/>
      </w:pPr>
      <w:r w:rsidRPr="00C35A8D">
        <w:t>Include:</w:t>
      </w:r>
    </w:p>
    <w:p w:rsidR="00C35A8D" w:rsidRPr="00C35A8D" w:rsidRDefault="00C35A8D" w:rsidP="00C35A8D">
      <w:pPr>
        <w:pStyle w:val="NoSpacing"/>
        <w:numPr>
          <w:ilvl w:val="0"/>
          <w:numId w:val="5"/>
        </w:numPr>
      </w:pPr>
      <w:r w:rsidRPr="00C35A8D">
        <w:t xml:space="preserve">Summary statistics (mean, </w:t>
      </w:r>
      <w:proofErr w:type="spellStart"/>
      <w:r w:rsidRPr="00C35A8D">
        <w:t>std</w:t>
      </w:r>
      <w:proofErr w:type="spellEnd"/>
      <w:r w:rsidRPr="00C35A8D">
        <w:t xml:space="preserve"> </w:t>
      </w:r>
      <w:proofErr w:type="spellStart"/>
      <w:r w:rsidRPr="00C35A8D">
        <w:t>dev</w:t>
      </w:r>
      <w:proofErr w:type="spellEnd"/>
      <w:r w:rsidRPr="00C35A8D">
        <w:t>, skewness, kurtosis)</w:t>
      </w:r>
    </w:p>
    <w:p w:rsidR="00C35A8D" w:rsidRPr="00C35A8D" w:rsidRDefault="00C35A8D" w:rsidP="00C35A8D">
      <w:pPr>
        <w:pStyle w:val="NoSpacing"/>
        <w:numPr>
          <w:ilvl w:val="0"/>
          <w:numId w:val="5"/>
        </w:numPr>
      </w:pPr>
      <w:r w:rsidRPr="00C35A8D">
        <w:t>Initial interpretations of risk and return characteristics</w:t>
      </w:r>
    </w:p>
    <w:p w:rsidR="00C35A8D" w:rsidRDefault="00C35A8D" w:rsidP="00C35A8D">
      <w:pPr>
        <w:pStyle w:val="NoSpacing"/>
      </w:pPr>
    </w:p>
    <w:p w:rsidR="00C35A8D" w:rsidRPr="00C35A8D" w:rsidRDefault="00C35A8D" w:rsidP="00C35A8D">
      <w:pPr>
        <w:pStyle w:val="NoSpacing"/>
        <w:rPr>
          <w:b/>
          <w:bCs/>
        </w:rPr>
      </w:pPr>
      <w:r w:rsidRPr="00C35A8D">
        <w:rPr>
          <w:b/>
          <w:bCs/>
        </w:rPr>
        <w:t xml:space="preserve">Step 3: Volatility </w:t>
      </w:r>
      <w:proofErr w:type="spellStart"/>
      <w:r w:rsidRPr="00C35A8D">
        <w:rPr>
          <w:b/>
          <w:bCs/>
        </w:rPr>
        <w:t>Modeling</w:t>
      </w:r>
      <w:proofErr w:type="spellEnd"/>
      <w:r w:rsidRPr="00C35A8D">
        <w:rPr>
          <w:b/>
          <w:bCs/>
        </w:rPr>
        <w:t xml:space="preserve"> and Forecasting</w:t>
      </w:r>
    </w:p>
    <w:p w:rsidR="00C35A8D" w:rsidRPr="00C35A8D" w:rsidRDefault="00C35A8D" w:rsidP="00C35A8D">
      <w:pPr>
        <w:pStyle w:val="NoSpacing"/>
      </w:pPr>
      <w:r w:rsidRPr="00C35A8D">
        <w:rPr>
          <w:b/>
          <w:bCs/>
        </w:rPr>
        <w:t xml:space="preserve">[Weight: </w:t>
      </w:r>
      <w:r w:rsidR="0022300B">
        <w:rPr>
          <w:b/>
          <w:bCs/>
        </w:rPr>
        <w:t>3</w:t>
      </w:r>
      <w:r w:rsidRPr="00C35A8D">
        <w:rPr>
          <w:b/>
          <w:bCs/>
        </w:rPr>
        <w:t xml:space="preserve"> marks]</w:t>
      </w:r>
    </w:p>
    <w:p w:rsidR="00C35A8D" w:rsidRPr="00C35A8D" w:rsidRDefault="00C35A8D" w:rsidP="00C35A8D">
      <w:pPr>
        <w:pStyle w:val="NoSpacing"/>
      </w:pPr>
      <w:r w:rsidRPr="00C35A8D">
        <w:t xml:space="preserve">Perform </w:t>
      </w:r>
      <w:r w:rsidRPr="00C35A8D">
        <w:rPr>
          <w:b/>
          <w:bCs/>
        </w:rPr>
        <w:t>volatility estimation and forecasting</w:t>
      </w:r>
      <w:r w:rsidRPr="00C35A8D">
        <w:t xml:space="preserve"> for </w:t>
      </w:r>
      <w:r>
        <w:t>all the</w:t>
      </w:r>
      <w:r w:rsidRPr="00C35A8D">
        <w:t xml:space="preserve"> selected assets</w:t>
      </w:r>
      <w:r>
        <w:t xml:space="preserve"> and an equal weighted portfolio (20% investment in each of the five assets)</w:t>
      </w:r>
      <w:r w:rsidRPr="00C35A8D">
        <w:t xml:space="preserve"> using:</w:t>
      </w:r>
    </w:p>
    <w:p w:rsidR="00C35A8D" w:rsidRPr="00C35A8D" w:rsidRDefault="00C35A8D" w:rsidP="00C35A8D">
      <w:pPr>
        <w:pStyle w:val="NoSpacing"/>
        <w:numPr>
          <w:ilvl w:val="0"/>
          <w:numId w:val="6"/>
        </w:numPr>
      </w:pPr>
      <w:r w:rsidRPr="00C35A8D">
        <w:rPr>
          <w:b/>
          <w:bCs/>
        </w:rPr>
        <w:t>Historical Volatility (Rolling Window)</w:t>
      </w:r>
    </w:p>
    <w:p w:rsidR="00C35A8D" w:rsidRPr="00C35A8D" w:rsidRDefault="00C35A8D" w:rsidP="00C35A8D">
      <w:pPr>
        <w:pStyle w:val="NoSpacing"/>
        <w:numPr>
          <w:ilvl w:val="0"/>
          <w:numId w:val="6"/>
        </w:numPr>
      </w:pPr>
      <w:r w:rsidRPr="00C35A8D">
        <w:rPr>
          <w:b/>
          <w:bCs/>
        </w:rPr>
        <w:t>GARCH-type models</w:t>
      </w:r>
      <w:r w:rsidRPr="00C35A8D">
        <w:t>:</w:t>
      </w:r>
    </w:p>
    <w:p w:rsidR="00C35A8D" w:rsidRPr="00C35A8D" w:rsidRDefault="00C35A8D" w:rsidP="00C35A8D">
      <w:pPr>
        <w:pStyle w:val="NoSpacing"/>
        <w:numPr>
          <w:ilvl w:val="1"/>
          <w:numId w:val="6"/>
        </w:numPr>
      </w:pPr>
      <w:r w:rsidRPr="00C35A8D">
        <w:t>GARCH(1,1)</w:t>
      </w:r>
    </w:p>
    <w:p w:rsidR="00C35A8D" w:rsidRDefault="00C35A8D" w:rsidP="00C35A8D">
      <w:pPr>
        <w:pStyle w:val="NoSpacing"/>
        <w:numPr>
          <w:ilvl w:val="1"/>
          <w:numId w:val="6"/>
        </w:numPr>
      </w:pPr>
      <w:r w:rsidRPr="00C35A8D">
        <w:t>EGARCH or GJR-GARCH (try at least one asymmetric model)</w:t>
      </w:r>
    </w:p>
    <w:p w:rsidR="00C35A8D" w:rsidRPr="00C35A8D" w:rsidRDefault="00C35A8D" w:rsidP="00C35A8D">
      <w:pPr>
        <w:pStyle w:val="NoSpacing"/>
        <w:numPr>
          <w:ilvl w:val="1"/>
          <w:numId w:val="6"/>
        </w:numPr>
      </w:pPr>
      <w:r>
        <w:t>You need to perform the complete process right from ARIMA, GARCH etc.</w:t>
      </w:r>
    </w:p>
    <w:p w:rsidR="00C35A8D" w:rsidRPr="00C35A8D" w:rsidRDefault="00C35A8D" w:rsidP="00C35A8D">
      <w:pPr>
        <w:pStyle w:val="NoSpacing"/>
        <w:numPr>
          <w:ilvl w:val="0"/>
          <w:numId w:val="6"/>
        </w:numPr>
      </w:pPr>
      <w:r w:rsidRPr="00C35A8D">
        <w:lastRenderedPageBreak/>
        <w:t>Compare model AIC/BIC and interpret results.</w:t>
      </w:r>
    </w:p>
    <w:p w:rsidR="00C35A8D" w:rsidRDefault="00C35A8D" w:rsidP="00C35A8D">
      <w:pPr>
        <w:pStyle w:val="NoSpacing"/>
        <w:numPr>
          <w:ilvl w:val="0"/>
          <w:numId w:val="6"/>
        </w:numPr>
      </w:pPr>
      <w:r w:rsidRPr="00C35A8D">
        <w:t xml:space="preserve">Forecast volatility for the </w:t>
      </w:r>
      <w:r w:rsidRPr="00C35A8D">
        <w:rPr>
          <w:b/>
          <w:bCs/>
        </w:rPr>
        <w:t>next 30 days</w:t>
      </w:r>
      <w:r w:rsidRPr="00C35A8D">
        <w:t>.</w:t>
      </w:r>
    </w:p>
    <w:p w:rsidR="00C35A8D" w:rsidRDefault="00C35A8D" w:rsidP="00C35A8D">
      <w:pPr>
        <w:pStyle w:val="NoSpacing"/>
        <w:numPr>
          <w:ilvl w:val="0"/>
          <w:numId w:val="6"/>
        </w:numPr>
      </w:pPr>
      <w:r>
        <w:t>Write detailed interpretation of the output</w:t>
      </w:r>
    </w:p>
    <w:p w:rsidR="00C35A8D" w:rsidRPr="00C35A8D" w:rsidRDefault="00C35A8D" w:rsidP="00C35A8D">
      <w:pPr>
        <w:pStyle w:val="NoSpacing"/>
        <w:rPr>
          <w:b/>
          <w:bCs/>
        </w:rPr>
      </w:pPr>
      <w:r w:rsidRPr="00C35A8D">
        <w:rPr>
          <w:b/>
          <w:bCs/>
        </w:rPr>
        <w:t>Step 4: Value at Risk (</w:t>
      </w:r>
      <w:proofErr w:type="spellStart"/>
      <w:r w:rsidRPr="00C35A8D">
        <w:rPr>
          <w:b/>
          <w:bCs/>
        </w:rPr>
        <w:t>VaR</w:t>
      </w:r>
      <w:proofErr w:type="spellEnd"/>
      <w:r w:rsidRPr="00C35A8D">
        <w:rPr>
          <w:b/>
          <w:bCs/>
        </w:rPr>
        <w:t>) Estimation</w:t>
      </w:r>
    </w:p>
    <w:p w:rsidR="00C35A8D" w:rsidRPr="00C35A8D" w:rsidRDefault="00C35A8D" w:rsidP="00C35A8D">
      <w:pPr>
        <w:pStyle w:val="NoSpacing"/>
      </w:pPr>
      <w:r w:rsidRPr="00C35A8D">
        <w:rPr>
          <w:b/>
          <w:bCs/>
        </w:rPr>
        <w:t xml:space="preserve">[Weight: </w:t>
      </w:r>
      <w:r w:rsidR="0022300B">
        <w:rPr>
          <w:b/>
          <w:bCs/>
        </w:rPr>
        <w:t>2</w:t>
      </w:r>
      <w:r w:rsidRPr="00C35A8D">
        <w:rPr>
          <w:b/>
          <w:bCs/>
        </w:rPr>
        <w:t xml:space="preserve"> marks]</w:t>
      </w:r>
    </w:p>
    <w:p w:rsidR="00C35A8D" w:rsidRPr="00C35A8D" w:rsidRDefault="00C35A8D" w:rsidP="00C35A8D">
      <w:pPr>
        <w:pStyle w:val="NoSpacing"/>
      </w:pPr>
      <w:r w:rsidRPr="00C35A8D">
        <w:t xml:space="preserve">Estimate </w:t>
      </w:r>
      <w:r w:rsidRPr="00C35A8D">
        <w:rPr>
          <w:b/>
          <w:bCs/>
        </w:rPr>
        <w:t xml:space="preserve">1-day and 10-day </w:t>
      </w:r>
      <w:proofErr w:type="spellStart"/>
      <w:r w:rsidRPr="00C35A8D">
        <w:rPr>
          <w:b/>
          <w:bCs/>
        </w:rPr>
        <w:t>VaR</w:t>
      </w:r>
      <w:proofErr w:type="spellEnd"/>
      <w:r w:rsidRPr="00C35A8D">
        <w:t xml:space="preserve"> for the portfolio using:</w:t>
      </w:r>
    </w:p>
    <w:p w:rsidR="00C35A8D" w:rsidRPr="00C35A8D" w:rsidRDefault="00C35A8D" w:rsidP="00C35A8D">
      <w:pPr>
        <w:pStyle w:val="NoSpacing"/>
        <w:numPr>
          <w:ilvl w:val="0"/>
          <w:numId w:val="7"/>
        </w:numPr>
      </w:pPr>
      <w:r w:rsidRPr="00C35A8D">
        <w:rPr>
          <w:b/>
          <w:bCs/>
        </w:rPr>
        <w:t>Variance-Covariance method</w:t>
      </w:r>
    </w:p>
    <w:p w:rsidR="00C35A8D" w:rsidRPr="00C35A8D" w:rsidRDefault="00C35A8D" w:rsidP="00C35A8D">
      <w:pPr>
        <w:pStyle w:val="NoSpacing"/>
        <w:numPr>
          <w:ilvl w:val="0"/>
          <w:numId w:val="7"/>
        </w:numPr>
      </w:pPr>
      <w:r w:rsidRPr="00C35A8D">
        <w:rPr>
          <w:b/>
          <w:bCs/>
        </w:rPr>
        <w:t>Historical Simulation</w:t>
      </w:r>
    </w:p>
    <w:p w:rsidR="00C35A8D" w:rsidRPr="00C35A8D" w:rsidRDefault="00C35A8D" w:rsidP="00C35A8D">
      <w:pPr>
        <w:pStyle w:val="NoSpacing"/>
        <w:numPr>
          <w:ilvl w:val="0"/>
          <w:numId w:val="7"/>
        </w:numPr>
      </w:pPr>
      <w:r w:rsidRPr="00C35A8D">
        <w:rPr>
          <w:b/>
          <w:bCs/>
        </w:rPr>
        <w:t>Monte Carlo Simulation</w:t>
      </w:r>
      <w:r w:rsidRPr="00C35A8D">
        <w:t xml:space="preserve"> </w:t>
      </w:r>
    </w:p>
    <w:p w:rsidR="00C35A8D" w:rsidRPr="00C35A8D" w:rsidRDefault="00C35A8D" w:rsidP="00C35A8D">
      <w:pPr>
        <w:pStyle w:val="NoSpacing"/>
      </w:pPr>
      <w:r w:rsidRPr="00C35A8D">
        <w:t>Key Outputs:</w:t>
      </w:r>
    </w:p>
    <w:p w:rsidR="00C35A8D" w:rsidRPr="00C35A8D" w:rsidRDefault="00C35A8D" w:rsidP="00C35A8D">
      <w:pPr>
        <w:pStyle w:val="NoSpacing"/>
        <w:numPr>
          <w:ilvl w:val="0"/>
          <w:numId w:val="8"/>
        </w:numPr>
      </w:pPr>
      <w:proofErr w:type="spellStart"/>
      <w:r w:rsidRPr="00C35A8D">
        <w:t>VaR</w:t>
      </w:r>
      <w:proofErr w:type="spellEnd"/>
      <w:r w:rsidRPr="00C35A8D">
        <w:t xml:space="preserve"> table across models</w:t>
      </w:r>
    </w:p>
    <w:p w:rsidR="00C35A8D" w:rsidRPr="00C35A8D" w:rsidRDefault="00C35A8D" w:rsidP="00C35A8D">
      <w:pPr>
        <w:pStyle w:val="NoSpacing"/>
        <w:numPr>
          <w:ilvl w:val="0"/>
          <w:numId w:val="8"/>
        </w:numPr>
      </w:pPr>
      <w:r w:rsidRPr="00C35A8D">
        <w:t>Confidence levels: 95% and 99%</w:t>
      </w:r>
    </w:p>
    <w:p w:rsidR="00C35A8D" w:rsidRDefault="00C35A8D" w:rsidP="00C35A8D">
      <w:pPr>
        <w:pStyle w:val="NoSpacing"/>
        <w:numPr>
          <w:ilvl w:val="0"/>
          <w:numId w:val="8"/>
        </w:numPr>
      </w:pPr>
      <w:r w:rsidRPr="00C35A8D">
        <w:t>Interpret differences between models and their assumptions</w:t>
      </w:r>
    </w:p>
    <w:p w:rsidR="00C35A8D" w:rsidRDefault="00C35A8D" w:rsidP="00C35A8D">
      <w:pPr>
        <w:pStyle w:val="NoSpacing"/>
      </w:pPr>
    </w:p>
    <w:p w:rsidR="00C35A8D" w:rsidRPr="00C35A8D" w:rsidRDefault="00C35A8D" w:rsidP="00C35A8D">
      <w:pPr>
        <w:pStyle w:val="NoSpacing"/>
        <w:rPr>
          <w:b/>
          <w:bCs/>
        </w:rPr>
      </w:pPr>
      <w:r w:rsidRPr="00C35A8D">
        <w:rPr>
          <w:b/>
          <w:bCs/>
        </w:rPr>
        <w:t xml:space="preserve">Step 5: </w:t>
      </w:r>
      <w:proofErr w:type="spellStart"/>
      <w:r w:rsidRPr="00C35A8D">
        <w:rPr>
          <w:b/>
          <w:bCs/>
        </w:rPr>
        <w:t>Backtesting</w:t>
      </w:r>
      <w:proofErr w:type="spellEnd"/>
      <w:r w:rsidRPr="00C35A8D">
        <w:rPr>
          <w:b/>
          <w:bCs/>
        </w:rPr>
        <w:t xml:space="preserve"> &amp; Model Validation</w:t>
      </w:r>
    </w:p>
    <w:p w:rsidR="00C35A8D" w:rsidRPr="00C35A8D" w:rsidRDefault="00C35A8D" w:rsidP="00C35A8D">
      <w:pPr>
        <w:pStyle w:val="NoSpacing"/>
      </w:pPr>
      <w:r w:rsidRPr="00C35A8D">
        <w:rPr>
          <w:b/>
          <w:bCs/>
        </w:rPr>
        <w:t xml:space="preserve">[Weight: </w:t>
      </w:r>
      <w:r w:rsidR="0022300B">
        <w:rPr>
          <w:b/>
          <w:bCs/>
        </w:rPr>
        <w:t>2</w:t>
      </w:r>
      <w:r w:rsidRPr="00C35A8D">
        <w:rPr>
          <w:b/>
          <w:bCs/>
        </w:rPr>
        <w:t xml:space="preserve"> marks]</w:t>
      </w:r>
    </w:p>
    <w:p w:rsidR="00C35A8D" w:rsidRPr="00C35A8D" w:rsidRDefault="00C35A8D" w:rsidP="00C35A8D">
      <w:pPr>
        <w:pStyle w:val="NoSpacing"/>
      </w:pPr>
      <w:proofErr w:type="spellStart"/>
      <w:proofErr w:type="gramStart"/>
      <w:r w:rsidRPr="00C35A8D">
        <w:t>Backtest</w:t>
      </w:r>
      <w:proofErr w:type="spellEnd"/>
      <w:r w:rsidRPr="00C35A8D">
        <w:t xml:space="preserve"> your 1-day 99% </w:t>
      </w:r>
      <w:proofErr w:type="spellStart"/>
      <w:r w:rsidRPr="00C35A8D">
        <w:t>VaR</w:t>
      </w:r>
      <w:proofErr w:type="spellEnd"/>
      <w:r w:rsidRPr="00C35A8D">
        <w:t xml:space="preserve"> using at least 250 historical observations.</w:t>
      </w:r>
      <w:proofErr w:type="gramEnd"/>
    </w:p>
    <w:p w:rsidR="00C35A8D" w:rsidRPr="00C35A8D" w:rsidRDefault="00C35A8D" w:rsidP="00C35A8D">
      <w:pPr>
        <w:pStyle w:val="NoSpacing"/>
      </w:pPr>
      <w:r w:rsidRPr="00C35A8D">
        <w:t>Use:</w:t>
      </w:r>
    </w:p>
    <w:p w:rsidR="00C35A8D" w:rsidRPr="00C35A8D" w:rsidRDefault="00C35A8D" w:rsidP="00C35A8D">
      <w:pPr>
        <w:pStyle w:val="NoSpacing"/>
        <w:numPr>
          <w:ilvl w:val="0"/>
          <w:numId w:val="9"/>
        </w:numPr>
      </w:pPr>
      <w:proofErr w:type="spellStart"/>
      <w:r w:rsidRPr="00C35A8D">
        <w:rPr>
          <w:b/>
          <w:bCs/>
        </w:rPr>
        <w:t>Kupiec</w:t>
      </w:r>
      <w:proofErr w:type="spellEnd"/>
      <w:r w:rsidRPr="00C35A8D">
        <w:rPr>
          <w:b/>
          <w:bCs/>
        </w:rPr>
        <w:t xml:space="preserve"> Test</w:t>
      </w:r>
    </w:p>
    <w:p w:rsidR="00C35A8D" w:rsidRPr="00C35A8D" w:rsidRDefault="00C35A8D" w:rsidP="00C35A8D">
      <w:pPr>
        <w:pStyle w:val="NoSpacing"/>
        <w:numPr>
          <w:ilvl w:val="0"/>
          <w:numId w:val="9"/>
        </w:numPr>
      </w:pPr>
      <w:proofErr w:type="spellStart"/>
      <w:r w:rsidRPr="00C35A8D">
        <w:rPr>
          <w:b/>
          <w:bCs/>
        </w:rPr>
        <w:t>Christoffersen</w:t>
      </w:r>
      <w:proofErr w:type="spellEnd"/>
      <w:r w:rsidRPr="00C35A8D">
        <w:rPr>
          <w:b/>
          <w:bCs/>
        </w:rPr>
        <w:t xml:space="preserve"> Test</w:t>
      </w:r>
    </w:p>
    <w:p w:rsidR="00C35A8D" w:rsidRPr="00C35A8D" w:rsidRDefault="00C35A8D" w:rsidP="00C35A8D">
      <w:pPr>
        <w:pStyle w:val="NoSpacing"/>
        <w:numPr>
          <w:ilvl w:val="0"/>
          <w:numId w:val="9"/>
        </w:numPr>
      </w:pPr>
      <w:proofErr w:type="spellStart"/>
      <w:r w:rsidRPr="00C35A8D">
        <w:t>Ljung</w:t>
      </w:r>
      <w:proofErr w:type="spellEnd"/>
      <w:r w:rsidRPr="00C35A8D">
        <w:t>-Box test on residuals (for GARCH models)</w:t>
      </w:r>
    </w:p>
    <w:p w:rsidR="00C35A8D" w:rsidRPr="00C35A8D" w:rsidRDefault="00C35A8D" w:rsidP="00C35A8D">
      <w:pPr>
        <w:pStyle w:val="NoSpacing"/>
      </w:pPr>
      <w:r w:rsidRPr="00C35A8D">
        <w:t>Discuss:</w:t>
      </w:r>
    </w:p>
    <w:p w:rsidR="00C35A8D" w:rsidRPr="00C35A8D" w:rsidRDefault="00C35A8D" w:rsidP="00C35A8D">
      <w:pPr>
        <w:pStyle w:val="NoSpacing"/>
        <w:numPr>
          <w:ilvl w:val="0"/>
          <w:numId w:val="10"/>
        </w:numPr>
      </w:pPr>
      <w:r w:rsidRPr="00C35A8D">
        <w:t>Number of exceptions</w:t>
      </w:r>
    </w:p>
    <w:p w:rsidR="00C35A8D" w:rsidRPr="00C35A8D" w:rsidRDefault="00C35A8D" w:rsidP="00C35A8D">
      <w:pPr>
        <w:pStyle w:val="NoSpacing"/>
        <w:numPr>
          <w:ilvl w:val="0"/>
          <w:numId w:val="10"/>
        </w:numPr>
      </w:pPr>
      <w:r w:rsidRPr="00C35A8D">
        <w:t>Interpretation of p-values</w:t>
      </w:r>
    </w:p>
    <w:p w:rsidR="00C35A8D" w:rsidRPr="00C35A8D" w:rsidRDefault="00C35A8D" w:rsidP="00C35A8D">
      <w:pPr>
        <w:pStyle w:val="NoSpacing"/>
        <w:numPr>
          <w:ilvl w:val="0"/>
          <w:numId w:val="10"/>
        </w:numPr>
      </w:pPr>
      <w:r w:rsidRPr="00C35A8D">
        <w:t>Should model be accepted or recalibrated?</w:t>
      </w:r>
    </w:p>
    <w:p w:rsidR="00C35A8D" w:rsidRPr="00C35A8D" w:rsidRDefault="00C35A8D" w:rsidP="00C35A8D">
      <w:pPr>
        <w:pStyle w:val="NoSpacing"/>
      </w:pPr>
    </w:p>
    <w:p w:rsidR="00C35A8D" w:rsidRPr="00C35A8D" w:rsidRDefault="00C35A8D" w:rsidP="00C35A8D">
      <w:pPr>
        <w:pStyle w:val="NoSpacing"/>
        <w:rPr>
          <w:b/>
          <w:bCs/>
        </w:rPr>
      </w:pPr>
      <w:r w:rsidRPr="00C35A8D">
        <w:rPr>
          <w:b/>
          <w:bCs/>
        </w:rPr>
        <w:t>Step 6: Option Pricing &amp; Greek Sensitivities</w:t>
      </w:r>
    </w:p>
    <w:p w:rsidR="00C35A8D" w:rsidRPr="00C35A8D" w:rsidRDefault="00C35A8D" w:rsidP="00C35A8D">
      <w:pPr>
        <w:pStyle w:val="NoSpacing"/>
      </w:pPr>
      <w:r w:rsidRPr="00C35A8D">
        <w:rPr>
          <w:b/>
          <w:bCs/>
        </w:rPr>
        <w:t xml:space="preserve">[Weight: </w:t>
      </w:r>
      <w:r w:rsidR="0022300B">
        <w:rPr>
          <w:b/>
          <w:bCs/>
        </w:rPr>
        <w:t>2</w:t>
      </w:r>
      <w:r w:rsidRPr="00C35A8D">
        <w:rPr>
          <w:b/>
          <w:bCs/>
        </w:rPr>
        <w:t xml:space="preserve"> marks]</w:t>
      </w:r>
    </w:p>
    <w:p w:rsidR="00C35A8D" w:rsidRPr="00C35A8D" w:rsidRDefault="00C35A8D" w:rsidP="00C35A8D">
      <w:pPr>
        <w:pStyle w:val="NoSpacing"/>
      </w:pPr>
      <w:r w:rsidRPr="00C35A8D">
        <w:t>Choose one stock (or index) and:</w:t>
      </w:r>
    </w:p>
    <w:p w:rsidR="00C35A8D" w:rsidRPr="00C35A8D" w:rsidRDefault="0022300B" w:rsidP="00C35A8D">
      <w:pPr>
        <w:pStyle w:val="NoSpacing"/>
        <w:numPr>
          <w:ilvl w:val="0"/>
          <w:numId w:val="11"/>
        </w:numPr>
      </w:pPr>
      <w:r>
        <w:t>Simulate GBM paths for Last Thursday of April starting from 1-Apr-2025</w:t>
      </w:r>
    </w:p>
    <w:p w:rsidR="00C35A8D" w:rsidRPr="00C35A8D" w:rsidRDefault="00C35A8D" w:rsidP="00C35A8D">
      <w:pPr>
        <w:pStyle w:val="NoSpacing"/>
        <w:numPr>
          <w:ilvl w:val="0"/>
          <w:numId w:val="11"/>
        </w:numPr>
      </w:pPr>
      <w:r w:rsidRPr="00C35A8D">
        <w:t xml:space="preserve">Use these paths to </w:t>
      </w:r>
      <w:r w:rsidRPr="00C35A8D">
        <w:rPr>
          <w:b/>
          <w:bCs/>
        </w:rPr>
        <w:t>compute European call/put option prices</w:t>
      </w:r>
    </w:p>
    <w:p w:rsidR="00C35A8D" w:rsidRPr="00C35A8D" w:rsidRDefault="00C35A8D" w:rsidP="00C35A8D">
      <w:pPr>
        <w:pStyle w:val="NoSpacing"/>
        <w:numPr>
          <w:ilvl w:val="0"/>
          <w:numId w:val="11"/>
        </w:numPr>
      </w:pPr>
      <w:r w:rsidRPr="00C35A8D">
        <w:t>Estimate:</w:t>
      </w:r>
    </w:p>
    <w:p w:rsidR="00C35A8D" w:rsidRPr="00C35A8D" w:rsidRDefault="00C35A8D" w:rsidP="00C35A8D">
      <w:pPr>
        <w:pStyle w:val="NoSpacing"/>
        <w:numPr>
          <w:ilvl w:val="1"/>
          <w:numId w:val="11"/>
        </w:numPr>
      </w:pPr>
      <w:r w:rsidRPr="00C35A8D">
        <w:rPr>
          <w:b/>
          <w:bCs/>
        </w:rPr>
        <w:t>Delta</w:t>
      </w:r>
      <w:r w:rsidRPr="00C35A8D">
        <w:t xml:space="preserve"> using finite differences</w:t>
      </w:r>
    </w:p>
    <w:p w:rsidR="00C35A8D" w:rsidRPr="00C35A8D" w:rsidRDefault="00C35A8D" w:rsidP="00C35A8D">
      <w:pPr>
        <w:pStyle w:val="NoSpacing"/>
        <w:numPr>
          <w:ilvl w:val="1"/>
          <w:numId w:val="11"/>
        </w:numPr>
      </w:pPr>
      <w:r w:rsidRPr="00C35A8D">
        <w:rPr>
          <w:b/>
          <w:bCs/>
        </w:rPr>
        <w:t>Gamma</w:t>
      </w:r>
      <w:r w:rsidRPr="00C35A8D">
        <w:t xml:space="preserve">, </w:t>
      </w:r>
      <w:r w:rsidRPr="00C35A8D">
        <w:rPr>
          <w:b/>
          <w:bCs/>
        </w:rPr>
        <w:t>Vega</w:t>
      </w:r>
      <w:r w:rsidRPr="00C35A8D">
        <w:t xml:space="preserve">, and </w:t>
      </w:r>
      <w:r w:rsidRPr="00C35A8D">
        <w:rPr>
          <w:b/>
          <w:bCs/>
        </w:rPr>
        <w:t>Theta</w:t>
      </w:r>
      <w:r w:rsidRPr="00C35A8D">
        <w:t xml:space="preserve"> (interpret their values)</w:t>
      </w:r>
    </w:p>
    <w:p w:rsidR="00C35A8D" w:rsidRPr="00C35A8D" w:rsidRDefault="00C35A8D" w:rsidP="00C35A8D">
      <w:pPr>
        <w:pStyle w:val="NoSpacing"/>
        <w:numPr>
          <w:ilvl w:val="0"/>
          <w:numId w:val="11"/>
        </w:numPr>
      </w:pPr>
      <w:r w:rsidRPr="00C35A8D">
        <w:t>Comment on risk exposures and how Greeks evolve over time.</w:t>
      </w:r>
    </w:p>
    <w:p w:rsidR="00C35A8D" w:rsidRDefault="00C35A8D" w:rsidP="00C35A8D">
      <w:pPr>
        <w:pStyle w:val="NoSpacing"/>
      </w:pPr>
      <w:r w:rsidRPr="00C35A8D">
        <w:t xml:space="preserve">Show how Greeks behave across </w:t>
      </w:r>
      <w:r w:rsidRPr="00C35A8D">
        <w:rPr>
          <w:b/>
          <w:bCs/>
        </w:rPr>
        <w:t>different strikes and maturities</w:t>
      </w:r>
      <w:r w:rsidRPr="00C35A8D">
        <w:t>.</w:t>
      </w:r>
    </w:p>
    <w:p w:rsidR="0022300B" w:rsidRDefault="0022300B" w:rsidP="00C35A8D">
      <w:pPr>
        <w:pStyle w:val="NoSpacing"/>
      </w:pPr>
    </w:p>
    <w:p w:rsidR="0022300B" w:rsidRPr="0022300B" w:rsidRDefault="0022300B" w:rsidP="0022300B">
      <w:pPr>
        <w:pStyle w:val="NoSpacing"/>
        <w:rPr>
          <w:b/>
          <w:bCs/>
        </w:rPr>
      </w:pPr>
      <w:r w:rsidRPr="0022300B">
        <w:rPr>
          <w:b/>
          <w:bCs/>
        </w:rPr>
        <w:t>Step 7: Hedging Strategy Implementation</w:t>
      </w:r>
    </w:p>
    <w:p w:rsidR="0022300B" w:rsidRPr="0022300B" w:rsidRDefault="0022300B" w:rsidP="0022300B">
      <w:pPr>
        <w:pStyle w:val="NoSpacing"/>
      </w:pPr>
      <w:r w:rsidRPr="0022300B">
        <w:rPr>
          <w:b/>
          <w:bCs/>
        </w:rPr>
        <w:t xml:space="preserve">[Weight: </w:t>
      </w:r>
      <w:r>
        <w:rPr>
          <w:b/>
          <w:bCs/>
        </w:rPr>
        <w:t>2</w:t>
      </w:r>
      <w:r w:rsidRPr="0022300B">
        <w:rPr>
          <w:b/>
          <w:bCs/>
        </w:rPr>
        <w:t xml:space="preserve"> marks]</w:t>
      </w:r>
    </w:p>
    <w:p w:rsidR="0022300B" w:rsidRPr="0022300B" w:rsidRDefault="0022300B" w:rsidP="0022300B">
      <w:pPr>
        <w:pStyle w:val="NoSpacing"/>
      </w:pPr>
      <w:r w:rsidRPr="0022300B">
        <w:t>Implement one of the following:</w:t>
      </w:r>
    </w:p>
    <w:p w:rsidR="0022300B" w:rsidRPr="0022300B" w:rsidRDefault="0022300B" w:rsidP="0022300B">
      <w:pPr>
        <w:pStyle w:val="NoSpacing"/>
        <w:numPr>
          <w:ilvl w:val="0"/>
          <w:numId w:val="12"/>
        </w:numPr>
      </w:pPr>
      <w:r w:rsidRPr="0022300B">
        <w:rPr>
          <w:b/>
          <w:bCs/>
        </w:rPr>
        <w:t>Delta-Neutral Hedging</w:t>
      </w:r>
      <w:r w:rsidRPr="0022300B">
        <w:t>: Rebalance a portfolio dynamically to maintain Δ ≈ 0</w:t>
      </w:r>
    </w:p>
    <w:p w:rsidR="0022300B" w:rsidRPr="0022300B" w:rsidRDefault="0022300B" w:rsidP="0022300B">
      <w:pPr>
        <w:pStyle w:val="NoSpacing"/>
        <w:numPr>
          <w:ilvl w:val="0"/>
          <w:numId w:val="12"/>
        </w:numPr>
      </w:pPr>
      <w:r w:rsidRPr="0022300B">
        <w:rPr>
          <w:b/>
          <w:bCs/>
        </w:rPr>
        <w:t>Volatility Hedge</w:t>
      </w:r>
      <w:r w:rsidRPr="0022300B">
        <w:t>: Use Vega-neutral strategy with options</w:t>
      </w:r>
    </w:p>
    <w:p w:rsidR="0022300B" w:rsidRDefault="0022300B" w:rsidP="0022300B">
      <w:pPr>
        <w:pStyle w:val="NoSpacing"/>
        <w:numPr>
          <w:ilvl w:val="0"/>
          <w:numId w:val="12"/>
        </w:numPr>
      </w:pPr>
      <w:r w:rsidRPr="0022300B">
        <w:rPr>
          <w:b/>
          <w:bCs/>
        </w:rPr>
        <w:t>Diversification Hedge</w:t>
      </w:r>
      <w:r w:rsidRPr="0022300B">
        <w:t>: Use negatively correlated asset(s) to reduce risk</w:t>
      </w:r>
    </w:p>
    <w:p w:rsidR="0022300B" w:rsidRDefault="0022300B" w:rsidP="0022300B">
      <w:pPr>
        <w:pStyle w:val="NoSpacing"/>
      </w:pPr>
      <w:r>
        <w:t>Write a detailed interpretation of your hedging strategy</w:t>
      </w:r>
    </w:p>
    <w:p w:rsidR="0022300B" w:rsidRDefault="0022300B" w:rsidP="0022300B">
      <w:pPr>
        <w:pStyle w:val="NoSpacing"/>
      </w:pPr>
    </w:p>
    <w:p w:rsidR="0022300B" w:rsidRPr="0022300B" w:rsidRDefault="0022300B" w:rsidP="0022300B">
      <w:pPr>
        <w:pStyle w:val="NoSpacing"/>
        <w:rPr>
          <w:b/>
          <w:bCs/>
        </w:rPr>
      </w:pPr>
      <w:r w:rsidRPr="0022300B">
        <w:rPr>
          <w:b/>
          <w:bCs/>
        </w:rPr>
        <w:t xml:space="preserve">Step </w:t>
      </w:r>
      <w:r>
        <w:rPr>
          <w:b/>
          <w:bCs/>
        </w:rPr>
        <w:t>8</w:t>
      </w:r>
      <w:r w:rsidRPr="0022300B">
        <w:rPr>
          <w:b/>
          <w:bCs/>
        </w:rPr>
        <w:t>: Report and Executive Summary</w:t>
      </w:r>
      <w:bookmarkStart w:id="0" w:name="_GoBack"/>
      <w:bookmarkEnd w:id="0"/>
    </w:p>
    <w:p w:rsidR="0022300B" w:rsidRPr="0022300B" w:rsidRDefault="0022300B" w:rsidP="0022300B">
      <w:pPr>
        <w:pStyle w:val="NoSpacing"/>
      </w:pPr>
      <w:r w:rsidRPr="0022300B">
        <w:rPr>
          <w:b/>
          <w:bCs/>
        </w:rPr>
        <w:t>[Weight: 2 marks]</w:t>
      </w:r>
    </w:p>
    <w:p w:rsidR="0022300B" w:rsidRPr="0022300B" w:rsidRDefault="0022300B" w:rsidP="0022300B">
      <w:pPr>
        <w:pStyle w:val="NoSpacing"/>
        <w:numPr>
          <w:ilvl w:val="0"/>
          <w:numId w:val="13"/>
        </w:numPr>
      </w:pPr>
      <w:r w:rsidRPr="0022300B">
        <w:t xml:space="preserve">Explain </w:t>
      </w:r>
      <w:proofErr w:type="gramStart"/>
      <w:r w:rsidRPr="0022300B">
        <w:t>your</w:t>
      </w:r>
      <w:proofErr w:type="gramEnd"/>
      <w:r w:rsidRPr="0022300B">
        <w:t xml:space="preserve"> </w:t>
      </w:r>
      <w:proofErr w:type="spellStart"/>
      <w:r w:rsidRPr="0022300B">
        <w:t>modeling</w:t>
      </w:r>
      <w:proofErr w:type="spellEnd"/>
      <w:r w:rsidRPr="0022300B">
        <w:t xml:space="preserve"> process clearly.</w:t>
      </w:r>
    </w:p>
    <w:p w:rsidR="0022300B" w:rsidRPr="0022300B" w:rsidRDefault="0022300B" w:rsidP="0022300B">
      <w:pPr>
        <w:pStyle w:val="NoSpacing"/>
        <w:numPr>
          <w:ilvl w:val="0"/>
          <w:numId w:val="13"/>
        </w:numPr>
      </w:pPr>
      <w:r w:rsidRPr="0022300B">
        <w:t xml:space="preserve">Focus on </w:t>
      </w:r>
      <w:r w:rsidRPr="0022300B">
        <w:rPr>
          <w:b/>
          <w:bCs/>
        </w:rPr>
        <w:t>interpretations, not just results</w:t>
      </w:r>
      <w:r w:rsidRPr="0022300B">
        <w:t>.</w:t>
      </w:r>
    </w:p>
    <w:p w:rsidR="0022300B" w:rsidRPr="0022300B" w:rsidRDefault="0022300B" w:rsidP="0022300B">
      <w:pPr>
        <w:pStyle w:val="NoSpacing"/>
        <w:numPr>
          <w:ilvl w:val="0"/>
          <w:numId w:val="13"/>
        </w:numPr>
      </w:pPr>
      <w:r w:rsidRPr="0022300B">
        <w:t>Include risks, limitations, and suggestions for improvement.</w:t>
      </w:r>
    </w:p>
    <w:p w:rsidR="0022300B" w:rsidRPr="0022300B" w:rsidRDefault="0022300B" w:rsidP="0022300B">
      <w:pPr>
        <w:pStyle w:val="NoSpacing"/>
        <w:numPr>
          <w:ilvl w:val="0"/>
          <w:numId w:val="13"/>
        </w:numPr>
      </w:pPr>
      <w:r w:rsidRPr="0022300B">
        <w:lastRenderedPageBreak/>
        <w:t>Executive summary (1 page) should be business-style:</w:t>
      </w:r>
    </w:p>
    <w:p w:rsidR="0022300B" w:rsidRPr="0022300B" w:rsidRDefault="0022300B" w:rsidP="0022300B">
      <w:pPr>
        <w:pStyle w:val="NoSpacing"/>
        <w:numPr>
          <w:ilvl w:val="1"/>
          <w:numId w:val="13"/>
        </w:numPr>
      </w:pPr>
      <w:r w:rsidRPr="0022300B">
        <w:t>Portfolio profile</w:t>
      </w:r>
    </w:p>
    <w:p w:rsidR="0022300B" w:rsidRPr="0022300B" w:rsidRDefault="0022300B" w:rsidP="0022300B">
      <w:pPr>
        <w:pStyle w:val="NoSpacing"/>
        <w:numPr>
          <w:ilvl w:val="1"/>
          <w:numId w:val="13"/>
        </w:numPr>
      </w:pPr>
      <w:r w:rsidRPr="0022300B">
        <w:t>Main risk findings</w:t>
      </w:r>
    </w:p>
    <w:p w:rsidR="0022300B" w:rsidRPr="0022300B" w:rsidRDefault="0022300B" w:rsidP="0022300B">
      <w:pPr>
        <w:pStyle w:val="NoSpacing"/>
        <w:numPr>
          <w:ilvl w:val="1"/>
          <w:numId w:val="13"/>
        </w:numPr>
      </w:pPr>
      <w:r w:rsidRPr="0022300B">
        <w:t>Hedge strategy and recommendations</w:t>
      </w:r>
    </w:p>
    <w:p w:rsidR="0022300B" w:rsidRPr="0022300B" w:rsidRDefault="0022300B" w:rsidP="0022300B">
      <w:pPr>
        <w:pStyle w:val="NoSpacing"/>
      </w:pPr>
    </w:p>
    <w:p w:rsidR="0022300B" w:rsidRPr="00C35A8D" w:rsidRDefault="0022300B" w:rsidP="00C35A8D">
      <w:pPr>
        <w:pStyle w:val="NoSpacing"/>
      </w:pPr>
    </w:p>
    <w:p w:rsidR="00C35A8D" w:rsidRDefault="00C35A8D" w:rsidP="00C35A8D">
      <w:pPr>
        <w:pStyle w:val="NoSpacing"/>
      </w:pPr>
    </w:p>
    <w:p w:rsidR="00C35A8D" w:rsidRPr="00C35A8D" w:rsidRDefault="00C35A8D" w:rsidP="00C35A8D">
      <w:pPr>
        <w:pStyle w:val="NoSpacing"/>
      </w:pPr>
    </w:p>
    <w:p w:rsidR="00C35A8D" w:rsidRPr="00C35A8D" w:rsidRDefault="00C35A8D" w:rsidP="00C35A8D">
      <w:pPr>
        <w:pStyle w:val="NoSpacing"/>
      </w:pPr>
    </w:p>
    <w:p w:rsidR="00C35A8D" w:rsidRPr="00C35A8D" w:rsidRDefault="00C35A8D" w:rsidP="00C35A8D">
      <w:pPr>
        <w:pStyle w:val="NoSpacing"/>
      </w:pPr>
    </w:p>
    <w:p w:rsidR="00C35A8D" w:rsidRPr="00C35A8D" w:rsidRDefault="00C35A8D" w:rsidP="00C35A8D">
      <w:pPr>
        <w:pStyle w:val="NoSpacing"/>
      </w:pPr>
    </w:p>
    <w:p w:rsidR="00C35A8D" w:rsidRPr="00C35A8D" w:rsidRDefault="00C35A8D" w:rsidP="00C35A8D">
      <w:pPr>
        <w:pStyle w:val="NoSpacing"/>
        <w:rPr>
          <w:lang w:val="en-US"/>
        </w:rPr>
      </w:pPr>
    </w:p>
    <w:sectPr w:rsidR="00C35A8D" w:rsidRPr="00C3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642"/>
    <w:multiLevelType w:val="multilevel"/>
    <w:tmpl w:val="301E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D4D83"/>
    <w:multiLevelType w:val="multilevel"/>
    <w:tmpl w:val="D82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A5CFA"/>
    <w:multiLevelType w:val="multilevel"/>
    <w:tmpl w:val="3644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61FBA"/>
    <w:multiLevelType w:val="multilevel"/>
    <w:tmpl w:val="8F1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B421C"/>
    <w:multiLevelType w:val="multilevel"/>
    <w:tmpl w:val="EBE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92C78"/>
    <w:multiLevelType w:val="multilevel"/>
    <w:tmpl w:val="683A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362C74"/>
    <w:multiLevelType w:val="multilevel"/>
    <w:tmpl w:val="2920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D4729E"/>
    <w:multiLevelType w:val="multilevel"/>
    <w:tmpl w:val="EE32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F107C7"/>
    <w:multiLevelType w:val="multilevel"/>
    <w:tmpl w:val="F6A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5D36DB"/>
    <w:multiLevelType w:val="multilevel"/>
    <w:tmpl w:val="5C8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1046DE"/>
    <w:multiLevelType w:val="multilevel"/>
    <w:tmpl w:val="C69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8F7C75"/>
    <w:multiLevelType w:val="multilevel"/>
    <w:tmpl w:val="C2E6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DA00B2"/>
    <w:multiLevelType w:val="multilevel"/>
    <w:tmpl w:val="BA9C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0"/>
  </w:num>
  <w:num w:numId="5">
    <w:abstractNumId w:val="11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A8D"/>
    <w:rsid w:val="0022300B"/>
    <w:rsid w:val="00355929"/>
    <w:rsid w:val="00C35A8D"/>
    <w:rsid w:val="00FE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4A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5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E5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54A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4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4AB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E5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4AB"/>
    <w:rPr>
      <w:rFonts w:asciiTheme="majorHAnsi" w:eastAsiaTheme="majorEastAsia" w:hAnsiTheme="majorHAnsi" w:cstheme="majorBidi"/>
      <w:spacing w:val="5"/>
      <w:kern w:val="28"/>
      <w:sz w:val="28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4A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5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E5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54A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4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4AB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E5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4AB"/>
    <w:rPr>
      <w:rFonts w:asciiTheme="majorHAnsi" w:eastAsiaTheme="majorEastAsia" w:hAnsiTheme="majorHAnsi" w:cstheme="majorBidi"/>
      <w:spacing w:val="5"/>
      <w:kern w:val="28"/>
      <w:sz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pradnya</dc:creator>
  <cp:lastModifiedBy>pradnya</cp:lastModifiedBy>
  <cp:revision>1</cp:revision>
  <dcterms:created xsi:type="dcterms:W3CDTF">2025-03-26T02:49:00Z</dcterms:created>
  <dcterms:modified xsi:type="dcterms:W3CDTF">2025-03-26T03:03:00Z</dcterms:modified>
</cp:coreProperties>
</file>