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874B" w14:textId="16664ED7" w:rsidR="00B60E87" w:rsidRPr="002E683C" w:rsidRDefault="001E0512" w:rsidP="002E683C">
      <w:pPr>
        <w:pStyle w:val="2"/>
      </w:pPr>
      <w:r w:rsidRPr="002E683C">
        <w:rPr>
          <w:rFonts w:hint="eastAsia"/>
        </w:rPr>
        <w:t>附录</w:t>
      </w:r>
      <w:r w:rsidR="003F4AD6" w:rsidRPr="002E683C">
        <w:rPr>
          <w:rFonts w:hint="eastAsia"/>
        </w:rPr>
        <w:t>3.</w:t>
      </w:r>
      <w:r w:rsidR="001552DA" w:rsidRPr="002E683C">
        <w:rPr>
          <w:rFonts w:hint="eastAsia"/>
        </w:rPr>
        <w:t xml:space="preserve"> </w:t>
      </w:r>
      <w:r w:rsidR="00197B83" w:rsidRPr="002E683C">
        <w:rPr>
          <w:rFonts w:hint="eastAsia"/>
        </w:rPr>
        <w:t>4</w:t>
      </w:r>
      <w:r w:rsidR="001552DA" w:rsidRPr="002E683C">
        <w:rPr>
          <w:rFonts w:hint="eastAsia"/>
        </w:rPr>
        <w:t xml:space="preserve"> </w:t>
      </w:r>
      <w:r w:rsidR="001552DA" w:rsidRPr="002E683C">
        <w:rPr>
          <w:rFonts w:hint="eastAsia"/>
        </w:rPr>
        <w:t>饱和截止失真的研究</w:t>
      </w:r>
    </w:p>
    <w:p w14:paraId="3179FCF3" w14:textId="3B7713A7" w:rsidR="004A6512" w:rsidRPr="005E674C" w:rsidRDefault="005E674C" w:rsidP="005E674C">
      <w:pPr>
        <w:rPr>
          <w:b/>
          <w:bCs/>
          <w:sz w:val="27"/>
          <w:szCs w:val="28"/>
        </w:rPr>
      </w:pPr>
      <w:r w:rsidRPr="005E674C">
        <w:rPr>
          <w:rFonts w:hint="eastAsia"/>
          <w:b/>
          <w:bCs/>
          <w:sz w:val="27"/>
          <w:szCs w:val="28"/>
        </w:rPr>
        <w:t>饱和失真</w:t>
      </w:r>
      <w:r>
        <w:rPr>
          <w:rFonts w:hint="eastAsia"/>
          <w:b/>
          <w:bCs/>
          <w:sz w:val="27"/>
          <w:szCs w:val="28"/>
        </w:rPr>
        <w:t>：</w:t>
      </w:r>
    </w:p>
    <w:p w14:paraId="0B49075A" w14:textId="60AAA38D" w:rsidR="002E683C" w:rsidRDefault="002E683C">
      <w:r>
        <w:rPr>
          <w:rFonts w:hint="eastAsia"/>
        </w:rPr>
        <w:t>当</w:t>
      </w:r>
      <w:r>
        <w:rPr>
          <w:rFonts w:hint="eastAsia"/>
        </w:rPr>
        <w:t>Rw</w:t>
      </w:r>
      <w:r>
        <w:rPr>
          <w:rFonts w:hint="eastAsia"/>
        </w:rPr>
        <w:t>为</w:t>
      </w:r>
      <w:r>
        <w:rPr>
          <w:rFonts w:hint="eastAsia"/>
        </w:rPr>
        <w:t>0.86</w:t>
      </w:r>
      <w:r>
        <w:rPr>
          <w:rFonts w:hint="eastAsia"/>
        </w:rPr>
        <w:t>时，饱和失真，静态工作点的位置如图</w:t>
      </w:r>
      <w:r>
        <w:rPr>
          <w:rFonts w:hint="eastAsia"/>
        </w:rPr>
        <w:t>Figure 1</w:t>
      </w:r>
      <w:r>
        <w:rPr>
          <w:rFonts w:hint="eastAsia"/>
        </w:rPr>
        <w:t>所示</w:t>
      </w:r>
    </w:p>
    <w:p w14:paraId="60A30A96" w14:textId="77777777" w:rsidR="002E683C" w:rsidRDefault="002E683C"/>
    <w:p w14:paraId="4484A674" w14:textId="77777777" w:rsidR="002E683C" w:rsidRDefault="002E683C" w:rsidP="002E683C">
      <w:pPr>
        <w:keepNext/>
        <w:jc w:val="center"/>
      </w:pPr>
      <w:r w:rsidRPr="002E683C">
        <w:rPr>
          <w:noProof/>
        </w:rPr>
        <w:drawing>
          <wp:inline distT="0" distB="0" distL="0" distR="0" wp14:anchorId="1244DC92" wp14:editId="0E6BC9B1">
            <wp:extent cx="2513627" cy="1070740"/>
            <wp:effectExtent l="0" t="0" r="0" b="0"/>
            <wp:docPr id="1634294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371" cy="10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017" w14:textId="16788E8F" w:rsidR="004A6512" w:rsidRDefault="002E683C" w:rsidP="002E683C">
      <w:pPr>
        <w:pStyle w:val="a7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6C1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饱和失真静态工作点</w:t>
      </w:r>
    </w:p>
    <w:p w14:paraId="3E6F778D" w14:textId="5FBD7145" w:rsidR="004A6512" w:rsidRDefault="002E683C">
      <w:r>
        <w:rPr>
          <w:rFonts w:hint="eastAsia"/>
        </w:rPr>
        <w:t>其输入输出关系曲线图如图</w:t>
      </w:r>
      <w:r>
        <w:rPr>
          <w:rFonts w:hint="eastAsia"/>
        </w:rPr>
        <w:t>Figure 2</w:t>
      </w:r>
      <w:r>
        <w:rPr>
          <w:rFonts w:hint="eastAsia"/>
        </w:rPr>
        <w:t>所示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E683C" w14:paraId="6BE13432" w14:textId="77777777" w:rsidTr="002E683C">
        <w:tc>
          <w:tcPr>
            <w:tcW w:w="8522" w:type="dxa"/>
          </w:tcPr>
          <w:p w14:paraId="1AD4AC43" w14:textId="3A69EC22" w:rsidR="002E683C" w:rsidRDefault="002E683C">
            <w:r w:rsidRPr="002E683C">
              <w:rPr>
                <w:noProof/>
              </w:rPr>
              <w:drawing>
                <wp:inline distT="0" distB="0" distL="0" distR="0" wp14:anchorId="49438EDF" wp14:editId="2B0FC789">
                  <wp:extent cx="5274310" cy="770255"/>
                  <wp:effectExtent l="0" t="0" r="0" b="0"/>
                  <wp:docPr id="2132355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355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683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94AC05" wp14:editId="5E242CC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796925</wp:posOffset>
                  </wp:positionV>
                  <wp:extent cx="5274310" cy="715010"/>
                  <wp:effectExtent l="0" t="0" r="0" b="0"/>
                  <wp:wrapSquare wrapText="bothSides"/>
                  <wp:docPr id="19353068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30685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683C" w14:paraId="3AA8393F" w14:textId="77777777" w:rsidTr="002E683C">
        <w:tc>
          <w:tcPr>
            <w:tcW w:w="8522" w:type="dxa"/>
          </w:tcPr>
          <w:p w14:paraId="399C424C" w14:textId="3C64B958" w:rsidR="002E683C" w:rsidRDefault="002E683C" w:rsidP="002E683C">
            <w:pPr>
              <w:pStyle w:val="a7"/>
              <w:jc w:val="center"/>
            </w:pPr>
            <w:r>
              <w:t xml:space="preserve">Figure 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饱和失真输入输出图像</w:t>
            </w:r>
          </w:p>
        </w:tc>
      </w:tr>
    </w:tbl>
    <w:p w14:paraId="02F680DD" w14:textId="60313582" w:rsidR="002E683C" w:rsidRDefault="005E674C">
      <w:r>
        <w:rPr>
          <w:rFonts w:hint="eastAsia"/>
          <w:color w:val="000000"/>
          <w:szCs w:val="21"/>
        </w:rPr>
        <w:t>如图</w:t>
      </w:r>
      <w:r>
        <w:rPr>
          <w:rFonts w:hint="eastAsia"/>
          <w:color w:val="000000"/>
          <w:szCs w:val="21"/>
        </w:rPr>
        <w:t>Figure 2</w:t>
      </w:r>
      <w:r>
        <w:rPr>
          <w:rFonts w:hint="eastAsia"/>
          <w:color w:val="000000"/>
          <w:szCs w:val="21"/>
        </w:rPr>
        <w:t>，输出正弦波的底部为平直的图像。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通过实验发现：负载电阻越大，此平直效果越明显。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因此可得结论：失真波形的改变和负载电阻有关。</w:t>
      </w:r>
    </w:p>
    <w:p w14:paraId="6FD70D8F" w14:textId="3EE38B75" w:rsidR="002E683C" w:rsidRDefault="002E683C"/>
    <w:p w14:paraId="3D49F84F" w14:textId="7B316EF9" w:rsidR="00154140" w:rsidRDefault="00154140">
      <w:pPr>
        <w:rPr>
          <w:b/>
          <w:bCs/>
          <w:sz w:val="27"/>
          <w:szCs w:val="28"/>
        </w:rPr>
      </w:pPr>
      <w:r w:rsidRPr="00154140">
        <w:rPr>
          <w:rFonts w:hint="eastAsia"/>
          <w:b/>
          <w:bCs/>
          <w:sz w:val="27"/>
          <w:szCs w:val="28"/>
        </w:rPr>
        <w:t>截止失真</w:t>
      </w:r>
      <w:r>
        <w:rPr>
          <w:rFonts w:hint="eastAsia"/>
          <w:b/>
          <w:bCs/>
          <w:sz w:val="27"/>
          <w:szCs w:val="28"/>
        </w:rPr>
        <w:t>：</w:t>
      </w:r>
    </w:p>
    <w:p w14:paraId="3D52BEBA" w14:textId="4E8192A7" w:rsidR="00154140" w:rsidRDefault="00154140" w:rsidP="0015414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将电位器设置改为0.001，得到图Figure 3，可以看到即使把电位器调到0.001，能观测到的截止失真现象依然不明显。</w:t>
      </w:r>
    </w:p>
    <w:p w14:paraId="2C876734" w14:textId="77777777" w:rsidR="00154140" w:rsidRDefault="00154140" w:rsidP="00154140">
      <w:pPr>
        <w:keepNext/>
      </w:pPr>
      <w:r w:rsidRPr="00154140">
        <w:rPr>
          <w:rFonts w:asciiTheme="minorEastAsia" w:hAnsiTheme="minorEastAsia"/>
          <w:noProof/>
        </w:rPr>
        <w:drawing>
          <wp:inline distT="0" distB="0" distL="0" distR="0" wp14:anchorId="707D8138" wp14:editId="7F1BFB90">
            <wp:extent cx="5274310" cy="802640"/>
            <wp:effectExtent l="0" t="0" r="0" b="0"/>
            <wp:docPr id="1138812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55B1" w14:textId="2995A2BB" w:rsidR="00154140" w:rsidRDefault="00154140" w:rsidP="00154140">
      <w:pPr>
        <w:pStyle w:val="a7"/>
        <w:jc w:val="center"/>
      </w:pPr>
      <w:r>
        <w:t xml:space="preserve">Figure </w:t>
      </w:r>
      <w:r>
        <w:rPr>
          <w:rFonts w:hint="eastAsia"/>
        </w:rPr>
        <w:t>3</w:t>
      </w:r>
    </w:p>
    <w:p w14:paraId="504C7E8C" w14:textId="4C0252D5" w:rsidR="00154140" w:rsidRDefault="00154140" w:rsidP="00154140">
      <w:r>
        <w:tab/>
      </w:r>
      <w:r>
        <w:rPr>
          <w:rFonts w:hint="eastAsia"/>
        </w:rPr>
        <w:t>将输入信号调至峰值为</w:t>
      </w:r>
      <w:r>
        <w:rPr>
          <w:rFonts w:hint="eastAsia"/>
        </w:rPr>
        <w:t>300mV</w:t>
      </w:r>
      <w:r>
        <w:rPr>
          <w:rFonts w:hint="eastAsia"/>
        </w:rPr>
        <w:t>，再次进行仿真模拟操作，得到图</w:t>
      </w:r>
      <w:r>
        <w:rPr>
          <w:rFonts w:hint="eastAsia"/>
        </w:rPr>
        <w:t>Figure 4</w:t>
      </w:r>
      <w:r w:rsidR="008B42BD">
        <w:rPr>
          <w:rFonts w:hint="eastAsia"/>
        </w:rPr>
        <w:t>，虽然有限但是我们可以观测到一定的截止失真现象。</w:t>
      </w:r>
    </w:p>
    <w:p w14:paraId="60B58C77" w14:textId="0ADDC9EC" w:rsidR="00154140" w:rsidRPr="00154140" w:rsidRDefault="00EC77BE" w:rsidP="00154140">
      <w:r w:rsidRPr="00EC77BE">
        <w:rPr>
          <w:noProof/>
        </w:rPr>
        <w:drawing>
          <wp:inline distT="0" distB="0" distL="0" distR="0" wp14:anchorId="79980AD1" wp14:editId="780D139F">
            <wp:extent cx="5274310" cy="741045"/>
            <wp:effectExtent l="0" t="0" r="0" b="0"/>
            <wp:docPr id="168328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4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140" w:rsidRPr="00154140" w:rsidSect="0076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C1604" w14:textId="77777777" w:rsidR="00D07434" w:rsidRDefault="00D07434" w:rsidP="002A526D">
      <w:r>
        <w:separator/>
      </w:r>
    </w:p>
  </w:endnote>
  <w:endnote w:type="continuationSeparator" w:id="0">
    <w:p w14:paraId="3497DB9B" w14:textId="77777777" w:rsidR="00D07434" w:rsidRDefault="00D07434" w:rsidP="002A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6E6CE" w14:textId="77777777" w:rsidR="00D07434" w:rsidRDefault="00D07434" w:rsidP="002A526D">
      <w:r>
        <w:separator/>
      </w:r>
    </w:p>
  </w:footnote>
  <w:footnote w:type="continuationSeparator" w:id="0">
    <w:p w14:paraId="0282A1A9" w14:textId="77777777" w:rsidR="00D07434" w:rsidRDefault="00D07434" w:rsidP="002A5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C0"/>
    <w:rsid w:val="0000285E"/>
    <w:rsid w:val="0003263E"/>
    <w:rsid w:val="0009631D"/>
    <w:rsid w:val="00135555"/>
    <w:rsid w:val="00144A43"/>
    <w:rsid w:val="00154140"/>
    <w:rsid w:val="001552DA"/>
    <w:rsid w:val="00184539"/>
    <w:rsid w:val="00197B83"/>
    <w:rsid w:val="001B4F35"/>
    <w:rsid w:val="001E0512"/>
    <w:rsid w:val="002A526D"/>
    <w:rsid w:val="002E683C"/>
    <w:rsid w:val="00377473"/>
    <w:rsid w:val="003F4AD6"/>
    <w:rsid w:val="0042218C"/>
    <w:rsid w:val="00422B0F"/>
    <w:rsid w:val="004A6512"/>
    <w:rsid w:val="004B47DE"/>
    <w:rsid w:val="005110AB"/>
    <w:rsid w:val="005439B2"/>
    <w:rsid w:val="005E674C"/>
    <w:rsid w:val="006826F7"/>
    <w:rsid w:val="006C3CC0"/>
    <w:rsid w:val="00707652"/>
    <w:rsid w:val="00735B1A"/>
    <w:rsid w:val="00765D41"/>
    <w:rsid w:val="0079026A"/>
    <w:rsid w:val="007F748F"/>
    <w:rsid w:val="00804305"/>
    <w:rsid w:val="00856C19"/>
    <w:rsid w:val="008B42BD"/>
    <w:rsid w:val="00996009"/>
    <w:rsid w:val="009E6816"/>
    <w:rsid w:val="00A50547"/>
    <w:rsid w:val="00B406B5"/>
    <w:rsid w:val="00B60E87"/>
    <w:rsid w:val="00B651FF"/>
    <w:rsid w:val="00C34EFB"/>
    <w:rsid w:val="00C758E1"/>
    <w:rsid w:val="00D07434"/>
    <w:rsid w:val="00EC77BE"/>
    <w:rsid w:val="00EE6B72"/>
    <w:rsid w:val="00F30BCE"/>
    <w:rsid w:val="00F6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5E392"/>
  <w15:docId w15:val="{9F9D01EE-2355-4F8E-8E26-AA068995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E8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6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526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A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A52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E6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2E683C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2E6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168</Words>
  <Characters>206</Characters>
  <Application>Microsoft Office Word</Application>
  <DocSecurity>0</DocSecurity>
  <Lines>13</Lines>
  <Paragraphs>12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11</cp:revision>
  <cp:lastPrinted>2024-05-18T10:52:00Z</cp:lastPrinted>
  <dcterms:created xsi:type="dcterms:W3CDTF">2023-02-28T05:36:00Z</dcterms:created>
  <dcterms:modified xsi:type="dcterms:W3CDTF">2024-05-18T10:52:00Z</dcterms:modified>
</cp:coreProperties>
</file>