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eastAsia" w:hAnsi="Times New Roman" w:cs="Times New Roman" w:asciiTheme="minorAscii"/>
          <w:b/>
          <w:bCs/>
          <w:i w:val="0"/>
          <w:iCs w:val="0"/>
          <w:color w:val="auto"/>
          <w:sz w:val="28"/>
          <w:szCs w:val="28"/>
          <w:lang w:val="en-US" w:eastAsia="zh-CN"/>
        </w:rPr>
      </w:pPr>
      <w:r>
        <w:rPr>
          <w:rFonts w:hint="eastAsia" w:hAnsi="Times New Roman" w:cs="Times New Roman" w:asciiTheme="minorAscii"/>
          <w:b/>
          <w:bCs/>
          <w:i w:val="0"/>
          <w:iCs w:val="0"/>
          <w:color w:val="auto"/>
          <w:sz w:val="28"/>
          <w:szCs w:val="28"/>
          <w:lang w:val="en-US" w:eastAsia="zh-CN"/>
        </w:rPr>
        <w:t>小组合作作业：</w:t>
      </w:r>
    </w:p>
    <w:p>
      <w:pPr>
        <w:numPr>
          <w:ilvl w:val="0"/>
          <w:numId w:val="0"/>
        </w:numPr>
        <w:ind w:leftChars="0"/>
        <w:rPr>
          <w:rFonts w:hint="default" w:hAnsi="Times New Roman" w:cs="Times New Roman" w:asciiTheme="minorAscii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hAnsi="Times New Roman" w:cs="Times New Roman" w:asciiTheme="minorAscii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请组长分配任务，每人回答一个问题。把答题人的姓名标注在答案前。请主持人把答案汇总到一个文档，并在</w:t>
      </w:r>
      <w:r>
        <w:rPr>
          <w:rFonts w:hint="eastAsia" w:hAnsi="Times New Roman" w:cs="Times New Roman" w:asciiTheme="minorAscii"/>
          <w:b/>
          <w:bCs/>
          <w:i w:val="0"/>
          <w:iCs w:val="0"/>
          <w:color w:val="FF0000"/>
          <w:sz w:val="24"/>
          <w:szCs w:val="24"/>
          <w:lang w:val="en-US" w:eastAsia="zh-CN"/>
        </w:rPr>
        <w:t>周五（4月17日）晚8点</w:t>
      </w:r>
      <w:r>
        <w:rPr>
          <w:rFonts w:hint="eastAsia" w:hAnsi="Times New Roman" w:cs="Times New Roman" w:asciiTheme="minorAscii"/>
          <w:b/>
          <w:bCs/>
          <w:i w:val="0"/>
          <w:iCs w:val="0"/>
          <w:color w:val="FF0000"/>
          <w:sz w:val="32"/>
          <w:szCs w:val="32"/>
          <w:u w:val="single"/>
          <w:lang w:val="en-US" w:eastAsia="zh-CN"/>
        </w:rPr>
        <w:t>前</w:t>
      </w:r>
      <w:r>
        <w:rPr>
          <w:rFonts w:hint="eastAsia" w:hAnsi="Times New Roman" w:cs="Times New Roman" w:asciiTheme="minorAscii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发给我。</w:t>
      </w:r>
    </w:p>
    <w:p>
      <w:pPr>
        <w:numPr>
          <w:ilvl w:val="0"/>
          <w:numId w:val="0"/>
        </w:numPr>
        <w:ind w:leftChars="0"/>
        <w:rPr>
          <w:rFonts w:hint="eastAsia" w:hAnsi="Times New Roman" w:cs="Times New Roman" w:asciiTheme="minorAscii"/>
          <w:i/>
          <w:iCs/>
          <w:color w:val="C00000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lang w:val="en-US" w:eastAsia="zh-CN"/>
        </w:rPr>
        <w:t>How does the author leads to her point in the essay?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lang w:val="en-US" w:eastAsia="zh-CN"/>
        </w:rPr>
        <w:t>What is the thesis of this essay?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lang w:val="en-US" w:eastAsia="zh-CN"/>
        </w:rPr>
        <w:t>The first reason why people are so angry is because they have no time. The author provides three main factors tha</w:t>
      </w:r>
      <w:r>
        <w:rPr>
          <w:rFonts w:hint="eastAsia" w:ascii="Times New Roman" w:hAnsi="Times New Roman" w:cs="Times New Roman"/>
          <w:i w:val="0"/>
          <w:iCs w:val="0"/>
          <w:color w:val="auto"/>
          <w:sz w:val="28"/>
          <w:szCs w:val="28"/>
          <w:lang w:val="en-US" w:eastAsia="zh-CN"/>
        </w:rPr>
        <w:t>17</w:t>
      </w:r>
      <w:r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lang w:val="en-US" w:eastAsia="zh-CN"/>
        </w:rPr>
        <w:t>t contribute to this phenomenon. What are they? (to be continued)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lang w:val="en-US" w:eastAsia="zh-CN"/>
        </w:rPr>
        <w:t>(continued) How does the author connect the first with the second? Which expression used by the author indicates the third one? (to be continued)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lang w:val="en-US" w:eastAsia="zh-CN"/>
        </w:rPr>
        <w:t>(continued) All the three factors lead to one result, and it is the proximate cause for our anger. What is it?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lang w:val="en-US" w:eastAsia="zh-CN"/>
        </w:rPr>
        <w:t xml:space="preserve">Technology, according to the author, is the second reason that leads to anger. In this part, the author presents a causal chain to explain why technology results in anger. Find out the causal chain, please.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lang w:val="en-US" w:eastAsia="zh-CN"/>
        </w:rPr>
        <w:t>“</w:t>
      </w:r>
      <w:r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</w:rPr>
        <w:t>Tension</w:t>
      </w:r>
      <w:r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lang w:val="en-US" w:eastAsia="zh-CN"/>
        </w:rPr>
        <w:t xml:space="preserve"> is</w:t>
      </w:r>
      <w:r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the third major culprit behind our epidemic of anger</w:t>
      </w:r>
      <w:r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lang w:val="en-US" w:eastAsia="zh-CN"/>
        </w:rPr>
        <w:t xml:space="preserve">.” The author supports her point in two main aspects. What are they?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lang w:val="en-US" w:eastAsia="zh-CN"/>
        </w:rPr>
        <w:t xml:space="preserve">In the last part “how to deal with your anger”, the author gives 2 solutions: common sense and patience. What expression does the author use to link the two aspects? </w:t>
      </w:r>
    </w:p>
    <w:p>
      <w:pPr>
        <w:rPr>
          <w:rFonts w:hint="default" w:ascii="Times New Roman" w:hAnsi="Times New Roman" w:cs="Times New Roman"/>
          <w:sz w:val="22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C903B0"/>
    <w:multiLevelType w:val="singleLevel"/>
    <w:tmpl w:val="EBC903B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6A08A7"/>
    <w:rsid w:val="03AB1D7E"/>
    <w:rsid w:val="0B6A08A7"/>
    <w:rsid w:val="3B083BE3"/>
    <w:rsid w:val="63A840C8"/>
    <w:rsid w:val="70B8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2020-04-12T23:14:00Z</dcterms:created>
  <dc:creator>Amy</dc:creator>
  <cp:lastModifiedBy>Amy</cp:lastModifiedBy>
  <dcterms:modified xsi:type="dcterms:W3CDTF">2020-04-13T01:39:39Z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