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第六章 习题</w:t>
      </w:r>
    </w:p>
    <w:p>
      <w:pPr>
        <w:rPr>
          <w:rFonts w:hint="eastAsia"/>
          <w:sz w:val="30"/>
          <w:szCs w:val="30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习题6.2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 xml:space="preserve">  1.</w:t>
      </w:r>
      <w:r>
        <w:rPr>
          <w:rFonts w:hint="eastAsia"/>
          <w:sz w:val="30"/>
          <w:szCs w:val="30"/>
          <w:lang w:val="en-US" w:eastAsia="zh-CN"/>
        </w:rPr>
        <w:t xml:space="preserve">  (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  <w:lang w:val="en-US" w:eastAsia="zh-CN"/>
        </w:rPr>
        <w:t xml:space="preserve">) </w:t>
      </w:r>
      <w:r>
        <w:rPr>
          <w:rFonts w:hint="eastAsia"/>
          <w:sz w:val="30"/>
          <w:szCs w:val="30"/>
        </w:rPr>
        <w:t>是；</w:t>
      </w:r>
      <w:r>
        <w:rPr>
          <w:rFonts w:hint="eastAsia"/>
          <w:sz w:val="30"/>
          <w:szCs w:val="30"/>
          <w:lang w:val="en-US" w:eastAsia="zh-CN"/>
        </w:rPr>
        <w:t>(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CN"/>
        </w:rPr>
        <w:t xml:space="preserve">) </w:t>
      </w:r>
      <w:r>
        <w:rPr>
          <w:rFonts w:hint="eastAsia"/>
          <w:sz w:val="30"/>
          <w:szCs w:val="30"/>
        </w:rPr>
        <w:t>不是，含有未知参数</w:t>
      </w:r>
      <w:r>
        <w:rPr>
          <w:rFonts w:hint="eastAsia"/>
          <w:sz w:val="30"/>
          <w:szCs w:val="30"/>
          <w:lang w:val="en-US" w:eastAsia="zh-CN"/>
        </w:rPr>
        <w:t>.</w:t>
      </w:r>
      <w:r>
        <w:rPr>
          <w:rFonts w:hint="eastAsia"/>
          <w:sz w:val="30"/>
          <w:szCs w:val="30"/>
        </w:rPr>
        <w:t xml:space="preserve">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       (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lang w:val="en-US" w:eastAsia="zh-CN"/>
        </w:rPr>
        <w:t xml:space="preserve">) </w:t>
      </w:r>
      <w:r>
        <w:rPr>
          <w:rFonts w:hint="eastAsia"/>
          <w:sz w:val="30"/>
          <w:szCs w:val="30"/>
        </w:rPr>
        <w:t>不是，</w:t>
      </w:r>
      <w:r>
        <w:rPr>
          <w:rFonts w:hint="eastAsia"/>
          <w:sz w:val="30"/>
          <w:szCs w:val="30"/>
          <w:lang w:eastAsia="zh-CN"/>
        </w:rPr>
        <w:t>因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E(X</w:t>
      </w:r>
      <w:r>
        <w:rPr>
          <w:rFonts w:hint="default" w:ascii="Times New Roman" w:hAnsi="Times New Roman" w:cs="Times New Roman"/>
          <w:i/>
          <w:iCs/>
          <w:position w:val="-10"/>
          <w:sz w:val="30"/>
          <w:szCs w:val="30"/>
        </w:rPr>
        <w:object>
          <v:shape id="_x0000_i1025" o:spt="75" type="#_x0000_t75" style="height:17pt;width: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)</w:t>
      </w:r>
      <w:r>
        <w:rPr>
          <w:rFonts w:hint="eastAsia"/>
          <w:sz w:val="30"/>
          <w:szCs w:val="30"/>
        </w:rPr>
        <w:t>含有未知参数。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26" o:spt="75" type="#_x0000_t75" style="height:27.55pt;width:251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27" o:spt="75" type="#_x0000_t75" style="height:44.95pt;width:165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28" o:spt="75" type="#_x0000_t75" style="height:44.95pt;width:169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习题6.3</w:t>
      </w:r>
    </w:p>
    <w:p>
      <w:pPr>
        <w:pStyle w:val="4"/>
        <w:numPr>
          <w:ilvl w:val="0"/>
          <w:numId w:val="0"/>
        </w:numPr>
        <w:ind w:left="360" w:leftChars="0"/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29" o:spt="75" type="#_x0000_t75" style="height:27.55pt;width:152.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30" o:spt="75" type="#_x0000_t75" style="height:44.95pt;width:18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；</w:t>
      </w:r>
      <w:r>
        <w:rPr>
          <w:rFonts w:hint="eastAsia"/>
          <w:position w:val="-18"/>
          <w:sz w:val="30"/>
          <w:szCs w:val="30"/>
          <w:lang w:val="en-US" w:eastAsia="zh-CN"/>
        </w:rPr>
        <w:object>
          <v:shape id="_x0000_i1031" o:spt="75" type="#_x0000_t75" style="height:34.8pt;width:189.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="360" w:left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n</w:t>
      </w:r>
      <w:r>
        <w:rPr>
          <w:rFonts w:hint="eastAsia"/>
          <w:sz w:val="30"/>
          <w:szCs w:val="30"/>
        </w:rPr>
        <w:t>=25</w:t>
      </w:r>
    </w:p>
    <w:p>
      <w:pPr>
        <w:pStyle w:val="4"/>
        <w:numPr>
          <w:ilvl w:val="0"/>
          <w:numId w:val="0"/>
        </w:numPr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18"/>
          <w:sz w:val="30"/>
          <w:szCs w:val="30"/>
          <w:lang w:val="en-US" w:eastAsia="zh-CN"/>
        </w:rPr>
        <w:object>
          <v:shape id="_x0000_i1032" o:spt="75" type="#_x0000_t75" style="height:34.8pt;width:181.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习题6.4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12"/>
          <w:sz w:val="30"/>
          <w:szCs w:val="30"/>
          <w:lang w:val="en-US" w:eastAsia="zh-CN"/>
        </w:rPr>
        <w:object>
          <v:shape id="_x0000_i1033" o:spt="75" type="#_x0000_t75" style="height:26.1pt;width:195.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30"/>
          <w:szCs w:val="30"/>
        </w:rPr>
        <w:t xml:space="preserve">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12"/>
          <w:sz w:val="30"/>
          <w:szCs w:val="30"/>
          <w:lang w:val="en-US" w:eastAsia="zh-CN"/>
        </w:rPr>
        <w:object>
          <v:shape id="_x0000_i1034" o:spt="75" type="#_x0000_t75" style="height:27.55pt;width:277.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12"/>
          <w:sz w:val="30"/>
          <w:szCs w:val="30"/>
          <w:lang w:val="en-US" w:eastAsia="zh-CN"/>
        </w:rPr>
        <w:object>
          <v:shape id="_x0000_i1035" o:spt="75" type="#_x0000_t75" style="height:26.1pt;width:281.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12"/>
          <w:sz w:val="30"/>
          <w:szCs w:val="30"/>
          <w:lang w:val="en-US" w:eastAsia="zh-CN"/>
        </w:rPr>
        <w:object>
          <v:shape id="_x0000_i1036" o:spt="75" type="#_x0000_t75" style="height:26.1pt;width:29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复习题6</w:t>
      </w:r>
    </w:p>
    <w:p>
      <w:pPr>
        <w:pStyle w:val="4"/>
        <w:numPr>
          <w:ilvl w:val="0"/>
          <w:numId w:val="0"/>
        </w:numPr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37" o:spt="75" type="#_x0000_t75" style="height:24.7pt;width:101.5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="360" w:leftChars="0"/>
        <w:rPr>
          <w:sz w:val="30"/>
          <w:szCs w:val="30"/>
        </w:rPr>
      </w:pP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38" o:spt="75" type="#_x0000_t75" style="height:44.95pt;width:142.8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 xml:space="preserve">   自由度为n+1</w:t>
      </w:r>
    </w:p>
    <w:p>
      <w:pPr>
        <w:pStyle w:val="4"/>
        <w:numPr>
          <w:ilvl w:val="0"/>
          <w:numId w:val="0"/>
        </w:numPr>
        <w:ind w:left="360" w:left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a</w:t>
      </w:r>
      <w:r>
        <w:rPr>
          <w:rFonts w:hint="eastAsia"/>
          <w:sz w:val="30"/>
          <w:szCs w:val="30"/>
        </w:rPr>
        <w:t>=26.105</w:t>
      </w:r>
    </w:p>
    <w:p>
      <w:pPr>
        <w:pStyle w:val="4"/>
        <w:numPr>
          <w:ilvl w:val="0"/>
          <w:numId w:val="0"/>
        </w:numPr>
        <w:ind w:left="360" w:leftChars="0"/>
        <w:rPr>
          <w:sz w:val="30"/>
          <w:szCs w:val="30"/>
        </w:rPr>
      </w:pPr>
      <w:r>
        <w:rPr>
          <w:rFonts w:hint="eastAsia"/>
          <w:position w:val="-32"/>
          <w:sz w:val="30"/>
          <w:szCs w:val="30"/>
          <w:lang w:val="en-US" w:eastAsia="zh-CN"/>
        </w:rPr>
        <w:object>
          <v:shape id="_x0000_i1039" o:spt="75" type="#_x0000_t75" style="height:55.1pt;width:345.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40" o:spt="75" type="#_x0000_t75" style="height:26.2pt;width:88.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="360" w:leftChars="0"/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41" o:spt="75" type="#_x0000_t75" style="height:26.2pt;width:141.6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第七章 习题</w:t>
      </w:r>
    </w:p>
    <w:p>
      <w:pPr>
        <w:rPr>
          <w:rFonts w:hint="eastAsia"/>
          <w:sz w:val="30"/>
          <w:szCs w:val="30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习题7.1</w:t>
      </w:r>
    </w:p>
    <w:p>
      <w:pPr>
        <w:pStyle w:val="4"/>
        <w:numPr>
          <w:ilvl w:val="0"/>
          <w:numId w:val="0"/>
        </w:numPr>
        <w:ind w:left="360" w:leftChars="0"/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2" o:spt="75" type="#_x0000_t75" style="height:45.25pt;width:100.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position w:val="-10"/>
          <w:sz w:val="30"/>
          <w:szCs w:val="30"/>
          <w:lang w:val="en-US" w:eastAsia="zh-CN"/>
        </w:rPr>
        <w:t xml:space="preserve">          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3" o:spt="75" type="#_x0000_t75" style="height:45.3pt;width:153.2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position w:val="-70"/>
          <w:sz w:val="30"/>
          <w:szCs w:val="30"/>
          <w:lang w:val="en-US" w:eastAsia="zh-CN"/>
        </w:rPr>
        <w:object>
          <v:shape id="_x0000_i1044" o:spt="75" type="#_x0000_t75" style="height:87.75pt;width:286.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</w:t>
      </w:r>
    </w:p>
    <w:p>
      <w:pPr>
        <w:pStyle w:val="4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5" o:spt="75" type="#_x0000_t75" style="height:70.2pt;width:209.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="360"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position w:val="-20"/>
          <w:sz w:val="30"/>
          <w:szCs w:val="30"/>
          <w:lang w:val="en-US" w:eastAsia="zh-CN"/>
        </w:rPr>
        <w:object>
          <v:shape id="_x0000_i1046" o:spt="75" type="#_x0000_t75" style="height:35.1pt;width:217.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7" o:spt="75" type="#_x0000_t75" style="height:45.3pt;width:97.3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8" o:spt="75" type="#_x0000_t75" style="height:73pt;width:127.5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习题7.2</w:t>
      </w:r>
    </w:p>
    <w:p>
      <w:pPr>
        <w:pStyle w:val="4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k=1/n</w:t>
      </w:r>
    </w:p>
    <w:p>
      <w:pPr>
        <w:pStyle w:val="4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k=1/2(n-1)</w:t>
      </w:r>
    </w:p>
    <w:p>
      <w:pPr>
        <w:pStyle w:val="4"/>
        <w:numPr>
          <w:ilvl w:val="0"/>
          <w:numId w:val="0"/>
        </w:numPr>
        <w:ind w:left="360" w:left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3.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position w:val="-6"/>
          <w:sz w:val="30"/>
          <w:szCs w:val="30"/>
        </w:rPr>
        <w:object>
          <v:shape id="_x0000_i1049" o:spt="75" type="#_x0000_t75" style="height:17pt;width:1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sz w:val="30"/>
          <w:szCs w:val="30"/>
        </w:rPr>
        <w:t xml:space="preserve">不是   </w:t>
      </w:r>
      <w:r>
        <w:rPr>
          <w:rFonts w:hint="eastAsia"/>
          <w:position w:val="-6"/>
          <w:sz w:val="30"/>
          <w:szCs w:val="30"/>
        </w:rPr>
        <w:object>
          <v:shape id="_x0000_i1050" o:spt="75" type="#_x0000_t75" style="height:16pt;width:1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/>
          <w:sz w:val="30"/>
          <w:szCs w:val="30"/>
        </w:rPr>
        <w:t xml:space="preserve"> 的无偏估计量</w:t>
      </w:r>
    </w:p>
    <w:p>
      <w:pPr>
        <w:pStyle w:val="4"/>
        <w:numPr>
          <w:ilvl w:val="0"/>
          <w:numId w:val="0"/>
        </w:numPr>
        <w:ind w:left="360" w:left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4.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position w:val="-12"/>
          <w:sz w:val="30"/>
          <w:szCs w:val="30"/>
        </w:rPr>
        <w:object>
          <v:shape id="_x0000_i1051" o:spt="75" type="#_x0000_t75" style="height:18pt;width:1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/>
          <w:sz w:val="30"/>
          <w:szCs w:val="30"/>
        </w:rPr>
        <w:t>的有效性最好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i/>
          <w:iCs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5.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a=1/3；b=2/3</w:t>
      </w:r>
    </w:p>
    <w:p>
      <w:pPr>
        <w:pStyle w:val="4"/>
        <w:numPr>
          <w:ilvl w:val="0"/>
          <w:numId w:val="0"/>
        </w:numPr>
        <w:ind w:left="360" w:leftChars="0"/>
        <w:rPr>
          <w:sz w:val="30"/>
          <w:szCs w:val="30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复习题7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12"/>
          <w:sz w:val="30"/>
          <w:szCs w:val="30"/>
          <w:lang w:val="en-US" w:eastAsia="zh-CN"/>
        </w:rPr>
        <w:object>
          <v:shape id="_x0000_i1052" o:spt="75" type="#_x0000_t75" style="height:29.25pt;width:87.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53" o:spt="75" type="#_x0000_t75" style="height:48.3pt;width:222.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20"/>
          <w:sz w:val="30"/>
          <w:szCs w:val="30"/>
          <w:lang w:val="en-US" w:eastAsia="zh-CN"/>
        </w:rPr>
        <w:object>
          <v:shape id="_x0000_i1054" o:spt="75" type="#_x0000_t75" style="height:35.1pt;width:131.9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55" o:spt="75" type="#_x0000_t75" style="height:49.75pt;width:189.2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rPr>
          <w:rFonts w:hint="eastAsia"/>
          <w:position w:val="-2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position w:val="-30"/>
          <w:sz w:val="30"/>
          <w:szCs w:val="30"/>
          <w:lang w:val="en-US" w:eastAsia="zh-CN"/>
        </w:rPr>
        <w:object>
          <v:shape id="_x0000_i1056" o:spt="75" type="#_x0000_t75" style="height:52.7pt;width:315.3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rPr>
          <w:rFonts w:hint="eastAsia"/>
          <w:position w:val="-20"/>
          <w:sz w:val="30"/>
          <w:szCs w:val="30"/>
          <w:lang w:val="en-US" w:eastAsia="zh-CN"/>
        </w:rPr>
      </w:pPr>
      <w:r>
        <w:rPr>
          <w:rFonts w:hint="eastAsia"/>
          <w:position w:val="-20"/>
          <w:sz w:val="30"/>
          <w:szCs w:val="30"/>
          <w:lang w:val="en-US" w:eastAsia="zh-CN"/>
        </w:rPr>
        <w:t xml:space="preserve">             </w:t>
      </w:r>
      <w:r>
        <w:rPr>
          <w:rFonts w:hint="eastAsia"/>
          <w:position w:val="-14"/>
          <w:sz w:val="30"/>
          <w:szCs w:val="30"/>
          <w:lang w:val="en-US" w:eastAsia="zh-CN"/>
        </w:rPr>
        <w:object>
          <v:shape id="_x0000_i1057" o:spt="75" type="#_x0000_t75" style="height:27.85pt;width:104.6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58" o:spt="75" type="#_x0000_t75" style="height:45.4pt;width:222.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rPr>
          <w:rFonts w:hint="eastAsia"/>
          <w:sz w:val="30"/>
          <w:szCs w:val="30"/>
        </w:rPr>
      </w:pP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第八章 习题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习题8.1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1.（14.77,15.13）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2.（49.87,50.89）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3.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 xml:space="preserve">  n</w:t>
      </w:r>
      <w:r>
        <w:rPr>
          <w:rFonts w:hint="eastAsia"/>
          <w:sz w:val="30"/>
          <w:szCs w:val="30"/>
        </w:rPr>
        <w:t>=97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59" o:spt="75" type="#_x0000_t75" style="height:38.05pt;width:344.1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  <w:r>
        <w:rPr>
          <w:rFonts w:hint="eastAsia"/>
          <w:sz w:val="30"/>
          <w:szCs w:val="30"/>
        </w:rPr>
        <w:t xml:space="preserve">    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5.（50.26，53.34）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6.（1）（5.608，6.392）（2）（5.56，6.44）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7.（1）（9.96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10.22）（2）（0.0061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0.049）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 xml:space="preserve">  8.（5244.229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42182.363）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9.</w:t>
      </w: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60" o:spt="75" type="#_x0000_t75" style="height:24.95pt;width:53.0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 xml:space="preserve">0.95置信度下的置信区间：(-3.9028，3.0228)；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61" o:spt="75" type="#_x0000_t75" style="height:24.95pt;width:53.0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0.99置信度下：(</w:t>
      </w:r>
      <w:r>
        <w:rPr>
          <w:rFonts w:hint="eastAsia"/>
          <w:sz w:val="30"/>
          <w:szCs w:val="30"/>
        </w:rPr>
        <w:t>-4.99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4.11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10.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62" o:spt="75" type="#_x0000_t75" style="height:24.95pt;width:53.0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的置信区间</w:t>
      </w:r>
      <w:r>
        <w:rPr>
          <w:rFonts w:hint="eastAsia"/>
          <w:sz w:val="30"/>
          <w:szCs w:val="30"/>
        </w:rPr>
        <w:t>（-11.32，-2.08）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11.（1）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63" o:spt="75" type="#_x0000_t75" style="height:24.95pt;width:53.0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8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的置信区间</w:t>
      </w:r>
      <w:r>
        <w:rPr>
          <w:rFonts w:hint="eastAsia"/>
          <w:sz w:val="30"/>
          <w:szCs w:val="30"/>
        </w:rPr>
        <w:t>（-11.03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11.03）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       </w:t>
      </w:r>
      <w:r>
        <w:rPr>
          <w:rFonts w:hint="eastAsia"/>
          <w:sz w:val="30"/>
          <w:szCs w:val="30"/>
        </w:rPr>
        <w:t>（2）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64" o:spt="75" type="#_x0000_t75" style="height:26.45pt;width:53.0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9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 xml:space="preserve"> 的置信区间</w:t>
      </w:r>
      <w:r>
        <w:rPr>
          <w:rFonts w:hint="eastAsia"/>
          <w:sz w:val="30"/>
          <w:szCs w:val="30"/>
        </w:rPr>
        <w:t>（10.9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176.98）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12.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65" o:spt="75" type="#_x0000_t75" style="height:26.45pt;width:53.0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1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 xml:space="preserve"> 的置信区间</w:t>
      </w:r>
      <w:r>
        <w:rPr>
          <w:rFonts w:hint="eastAsia"/>
          <w:sz w:val="30"/>
          <w:szCs w:val="30"/>
        </w:rPr>
        <w:t>（0.87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11.33）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6"/>
          <w:szCs w:val="36"/>
        </w:rPr>
        <w:t>习题8.2</w:t>
      </w:r>
    </w:p>
    <w:p>
      <w:pPr>
        <w:pStyle w:val="4"/>
        <w:numPr>
          <w:ilvl w:val="0"/>
          <w:numId w:val="2"/>
        </w:numPr>
        <w:rPr>
          <w:sz w:val="30"/>
          <w:szCs w:val="30"/>
        </w:rPr>
      </w:pPr>
      <w:r>
        <w:rPr>
          <w:rFonts w:hint="default" w:ascii="Times New Roman" w:hAnsi="Times New Roman" w:cs="Times New Roman"/>
          <w:i/>
          <w:iCs/>
          <w:sz w:val="30"/>
          <w:szCs w:val="30"/>
        </w:rPr>
        <w:t xml:space="preserve"> Z</w:t>
      </w:r>
      <w:r>
        <w:rPr>
          <w:rFonts w:hint="eastAsia"/>
          <w:sz w:val="30"/>
          <w:szCs w:val="30"/>
        </w:rPr>
        <w:t>= 1.5&lt;1.64   新铸造方法没有提高零件强度。</w:t>
      </w:r>
    </w:p>
    <w:p>
      <w:pPr>
        <w:pStyle w:val="4"/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Z</w:t>
      </w:r>
      <w:r>
        <w:rPr>
          <w:rFonts w:hint="eastAsia"/>
          <w:sz w:val="30"/>
          <w:szCs w:val="30"/>
        </w:rPr>
        <w:t>= 1.8&lt;1.96   铁水的平均含碳量仍然为4.55.</w:t>
      </w:r>
    </w:p>
    <w:p>
      <w:pPr>
        <w:pStyle w:val="4"/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>t</w:t>
      </w:r>
      <w:r>
        <w:rPr>
          <w:rFonts w:hint="eastAsia"/>
          <w:sz w:val="30"/>
          <w:szCs w:val="30"/>
        </w:rPr>
        <w:t>= 0.7053&lt;2.2622  该供应商提供的配件符合要求。</w:t>
      </w:r>
    </w:p>
    <w:p>
      <w:pPr>
        <w:pStyle w:val="4"/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>t</w:t>
      </w:r>
      <w:r>
        <w:rPr>
          <w:rFonts w:hint="eastAsia"/>
          <w:sz w:val="30"/>
          <w:szCs w:val="30"/>
        </w:rPr>
        <w:t>=0.171&lt;1.833 1该溶液水分含量均值未超过5%。</w:t>
      </w:r>
    </w:p>
    <w:p>
      <w:pPr>
        <w:pStyle w:val="4"/>
        <w:numPr>
          <w:ilvl w:val="0"/>
          <w:numId w:val="2"/>
        </w:numPr>
        <w:rPr>
          <w:sz w:val="30"/>
          <w:szCs w:val="30"/>
        </w:rPr>
      </w:pP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t</w:t>
      </w:r>
      <w:r>
        <w:rPr>
          <w:rFonts w:hint="eastAsia"/>
          <w:sz w:val="30"/>
          <w:szCs w:val="30"/>
        </w:rPr>
        <w:t>=0.35&lt;1.7109 该厂生产的电子元件是不符合标准的。</w:t>
      </w:r>
    </w:p>
    <w:p>
      <w:pPr>
        <w:pStyle w:val="4"/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（1）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66" o:spt="75" type="#_x0000_t75" style="height:19.15pt;width:17.2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2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的置信区间</w:t>
      </w:r>
      <w:r>
        <w:rPr>
          <w:rFonts w:hint="eastAsia"/>
          <w:sz w:val="30"/>
          <w:szCs w:val="30"/>
        </w:rPr>
        <w:t>（2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eastAsia"/>
          <w:sz w:val="30"/>
          <w:szCs w:val="30"/>
        </w:rPr>
        <w:t>42.6185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2357.3815）</w:t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（2）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t</w:t>
      </w:r>
      <w:r>
        <w:rPr>
          <w:rFonts w:hint="eastAsia"/>
          <w:sz w:val="30"/>
          <w:szCs w:val="30"/>
        </w:rPr>
        <w:t>= 2.8</w:t>
      </w:r>
      <w:r>
        <w:rPr>
          <w:rFonts w:hint="eastAsia"/>
          <w:sz w:val="30"/>
          <w:szCs w:val="30"/>
          <w:lang w:val="en-US" w:eastAsia="zh-CN"/>
        </w:rPr>
        <w:t>7</w:t>
      </w:r>
      <w:r>
        <w:rPr>
          <w:rFonts w:hint="eastAsia"/>
          <w:sz w:val="30"/>
          <w:szCs w:val="30"/>
        </w:rPr>
        <w:t>48&gt;2.2622可以认为总体均值</w:t>
      </w:r>
      <w:r>
        <w:rPr>
          <w:rFonts w:hint="eastAsia"/>
          <w:position w:val="-10"/>
          <w:sz w:val="30"/>
          <w:szCs w:val="30"/>
        </w:rPr>
        <w:object>
          <v:shape id="_x0000_i1067" o:spt="75" type="#_x0000_t75" style="height:19.5pt;width:18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4">
            <o:LockedField>false</o:LockedField>
          </o:OLEObject>
        </w:object>
      </w:r>
      <w:r>
        <w:rPr>
          <w:rFonts w:hint="eastAsia"/>
          <w:sz w:val="30"/>
          <w:szCs w:val="30"/>
        </w:rPr>
        <w:t>不等于2000</w:t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（3）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68" o:spt="75" type="#_x0000_t75" style="height:26.55pt;width:2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6">
            <o:LockedField>false</o:LockedField>
          </o:OLEObject>
        </w:object>
      </w:r>
      <w:r>
        <w:rPr>
          <w:rFonts w:hint="eastAsia"/>
          <w:sz w:val="30"/>
          <w:szCs w:val="30"/>
        </w:rPr>
        <w:t>=10.89&lt;16.919 认为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X</w:t>
      </w:r>
      <w:r>
        <w:rPr>
          <w:rFonts w:hint="eastAsia"/>
          <w:sz w:val="30"/>
          <w:szCs w:val="30"/>
        </w:rPr>
        <w:t>的方差没有显著提高。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7.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Z</w:t>
      </w:r>
      <w:r>
        <w:rPr>
          <w:rFonts w:hint="eastAsia"/>
          <w:sz w:val="30"/>
          <w:szCs w:val="30"/>
        </w:rPr>
        <w:t>=4.5573&gt;1.96 可以认为两个品种的平均产量有显著差异。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8.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 xml:space="preserve"> Z=</w:t>
      </w:r>
      <w:r>
        <w:rPr>
          <w:rFonts w:hint="eastAsia"/>
          <w:sz w:val="30"/>
          <w:szCs w:val="30"/>
        </w:rPr>
        <w:t>2.9515&gt;1.645 可以认为甲居民区煤气用量高于乙区。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9.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t</w:t>
      </w:r>
      <w:r>
        <w:rPr>
          <w:rFonts w:hint="eastAsia"/>
          <w:sz w:val="30"/>
          <w:szCs w:val="30"/>
        </w:rPr>
        <w:t>=-2.8173&lt;-1.7709 可认为甲机床加工的零件直径小于乙机床。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10.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t</w:t>
      </w:r>
      <w:r>
        <w:rPr>
          <w:rFonts w:hint="eastAsia"/>
          <w:sz w:val="30"/>
          <w:szCs w:val="30"/>
        </w:rPr>
        <w:t>=-1.7889&gt;-2.1009 尚不能认为两种安眠药的疗效有差别。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11.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F</w:t>
      </w:r>
      <w:r>
        <w:rPr>
          <w:rFonts w:hint="eastAsia"/>
          <w:sz w:val="30"/>
          <w:szCs w:val="30"/>
        </w:rPr>
        <w:t>=1.6004&lt;1.6471  原假设成立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12.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F</w:t>
      </w:r>
      <w:r>
        <w:rPr>
          <w:rFonts w:hint="eastAsia"/>
          <w:sz w:val="30"/>
          <w:szCs w:val="30"/>
        </w:rPr>
        <w:t>=15.9&gt;6.977 甲乙两厂铸件重量的方差存在显著差异。</w:t>
      </w:r>
    </w:p>
    <w:p>
      <w:pPr>
        <w:rPr>
          <w:sz w:val="30"/>
          <w:szCs w:val="30"/>
        </w:rPr>
      </w:pP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583"/>
    <w:multiLevelType w:val="multilevel"/>
    <w:tmpl w:val="038B15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67B4F"/>
    <w:multiLevelType w:val="multilevel"/>
    <w:tmpl w:val="32367B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21149"/>
    <w:rsid w:val="0C5D26BC"/>
    <w:rsid w:val="36A21149"/>
    <w:rsid w:val="53865E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3.wmf"/><Relationship Id="rId89" Type="http://schemas.openxmlformats.org/officeDocument/2006/relationships/numbering" Target="numbering.xml"/><Relationship Id="rId88" Type="http://schemas.openxmlformats.org/officeDocument/2006/relationships/customXml" Target="../customXml/item1.xml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oleObject" Target="embeddings/oleObject39.bin"/><Relationship Id="rId77" Type="http://schemas.openxmlformats.org/officeDocument/2006/relationships/oleObject" Target="embeddings/oleObject38.bin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2016-12-26T07:20:00Z</dcterms:created>
  <dc:creator>Siyu Bian</dc:creator>
  <cp:lastModifiedBy>Siyu Bian</cp:lastModifiedBy>
  <dcterms:modified xsi:type="dcterms:W3CDTF">2017-01-05T06:23:41Z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