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11DA" w14:textId="0E9E9F46" w:rsidR="00A9204E" w:rsidRDefault="0019297D">
      <w:pPr>
        <w:rPr>
          <w:rFonts w:eastAsia="Meiryo UI"/>
        </w:rPr>
      </w:pPr>
      <w:r w:rsidRPr="0019297D">
        <w:rPr>
          <w:rFonts w:eastAsia="Meiryo UI"/>
        </w:rPr>
        <w:t>python query_knowledge.py</w:t>
      </w:r>
    </w:p>
    <w:p w14:paraId="2BA964D0" w14:textId="77777777" w:rsidR="00C40D5B" w:rsidRDefault="00C40D5B">
      <w:pPr>
        <w:rPr>
          <w:rFonts w:eastAsia="Meiryo UI"/>
        </w:rPr>
      </w:pPr>
    </w:p>
    <w:p w14:paraId="22CA71F1" w14:textId="0D57AFFE" w:rsidR="00C40D5B" w:rsidRDefault="00C40D5B">
      <w:pPr>
        <w:rPr>
          <w:rFonts w:eastAsia="Meiryo UI"/>
        </w:rPr>
      </w:pPr>
      <w:r w:rsidRPr="00C40D5B">
        <w:rPr>
          <w:rFonts w:eastAsia="Meiryo UI" w:hint="eastAsia"/>
        </w:rPr>
        <w:t>引き継ぎ書を書こう。前回からの引継ぎ内容、経緯と対策、進むべき課題、プロジェクトファイル確認と</w:t>
      </w:r>
      <w:r>
        <w:rPr>
          <w:rFonts w:eastAsia="Meiryo UI" w:hint="eastAsia"/>
        </w:rPr>
        <w:t>、</w:t>
      </w:r>
      <w:r w:rsidRPr="00C40D5B">
        <w:rPr>
          <w:rFonts w:eastAsia="Meiryo UI" w:hint="eastAsia"/>
        </w:rPr>
        <w:t>私が最初に添付する引き継ぎ書と</w:t>
      </w:r>
      <w:r w:rsidR="00BE192E" w:rsidRPr="00BE192E">
        <w:rPr>
          <w:rFonts w:eastAsia="Meiryo UI"/>
        </w:rPr>
        <w:t>docs</w:t>
      </w:r>
      <w:r w:rsidR="00BE192E">
        <w:rPr>
          <w:rFonts w:eastAsia="Meiryo UI" w:hint="eastAsia"/>
        </w:rPr>
        <w:t>フォルダ内</w:t>
      </w:r>
      <w:r w:rsidRPr="00C40D5B">
        <w:rPr>
          <w:rFonts w:eastAsia="Meiryo UI"/>
        </w:rPr>
        <w:t>.md や query_knowledge.py（最新版）を熟読して臨むことを書いてほしい。</w:t>
      </w:r>
    </w:p>
    <w:p w14:paraId="74C2C090" w14:textId="77777777" w:rsidR="00C40D5B" w:rsidRDefault="00C40D5B">
      <w:pPr>
        <w:rPr>
          <w:rFonts w:eastAsia="Meiryo U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804"/>
        <w:gridCol w:w="3928"/>
        <w:gridCol w:w="2501"/>
      </w:tblGrid>
      <w:tr w:rsidR="00C40D5B" w:rsidRPr="00C40D5B" w14:paraId="0C4F7FD7" w14:textId="77777777" w:rsidTr="00C40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B6FE1" w14:textId="77777777" w:rsidR="00C40D5B" w:rsidRPr="00C40D5B" w:rsidRDefault="00C40D5B" w:rsidP="00C40D5B">
            <w:pPr>
              <w:rPr>
                <w:rFonts w:eastAsia="Meiryo UI"/>
                <w:b/>
                <w:bCs/>
              </w:rPr>
            </w:pPr>
            <w:r w:rsidRPr="00C40D5B">
              <w:rPr>
                <w:rFonts w:ascii="Segoe UI Emoji" w:eastAsia="Meiryo UI" w:hAnsi="Segoe UI Emoji" w:cs="Segoe UI Emoji"/>
                <w:b/>
                <w:bCs/>
              </w:rPr>
              <w:t>📘</w:t>
            </w:r>
            <w:r w:rsidRPr="00C40D5B">
              <w:rPr>
                <w:rFonts w:eastAsia="Meiryo UI"/>
                <w:b/>
                <w:bCs/>
              </w:rPr>
              <w:t xml:space="preserve"> 番号</w:t>
            </w:r>
          </w:p>
        </w:tc>
        <w:tc>
          <w:tcPr>
            <w:tcW w:w="0" w:type="auto"/>
            <w:vAlign w:val="center"/>
            <w:hideMark/>
          </w:tcPr>
          <w:p w14:paraId="20FFDDB0" w14:textId="77777777" w:rsidR="00C40D5B" w:rsidRPr="00C40D5B" w:rsidRDefault="00C40D5B" w:rsidP="00C40D5B">
            <w:pPr>
              <w:rPr>
                <w:rFonts w:eastAsia="Meiryo UI"/>
                <w:b/>
                <w:bCs/>
              </w:rPr>
            </w:pPr>
            <w:r w:rsidRPr="00C40D5B">
              <w:rPr>
                <w:rFonts w:eastAsia="Meiryo UI"/>
                <w:b/>
                <w:bCs/>
              </w:rPr>
              <w:t>内容</w:t>
            </w:r>
          </w:p>
        </w:tc>
        <w:tc>
          <w:tcPr>
            <w:tcW w:w="0" w:type="auto"/>
            <w:vAlign w:val="center"/>
            <w:hideMark/>
          </w:tcPr>
          <w:p w14:paraId="12E85F57" w14:textId="77777777" w:rsidR="00C40D5B" w:rsidRPr="00C40D5B" w:rsidRDefault="00C40D5B" w:rsidP="00C40D5B">
            <w:pPr>
              <w:rPr>
                <w:rFonts w:eastAsia="Meiryo UI"/>
                <w:b/>
                <w:bCs/>
              </w:rPr>
            </w:pPr>
            <w:r w:rsidRPr="00C40D5B">
              <w:rPr>
                <w:rFonts w:eastAsia="Meiryo UI"/>
                <w:b/>
                <w:bCs/>
              </w:rPr>
              <w:t>意義・目的</w:t>
            </w:r>
          </w:p>
        </w:tc>
        <w:tc>
          <w:tcPr>
            <w:tcW w:w="0" w:type="auto"/>
            <w:vAlign w:val="center"/>
            <w:hideMark/>
          </w:tcPr>
          <w:p w14:paraId="779E3B22" w14:textId="77777777" w:rsidR="00C40D5B" w:rsidRPr="00C40D5B" w:rsidRDefault="00C40D5B" w:rsidP="00C40D5B">
            <w:pPr>
              <w:rPr>
                <w:rFonts w:eastAsia="Meiryo UI"/>
                <w:b/>
                <w:bCs/>
              </w:rPr>
            </w:pPr>
            <w:r w:rsidRPr="00C40D5B">
              <w:rPr>
                <w:rFonts w:eastAsia="Meiryo UI"/>
                <w:b/>
                <w:bCs/>
              </w:rPr>
              <w:t>優先度</w:t>
            </w:r>
          </w:p>
        </w:tc>
      </w:tr>
      <w:tr w:rsidR="00C40D5B" w:rsidRPr="00C40D5B" w14:paraId="39E7D01A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1194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736A1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理氣の哲学と判断原理</w:t>
            </w:r>
          </w:p>
        </w:tc>
        <w:tc>
          <w:tcPr>
            <w:tcW w:w="0" w:type="auto"/>
            <w:vAlign w:val="center"/>
            <w:hideMark/>
          </w:tcPr>
          <w:p w14:paraId="43F78C7D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「何を、なぜ判断するか」の枠組みを定義（完成済）</w:t>
            </w:r>
          </w:p>
        </w:tc>
        <w:tc>
          <w:tcPr>
            <w:tcW w:w="0" w:type="auto"/>
            <w:vAlign w:val="center"/>
            <w:hideMark/>
          </w:tcPr>
          <w:p w14:paraId="0AD574A0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完了</w:t>
            </w:r>
          </w:p>
        </w:tc>
      </w:tr>
      <w:tr w:rsidR="00C40D5B" w:rsidRPr="00C40D5B" w14:paraId="1F94DE73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5535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38FC8AFA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五行の構造と相生相剋</w:t>
            </w:r>
          </w:p>
        </w:tc>
        <w:tc>
          <w:tcPr>
            <w:tcW w:w="0" w:type="auto"/>
            <w:vAlign w:val="center"/>
            <w:hideMark/>
          </w:tcPr>
          <w:p w14:paraId="4B6C5F8D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すべての象意・方向性判断の根本構造</w:t>
            </w:r>
          </w:p>
        </w:tc>
        <w:tc>
          <w:tcPr>
            <w:tcW w:w="0" w:type="auto"/>
            <w:vAlign w:val="center"/>
            <w:hideMark/>
          </w:tcPr>
          <w:p w14:paraId="179A900C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最優先（次）</w:t>
            </w:r>
          </w:p>
        </w:tc>
      </w:tr>
      <w:tr w:rsidR="00C40D5B" w:rsidRPr="00C40D5B" w14:paraId="221A7CE1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9D32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3D696294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八卦と象意</w:t>
            </w:r>
          </w:p>
        </w:tc>
        <w:tc>
          <w:tcPr>
            <w:tcW w:w="0" w:type="auto"/>
            <w:vAlign w:val="center"/>
            <w:hideMark/>
          </w:tcPr>
          <w:p w14:paraId="0EF79253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方位・人物・空間構成の「意味」を与える</w:t>
            </w:r>
          </w:p>
        </w:tc>
        <w:tc>
          <w:tcPr>
            <w:tcW w:w="0" w:type="auto"/>
            <w:vAlign w:val="center"/>
            <w:hideMark/>
          </w:tcPr>
          <w:p w14:paraId="4AB5235D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重要（命卦判断にも直結）</w:t>
            </w:r>
          </w:p>
        </w:tc>
      </w:tr>
      <w:tr w:rsidR="00C40D5B" w:rsidRPr="00C40D5B" w14:paraId="3D67E1B3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9243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3B38FBF7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九星と飛星</w:t>
            </w:r>
          </w:p>
        </w:tc>
        <w:tc>
          <w:tcPr>
            <w:tcW w:w="0" w:type="auto"/>
            <w:vAlign w:val="center"/>
            <w:hideMark/>
          </w:tcPr>
          <w:p w14:paraId="142714AA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現代の運用に欠かせない、動的な吉凶判断の中心</w:t>
            </w:r>
          </w:p>
        </w:tc>
        <w:tc>
          <w:tcPr>
            <w:tcW w:w="0" w:type="auto"/>
            <w:vAlign w:val="center"/>
            <w:hideMark/>
          </w:tcPr>
          <w:p w14:paraId="3A5080BF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非常に重要</w:t>
            </w:r>
          </w:p>
        </w:tc>
      </w:tr>
      <w:tr w:rsidR="00C40D5B" w:rsidRPr="00C40D5B" w14:paraId="63A23713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6059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215F2BBF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24方位と統合</w:t>
            </w:r>
          </w:p>
        </w:tc>
        <w:tc>
          <w:tcPr>
            <w:tcW w:w="0" w:type="auto"/>
            <w:vAlign w:val="center"/>
            <w:hideMark/>
          </w:tcPr>
          <w:p w14:paraId="5B1E0A10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技術構造の可視化・干支十二支との一致・数理統合</w:t>
            </w:r>
          </w:p>
        </w:tc>
        <w:tc>
          <w:tcPr>
            <w:tcW w:w="0" w:type="auto"/>
            <w:vAlign w:val="center"/>
            <w:hideMark/>
          </w:tcPr>
          <w:p w14:paraId="2A74F330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高度な接続基盤</w:t>
            </w:r>
          </w:p>
        </w:tc>
      </w:tr>
      <w:tr w:rsidR="00C40D5B" w:rsidRPr="00C40D5B" w14:paraId="194F65B3" w14:textId="77777777" w:rsidTr="00C40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CE69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4F266B4F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命理・擇日との接続</w:t>
            </w:r>
          </w:p>
        </w:tc>
        <w:tc>
          <w:tcPr>
            <w:tcW w:w="0" w:type="auto"/>
            <w:vAlign w:val="center"/>
            <w:hideMark/>
          </w:tcPr>
          <w:p w14:paraId="0FEF9563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eastAsia="Meiryo UI"/>
              </w:rPr>
              <w:t>陽宅判断と命理・日取り選定の統合</w:t>
            </w:r>
          </w:p>
        </w:tc>
        <w:tc>
          <w:tcPr>
            <w:tcW w:w="0" w:type="auto"/>
            <w:vAlign w:val="center"/>
            <w:hideMark/>
          </w:tcPr>
          <w:p w14:paraId="7542A8B7" w14:textId="77777777" w:rsidR="00C40D5B" w:rsidRPr="00C40D5B" w:rsidRDefault="00C40D5B" w:rsidP="00C40D5B">
            <w:pPr>
              <w:rPr>
                <w:rFonts w:eastAsia="Meiryo UI"/>
              </w:rPr>
            </w:pPr>
            <w:r w:rsidRPr="00C40D5B">
              <w:rPr>
                <w:rFonts w:ascii="Segoe UI Emoji" w:eastAsia="Meiryo UI" w:hAnsi="Segoe UI Emoji" w:cs="Segoe UI Emoji"/>
              </w:rPr>
              <w:t>⭐️</w:t>
            </w:r>
            <w:r w:rsidRPr="00C40D5B">
              <w:rPr>
                <w:rFonts w:eastAsia="Meiryo UI"/>
              </w:rPr>
              <w:t>最終段階（応用）</w:t>
            </w:r>
          </w:p>
        </w:tc>
      </w:tr>
    </w:tbl>
    <w:p w14:paraId="4B881230" w14:textId="77777777" w:rsidR="00C40D5B" w:rsidRPr="001E678E" w:rsidRDefault="00C40D5B">
      <w:pPr>
        <w:rPr>
          <w:rFonts w:eastAsia="Meiryo UI"/>
        </w:rPr>
      </w:pPr>
    </w:p>
    <w:sectPr w:rsidR="00C40D5B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76444" w14:textId="77777777" w:rsidR="002430EE" w:rsidRDefault="002430EE" w:rsidP="001E678E">
      <w:r>
        <w:separator/>
      </w:r>
    </w:p>
  </w:endnote>
  <w:endnote w:type="continuationSeparator" w:id="0">
    <w:p w14:paraId="3B8D6ABF" w14:textId="77777777" w:rsidR="002430EE" w:rsidRDefault="002430EE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E987C" w14:textId="77777777" w:rsidR="002430EE" w:rsidRDefault="002430EE" w:rsidP="001E678E">
      <w:r>
        <w:separator/>
      </w:r>
    </w:p>
  </w:footnote>
  <w:footnote w:type="continuationSeparator" w:id="0">
    <w:p w14:paraId="77F3C7FF" w14:textId="77777777" w:rsidR="002430EE" w:rsidRDefault="002430EE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6658581">
    <w:abstractNumId w:val="22"/>
  </w:num>
  <w:num w:numId="2" w16cid:durableId="2002585306">
    <w:abstractNumId w:val="14"/>
  </w:num>
  <w:num w:numId="3" w16cid:durableId="1334331864">
    <w:abstractNumId w:val="10"/>
  </w:num>
  <w:num w:numId="4" w16cid:durableId="1129401487">
    <w:abstractNumId w:val="24"/>
  </w:num>
  <w:num w:numId="5" w16cid:durableId="885945981">
    <w:abstractNumId w:val="15"/>
  </w:num>
  <w:num w:numId="6" w16cid:durableId="1621571178">
    <w:abstractNumId w:val="18"/>
  </w:num>
  <w:num w:numId="7" w16cid:durableId="1281567695">
    <w:abstractNumId w:val="20"/>
  </w:num>
  <w:num w:numId="8" w16cid:durableId="2079785850">
    <w:abstractNumId w:val="9"/>
  </w:num>
  <w:num w:numId="9" w16cid:durableId="1324047004">
    <w:abstractNumId w:val="7"/>
  </w:num>
  <w:num w:numId="10" w16cid:durableId="421417458">
    <w:abstractNumId w:val="6"/>
  </w:num>
  <w:num w:numId="11" w16cid:durableId="558514401">
    <w:abstractNumId w:val="5"/>
  </w:num>
  <w:num w:numId="12" w16cid:durableId="1787313314">
    <w:abstractNumId w:val="4"/>
  </w:num>
  <w:num w:numId="13" w16cid:durableId="2016103648">
    <w:abstractNumId w:val="8"/>
  </w:num>
  <w:num w:numId="14" w16cid:durableId="2093306624">
    <w:abstractNumId w:val="3"/>
  </w:num>
  <w:num w:numId="15" w16cid:durableId="1547180093">
    <w:abstractNumId w:val="2"/>
  </w:num>
  <w:num w:numId="16" w16cid:durableId="501504906">
    <w:abstractNumId w:val="1"/>
  </w:num>
  <w:num w:numId="17" w16cid:durableId="2117168313">
    <w:abstractNumId w:val="0"/>
  </w:num>
  <w:num w:numId="18" w16cid:durableId="2557601">
    <w:abstractNumId w:val="16"/>
  </w:num>
  <w:num w:numId="19" w16cid:durableId="349265003">
    <w:abstractNumId w:val="17"/>
  </w:num>
  <w:num w:numId="20" w16cid:durableId="1750342396">
    <w:abstractNumId w:val="23"/>
  </w:num>
  <w:num w:numId="21" w16cid:durableId="1774544879">
    <w:abstractNumId w:val="19"/>
  </w:num>
  <w:num w:numId="22" w16cid:durableId="1402676926">
    <w:abstractNumId w:val="13"/>
  </w:num>
  <w:num w:numId="23" w16cid:durableId="1363439437">
    <w:abstractNumId w:val="25"/>
  </w:num>
  <w:num w:numId="24" w16cid:durableId="1648321465">
    <w:abstractNumId w:val="12"/>
  </w:num>
  <w:num w:numId="25" w16cid:durableId="503515235">
    <w:abstractNumId w:val="11"/>
  </w:num>
  <w:num w:numId="26" w16cid:durableId="3827961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D"/>
    <w:rsid w:val="0004039C"/>
    <w:rsid w:val="00156CA3"/>
    <w:rsid w:val="0019297D"/>
    <w:rsid w:val="001B664C"/>
    <w:rsid w:val="001E678E"/>
    <w:rsid w:val="002430EE"/>
    <w:rsid w:val="00247B89"/>
    <w:rsid w:val="004E108E"/>
    <w:rsid w:val="005124A0"/>
    <w:rsid w:val="00645252"/>
    <w:rsid w:val="006D3D74"/>
    <w:rsid w:val="0083569A"/>
    <w:rsid w:val="00A624C4"/>
    <w:rsid w:val="00A9204E"/>
    <w:rsid w:val="00BE192E"/>
    <w:rsid w:val="00C40D5B"/>
    <w:rsid w:val="00C83253"/>
    <w:rsid w:val="00CD376D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6FE6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2025-07-09T01:09:00Z</dcterms:created>
  <dcterms:modified xsi:type="dcterms:W3CDTF">2025-07-13T03:53:00Z</dcterms:modified>
</cp:coreProperties>
</file>