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9C85E" w14:textId="77777777" w:rsidR="00FD2CC7" w:rsidRPr="00102124" w:rsidRDefault="00FD2CC7" w:rsidP="00FD2CC7">
      <w:pPr>
        <w:pStyle w:val="1"/>
        <w:rPr>
          <w:color w:val="EE0000"/>
        </w:rPr>
      </w:pPr>
      <w:bookmarkStart w:id="0" w:name="_Toc202790294"/>
      <w:r w:rsidRPr="00102124">
        <w:rPr>
          <w:color w:val="EE0000"/>
        </w:rPr>
        <w:t>第</w:t>
      </w:r>
      <w:r w:rsidRPr="00102124">
        <w:rPr>
          <w:rFonts w:hint="eastAsia"/>
          <w:color w:val="EE0000"/>
        </w:rPr>
        <w:t>２</w:t>
      </w:r>
      <w:r w:rsidRPr="00102124">
        <w:rPr>
          <w:color w:val="EE0000"/>
        </w:rPr>
        <w:t>章、巒頭風水</w:t>
      </w:r>
      <w:bookmarkEnd w:id="0"/>
    </w:p>
    <w:p w14:paraId="7348A985" w14:textId="77777777" w:rsidR="00FD2CC7" w:rsidRPr="00903A25" w:rsidRDefault="00FD2CC7" w:rsidP="00FD2CC7">
      <w:pPr>
        <w:rPr>
          <w:rFonts w:ascii="Century" w:eastAsia="ＭＳ 明朝" w:hAnsi="Century" w:cs="Times New Roman"/>
          <w:sz w:val="24"/>
          <w:szCs w:val="24"/>
        </w:rPr>
      </w:pPr>
    </w:p>
    <w:p w14:paraId="459C3865" w14:textId="77777777" w:rsidR="00FD2CC7"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 xml:space="preserve">　巒頭とは、目に見える地理地勢や自然物、そして人造物が人間に及ぼす影響を判断し、生氣は生かし、邪氣は防ぐ風水で</w:t>
      </w:r>
      <w:r w:rsidRPr="00903A25">
        <w:rPr>
          <w:rFonts w:ascii="Century" w:eastAsia="ＭＳ 明朝" w:hAnsi="Century" w:cs="Times New Roman" w:hint="eastAsia"/>
          <w:sz w:val="24"/>
          <w:szCs w:val="24"/>
        </w:rPr>
        <w:t>す</w:t>
      </w:r>
      <w:r w:rsidRPr="00903A25">
        <w:rPr>
          <w:rFonts w:ascii="Century" w:eastAsia="ＭＳ 明朝" w:hAnsi="Century" w:cs="Times New Roman"/>
          <w:sz w:val="24"/>
          <w:szCs w:val="24"/>
        </w:rPr>
        <w:t>が、自然物や人造物が発する邪氣のことを『形</w:t>
      </w:r>
      <w:r w:rsidRPr="00903A25">
        <w:rPr>
          <w:rFonts w:ascii="Century" w:eastAsia="ＭＳ 明朝" w:hAnsi="Century" w:cs="Times New Roman" w:hint="eastAsia"/>
          <w:sz w:val="24"/>
          <w:szCs w:val="24"/>
        </w:rPr>
        <w:t>殺（けいさつ）</w:t>
      </w:r>
      <w:r w:rsidRPr="00903A25">
        <w:rPr>
          <w:rFonts w:ascii="Century" w:eastAsia="ＭＳ 明朝" w:hAnsi="Century" w:cs="Times New Roman"/>
          <w:sz w:val="24"/>
          <w:szCs w:val="24"/>
        </w:rPr>
        <w:t>』と呼び、</w:t>
      </w:r>
      <w:r>
        <w:rPr>
          <w:rFonts w:ascii="Century" w:eastAsia="ＭＳ 明朝" w:hAnsi="Century" w:cs="Times New Roman" w:hint="eastAsia"/>
          <w:sz w:val="24"/>
          <w:szCs w:val="24"/>
        </w:rPr>
        <w:t>人口構造物が多い現代は様々な形殺が生じ、いかにして風水対策である化殺（かさつ）するかに力点が置かれています。</w:t>
      </w:r>
    </w:p>
    <w:p w14:paraId="152C55E2" w14:textId="77777777" w:rsidR="00FD2CC7" w:rsidRPr="00903A25" w:rsidRDefault="00FD2CC7" w:rsidP="00FD2CC7">
      <w:pPr>
        <w:rPr>
          <w:rFonts w:ascii="Century" w:eastAsia="ＭＳ 明朝" w:hAnsi="Century" w:cs="Times New Roman"/>
          <w:color w:val="FF0000"/>
          <w:sz w:val="24"/>
          <w:szCs w:val="24"/>
        </w:rPr>
      </w:pPr>
      <w:r w:rsidRPr="00903A25">
        <w:rPr>
          <w:rFonts w:ascii="Century" w:eastAsia="ＭＳ 明朝" w:hAnsi="Century" w:cs="Times New Roman" w:hint="eastAsia"/>
          <w:color w:val="FF0000"/>
          <w:sz w:val="24"/>
          <w:szCs w:val="24"/>
        </w:rPr>
        <w:t>（注</w:t>
      </w:r>
      <w:r>
        <w:rPr>
          <w:rFonts w:ascii="Century" w:eastAsia="ＭＳ 明朝" w:hAnsi="Century" w:cs="Times New Roman" w:hint="eastAsia"/>
          <w:color w:val="FF0000"/>
          <w:sz w:val="24"/>
          <w:szCs w:val="24"/>
        </w:rPr>
        <w:t>３</w:t>
      </w:r>
      <w:r w:rsidRPr="00903A25">
        <w:rPr>
          <w:rFonts w:ascii="Century" w:eastAsia="ＭＳ 明朝" w:hAnsi="Century" w:cs="Times New Roman" w:hint="eastAsia"/>
          <w:color w:val="FF0000"/>
          <w:sz w:val="24"/>
          <w:szCs w:val="24"/>
        </w:rPr>
        <w:t>）（注</w:t>
      </w:r>
      <w:r>
        <w:rPr>
          <w:rFonts w:ascii="Century" w:eastAsia="ＭＳ 明朝" w:hAnsi="Century" w:cs="Times New Roman" w:hint="eastAsia"/>
          <w:color w:val="FF0000"/>
          <w:sz w:val="24"/>
          <w:szCs w:val="24"/>
        </w:rPr>
        <w:t>４</w:t>
      </w:r>
      <w:r w:rsidRPr="00903A25">
        <w:rPr>
          <w:rFonts w:ascii="Century" w:eastAsia="ＭＳ 明朝" w:hAnsi="Century" w:cs="Times New Roman" w:hint="eastAsia"/>
          <w:color w:val="FF0000"/>
          <w:sz w:val="24"/>
          <w:szCs w:val="24"/>
        </w:rPr>
        <w:t>）</w:t>
      </w:r>
    </w:p>
    <w:p w14:paraId="60E774C0" w14:textId="77777777" w:rsidR="00FD2CC7" w:rsidRPr="00903A25" w:rsidRDefault="00FD2CC7" w:rsidP="00FD2CC7">
      <w:pPr>
        <w:rPr>
          <w:rFonts w:ascii="Century" w:eastAsia="ＭＳ 明朝" w:hAnsi="Century" w:cs="Times New Roman"/>
          <w:color w:val="FF0000"/>
          <w:sz w:val="24"/>
          <w:szCs w:val="24"/>
        </w:rPr>
      </w:pPr>
      <w:r>
        <w:rPr>
          <w:noProof/>
        </w:rPr>
        <w:drawing>
          <wp:inline distT="0" distB="0" distL="0" distR="0" wp14:anchorId="004447C2" wp14:editId="56818676">
            <wp:extent cx="5400040" cy="3037840"/>
            <wp:effectExtent l="0" t="0" r="0" b="0"/>
            <wp:docPr id="130146134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A76C5B0"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 xml:space="preserve">　</w:t>
      </w:r>
      <w:r>
        <w:rPr>
          <w:rFonts w:ascii="Century" w:eastAsia="ＭＳ 明朝" w:hAnsi="Century" w:cs="Times New Roman" w:hint="eastAsia"/>
          <w:sz w:val="24"/>
          <w:szCs w:val="24"/>
        </w:rPr>
        <w:t>本書は事件・事故の風水的原因を探る事件簿ですが、この</w:t>
      </w:r>
      <w:r w:rsidRPr="00903A25">
        <w:rPr>
          <w:rFonts w:ascii="Century" w:eastAsia="ＭＳ 明朝" w:hAnsi="Century" w:cs="Times New Roman"/>
          <w:sz w:val="24"/>
          <w:szCs w:val="24"/>
        </w:rPr>
        <w:t>形</w:t>
      </w:r>
      <w:r w:rsidRPr="00903A25">
        <w:rPr>
          <w:rFonts w:ascii="Century" w:eastAsia="ＭＳ 明朝" w:hAnsi="Century" w:cs="Times New Roman" w:hint="eastAsia"/>
          <w:sz w:val="24"/>
          <w:szCs w:val="24"/>
        </w:rPr>
        <w:t>殺</w:t>
      </w:r>
      <w:r>
        <w:rPr>
          <w:rFonts w:ascii="Century" w:eastAsia="ＭＳ 明朝" w:hAnsi="Century" w:cs="Times New Roman" w:hint="eastAsia"/>
          <w:sz w:val="24"/>
          <w:szCs w:val="24"/>
        </w:rPr>
        <w:t>は大きく関わっています。よって</w:t>
      </w:r>
      <w:r w:rsidRPr="00903A25">
        <w:rPr>
          <w:rFonts w:ascii="Century" w:eastAsia="ＭＳ 明朝" w:hAnsi="Century" w:cs="Times New Roman"/>
          <w:sz w:val="24"/>
          <w:szCs w:val="24"/>
        </w:rPr>
        <w:t>巒頭は形</w:t>
      </w:r>
      <w:r w:rsidRPr="00903A25">
        <w:rPr>
          <w:rFonts w:ascii="Century" w:eastAsia="ＭＳ 明朝" w:hAnsi="Century" w:cs="Times New Roman" w:hint="eastAsia"/>
          <w:sz w:val="24"/>
          <w:szCs w:val="24"/>
        </w:rPr>
        <w:t>殺（けいさつ）</w:t>
      </w:r>
      <w:r w:rsidRPr="00903A25">
        <w:rPr>
          <w:rFonts w:ascii="Century" w:eastAsia="ＭＳ 明朝" w:hAnsi="Century" w:cs="Times New Roman"/>
          <w:sz w:val="24"/>
          <w:szCs w:val="24"/>
        </w:rPr>
        <w:t>に絞り、形</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の中でも特に凶作用の顕著なものを</w:t>
      </w:r>
      <w:r w:rsidRPr="00903A25">
        <w:rPr>
          <w:rFonts w:ascii="Century" w:eastAsia="ＭＳ 明朝" w:hAnsi="Century" w:cs="Times New Roman"/>
          <w:color w:val="FF0000"/>
          <w:sz w:val="24"/>
          <w:szCs w:val="24"/>
        </w:rPr>
        <w:t>取り上げ</w:t>
      </w:r>
      <w:r w:rsidRPr="00903A25">
        <w:rPr>
          <w:rFonts w:ascii="Century" w:eastAsia="ＭＳ 明朝" w:hAnsi="Century" w:cs="Times New Roman" w:hint="eastAsia"/>
          <w:color w:val="FF0000"/>
          <w:sz w:val="24"/>
          <w:szCs w:val="24"/>
        </w:rPr>
        <w:t>ます</w:t>
      </w:r>
      <w:r w:rsidRPr="00903A25">
        <w:rPr>
          <w:rFonts w:ascii="Century" w:eastAsia="ＭＳ 明朝" w:hAnsi="Century" w:cs="Times New Roman"/>
          <w:color w:val="FF0000"/>
          <w:sz w:val="24"/>
          <w:szCs w:val="24"/>
        </w:rPr>
        <w:t>。</w:t>
      </w:r>
    </w:p>
    <w:p w14:paraId="298AC5E8" w14:textId="77777777" w:rsidR="00FD2CC7" w:rsidRPr="00903A25" w:rsidRDefault="00FD2CC7" w:rsidP="00FD2CC7">
      <w:pPr>
        <w:ind w:firstLineChars="100" w:firstLine="240"/>
        <w:rPr>
          <w:rFonts w:ascii="Century" w:eastAsia="ＭＳ 明朝" w:hAnsi="Century" w:cs="Times New Roman"/>
          <w:color w:val="FF0000"/>
          <w:sz w:val="24"/>
          <w:szCs w:val="24"/>
        </w:rPr>
      </w:pPr>
      <w:r w:rsidRPr="00903A25">
        <w:rPr>
          <w:rFonts w:ascii="Century" w:eastAsia="ＭＳ 明朝" w:hAnsi="Century" w:cs="Times New Roman" w:hint="eastAsia"/>
          <w:color w:val="FF0000"/>
          <w:sz w:val="24"/>
          <w:szCs w:val="24"/>
        </w:rPr>
        <w:t>化殺アイテムを使わないですむ土地の選定や建築設計をすることが重要ですが、周辺環境の変化や既に出来上がっている建物で対処方法が限られている場合に、化殺アイテムを使用することになります。風水の土地選定や建物設計企画を進めたい方は、著者・安藤尚尭が代表を務める株式会社パルナスに相談してください。</w:t>
      </w:r>
    </w:p>
    <w:p w14:paraId="4BD72E5F" w14:textId="77777777" w:rsidR="00FD2CC7" w:rsidRPr="00903A25" w:rsidRDefault="00FD2CC7" w:rsidP="00FD2CC7">
      <w:pPr>
        <w:ind w:left="240" w:hangingChars="100" w:hanging="240"/>
        <w:rPr>
          <w:rFonts w:ascii="Century" w:eastAsia="ＭＳ 明朝" w:hAnsi="Century" w:cs="Times New Roman"/>
          <w:sz w:val="24"/>
          <w:szCs w:val="24"/>
        </w:rPr>
      </w:pPr>
    </w:p>
    <w:p w14:paraId="191ACB3B" w14:textId="77777777" w:rsidR="00FD2CC7" w:rsidRDefault="00FD2CC7" w:rsidP="00FD2CC7">
      <w:pPr>
        <w:ind w:left="240" w:hangingChars="100" w:hanging="240"/>
        <w:rPr>
          <w:rFonts w:ascii="Century" w:eastAsia="ＭＳ 明朝" w:hAnsi="Century" w:cs="Times New Roman"/>
          <w:sz w:val="24"/>
          <w:szCs w:val="24"/>
        </w:rPr>
      </w:pPr>
    </w:p>
    <w:p w14:paraId="33F34C4F" w14:textId="77777777" w:rsidR="00FD2CC7" w:rsidRPr="00903A25" w:rsidRDefault="00FD2CC7" w:rsidP="00FD2CC7">
      <w:pPr>
        <w:ind w:left="240" w:hangingChars="100" w:hanging="240"/>
        <w:rPr>
          <w:rFonts w:ascii="Century" w:eastAsia="ＭＳ 明朝" w:hAnsi="Century" w:cs="Times New Roman"/>
          <w:sz w:val="24"/>
          <w:szCs w:val="24"/>
        </w:rPr>
      </w:pPr>
    </w:p>
    <w:p w14:paraId="17C33D2E" w14:textId="77777777" w:rsidR="00FD2CC7" w:rsidRPr="00903A25" w:rsidRDefault="00FD2CC7" w:rsidP="00FD2CC7">
      <w:pPr>
        <w:rPr>
          <w:rFonts w:ascii="Century" w:eastAsia="ＭＳ 明朝" w:hAnsi="Century" w:cs="Times New Roman"/>
          <w:sz w:val="24"/>
          <w:szCs w:val="24"/>
        </w:rPr>
      </w:pPr>
    </w:p>
    <w:p w14:paraId="380ED651" w14:textId="77777777" w:rsidR="00FD2CC7" w:rsidRPr="00903A25" w:rsidRDefault="00FD2CC7" w:rsidP="00FD2CC7">
      <w:pPr>
        <w:rPr>
          <w:rFonts w:ascii="Century" w:eastAsia="ＭＳ 明朝" w:hAnsi="Century" w:cs="Times New Roman"/>
          <w:sz w:val="24"/>
          <w:szCs w:val="24"/>
        </w:rPr>
      </w:pPr>
    </w:p>
    <w:p w14:paraId="2C40BBA4"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hint="eastAsia"/>
          <w:sz w:val="24"/>
          <w:szCs w:val="24"/>
        </w:rPr>
        <w:t>◆</w:t>
      </w:r>
      <w:r w:rsidRPr="00903A25">
        <w:rPr>
          <w:rFonts w:ascii="Century" w:eastAsia="ＭＳ 明朝" w:hAnsi="Century" w:cs="Times New Roman" w:hint="eastAsia"/>
          <w:sz w:val="24"/>
          <w:szCs w:val="24"/>
        </w:rPr>
        <w:t xml:space="preserve"> </w:t>
      </w:r>
      <w:r w:rsidRPr="00903A25">
        <w:rPr>
          <w:rFonts w:ascii="Century" w:eastAsia="ＭＳ 明朝" w:hAnsi="Century" w:cs="Times New Roman" w:hint="eastAsia"/>
          <w:sz w:val="24"/>
          <w:szCs w:val="24"/>
        </w:rPr>
        <w:t>凶作用の大きい代表的な形殺とその化殺法</w:t>
      </w:r>
    </w:p>
    <w:p w14:paraId="4A6B50BA" w14:textId="77777777" w:rsidR="00FD2CC7" w:rsidRPr="00903A25" w:rsidRDefault="00FD2CC7" w:rsidP="00FD2CC7">
      <w:pPr>
        <w:rPr>
          <w:rFonts w:ascii="Century" w:eastAsia="ＭＳ 明朝" w:hAnsi="Century" w:cs="Times New Roman"/>
          <w:sz w:val="24"/>
          <w:szCs w:val="24"/>
        </w:rPr>
      </w:pPr>
    </w:p>
    <w:p w14:paraId="1204DAB9" w14:textId="77777777" w:rsidR="00FD2CC7" w:rsidRPr="00903A25" w:rsidRDefault="00FD2CC7" w:rsidP="00FD2CC7">
      <w:pPr>
        <w:pStyle w:val="afff6"/>
        <w:numPr>
          <w:ilvl w:val="0"/>
          <w:numId w:val="27"/>
        </w:numPr>
        <w:contextualSpacing w:val="0"/>
        <w:rPr>
          <w:rFonts w:ascii="Century" w:eastAsia="ＭＳ 明朝" w:hAnsi="Century" w:cs="Times New Roman"/>
          <w:sz w:val="24"/>
          <w:szCs w:val="24"/>
        </w:rPr>
      </w:pPr>
      <w:r w:rsidRPr="00903A25">
        <w:rPr>
          <w:rFonts w:ascii="Century" w:eastAsia="ＭＳ 明朝" w:hAnsi="Century" w:cs="Times New Roman" w:hint="eastAsia"/>
          <w:sz w:val="24"/>
          <w:szCs w:val="24"/>
        </w:rPr>
        <w:t>槍殺（やりさつ）</w:t>
      </w:r>
      <w:r w:rsidRPr="00903A25">
        <w:rPr>
          <w:rFonts w:ascii="Century" w:eastAsia="ＭＳ 明朝" w:hAnsi="Century" w:cs="Times New Roman" w:hint="eastAsia"/>
          <w:color w:val="FF0000"/>
          <w:sz w:val="24"/>
          <w:szCs w:val="24"/>
        </w:rPr>
        <w:t>ケース</w:t>
      </w:r>
      <w:r w:rsidRPr="00903A25">
        <w:rPr>
          <w:rFonts w:ascii="Century" w:eastAsia="ＭＳ 明朝" w:hAnsi="Century" w:cs="Times New Roman"/>
          <w:color w:val="FF0000"/>
          <w:sz w:val="24"/>
          <w:szCs w:val="24"/>
        </w:rPr>
        <w:t>１</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袋小路の突き当たりに家屋がある。</w:t>
      </w:r>
    </w:p>
    <w:p w14:paraId="5F4794F1"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人にとって良い</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とは、強くもなく弱くもない、そして鋭くもない、生き生きとした</w:t>
      </w:r>
      <w:r w:rsidRPr="00903A25">
        <w:rPr>
          <w:rFonts w:ascii="Century" w:eastAsia="ＭＳ 明朝" w:hAnsi="Century" w:cs="Times New Roman" w:hint="eastAsia"/>
          <w:sz w:val="24"/>
          <w:szCs w:val="24"/>
        </w:rPr>
        <w:t>生氣</w:t>
      </w:r>
      <w:r w:rsidRPr="00903A25">
        <w:rPr>
          <w:rFonts w:ascii="Century" w:eastAsia="ＭＳ 明朝" w:hAnsi="Century" w:cs="Times New Roman"/>
          <w:sz w:val="24"/>
          <w:szCs w:val="24"/>
        </w:rPr>
        <w:t>で</w:t>
      </w:r>
      <w:r w:rsidRPr="00903A25">
        <w:rPr>
          <w:rFonts w:ascii="Century" w:eastAsia="ＭＳ 明朝" w:hAnsi="Century" w:cs="Times New Roman" w:hint="eastAsia"/>
          <w:sz w:val="24"/>
          <w:szCs w:val="24"/>
        </w:rPr>
        <w:t>す</w:t>
      </w:r>
      <w:r w:rsidRPr="00903A25">
        <w:rPr>
          <w:rFonts w:ascii="Century" w:eastAsia="ＭＳ 明朝" w:hAnsi="Century" w:cs="Times New Roman"/>
          <w:sz w:val="24"/>
          <w:szCs w:val="24"/>
        </w:rPr>
        <w:t>。町中では、</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は道路を伝わって流れ</w:t>
      </w:r>
      <w:r w:rsidRPr="00903A25">
        <w:rPr>
          <w:rFonts w:ascii="Century" w:eastAsia="ＭＳ 明朝" w:hAnsi="Century" w:cs="Times New Roman" w:hint="eastAsia"/>
          <w:sz w:val="24"/>
          <w:szCs w:val="24"/>
        </w:rPr>
        <w:t>ている</w:t>
      </w:r>
      <w:r w:rsidRPr="00903A25">
        <w:rPr>
          <w:rFonts w:ascii="Century" w:eastAsia="ＭＳ 明朝" w:hAnsi="Century" w:cs="Times New Roman"/>
          <w:sz w:val="24"/>
          <w:szCs w:val="24"/>
        </w:rPr>
        <w:t>が、</w:t>
      </w:r>
      <w:r w:rsidRPr="00903A25">
        <w:rPr>
          <w:rFonts w:ascii="Century" w:eastAsia="ＭＳ 明朝" w:hAnsi="Century" w:cs="Times New Roman" w:hint="eastAsia"/>
          <w:sz w:val="24"/>
          <w:szCs w:val="24"/>
        </w:rPr>
        <w:t>下</w:t>
      </w:r>
      <w:r w:rsidRPr="00903A25">
        <w:rPr>
          <w:rFonts w:ascii="Century" w:eastAsia="ＭＳ 明朝" w:hAnsi="Century" w:cs="Times New Roman"/>
          <w:sz w:val="24"/>
          <w:szCs w:val="24"/>
        </w:rPr>
        <w:t>図のように、袋小路という「場」が生む</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は、槍のように強く鋭いものとなり、突き当たりの家屋は、それをまともに受けるので、そこの住人は精神的に不安感をいだきやすく、健康を害しやすくなると、風水は教えてい</w:t>
      </w:r>
      <w:r w:rsidRPr="00903A25">
        <w:rPr>
          <w:rFonts w:ascii="Century" w:eastAsia="ＭＳ 明朝" w:hAnsi="Century" w:cs="Times New Roman" w:hint="eastAsia"/>
          <w:sz w:val="24"/>
          <w:szCs w:val="24"/>
        </w:rPr>
        <w:t>ます</w:t>
      </w:r>
      <w:r w:rsidRPr="00903A25">
        <w:rPr>
          <w:rFonts w:ascii="Century" w:eastAsia="ＭＳ 明朝" w:hAnsi="Century" w:cs="Times New Roman"/>
          <w:sz w:val="24"/>
          <w:szCs w:val="24"/>
        </w:rPr>
        <w:t>。</w:t>
      </w:r>
    </w:p>
    <w:p w14:paraId="5829C20F"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袋小路の突き当たりにある家屋は、なかなか買い手が見つからず、</w:t>
      </w:r>
      <w:r w:rsidRPr="00903A25">
        <w:rPr>
          <w:rFonts w:ascii="Century" w:eastAsia="ＭＳ 明朝" w:hAnsi="Century" w:cs="Times New Roman"/>
          <w:color w:val="FF0000"/>
          <w:sz w:val="24"/>
          <w:szCs w:val="24"/>
        </w:rPr>
        <w:t>不動産</w:t>
      </w:r>
      <w:r w:rsidRPr="00903A25">
        <w:rPr>
          <w:rFonts w:ascii="Century" w:eastAsia="ＭＳ 明朝" w:hAnsi="Century" w:cs="Times New Roman" w:hint="eastAsia"/>
          <w:color w:val="FF0000"/>
          <w:sz w:val="24"/>
          <w:szCs w:val="24"/>
        </w:rPr>
        <w:t>業者</w:t>
      </w:r>
      <w:r w:rsidRPr="00903A25">
        <w:rPr>
          <w:rFonts w:ascii="Century" w:eastAsia="ＭＳ 明朝" w:hAnsi="Century" w:cs="Times New Roman"/>
          <w:color w:val="FF0000"/>
          <w:sz w:val="24"/>
          <w:szCs w:val="24"/>
        </w:rPr>
        <w:t>も</w:t>
      </w:r>
      <w:r w:rsidRPr="00903A25">
        <w:rPr>
          <w:rFonts w:ascii="Century" w:eastAsia="ＭＳ 明朝" w:hAnsi="Century" w:cs="Times New Roman" w:hint="eastAsia"/>
          <w:color w:val="FF0000"/>
          <w:sz w:val="24"/>
          <w:szCs w:val="24"/>
        </w:rPr>
        <w:lastRenderedPageBreak/>
        <w:t>苦労</w:t>
      </w:r>
      <w:r w:rsidRPr="00903A25">
        <w:rPr>
          <w:rFonts w:ascii="Century" w:eastAsia="ＭＳ 明朝" w:hAnsi="Century" w:cs="Times New Roman"/>
          <w:color w:val="FF0000"/>
          <w:sz w:val="24"/>
          <w:szCs w:val="24"/>
        </w:rPr>
        <w:t>しますが</w:t>
      </w:r>
      <w:r w:rsidRPr="00903A25">
        <w:rPr>
          <w:rFonts w:ascii="Century" w:eastAsia="ＭＳ 明朝" w:hAnsi="Century" w:cs="Times New Roman"/>
          <w:sz w:val="24"/>
          <w:szCs w:val="24"/>
        </w:rPr>
        <w:t>、不動産を買うときは、誰しも一度は実際に見学して考えるのが当然で、袋小路の突き当たりという「場」に行くと、良い</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を感じないからで</w:t>
      </w:r>
      <w:r w:rsidRPr="00903A25">
        <w:rPr>
          <w:rFonts w:ascii="Century" w:eastAsia="ＭＳ 明朝" w:hAnsi="Century" w:cs="Times New Roman" w:hint="eastAsia"/>
          <w:sz w:val="24"/>
          <w:szCs w:val="24"/>
        </w:rPr>
        <w:t>しょう</w:t>
      </w:r>
      <w:r w:rsidRPr="00903A25">
        <w:rPr>
          <w:rFonts w:ascii="Century" w:eastAsia="ＭＳ 明朝" w:hAnsi="Century" w:cs="Times New Roman"/>
          <w:sz w:val="24"/>
          <w:szCs w:val="24"/>
        </w:rPr>
        <w:t>。</w:t>
      </w:r>
    </w:p>
    <w:p w14:paraId="5506917D" w14:textId="77777777" w:rsidR="00FD2CC7" w:rsidRDefault="00FD2CC7" w:rsidP="00FD2CC7">
      <w:pPr>
        <w:rPr>
          <w:rFonts w:ascii="Century" w:eastAsia="ＭＳ 明朝" w:hAnsi="Century" w:cs="Times New Roman"/>
          <w:sz w:val="24"/>
          <w:szCs w:val="24"/>
        </w:rPr>
      </w:pPr>
      <w:r>
        <w:rPr>
          <w:noProof/>
        </w:rPr>
        <w:drawing>
          <wp:inline distT="0" distB="0" distL="0" distR="0" wp14:anchorId="4210446B" wp14:editId="051DA626">
            <wp:extent cx="5400040" cy="3037840"/>
            <wp:effectExtent l="0" t="0" r="0" b="0"/>
            <wp:docPr id="208614667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80852A8" w14:textId="77777777" w:rsidR="00FD2CC7" w:rsidRPr="00903A25" w:rsidRDefault="00FD2CC7" w:rsidP="00FD2CC7">
      <w:pPr>
        <w:rPr>
          <w:rFonts w:ascii="Century" w:eastAsia="ＭＳ 明朝" w:hAnsi="Century" w:cs="Times New Roman"/>
          <w:sz w:val="24"/>
          <w:szCs w:val="24"/>
        </w:rPr>
      </w:pPr>
    </w:p>
    <w:p w14:paraId="7257E699"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この化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法としては、玄関外の扉の上に、槍のような殺</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を散らすべく、</w:t>
      </w:r>
      <w:r w:rsidRPr="00903A25">
        <w:rPr>
          <w:rFonts w:ascii="Century" w:eastAsia="ＭＳ 明朝" w:hAnsi="Century" w:cs="Times New Roman"/>
          <w:color w:val="0000FF"/>
          <w:sz w:val="24"/>
          <w:szCs w:val="24"/>
        </w:rPr>
        <w:t>八卦凸面鏡</w:t>
      </w:r>
      <w:r w:rsidRPr="00903A25">
        <w:rPr>
          <w:rFonts w:ascii="Century" w:eastAsia="ＭＳ 明朝" w:hAnsi="Century" w:cs="Times New Roman"/>
          <w:sz w:val="24"/>
          <w:szCs w:val="24"/>
        </w:rPr>
        <w:t>を掛け</w:t>
      </w:r>
      <w:r w:rsidRPr="00903A25">
        <w:rPr>
          <w:rFonts w:ascii="Century" w:eastAsia="ＭＳ 明朝" w:hAnsi="Century" w:cs="Times New Roman" w:hint="eastAsia"/>
          <w:sz w:val="24"/>
          <w:szCs w:val="24"/>
        </w:rPr>
        <w:t>ます</w:t>
      </w:r>
      <w:r w:rsidRPr="00903A25">
        <w:rPr>
          <w:rFonts w:ascii="Century" w:eastAsia="ＭＳ 明朝" w:hAnsi="Century" w:cs="Times New Roman"/>
          <w:sz w:val="24"/>
          <w:szCs w:val="24"/>
        </w:rPr>
        <w:t>。また、</w:t>
      </w:r>
      <w:r w:rsidRPr="00903A25">
        <w:rPr>
          <w:rFonts w:ascii="Century" w:eastAsia="ＭＳ 明朝" w:hAnsi="Century" w:cs="Times New Roman"/>
          <w:color w:val="0000FF"/>
          <w:sz w:val="24"/>
          <w:szCs w:val="24"/>
        </w:rPr>
        <w:t>水晶の一本剣</w:t>
      </w:r>
      <w:r w:rsidRPr="00903A25">
        <w:rPr>
          <w:rFonts w:ascii="Century" w:eastAsia="ＭＳ 明朝" w:hAnsi="Century" w:cs="Times New Roman"/>
          <w:sz w:val="24"/>
          <w:szCs w:val="24"/>
        </w:rPr>
        <w:t>（</w:t>
      </w:r>
      <w:r w:rsidRPr="00903A25">
        <w:rPr>
          <w:rFonts w:ascii="Century" w:eastAsia="ＭＳ 明朝" w:hAnsi="Century" w:cs="Times New Roman" w:hint="eastAsia"/>
          <w:sz w:val="24"/>
          <w:szCs w:val="24"/>
        </w:rPr>
        <w:t>画像</w:t>
      </w:r>
      <w:r w:rsidRPr="00903A25">
        <w:rPr>
          <w:rFonts w:ascii="Century" w:eastAsia="ＭＳ 明朝" w:hAnsi="Century" w:cs="Times New Roman"/>
          <w:sz w:val="24"/>
          <w:szCs w:val="24"/>
        </w:rPr>
        <w:t>）の尖端を殺に向かうようにして、門や玄関の両脇に埋めて、殺</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を和らげる化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法もあ</w:t>
      </w:r>
      <w:r w:rsidRPr="00903A25">
        <w:rPr>
          <w:rFonts w:ascii="Century" w:eastAsia="ＭＳ 明朝" w:hAnsi="Century" w:cs="Times New Roman" w:hint="eastAsia"/>
          <w:sz w:val="24"/>
          <w:szCs w:val="24"/>
        </w:rPr>
        <w:t>ります</w:t>
      </w:r>
      <w:r w:rsidRPr="00903A25">
        <w:rPr>
          <w:rFonts w:ascii="Century" w:eastAsia="ＭＳ 明朝" w:hAnsi="Century" w:cs="Times New Roman"/>
          <w:sz w:val="24"/>
          <w:szCs w:val="24"/>
        </w:rPr>
        <w:t>。あと、</w:t>
      </w:r>
      <w:r w:rsidRPr="00903A25">
        <w:rPr>
          <w:rFonts w:ascii="Century" w:eastAsia="ＭＳ 明朝" w:hAnsi="Century" w:cs="Times New Roman" w:hint="eastAsia"/>
          <w:sz w:val="24"/>
          <w:szCs w:val="24"/>
        </w:rPr>
        <w:t>玄関入って正面に「衝立（ついたて）や</w:t>
      </w:r>
      <w:r w:rsidRPr="00903A25">
        <w:rPr>
          <w:rFonts w:ascii="Century" w:eastAsia="ＭＳ 明朝" w:hAnsi="Century" w:cs="Times New Roman"/>
          <w:color w:val="FF0000"/>
          <w:sz w:val="24"/>
          <w:szCs w:val="24"/>
        </w:rPr>
        <w:t>屏風</w:t>
      </w:r>
      <w:r w:rsidRPr="00903A25">
        <w:rPr>
          <w:rFonts w:ascii="Century" w:eastAsia="ＭＳ 明朝" w:hAnsi="Century" w:cs="Times New Roman" w:hint="eastAsia"/>
          <w:color w:val="FF0000"/>
          <w:sz w:val="24"/>
          <w:szCs w:val="24"/>
        </w:rPr>
        <w:t>」</w:t>
      </w:r>
      <w:r w:rsidRPr="00903A25">
        <w:rPr>
          <w:rFonts w:ascii="Century" w:eastAsia="ＭＳ 明朝" w:hAnsi="Century" w:cs="Times New Roman" w:hint="eastAsia"/>
          <w:sz w:val="24"/>
          <w:szCs w:val="24"/>
        </w:rPr>
        <w:t>を置いたり、</w:t>
      </w:r>
      <w:r w:rsidRPr="00903A25">
        <w:rPr>
          <w:rFonts w:ascii="Century" w:eastAsia="ＭＳ 明朝" w:hAnsi="Century" w:cs="Times New Roman"/>
          <w:sz w:val="24"/>
          <w:szCs w:val="24"/>
        </w:rPr>
        <w:t>玄関ポーチの扉の両脇に、観葉植物などの植木鉢を置いても、かなり</w:t>
      </w:r>
      <w:r w:rsidRPr="00903A25">
        <w:rPr>
          <w:rFonts w:ascii="Century" w:eastAsia="ＭＳ 明朝" w:hAnsi="Century" w:cs="Times New Roman" w:hint="eastAsia"/>
          <w:sz w:val="24"/>
          <w:szCs w:val="24"/>
        </w:rPr>
        <w:t>殺</w:t>
      </w:r>
      <w:r>
        <w:rPr>
          <w:rFonts w:ascii="Century" w:eastAsia="ＭＳ 明朝" w:hAnsi="Century" w:cs="Times New Roman" w:hint="eastAsia"/>
          <w:sz w:val="24"/>
          <w:szCs w:val="24"/>
        </w:rPr>
        <w:t>氣</w:t>
      </w:r>
      <w:r w:rsidRPr="00903A25">
        <w:rPr>
          <w:rFonts w:ascii="Century" w:eastAsia="ＭＳ 明朝" w:hAnsi="Century" w:cs="Times New Roman"/>
          <w:sz w:val="24"/>
          <w:szCs w:val="24"/>
        </w:rPr>
        <w:t>を和らげることができ</w:t>
      </w:r>
      <w:r w:rsidRPr="00903A25">
        <w:rPr>
          <w:rFonts w:ascii="Century" w:eastAsia="ＭＳ 明朝" w:hAnsi="Century" w:cs="Times New Roman" w:hint="eastAsia"/>
          <w:sz w:val="24"/>
          <w:szCs w:val="24"/>
        </w:rPr>
        <w:t>ます</w:t>
      </w:r>
      <w:r w:rsidRPr="00903A25">
        <w:rPr>
          <w:rFonts w:ascii="Century" w:eastAsia="ＭＳ 明朝" w:hAnsi="Century" w:cs="Times New Roman"/>
          <w:sz w:val="24"/>
          <w:szCs w:val="24"/>
        </w:rPr>
        <w:t>が、これらを合わせて行うと一番効果的で</w:t>
      </w:r>
      <w:r w:rsidRPr="00903A25">
        <w:rPr>
          <w:rFonts w:ascii="Century" w:eastAsia="ＭＳ 明朝" w:hAnsi="Century" w:cs="Times New Roman" w:hint="eastAsia"/>
          <w:sz w:val="24"/>
          <w:szCs w:val="24"/>
        </w:rPr>
        <w:t>しょう</w:t>
      </w:r>
      <w:r w:rsidRPr="00903A25">
        <w:rPr>
          <w:rFonts w:ascii="Century" w:eastAsia="ＭＳ 明朝" w:hAnsi="Century" w:cs="Times New Roman"/>
          <w:sz w:val="24"/>
          <w:szCs w:val="24"/>
        </w:rPr>
        <w:t>。たとえば、八卦凸面鏡を掛け、水晶の一本剣を根元に埋めた観葉植物の鉢を、玄関ポーチの扉の両脇に置いたりすると</w:t>
      </w:r>
      <w:r w:rsidRPr="00903A25">
        <w:rPr>
          <w:rFonts w:ascii="Century" w:eastAsia="ＭＳ 明朝" w:hAnsi="Century" w:cs="Times New Roman" w:hint="eastAsia"/>
          <w:sz w:val="24"/>
          <w:szCs w:val="24"/>
        </w:rPr>
        <w:t>化殺効果が高いということです</w:t>
      </w:r>
      <w:r w:rsidRPr="00903A25">
        <w:rPr>
          <w:rFonts w:ascii="Century" w:eastAsia="ＭＳ 明朝" w:hAnsi="Century" w:cs="Times New Roman"/>
          <w:sz w:val="24"/>
          <w:szCs w:val="24"/>
        </w:rPr>
        <w:t>。</w:t>
      </w:r>
    </w:p>
    <w:p w14:paraId="31366741" w14:textId="77777777" w:rsidR="00FD2CC7" w:rsidRPr="00903A25" w:rsidRDefault="00FD2CC7" w:rsidP="00FD2CC7">
      <w:pPr>
        <w:rPr>
          <w:rFonts w:ascii="Century" w:eastAsia="ＭＳ 明朝" w:hAnsi="Century" w:cs="Times New Roman"/>
          <w:sz w:val="24"/>
          <w:szCs w:val="24"/>
        </w:rPr>
      </w:pPr>
    </w:p>
    <w:p w14:paraId="0F240334" w14:textId="77777777" w:rsidR="00FD2CC7" w:rsidRPr="00903A25" w:rsidRDefault="00FD2CC7" w:rsidP="00FD2CC7">
      <w:pPr>
        <w:pStyle w:val="afff6"/>
        <w:numPr>
          <w:ilvl w:val="0"/>
          <w:numId w:val="27"/>
        </w:numPr>
        <w:contextualSpacing w:val="0"/>
        <w:rPr>
          <w:rFonts w:ascii="Century" w:eastAsia="ＭＳ 明朝" w:hAnsi="Century" w:cs="Times New Roman"/>
          <w:sz w:val="24"/>
          <w:szCs w:val="24"/>
        </w:rPr>
      </w:pPr>
      <w:r w:rsidRPr="00903A25">
        <w:rPr>
          <w:rFonts w:ascii="Century" w:eastAsia="ＭＳ 明朝" w:hAnsi="Century" w:cs="Times New Roman" w:hint="eastAsia"/>
          <w:sz w:val="24"/>
          <w:szCs w:val="24"/>
        </w:rPr>
        <w:t>槍殺（やりさつ）</w:t>
      </w:r>
      <w:r w:rsidRPr="00903A25">
        <w:rPr>
          <w:rFonts w:ascii="Century" w:eastAsia="ＭＳ 明朝" w:hAnsi="Century" w:cs="Times New Roman" w:hint="eastAsia"/>
          <w:color w:val="FF0000"/>
          <w:sz w:val="24"/>
          <w:szCs w:val="24"/>
        </w:rPr>
        <w:t>ケース２・・</w:t>
      </w:r>
      <w:r w:rsidRPr="00903A25">
        <w:rPr>
          <w:rFonts w:ascii="Century" w:eastAsia="ＭＳ 明朝" w:hAnsi="Century" w:cs="Times New Roman"/>
          <w:color w:val="FF0000"/>
          <w:sz w:val="24"/>
          <w:szCs w:val="24"/>
        </w:rPr>
        <w:t>Ｔ字路</w:t>
      </w:r>
      <w:r w:rsidRPr="00903A25">
        <w:rPr>
          <w:rFonts w:ascii="Century" w:eastAsia="ＭＳ 明朝" w:hAnsi="Century" w:cs="Times New Roman" w:hint="eastAsia"/>
          <w:color w:val="FF0000"/>
          <w:sz w:val="24"/>
          <w:szCs w:val="24"/>
        </w:rPr>
        <w:t>、</w:t>
      </w:r>
      <w:r w:rsidRPr="00903A25">
        <w:rPr>
          <w:rFonts w:ascii="Century" w:eastAsia="ＭＳ 明朝" w:hAnsi="Century" w:cs="Times New Roman" w:hint="eastAsia"/>
          <w:color w:val="FF0000"/>
          <w:sz w:val="24"/>
          <w:szCs w:val="24"/>
        </w:rPr>
        <w:t>Y</w:t>
      </w:r>
      <w:r w:rsidRPr="00903A25">
        <w:rPr>
          <w:rFonts w:ascii="Century" w:eastAsia="ＭＳ 明朝" w:hAnsi="Century" w:cs="Times New Roman" w:hint="eastAsia"/>
          <w:color w:val="FF0000"/>
          <w:sz w:val="24"/>
          <w:szCs w:val="24"/>
        </w:rPr>
        <w:t>字路、</w:t>
      </w:r>
      <w:r w:rsidRPr="00903A25">
        <w:rPr>
          <w:rFonts w:ascii="Century" w:eastAsia="ＭＳ 明朝" w:hAnsi="Century" w:cs="Times New Roman" w:hint="eastAsia"/>
          <w:color w:val="FF0000"/>
          <w:sz w:val="24"/>
          <w:szCs w:val="24"/>
        </w:rPr>
        <w:t>L</w:t>
      </w:r>
      <w:r w:rsidRPr="00903A25">
        <w:rPr>
          <w:rFonts w:ascii="Century" w:eastAsia="ＭＳ 明朝" w:hAnsi="Century" w:cs="Times New Roman" w:hint="eastAsia"/>
          <w:color w:val="FF0000"/>
          <w:sz w:val="24"/>
          <w:szCs w:val="24"/>
        </w:rPr>
        <w:t>字路</w:t>
      </w:r>
      <w:r w:rsidRPr="00903A25">
        <w:rPr>
          <w:rFonts w:ascii="Century" w:eastAsia="ＭＳ 明朝" w:hAnsi="Century" w:cs="Times New Roman"/>
          <w:color w:val="FF0000"/>
          <w:sz w:val="24"/>
          <w:szCs w:val="24"/>
        </w:rPr>
        <w:t>口に家屋がある。</w:t>
      </w:r>
    </w:p>
    <w:p w14:paraId="739BAC84"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 xml:space="preserve">　Ｔ字路口とは、Ｔ字路の突き当たりの「場」のことで</w:t>
      </w:r>
      <w:r w:rsidRPr="00903A25">
        <w:rPr>
          <w:rFonts w:ascii="Century" w:eastAsia="ＭＳ 明朝" w:hAnsi="Century" w:cs="Times New Roman" w:hint="eastAsia"/>
          <w:sz w:val="24"/>
          <w:szCs w:val="24"/>
        </w:rPr>
        <w:t>す</w:t>
      </w:r>
      <w:r w:rsidRPr="00903A25">
        <w:rPr>
          <w:rFonts w:ascii="Century" w:eastAsia="ＭＳ 明朝" w:hAnsi="Century" w:cs="Times New Roman"/>
          <w:sz w:val="24"/>
          <w:szCs w:val="24"/>
        </w:rPr>
        <w:t>。「場」が生む</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や、住人への影響、化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法は、袋小路と同じで</w:t>
      </w:r>
      <w:r w:rsidRPr="00903A25">
        <w:rPr>
          <w:rFonts w:ascii="Century" w:eastAsia="ＭＳ 明朝" w:hAnsi="Century" w:cs="Times New Roman" w:hint="eastAsia"/>
          <w:sz w:val="24"/>
          <w:szCs w:val="24"/>
        </w:rPr>
        <w:t>す</w:t>
      </w:r>
      <w:r w:rsidRPr="00903A25">
        <w:rPr>
          <w:rFonts w:ascii="Century" w:eastAsia="ＭＳ 明朝" w:hAnsi="Century" w:cs="Times New Roman"/>
          <w:sz w:val="24"/>
          <w:szCs w:val="24"/>
        </w:rPr>
        <w:t>。ただし、車の通りが激しい場合、Ｔ字路口のほうが、凶作用は大きい</w:t>
      </w:r>
      <w:r w:rsidRPr="00903A25">
        <w:rPr>
          <w:rFonts w:ascii="Century" w:eastAsia="ＭＳ 明朝" w:hAnsi="Century" w:cs="Times New Roman" w:hint="eastAsia"/>
          <w:sz w:val="24"/>
          <w:szCs w:val="24"/>
        </w:rPr>
        <w:t>です</w:t>
      </w:r>
      <w:r w:rsidRPr="00903A25">
        <w:rPr>
          <w:rFonts w:ascii="Century" w:eastAsia="ＭＳ 明朝" w:hAnsi="Century" w:cs="Times New Roman"/>
          <w:sz w:val="24"/>
          <w:szCs w:val="24"/>
        </w:rPr>
        <w:t>。実際この立地では、一般家庭に限らず、商売、事業においても思うように行かないのか、テナントがしょっちゅう変わったり、空いていたりすることが多いので、関心ある方は町中を観察してみて</w:t>
      </w:r>
      <w:r w:rsidRPr="00903A25">
        <w:rPr>
          <w:rFonts w:ascii="Century" w:eastAsia="ＭＳ 明朝" w:hAnsi="Century" w:cs="Times New Roman" w:hint="eastAsia"/>
          <w:sz w:val="24"/>
          <w:szCs w:val="24"/>
        </w:rPr>
        <w:t>下さい</w:t>
      </w:r>
      <w:r w:rsidRPr="00903A25">
        <w:rPr>
          <w:rFonts w:ascii="Century" w:eastAsia="ＭＳ 明朝" w:hAnsi="Century" w:cs="Times New Roman"/>
          <w:sz w:val="24"/>
          <w:szCs w:val="24"/>
        </w:rPr>
        <w:t>。</w:t>
      </w:r>
    </w:p>
    <w:p w14:paraId="363640DC" w14:textId="77777777" w:rsidR="00FD2CC7" w:rsidRPr="00903A25" w:rsidRDefault="00FD2CC7" w:rsidP="00FD2CC7">
      <w:pPr>
        <w:rPr>
          <w:rFonts w:ascii="Century" w:eastAsia="ＭＳ 明朝" w:hAnsi="Century" w:cs="Times New Roman"/>
          <w:sz w:val="24"/>
          <w:szCs w:val="24"/>
        </w:rPr>
      </w:pPr>
      <w:r>
        <w:rPr>
          <w:noProof/>
        </w:rPr>
        <w:lastRenderedPageBreak/>
        <w:drawing>
          <wp:inline distT="0" distB="0" distL="0" distR="0" wp14:anchorId="5D7BBB25" wp14:editId="6EC7753F">
            <wp:extent cx="5400040" cy="3037840"/>
            <wp:effectExtent l="0" t="0" r="0" b="0"/>
            <wp:docPr id="82976486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A6309F8" w14:textId="77777777" w:rsidR="00FD2CC7" w:rsidRPr="00903A25" w:rsidRDefault="00FD2CC7" w:rsidP="00FD2CC7">
      <w:pPr>
        <w:pStyle w:val="afff6"/>
        <w:numPr>
          <w:ilvl w:val="0"/>
          <w:numId w:val="27"/>
        </w:numPr>
        <w:contextualSpacing w:val="0"/>
        <w:rPr>
          <w:rFonts w:ascii="Century" w:eastAsia="ＭＳ 明朝" w:hAnsi="Century" w:cs="Times New Roman"/>
          <w:sz w:val="24"/>
          <w:szCs w:val="24"/>
        </w:rPr>
      </w:pPr>
      <w:r w:rsidRPr="00903A25">
        <w:rPr>
          <w:rFonts w:ascii="Century" w:eastAsia="ＭＳ 明朝" w:hAnsi="Century" w:cs="Times New Roman" w:hint="eastAsia"/>
          <w:color w:val="FF0000"/>
          <w:sz w:val="24"/>
          <w:szCs w:val="24"/>
        </w:rPr>
        <w:t>割脚殺（かっきゃくさつ）・・</w:t>
      </w:r>
      <w:r w:rsidRPr="00903A25">
        <w:rPr>
          <w:rFonts w:ascii="Century" w:eastAsia="ＭＳ 明朝" w:hAnsi="Century" w:cs="Times New Roman"/>
          <w:sz w:val="24"/>
          <w:szCs w:val="24"/>
        </w:rPr>
        <w:t>反弓路</w:t>
      </w:r>
      <w:r w:rsidRPr="00903A25">
        <w:rPr>
          <w:rFonts w:ascii="Century" w:eastAsia="ＭＳ 明朝" w:hAnsi="Century" w:cs="Times New Roman" w:hint="eastAsia"/>
          <w:sz w:val="24"/>
          <w:szCs w:val="24"/>
        </w:rPr>
        <w:t>や高速道路</w:t>
      </w:r>
      <w:r w:rsidRPr="00903A25">
        <w:rPr>
          <w:rFonts w:ascii="Century" w:eastAsia="ＭＳ 明朝" w:hAnsi="Century" w:cs="Times New Roman"/>
          <w:sz w:val="24"/>
          <w:szCs w:val="24"/>
        </w:rPr>
        <w:t>に面して家屋がある。</w:t>
      </w:r>
    </w:p>
    <w:p w14:paraId="248244F7"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 xml:space="preserve">　カーブのアールが小さければ小さいほど、路上における車の往来が激しければ激しいほど、その「場」の生む</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の反発性は高まり、凶作用が大きくな</w:t>
      </w:r>
      <w:r w:rsidRPr="00903A25">
        <w:rPr>
          <w:rFonts w:ascii="Century" w:eastAsia="ＭＳ 明朝" w:hAnsi="Century" w:cs="Times New Roman" w:hint="eastAsia"/>
          <w:sz w:val="24"/>
          <w:szCs w:val="24"/>
        </w:rPr>
        <w:t>ります</w:t>
      </w:r>
      <w:r w:rsidRPr="00903A25">
        <w:rPr>
          <w:rFonts w:ascii="Century" w:eastAsia="ＭＳ 明朝" w:hAnsi="Century" w:cs="Times New Roman"/>
          <w:sz w:val="24"/>
          <w:szCs w:val="24"/>
        </w:rPr>
        <w:t>。槍</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と同じく、いつも恐怖感、不安感をいだきやすく、健康を害しやすい「場」で</w:t>
      </w:r>
      <w:r w:rsidRPr="00903A25">
        <w:rPr>
          <w:rFonts w:ascii="Century" w:eastAsia="ＭＳ 明朝" w:hAnsi="Century" w:cs="Times New Roman" w:hint="eastAsia"/>
          <w:sz w:val="24"/>
          <w:szCs w:val="24"/>
        </w:rPr>
        <w:t>す</w:t>
      </w:r>
      <w:r w:rsidRPr="00903A25">
        <w:rPr>
          <w:rFonts w:ascii="Century" w:eastAsia="ＭＳ 明朝" w:hAnsi="Century" w:cs="Times New Roman"/>
          <w:sz w:val="24"/>
          <w:szCs w:val="24"/>
        </w:rPr>
        <w:t>。特に</w:t>
      </w:r>
      <w:r w:rsidRPr="00903A25">
        <w:rPr>
          <w:rFonts w:ascii="Century" w:eastAsia="ＭＳ 明朝" w:hAnsi="Century" w:cs="Times New Roman" w:hint="eastAsia"/>
          <w:sz w:val="24"/>
          <w:szCs w:val="24"/>
        </w:rPr>
        <w:t>高架橋</w:t>
      </w:r>
      <w:r w:rsidRPr="00903A25">
        <w:rPr>
          <w:rFonts w:ascii="Century" w:eastAsia="ＭＳ 明朝" w:hAnsi="Century" w:cs="Times New Roman"/>
          <w:sz w:val="24"/>
          <w:szCs w:val="24"/>
        </w:rPr>
        <w:t>の反弓路の場合、鎌刀</w:t>
      </w:r>
      <w:r w:rsidRPr="00903A25">
        <w:rPr>
          <w:rFonts w:ascii="Century" w:eastAsia="ＭＳ 明朝" w:hAnsi="Century" w:cs="Times New Roman" w:hint="eastAsia"/>
          <w:sz w:val="24"/>
          <w:szCs w:val="24"/>
        </w:rPr>
        <w:t>殺</w:t>
      </w:r>
      <w:r w:rsidRPr="00903A25">
        <w:rPr>
          <w:rFonts w:ascii="Century" w:eastAsia="ＭＳ 明朝" w:hAnsi="Century" w:cs="Times New Roman" w:hint="eastAsia"/>
          <w:sz w:val="24"/>
          <w:szCs w:val="24"/>
        </w:rPr>
        <w:t>(</w:t>
      </w:r>
      <w:r w:rsidRPr="00903A25">
        <w:rPr>
          <w:rFonts w:ascii="Century" w:eastAsia="ＭＳ 明朝" w:hAnsi="Century" w:cs="Times New Roman" w:hint="eastAsia"/>
          <w:sz w:val="24"/>
          <w:szCs w:val="24"/>
        </w:rPr>
        <w:t>れんとうさつ</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といい、</w:t>
      </w:r>
      <w:r w:rsidRPr="00903A25">
        <w:rPr>
          <w:rFonts w:ascii="Century" w:eastAsia="ＭＳ 明朝" w:hAnsi="Century" w:cs="Times New Roman"/>
          <w:color w:val="FF0000"/>
          <w:sz w:val="24"/>
          <w:szCs w:val="24"/>
        </w:rPr>
        <w:t>凶作用</w:t>
      </w:r>
      <w:r w:rsidRPr="00903A25">
        <w:rPr>
          <w:rFonts w:ascii="Century" w:eastAsia="ＭＳ 明朝" w:hAnsi="Century" w:cs="Times New Roman" w:hint="eastAsia"/>
          <w:color w:val="FF0000"/>
          <w:sz w:val="24"/>
          <w:szCs w:val="24"/>
        </w:rPr>
        <w:t>が強くなります</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この化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法は、玄関や窓の外に「</w:t>
      </w:r>
      <w:r w:rsidRPr="00903A25">
        <w:rPr>
          <w:rFonts w:ascii="Century" w:eastAsia="ＭＳ 明朝" w:hAnsi="Century" w:cs="Times New Roman"/>
          <w:color w:val="0000FF"/>
          <w:sz w:val="24"/>
          <w:szCs w:val="24"/>
        </w:rPr>
        <w:t>八卦</w:t>
      </w:r>
      <w:r w:rsidRPr="00903A25">
        <w:rPr>
          <w:rFonts w:ascii="Century" w:eastAsia="ＭＳ 明朝" w:hAnsi="Century" w:cs="Times New Roman" w:hint="eastAsia"/>
          <w:color w:val="0000FF"/>
          <w:sz w:val="24"/>
          <w:szCs w:val="24"/>
        </w:rPr>
        <w:t>凸</w:t>
      </w:r>
      <w:r w:rsidRPr="00903A25">
        <w:rPr>
          <w:rFonts w:ascii="Century" w:eastAsia="ＭＳ 明朝" w:hAnsi="Century" w:cs="Times New Roman"/>
          <w:color w:val="0000FF"/>
          <w:sz w:val="24"/>
          <w:szCs w:val="24"/>
        </w:rPr>
        <w:t>面鏡</w:t>
      </w:r>
      <w:r w:rsidRPr="00903A25">
        <w:rPr>
          <w:rFonts w:ascii="Century" w:eastAsia="ＭＳ 明朝" w:hAnsi="Century" w:cs="Times New Roman"/>
          <w:sz w:val="24"/>
          <w:szCs w:val="24"/>
        </w:rPr>
        <w:t>」を掛けるか、「</w:t>
      </w:r>
      <w:r w:rsidRPr="00903A25">
        <w:rPr>
          <w:rFonts w:ascii="Century" w:eastAsia="ＭＳ 明朝" w:hAnsi="Century" w:cs="Times New Roman"/>
          <w:color w:val="0000FF"/>
          <w:sz w:val="24"/>
          <w:szCs w:val="24"/>
        </w:rPr>
        <w:t>石敢当</w:t>
      </w:r>
      <w:r w:rsidRPr="00903A25">
        <w:rPr>
          <w:rFonts w:ascii="Century" w:eastAsia="ＭＳ 明朝" w:hAnsi="Century" w:cs="Times New Roman"/>
          <w:sz w:val="24"/>
          <w:szCs w:val="24"/>
        </w:rPr>
        <w:t>」を立て</w:t>
      </w:r>
      <w:r w:rsidRPr="00903A25">
        <w:rPr>
          <w:rFonts w:ascii="Century" w:eastAsia="ＭＳ 明朝" w:hAnsi="Century" w:cs="Times New Roman" w:hint="eastAsia"/>
          <w:sz w:val="24"/>
          <w:szCs w:val="24"/>
        </w:rPr>
        <w:t>たり</w:t>
      </w:r>
      <w:r w:rsidRPr="00903A25">
        <w:rPr>
          <w:rFonts w:ascii="Century" w:eastAsia="ＭＳ 明朝" w:hAnsi="Century" w:cs="Times New Roman"/>
          <w:sz w:val="24"/>
          <w:szCs w:val="24"/>
        </w:rPr>
        <w:t>、</w:t>
      </w:r>
      <w:r w:rsidRPr="00903A25">
        <w:rPr>
          <w:rFonts w:ascii="Century" w:eastAsia="ＭＳ 明朝" w:hAnsi="Century" w:cs="Times New Roman" w:hint="eastAsia"/>
          <w:color w:val="0000FF"/>
          <w:sz w:val="24"/>
          <w:szCs w:val="24"/>
        </w:rPr>
        <w:t>葫蘆</w:t>
      </w:r>
      <w:r w:rsidRPr="00903A25">
        <w:rPr>
          <w:rFonts w:ascii="Century" w:eastAsia="ＭＳ 明朝" w:hAnsi="Century" w:cs="Times New Roman" w:hint="eastAsia"/>
          <w:sz w:val="24"/>
          <w:szCs w:val="24"/>
        </w:rPr>
        <w:t>(</w:t>
      </w:r>
      <w:r w:rsidRPr="00903A25">
        <w:rPr>
          <w:rFonts w:ascii="Century" w:eastAsia="ＭＳ 明朝" w:hAnsi="Century" w:cs="Times New Roman" w:hint="eastAsia"/>
          <w:sz w:val="24"/>
          <w:szCs w:val="24"/>
        </w:rPr>
        <w:t>ころ、瓢箪</w:t>
      </w:r>
      <w:r w:rsidRPr="00903A25">
        <w:rPr>
          <w:rFonts w:ascii="Century" w:eastAsia="ＭＳ 明朝" w:hAnsi="Century" w:cs="Times New Roman" w:hint="eastAsia"/>
          <w:sz w:val="24"/>
          <w:szCs w:val="24"/>
        </w:rPr>
        <w:t>)</w:t>
      </w:r>
      <w:r w:rsidRPr="00903A25">
        <w:rPr>
          <w:rFonts w:ascii="Century" w:eastAsia="ＭＳ 明朝" w:hAnsi="Century" w:cs="Times New Roman" w:hint="eastAsia"/>
          <w:sz w:val="24"/>
          <w:szCs w:val="24"/>
        </w:rPr>
        <w:t>を掛け、殺氣</w:t>
      </w:r>
      <w:r w:rsidRPr="00903A25">
        <w:rPr>
          <w:rFonts w:ascii="Century" w:eastAsia="ＭＳ 明朝" w:hAnsi="Century" w:cs="Times New Roman"/>
          <w:sz w:val="24"/>
          <w:szCs w:val="24"/>
        </w:rPr>
        <w:t>を防御</w:t>
      </w:r>
      <w:r w:rsidRPr="00903A25">
        <w:rPr>
          <w:rFonts w:ascii="Century" w:eastAsia="ＭＳ 明朝" w:hAnsi="Century" w:cs="Times New Roman" w:hint="eastAsia"/>
          <w:sz w:val="24"/>
          <w:szCs w:val="24"/>
        </w:rPr>
        <w:t>します</w:t>
      </w:r>
      <w:r w:rsidRPr="00903A25">
        <w:rPr>
          <w:rFonts w:ascii="Century" w:eastAsia="ＭＳ 明朝" w:hAnsi="Century" w:cs="Times New Roman"/>
          <w:sz w:val="24"/>
          <w:szCs w:val="24"/>
        </w:rPr>
        <w:t>。なお、八卦凹面鏡は像を逆にするので、</w:t>
      </w:r>
      <w:r w:rsidRPr="00903A25">
        <w:rPr>
          <w:rFonts w:ascii="Century" w:eastAsia="ＭＳ 明朝" w:hAnsi="Century" w:cs="Times New Roman" w:hint="eastAsia"/>
          <w:sz w:val="24"/>
          <w:szCs w:val="24"/>
        </w:rPr>
        <w:t>殺</w:t>
      </w:r>
      <w:r>
        <w:rPr>
          <w:rFonts w:ascii="Century" w:eastAsia="ＭＳ 明朝" w:hAnsi="Century" w:cs="Times New Roman" w:hint="eastAsia"/>
          <w:sz w:val="24"/>
          <w:szCs w:val="24"/>
        </w:rPr>
        <w:t>氣</w:t>
      </w:r>
      <w:r w:rsidRPr="00903A25">
        <w:rPr>
          <w:rFonts w:ascii="Century" w:eastAsia="ＭＳ 明朝" w:hAnsi="Century" w:cs="Times New Roman"/>
          <w:sz w:val="24"/>
          <w:szCs w:val="24"/>
        </w:rPr>
        <w:t>を化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好転</w:t>
      </w:r>
      <w:r w:rsidRPr="00903A25">
        <w:rPr>
          <w:rFonts w:ascii="Century" w:eastAsia="ＭＳ 明朝" w:hAnsi="Century" w:cs="Times New Roman" w:hint="eastAsia"/>
          <w:sz w:val="24"/>
          <w:szCs w:val="24"/>
        </w:rPr>
        <w:t>（照殺）</w:t>
      </w:r>
      <w:r w:rsidRPr="00903A25">
        <w:rPr>
          <w:rFonts w:ascii="Century" w:eastAsia="ＭＳ 明朝" w:hAnsi="Century" w:cs="Times New Roman"/>
          <w:sz w:val="24"/>
          <w:szCs w:val="24"/>
        </w:rPr>
        <w:t>し、良い</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にして取り込む働きがあ</w:t>
      </w:r>
      <w:r w:rsidRPr="00903A25">
        <w:rPr>
          <w:rFonts w:ascii="Century" w:eastAsia="ＭＳ 明朝" w:hAnsi="Century" w:cs="Times New Roman" w:hint="eastAsia"/>
          <w:sz w:val="24"/>
          <w:szCs w:val="24"/>
        </w:rPr>
        <w:t>ります</w:t>
      </w:r>
      <w:r w:rsidRPr="00903A25">
        <w:rPr>
          <w:rFonts w:ascii="Century" w:eastAsia="ＭＳ 明朝" w:hAnsi="Century" w:cs="Times New Roman"/>
          <w:sz w:val="24"/>
          <w:szCs w:val="24"/>
        </w:rPr>
        <w:t>。</w:t>
      </w:r>
    </w:p>
    <w:p w14:paraId="349C715A" w14:textId="77777777" w:rsidR="00FD2CC7" w:rsidRPr="00903A25" w:rsidRDefault="00FD2CC7" w:rsidP="00FD2CC7">
      <w:pPr>
        <w:rPr>
          <w:rFonts w:ascii="Century" w:eastAsia="ＭＳ 明朝" w:hAnsi="Century" w:cs="Times New Roman"/>
          <w:sz w:val="24"/>
          <w:szCs w:val="24"/>
        </w:rPr>
      </w:pPr>
      <w:r>
        <w:rPr>
          <w:noProof/>
        </w:rPr>
        <w:drawing>
          <wp:inline distT="0" distB="0" distL="0" distR="0" wp14:anchorId="74E9E6EC" wp14:editId="4C4CE172">
            <wp:extent cx="5400040" cy="3037840"/>
            <wp:effectExtent l="0" t="0" r="0" b="0"/>
            <wp:docPr id="172638007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0B55752" w14:textId="77777777" w:rsidR="00FD2CC7" w:rsidRPr="00903A25" w:rsidRDefault="00FD2CC7" w:rsidP="00FD2CC7">
      <w:pPr>
        <w:pStyle w:val="afff6"/>
        <w:numPr>
          <w:ilvl w:val="0"/>
          <w:numId w:val="27"/>
        </w:numPr>
        <w:contextualSpacing w:val="0"/>
        <w:rPr>
          <w:rFonts w:ascii="Century" w:eastAsia="ＭＳ 明朝" w:hAnsi="Century" w:cs="Times New Roman"/>
          <w:sz w:val="24"/>
          <w:szCs w:val="24"/>
        </w:rPr>
      </w:pPr>
      <w:r w:rsidRPr="00903A25">
        <w:rPr>
          <w:rFonts w:ascii="Century" w:eastAsia="ＭＳ 明朝" w:hAnsi="Century" w:cs="Times New Roman" w:hint="eastAsia"/>
          <w:sz w:val="24"/>
          <w:szCs w:val="24"/>
        </w:rPr>
        <w:t>牽牛殺（けんぎゅうさつ）・・</w:t>
      </w:r>
      <w:r w:rsidRPr="00903A25">
        <w:rPr>
          <w:rFonts w:ascii="Century" w:eastAsia="ＭＳ 明朝" w:hAnsi="Century" w:cs="Times New Roman"/>
          <w:sz w:val="24"/>
          <w:szCs w:val="24"/>
        </w:rPr>
        <w:t>玄関前が下り階段やスロープになっている。</w:t>
      </w:r>
    </w:p>
    <w:p w14:paraId="77E3C585"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 xml:space="preserve">　このような「場」を、牽牛</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といい、財の</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を迎えても迎えても、どんどんと引き流されてしま</w:t>
      </w:r>
      <w:r w:rsidRPr="00903A25">
        <w:rPr>
          <w:rFonts w:ascii="Century" w:eastAsia="ＭＳ 明朝" w:hAnsi="Century" w:cs="Times New Roman" w:hint="eastAsia"/>
          <w:sz w:val="24"/>
          <w:szCs w:val="24"/>
        </w:rPr>
        <w:t>う</w:t>
      </w:r>
      <w:r w:rsidRPr="00903A25">
        <w:rPr>
          <w:rFonts w:ascii="Century" w:eastAsia="ＭＳ 明朝" w:hAnsi="Century" w:cs="Times New Roman"/>
          <w:sz w:val="24"/>
          <w:szCs w:val="24"/>
        </w:rPr>
        <w:t>ので、家庭内の雰囲気が殺伐としたり、店舗や事務所の場合は、がんばってもがんばっても財が流れやすかったり、閑古鳥が鳴いたりしやすい</w:t>
      </w:r>
      <w:r w:rsidRPr="00903A25">
        <w:rPr>
          <w:rFonts w:ascii="Century" w:eastAsia="ＭＳ 明朝" w:hAnsi="Century" w:cs="Times New Roman" w:hint="eastAsia"/>
          <w:sz w:val="24"/>
          <w:szCs w:val="24"/>
        </w:rPr>
        <w:t>です</w:t>
      </w:r>
      <w:r w:rsidRPr="00903A25">
        <w:rPr>
          <w:rFonts w:ascii="Century" w:eastAsia="ＭＳ 明朝" w:hAnsi="Century" w:cs="Times New Roman"/>
          <w:sz w:val="24"/>
          <w:szCs w:val="24"/>
        </w:rPr>
        <w:t>。</w:t>
      </w:r>
    </w:p>
    <w:p w14:paraId="781D6C55"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この化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法は、</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を呼び込むために、玄関の上に「</w:t>
      </w:r>
      <w:r w:rsidRPr="00903A25">
        <w:rPr>
          <w:rFonts w:ascii="Century" w:eastAsia="ＭＳ 明朝" w:hAnsi="Century" w:cs="Times New Roman"/>
          <w:color w:val="0000FF"/>
          <w:sz w:val="24"/>
          <w:szCs w:val="24"/>
        </w:rPr>
        <w:t>八卦凹面鏡</w:t>
      </w:r>
      <w:r w:rsidRPr="00903A25">
        <w:rPr>
          <w:rFonts w:ascii="Century" w:eastAsia="ＭＳ 明朝" w:hAnsi="Century" w:cs="Times New Roman"/>
          <w:sz w:val="24"/>
          <w:szCs w:val="24"/>
        </w:rPr>
        <w:t>」を掛けたり、玄関ホールに「</w:t>
      </w:r>
      <w:r w:rsidRPr="00903A25">
        <w:rPr>
          <w:rFonts w:ascii="Century" w:eastAsia="ＭＳ 明朝" w:hAnsi="Century" w:cs="Times New Roman"/>
          <w:color w:val="0000FF"/>
          <w:sz w:val="24"/>
          <w:szCs w:val="24"/>
        </w:rPr>
        <w:t>紫水晶のドーム</w:t>
      </w:r>
      <w:r w:rsidRPr="00903A25">
        <w:rPr>
          <w:rFonts w:ascii="Century" w:eastAsia="ＭＳ 明朝" w:hAnsi="Century" w:cs="Times New Roman"/>
          <w:sz w:val="24"/>
          <w:szCs w:val="24"/>
        </w:rPr>
        <w:t>」を置いたり</w:t>
      </w:r>
      <w:r w:rsidRPr="00903A25">
        <w:rPr>
          <w:rFonts w:ascii="Century" w:eastAsia="ＭＳ 明朝" w:hAnsi="Century" w:cs="Times New Roman" w:hint="eastAsia"/>
          <w:sz w:val="24"/>
          <w:szCs w:val="24"/>
        </w:rPr>
        <w:t>します</w:t>
      </w:r>
      <w:r w:rsidRPr="00903A25">
        <w:rPr>
          <w:rFonts w:ascii="Century" w:eastAsia="ＭＳ 明朝" w:hAnsi="Century" w:cs="Times New Roman"/>
          <w:sz w:val="24"/>
          <w:szCs w:val="24"/>
        </w:rPr>
        <w:t>。</w:t>
      </w:r>
      <w:r w:rsidRPr="00903A25">
        <w:rPr>
          <w:rFonts w:ascii="Century" w:eastAsia="ＭＳ 明朝" w:hAnsi="Century" w:cs="Times New Roman" w:hint="eastAsia"/>
          <w:sz w:val="24"/>
          <w:szCs w:val="24"/>
        </w:rPr>
        <w:t xml:space="preserve">　</w:t>
      </w:r>
    </w:p>
    <w:p w14:paraId="1BD2042C"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lastRenderedPageBreak/>
        <w:t>玄関前が、往来の激しいまっすぐな道路や線路、まっすぐ流れる河川の場合も、同様に</w:t>
      </w:r>
      <w:r>
        <w:rPr>
          <w:rFonts w:ascii="Century" w:eastAsia="ＭＳ 明朝" w:hAnsi="Century" w:cs="Times New Roman" w:hint="eastAsia"/>
          <w:sz w:val="24"/>
          <w:szCs w:val="24"/>
        </w:rPr>
        <w:t>氣</w:t>
      </w:r>
      <w:r w:rsidRPr="00903A25">
        <w:rPr>
          <w:rFonts w:ascii="Century" w:eastAsia="ＭＳ 明朝" w:hAnsi="Century" w:cs="Times New Roman"/>
          <w:sz w:val="24"/>
          <w:szCs w:val="24"/>
        </w:rPr>
        <w:t>が引き流されてしま</w:t>
      </w:r>
      <w:r w:rsidRPr="00903A25">
        <w:rPr>
          <w:rFonts w:ascii="Century" w:eastAsia="ＭＳ 明朝" w:hAnsi="Century" w:cs="Times New Roman" w:hint="eastAsia"/>
          <w:sz w:val="24"/>
          <w:szCs w:val="24"/>
        </w:rPr>
        <w:t>う</w:t>
      </w:r>
      <w:r w:rsidRPr="00903A25">
        <w:rPr>
          <w:rFonts w:ascii="Century" w:eastAsia="ＭＳ 明朝" w:hAnsi="Century" w:cs="Times New Roman"/>
          <w:sz w:val="24"/>
          <w:szCs w:val="24"/>
        </w:rPr>
        <w:t>ので、同様の化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法が効果的で</w:t>
      </w:r>
      <w:r w:rsidRPr="00903A25">
        <w:rPr>
          <w:rFonts w:ascii="Century" w:eastAsia="ＭＳ 明朝" w:hAnsi="Century" w:cs="Times New Roman" w:hint="eastAsia"/>
          <w:sz w:val="24"/>
          <w:szCs w:val="24"/>
        </w:rPr>
        <w:t>す</w:t>
      </w:r>
      <w:r w:rsidRPr="00903A25">
        <w:rPr>
          <w:rFonts w:ascii="Century" w:eastAsia="ＭＳ 明朝" w:hAnsi="Century" w:cs="Times New Roman"/>
          <w:sz w:val="24"/>
          <w:szCs w:val="24"/>
        </w:rPr>
        <w:t>。</w:t>
      </w:r>
    </w:p>
    <w:p w14:paraId="62F6D93C" w14:textId="77777777" w:rsidR="00FD2CC7" w:rsidRDefault="00FD2CC7" w:rsidP="00FD2CC7">
      <w:pPr>
        <w:rPr>
          <w:rFonts w:ascii="Century" w:eastAsia="ＭＳ 明朝" w:hAnsi="Century" w:cs="Times New Roman"/>
          <w:sz w:val="24"/>
          <w:szCs w:val="24"/>
        </w:rPr>
      </w:pPr>
      <w:r>
        <w:rPr>
          <w:noProof/>
        </w:rPr>
        <w:drawing>
          <wp:inline distT="0" distB="0" distL="0" distR="0" wp14:anchorId="3C71BA0A" wp14:editId="71FAF37D">
            <wp:extent cx="5400040" cy="3037840"/>
            <wp:effectExtent l="0" t="0" r="0" b="0"/>
            <wp:docPr id="1098050810"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2F8B70D" w14:textId="77777777" w:rsidR="00FD2CC7" w:rsidRPr="00903A25" w:rsidRDefault="00FD2CC7" w:rsidP="00FD2CC7">
      <w:pPr>
        <w:rPr>
          <w:rFonts w:ascii="Century" w:eastAsia="ＭＳ 明朝" w:hAnsi="Century" w:cs="Times New Roman" w:hint="eastAsia"/>
          <w:sz w:val="24"/>
          <w:szCs w:val="24"/>
        </w:rPr>
      </w:pPr>
    </w:p>
    <w:p w14:paraId="0A9348EA" w14:textId="77777777" w:rsidR="00FD2CC7" w:rsidRPr="00903A25" w:rsidRDefault="00FD2CC7" w:rsidP="00FD2CC7">
      <w:pPr>
        <w:pStyle w:val="afff6"/>
        <w:numPr>
          <w:ilvl w:val="0"/>
          <w:numId w:val="27"/>
        </w:numPr>
        <w:contextualSpacing w:val="0"/>
        <w:rPr>
          <w:rFonts w:ascii="Century" w:eastAsia="ＭＳ 明朝" w:hAnsi="Century" w:cs="Times New Roman"/>
          <w:sz w:val="24"/>
          <w:szCs w:val="24"/>
        </w:rPr>
      </w:pPr>
      <w:r w:rsidRPr="00903A25">
        <w:rPr>
          <w:rFonts w:ascii="Century" w:eastAsia="ＭＳ 明朝" w:hAnsi="Century" w:cs="Times New Roman"/>
          <w:sz w:val="24"/>
          <w:szCs w:val="24"/>
        </w:rPr>
        <w:t>頂心</w:t>
      </w:r>
      <w:r w:rsidRPr="00903A25">
        <w:rPr>
          <w:rFonts w:ascii="Century" w:eastAsia="ＭＳ 明朝" w:hAnsi="Century" w:cs="Times New Roman" w:hint="eastAsia"/>
          <w:sz w:val="24"/>
          <w:szCs w:val="24"/>
        </w:rPr>
        <w:t>殺（ちょうしんさつ）、穿心殺（せんしんさつ）・・</w:t>
      </w:r>
      <w:r w:rsidRPr="00903A25">
        <w:rPr>
          <w:rFonts w:ascii="Century" w:eastAsia="ＭＳ 明朝" w:hAnsi="Century" w:cs="Times New Roman"/>
          <w:sz w:val="24"/>
          <w:szCs w:val="24"/>
        </w:rPr>
        <w:t>玄関前に大木や電信柱がある</w:t>
      </w:r>
      <w:r w:rsidRPr="00903A25">
        <w:rPr>
          <w:rFonts w:ascii="Century" w:eastAsia="ＭＳ 明朝" w:hAnsi="Century" w:cs="Times New Roman" w:hint="eastAsia"/>
          <w:sz w:val="24"/>
          <w:szCs w:val="24"/>
        </w:rPr>
        <w:t>。</w:t>
      </w:r>
    </w:p>
    <w:p w14:paraId="4F60EEA8"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 xml:space="preserve">　「玄関前や窓の前に、視界を二分するように、大木や電信柱がある」場合</w:t>
      </w:r>
      <w:r w:rsidRPr="00903A25">
        <w:rPr>
          <w:rFonts w:ascii="Century" w:eastAsia="ＭＳ 明朝" w:hAnsi="Century" w:cs="Times New Roman" w:hint="eastAsia"/>
          <w:sz w:val="24"/>
          <w:szCs w:val="24"/>
        </w:rPr>
        <w:t>だ</w:t>
      </w:r>
      <w:r w:rsidRPr="00903A25">
        <w:rPr>
          <w:rFonts w:ascii="Century" w:eastAsia="ＭＳ 明朝" w:hAnsi="Century" w:cs="Times New Roman"/>
          <w:sz w:val="24"/>
          <w:szCs w:val="24"/>
        </w:rPr>
        <w:t>が、これは「頂心</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」という殺</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を生む「場」で</w:t>
      </w:r>
      <w:r w:rsidRPr="00903A25">
        <w:rPr>
          <w:rFonts w:ascii="Century" w:eastAsia="ＭＳ 明朝" w:hAnsi="Century" w:cs="Times New Roman" w:hint="eastAsia"/>
          <w:sz w:val="24"/>
          <w:szCs w:val="24"/>
        </w:rPr>
        <w:t>す</w:t>
      </w:r>
      <w:r w:rsidRPr="00903A25">
        <w:rPr>
          <w:rFonts w:ascii="Century" w:eastAsia="ＭＳ 明朝" w:hAnsi="Century" w:cs="Times New Roman"/>
          <w:sz w:val="24"/>
          <w:szCs w:val="24"/>
        </w:rPr>
        <w:t>。この</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の影響は、心臓病など健康を害したり、夫婦仲をはじめとして、家族関係を</w:t>
      </w:r>
      <w:r w:rsidRPr="00903A25">
        <w:rPr>
          <w:rFonts w:ascii="Century" w:eastAsia="ＭＳ 明朝" w:hAnsi="Century" w:cs="Times New Roman" w:hint="eastAsia"/>
          <w:sz w:val="24"/>
          <w:szCs w:val="24"/>
        </w:rPr>
        <w:t>著しく</w:t>
      </w:r>
      <w:r w:rsidRPr="00903A25">
        <w:rPr>
          <w:rFonts w:ascii="Century" w:eastAsia="ＭＳ 明朝" w:hAnsi="Century" w:cs="Times New Roman"/>
          <w:sz w:val="24"/>
          <w:szCs w:val="24"/>
        </w:rPr>
        <w:t>損ないやすい</w:t>
      </w:r>
      <w:r w:rsidRPr="00903A25">
        <w:rPr>
          <w:rFonts w:ascii="Century" w:eastAsia="ＭＳ 明朝" w:hAnsi="Century" w:cs="Times New Roman" w:hint="eastAsia"/>
          <w:sz w:val="24"/>
          <w:szCs w:val="24"/>
        </w:rPr>
        <w:t>大凶殺です</w:t>
      </w:r>
      <w:r w:rsidRPr="00903A25">
        <w:rPr>
          <w:rFonts w:ascii="Century" w:eastAsia="ＭＳ 明朝" w:hAnsi="Century" w:cs="Times New Roman"/>
          <w:sz w:val="24"/>
          <w:szCs w:val="24"/>
        </w:rPr>
        <w:t>。</w:t>
      </w:r>
    </w:p>
    <w:p w14:paraId="54B07EF8"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 xml:space="preserve">　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法としての最善策は、大木等を移動すること</w:t>
      </w:r>
      <w:r w:rsidRPr="00903A25">
        <w:rPr>
          <w:rFonts w:ascii="Century" w:eastAsia="ＭＳ 明朝" w:hAnsi="Century" w:cs="Times New Roman" w:hint="eastAsia"/>
          <w:sz w:val="24"/>
          <w:szCs w:val="24"/>
        </w:rPr>
        <w:t>だ</w:t>
      </w:r>
      <w:r w:rsidRPr="00903A25">
        <w:rPr>
          <w:rFonts w:ascii="Century" w:eastAsia="ＭＳ 明朝" w:hAnsi="Century" w:cs="Times New Roman"/>
          <w:sz w:val="24"/>
          <w:szCs w:val="24"/>
        </w:rPr>
        <w:t>が、木は移動したり、切ったりすることはできても、公共物である電信柱は困難なことが多く、そうした場合は、玄関外の扉の上や窓の上などに、「</w:t>
      </w:r>
      <w:r w:rsidRPr="00903A25">
        <w:rPr>
          <w:rFonts w:ascii="Century" w:eastAsia="ＭＳ 明朝" w:hAnsi="Century" w:cs="Times New Roman"/>
          <w:color w:val="0000FF"/>
          <w:sz w:val="24"/>
          <w:szCs w:val="24"/>
        </w:rPr>
        <w:t>八卦凸面鏡</w:t>
      </w:r>
      <w:r w:rsidRPr="00903A25">
        <w:rPr>
          <w:rFonts w:ascii="Century" w:eastAsia="ＭＳ 明朝" w:hAnsi="Century" w:cs="Times New Roman"/>
          <w:sz w:val="24"/>
          <w:szCs w:val="24"/>
        </w:rPr>
        <w:t>」を掛けることにより、玄関前や窓の前に、大木や電信柱などの尖塔がある「場」が生む</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気を、</w:t>
      </w:r>
      <w:r w:rsidRPr="00903A25">
        <w:rPr>
          <w:rFonts w:ascii="Century" w:eastAsia="ＭＳ 明朝" w:hAnsi="Century" w:cs="Times New Roman" w:hint="eastAsia"/>
          <w:color w:val="FF0000"/>
          <w:sz w:val="24"/>
          <w:szCs w:val="24"/>
        </w:rPr>
        <w:t>はね返す</w:t>
      </w:r>
      <w:r w:rsidRPr="00903A25">
        <w:rPr>
          <w:rFonts w:ascii="Century" w:eastAsia="ＭＳ 明朝" w:hAnsi="Century" w:cs="Times New Roman"/>
          <w:sz w:val="24"/>
          <w:szCs w:val="24"/>
        </w:rPr>
        <w:t>ことができ</w:t>
      </w:r>
      <w:r w:rsidRPr="00903A25">
        <w:rPr>
          <w:rFonts w:ascii="Century" w:eastAsia="ＭＳ 明朝" w:hAnsi="Century" w:cs="Times New Roman" w:hint="eastAsia"/>
          <w:sz w:val="24"/>
          <w:szCs w:val="24"/>
        </w:rPr>
        <w:t>ます</w:t>
      </w:r>
      <w:r w:rsidRPr="00903A25">
        <w:rPr>
          <w:rFonts w:ascii="Century" w:eastAsia="ＭＳ 明朝" w:hAnsi="Century" w:cs="Times New Roman"/>
          <w:sz w:val="24"/>
          <w:szCs w:val="24"/>
        </w:rPr>
        <w:t>。</w:t>
      </w:r>
      <w:r w:rsidRPr="00903A25">
        <w:rPr>
          <w:rFonts w:ascii="Century" w:eastAsia="ＭＳ 明朝" w:hAnsi="Century" w:cs="Times New Roman" w:hint="eastAsia"/>
          <w:sz w:val="24"/>
          <w:szCs w:val="24"/>
        </w:rPr>
        <w:t>合わせて玄関入って正面に「</w:t>
      </w:r>
      <w:r w:rsidRPr="00903A25">
        <w:rPr>
          <w:rFonts w:ascii="Century" w:eastAsia="ＭＳ 明朝" w:hAnsi="Century" w:cs="Times New Roman" w:hint="eastAsia"/>
          <w:color w:val="0000FF"/>
          <w:sz w:val="24"/>
          <w:szCs w:val="24"/>
        </w:rPr>
        <w:t>八卦凹面鏡</w:t>
      </w:r>
      <w:r w:rsidRPr="00903A25">
        <w:rPr>
          <w:rFonts w:ascii="Century" w:eastAsia="ＭＳ 明朝" w:hAnsi="Century" w:cs="Times New Roman" w:hint="eastAsia"/>
          <w:sz w:val="24"/>
          <w:szCs w:val="24"/>
        </w:rPr>
        <w:t>」を取り付け、陰陽の調和をはかるとよいでしょう。</w:t>
      </w:r>
    </w:p>
    <w:p w14:paraId="1203C511"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この他での化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法としては、低木を何本か、庭の電信柱前に植樹したり、植物の鉢植えを置いたりすることにより、「場」が変化して、かなり尖塔の</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は和ら</w:t>
      </w:r>
      <w:r w:rsidRPr="00903A25">
        <w:rPr>
          <w:rFonts w:ascii="Century" w:eastAsia="ＭＳ 明朝" w:hAnsi="Century" w:cs="Times New Roman" w:hint="eastAsia"/>
          <w:sz w:val="24"/>
          <w:szCs w:val="24"/>
        </w:rPr>
        <w:t>ぎます</w:t>
      </w:r>
      <w:r w:rsidRPr="00903A25">
        <w:rPr>
          <w:rFonts w:ascii="Century" w:eastAsia="ＭＳ 明朝" w:hAnsi="Century" w:cs="Times New Roman"/>
          <w:sz w:val="24"/>
          <w:szCs w:val="24"/>
        </w:rPr>
        <w:t>が、できれば、八卦凸面鏡と合わせて行うとよい</w:t>
      </w:r>
      <w:r w:rsidRPr="00903A25">
        <w:rPr>
          <w:rFonts w:ascii="Century" w:eastAsia="ＭＳ 明朝" w:hAnsi="Century" w:cs="Times New Roman" w:hint="eastAsia"/>
          <w:sz w:val="24"/>
          <w:szCs w:val="24"/>
        </w:rPr>
        <w:t>でしょう</w:t>
      </w:r>
      <w:r w:rsidRPr="00903A25">
        <w:rPr>
          <w:rFonts w:ascii="Century" w:eastAsia="ＭＳ 明朝" w:hAnsi="Century" w:cs="Times New Roman"/>
          <w:sz w:val="24"/>
          <w:szCs w:val="24"/>
        </w:rPr>
        <w:t>。</w:t>
      </w:r>
      <w:r w:rsidRPr="00903A25">
        <w:rPr>
          <w:rFonts w:ascii="Century" w:eastAsia="ＭＳ 明朝" w:hAnsi="Century" w:cs="Times New Roman"/>
          <w:sz w:val="24"/>
          <w:szCs w:val="24"/>
        </w:rPr>
        <w:t xml:space="preserve"> </w:t>
      </w:r>
    </w:p>
    <w:p w14:paraId="35ABCFE7" w14:textId="77777777" w:rsidR="00FD2CC7" w:rsidRPr="00903A25" w:rsidRDefault="00FD2CC7" w:rsidP="00FD2CC7">
      <w:pPr>
        <w:rPr>
          <w:rFonts w:ascii="Century" w:eastAsia="ＭＳ 明朝" w:hAnsi="Century" w:cs="Times New Roman"/>
          <w:sz w:val="24"/>
          <w:szCs w:val="24"/>
        </w:rPr>
      </w:pPr>
    </w:p>
    <w:p w14:paraId="1B53A9A3" w14:textId="77777777" w:rsidR="00FD2CC7" w:rsidRPr="00903A25" w:rsidRDefault="00FD2CC7" w:rsidP="00FD2CC7">
      <w:pPr>
        <w:pStyle w:val="afff6"/>
        <w:numPr>
          <w:ilvl w:val="0"/>
          <w:numId w:val="27"/>
        </w:numPr>
        <w:contextualSpacing w:val="0"/>
        <w:rPr>
          <w:rFonts w:ascii="Century" w:eastAsia="ＭＳ 明朝" w:hAnsi="Century" w:cs="Times New Roman"/>
          <w:sz w:val="24"/>
          <w:szCs w:val="24"/>
        </w:rPr>
      </w:pPr>
      <w:r w:rsidRPr="00903A25">
        <w:rPr>
          <w:rFonts w:ascii="Century" w:eastAsia="ＭＳ 明朝" w:hAnsi="Century" w:cs="Times New Roman"/>
          <w:sz w:val="24"/>
          <w:szCs w:val="24"/>
        </w:rPr>
        <w:t>墓地など、負の</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が生じやすい「場」が近隣している。</w:t>
      </w:r>
    </w:p>
    <w:p w14:paraId="739F8816"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 xml:space="preserve">　近隣に、負の</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が生じやすい「場」があると、夜寝付けなかったり、気力が失われたり、マイナス的思考になりやすかったり、原因不明の体調不良や病に侵されたり、凶事が生じやすくな</w:t>
      </w:r>
      <w:r w:rsidRPr="00903A25">
        <w:rPr>
          <w:rFonts w:ascii="Century" w:eastAsia="ＭＳ 明朝" w:hAnsi="Century" w:cs="Times New Roman" w:hint="eastAsia"/>
          <w:sz w:val="24"/>
          <w:szCs w:val="24"/>
        </w:rPr>
        <w:t>ります</w:t>
      </w:r>
      <w:r w:rsidRPr="00903A25">
        <w:rPr>
          <w:rFonts w:ascii="Century" w:eastAsia="ＭＳ 明朝" w:hAnsi="Century" w:cs="Times New Roman"/>
          <w:sz w:val="24"/>
          <w:szCs w:val="24"/>
        </w:rPr>
        <w:t>。負の</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が生じやすい「場」には、墓地、「神主、住職不在の神社や寺院」、死者の出やすい救急病院、長い年月空き家となっている建物、倒産した会社、自殺者や殺人事件のあった現場など</w:t>
      </w:r>
      <w:r w:rsidRPr="00903A25">
        <w:rPr>
          <w:rFonts w:ascii="Century" w:eastAsia="ＭＳ 明朝" w:hAnsi="Century" w:cs="Times New Roman" w:hint="eastAsia"/>
          <w:sz w:val="24"/>
          <w:szCs w:val="24"/>
        </w:rPr>
        <w:t>があります</w:t>
      </w:r>
      <w:r w:rsidRPr="00903A25">
        <w:rPr>
          <w:rFonts w:ascii="Century" w:eastAsia="ＭＳ 明朝" w:hAnsi="Century" w:cs="Times New Roman"/>
          <w:sz w:val="24"/>
          <w:szCs w:val="24"/>
        </w:rPr>
        <w:t>。</w:t>
      </w:r>
    </w:p>
    <w:p w14:paraId="4A34A4D5"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sz w:val="24"/>
          <w:szCs w:val="24"/>
        </w:rPr>
        <w:t>特に玄関前にある場合は、影響力が大きい</w:t>
      </w:r>
      <w:r w:rsidRPr="00903A25">
        <w:rPr>
          <w:rFonts w:ascii="Century" w:eastAsia="ＭＳ 明朝" w:hAnsi="Century" w:cs="Times New Roman" w:hint="eastAsia"/>
          <w:sz w:val="24"/>
          <w:szCs w:val="24"/>
        </w:rPr>
        <w:t>です</w:t>
      </w:r>
      <w:r w:rsidRPr="00903A25">
        <w:rPr>
          <w:rFonts w:ascii="Century" w:eastAsia="ＭＳ 明朝" w:hAnsi="Century" w:cs="Times New Roman"/>
          <w:sz w:val="24"/>
          <w:szCs w:val="24"/>
        </w:rPr>
        <w:t>。</w:t>
      </w:r>
      <w:r w:rsidRPr="00903A25">
        <w:rPr>
          <w:rFonts w:ascii="Century" w:eastAsia="ＭＳ 明朝" w:hAnsi="Century" w:cs="Times New Roman" w:hint="eastAsia"/>
          <w:sz w:val="24"/>
          <w:szCs w:val="24"/>
        </w:rPr>
        <w:t>（獨陰殺「どくいんさつ」）</w:t>
      </w:r>
    </w:p>
    <w:p w14:paraId="60A46E7F"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この化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としては、やはり</w:t>
      </w:r>
      <w:r w:rsidRPr="00903A25">
        <w:rPr>
          <w:rFonts w:ascii="Century" w:eastAsia="ＭＳ 明朝" w:hAnsi="Century" w:cs="Times New Roman"/>
          <w:color w:val="0000FF"/>
          <w:sz w:val="24"/>
          <w:szCs w:val="24"/>
        </w:rPr>
        <w:t>八卦凸面鏡</w:t>
      </w:r>
      <w:r w:rsidRPr="00903A25">
        <w:rPr>
          <w:rFonts w:ascii="Century" w:eastAsia="ＭＳ 明朝" w:hAnsi="Century" w:cs="Times New Roman"/>
          <w:sz w:val="24"/>
          <w:szCs w:val="24"/>
        </w:rPr>
        <w:t>や</w:t>
      </w:r>
      <w:r w:rsidRPr="00903A25">
        <w:rPr>
          <w:rFonts w:ascii="Century" w:eastAsia="ＭＳ 明朝" w:hAnsi="Century" w:cs="Times New Roman"/>
          <w:color w:val="0000FF"/>
          <w:sz w:val="24"/>
          <w:szCs w:val="24"/>
        </w:rPr>
        <w:t>獅子八卦太極の平面鏡</w:t>
      </w:r>
      <w:r w:rsidRPr="00903A25">
        <w:rPr>
          <w:rFonts w:ascii="Century" w:eastAsia="ＭＳ 明朝" w:hAnsi="Century" w:cs="Times New Roman"/>
          <w:sz w:val="24"/>
          <w:szCs w:val="24"/>
        </w:rPr>
        <w:t>を、対象となる建物に向けて掛けるのが</w:t>
      </w:r>
      <w:r>
        <w:rPr>
          <w:rFonts w:ascii="Century" w:eastAsia="ＭＳ 明朝" w:hAnsi="Century" w:cs="Times New Roman" w:hint="eastAsia"/>
          <w:sz w:val="24"/>
          <w:szCs w:val="24"/>
        </w:rPr>
        <w:t>中国風水流</w:t>
      </w:r>
      <w:r w:rsidRPr="00903A25">
        <w:rPr>
          <w:rFonts w:ascii="Century" w:eastAsia="ＭＳ 明朝" w:hAnsi="Century" w:cs="Times New Roman"/>
          <w:sz w:val="24"/>
          <w:szCs w:val="24"/>
        </w:rPr>
        <w:t>で</w:t>
      </w:r>
      <w:r w:rsidRPr="00903A25">
        <w:rPr>
          <w:rFonts w:ascii="Century" w:eastAsia="ＭＳ 明朝" w:hAnsi="Century" w:cs="Times New Roman" w:hint="eastAsia"/>
          <w:sz w:val="24"/>
          <w:szCs w:val="24"/>
        </w:rPr>
        <w:t>す</w:t>
      </w:r>
      <w:r w:rsidRPr="00903A25">
        <w:rPr>
          <w:rFonts w:ascii="Century" w:eastAsia="ＭＳ 明朝" w:hAnsi="Century" w:cs="Times New Roman"/>
          <w:sz w:val="24"/>
          <w:szCs w:val="24"/>
        </w:rPr>
        <w:t>。また、玄関前にある場合は玄関の下足箱上、窓から見える場合は出窓などに、</w:t>
      </w:r>
      <w:r w:rsidRPr="00903A25">
        <w:rPr>
          <w:rFonts w:ascii="Century" w:eastAsia="ＭＳ 明朝" w:hAnsi="Century" w:cs="Times New Roman"/>
          <w:color w:val="0000FF"/>
          <w:sz w:val="24"/>
          <w:szCs w:val="24"/>
        </w:rPr>
        <w:t>黒水晶玉</w:t>
      </w:r>
      <w:r w:rsidRPr="00903A25">
        <w:rPr>
          <w:rFonts w:ascii="Century" w:eastAsia="ＭＳ 明朝" w:hAnsi="Century" w:cs="Times New Roman"/>
          <w:sz w:val="24"/>
          <w:szCs w:val="24"/>
        </w:rPr>
        <w:t>や</w:t>
      </w:r>
      <w:r w:rsidRPr="00903A25">
        <w:rPr>
          <w:rFonts w:ascii="Century" w:eastAsia="ＭＳ 明朝" w:hAnsi="Century" w:cs="Times New Roman"/>
          <w:color w:val="0000FF"/>
          <w:sz w:val="24"/>
          <w:szCs w:val="24"/>
        </w:rPr>
        <w:t>茶水晶玉</w:t>
      </w:r>
      <w:r w:rsidRPr="00903A25">
        <w:rPr>
          <w:rFonts w:ascii="Century" w:eastAsia="ＭＳ 明朝" w:hAnsi="Century" w:cs="Times New Roman"/>
          <w:sz w:val="24"/>
          <w:szCs w:val="24"/>
        </w:rPr>
        <w:t>を置いても、負の</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の侵入を防いでくれる働きがあ</w:t>
      </w:r>
      <w:r w:rsidRPr="00903A25">
        <w:rPr>
          <w:rFonts w:ascii="Century" w:eastAsia="ＭＳ 明朝" w:hAnsi="Century" w:cs="Times New Roman" w:hint="eastAsia"/>
          <w:sz w:val="24"/>
          <w:szCs w:val="24"/>
        </w:rPr>
        <w:t>ります</w:t>
      </w:r>
      <w:r w:rsidRPr="00903A25">
        <w:rPr>
          <w:rFonts w:ascii="Century" w:eastAsia="ＭＳ 明朝" w:hAnsi="Century" w:cs="Times New Roman"/>
          <w:sz w:val="24"/>
          <w:szCs w:val="24"/>
        </w:rPr>
        <w:t>。合わせて「盛塩」を</w:t>
      </w:r>
      <w:r w:rsidRPr="00903A25">
        <w:rPr>
          <w:rFonts w:ascii="Century" w:eastAsia="ＭＳ 明朝" w:hAnsi="Century" w:cs="Times New Roman" w:hint="eastAsia"/>
          <w:sz w:val="24"/>
          <w:szCs w:val="24"/>
        </w:rPr>
        <w:t>す</w:t>
      </w:r>
      <w:r w:rsidRPr="00903A25">
        <w:rPr>
          <w:rFonts w:ascii="Century" w:eastAsia="ＭＳ 明朝" w:hAnsi="Century" w:cs="Times New Roman"/>
          <w:sz w:val="24"/>
          <w:szCs w:val="24"/>
        </w:rPr>
        <w:t>るのも効果的で</w:t>
      </w:r>
      <w:r w:rsidRPr="00903A25">
        <w:rPr>
          <w:rFonts w:ascii="Century" w:eastAsia="ＭＳ 明朝" w:hAnsi="Century" w:cs="Times New Roman" w:hint="eastAsia"/>
          <w:sz w:val="24"/>
          <w:szCs w:val="24"/>
        </w:rPr>
        <w:t>しょう</w:t>
      </w:r>
      <w:r w:rsidRPr="00903A25">
        <w:rPr>
          <w:rFonts w:ascii="Century" w:eastAsia="ＭＳ 明朝" w:hAnsi="Century" w:cs="Times New Roman"/>
          <w:sz w:val="24"/>
          <w:szCs w:val="24"/>
        </w:rPr>
        <w:t>。</w:t>
      </w:r>
    </w:p>
    <w:p w14:paraId="1F2FE64A" w14:textId="77777777" w:rsidR="00FD2CC7" w:rsidRPr="00903A25" w:rsidRDefault="00FD2CC7" w:rsidP="00FD2CC7">
      <w:pPr>
        <w:rPr>
          <w:rFonts w:ascii="Century" w:eastAsia="ＭＳ 明朝" w:hAnsi="Century" w:cs="Times New Roman"/>
          <w:sz w:val="24"/>
          <w:szCs w:val="24"/>
        </w:rPr>
      </w:pPr>
    </w:p>
    <w:p w14:paraId="0BA26ACB" w14:textId="77777777" w:rsidR="00FD2CC7" w:rsidRPr="00903A25" w:rsidRDefault="00FD2CC7" w:rsidP="00FD2CC7">
      <w:pPr>
        <w:pStyle w:val="afff6"/>
        <w:numPr>
          <w:ilvl w:val="0"/>
          <w:numId w:val="27"/>
        </w:numPr>
        <w:contextualSpacing w:val="0"/>
        <w:rPr>
          <w:rFonts w:ascii="Century" w:eastAsia="ＭＳ 明朝" w:hAnsi="Century" w:cs="Times New Roman"/>
          <w:sz w:val="24"/>
          <w:szCs w:val="24"/>
        </w:rPr>
      </w:pPr>
      <w:r w:rsidRPr="00903A25">
        <w:rPr>
          <w:rFonts w:ascii="Century" w:eastAsia="ＭＳ 明朝" w:hAnsi="Century" w:cs="Times New Roman"/>
          <w:color w:val="FF0000"/>
          <w:sz w:val="24"/>
          <w:szCs w:val="24"/>
        </w:rPr>
        <w:t>稜角</w:t>
      </w:r>
      <w:r w:rsidRPr="00903A25">
        <w:rPr>
          <w:rFonts w:ascii="Century" w:eastAsia="ＭＳ 明朝" w:hAnsi="Century" w:cs="Times New Roman" w:hint="eastAsia"/>
          <w:color w:val="FF0000"/>
          <w:sz w:val="24"/>
          <w:szCs w:val="24"/>
        </w:rPr>
        <w:t>殺（りょうかくさつ）、煎射殺</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建物の角が向かってくる玄関や窓</w:t>
      </w:r>
    </w:p>
    <w:p w14:paraId="70E7B347" w14:textId="77777777" w:rsidR="00FD2CC7" w:rsidRDefault="00FD2CC7" w:rsidP="00FD2CC7">
      <w:pPr>
        <w:rPr>
          <w:rFonts w:ascii="Century" w:eastAsia="ＭＳ 明朝" w:hAnsi="Century" w:cs="Times New Roman"/>
          <w:sz w:val="24"/>
          <w:szCs w:val="24"/>
        </w:rPr>
      </w:pPr>
      <w:r>
        <w:rPr>
          <w:noProof/>
        </w:rPr>
        <w:drawing>
          <wp:inline distT="0" distB="0" distL="0" distR="0" wp14:anchorId="435BE4CB" wp14:editId="37650641">
            <wp:extent cx="5400040" cy="3037840"/>
            <wp:effectExtent l="0" t="0" r="0" b="0"/>
            <wp:docPr id="188959828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3D59A37" w14:textId="77777777" w:rsidR="00FD2CC7" w:rsidRPr="00903A25" w:rsidRDefault="00FD2CC7" w:rsidP="00FD2CC7">
      <w:pPr>
        <w:rPr>
          <w:rFonts w:ascii="Century" w:eastAsia="ＭＳ 明朝" w:hAnsi="Century" w:cs="Times New Roman" w:hint="eastAsia"/>
          <w:sz w:val="24"/>
          <w:szCs w:val="24"/>
        </w:rPr>
      </w:pPr>
    </w:p>
    <w:p w14:paraId="3489E75A"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玄関を出るときや、窓から外を見ると、建物の角がこっちに向かってくるような「場」は、「稜角</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」という殺</w:t>
      </w:r>
      <w:r w:rsidRPr="00903A25">
        <w:rPr>
          <w:rFonts w:ascii="Century" w:eastAsia="ＭＳ 明朝" w:hAnsi="Century" w:cs="Times New Roman" w:hint="eastAsia"/>
          <w:sz w:val="24"/>
          <w:szCs w:val="24"/>
        </w:rPr>
        <w:t>氣</w:t>
      </w:r>
      <w:r w:rsidRPr="00903A25">
        <w:rPr>
          <w:rFonts w:ascii="Century" w:eastAsia="ＭＳ 明朝" w:hAnsi="Century" w:cs="Times New Roman"/>
          <w:sz w:val="24"/>
          <w:szCs w:val="24"/>
        </w:rPr>
        <w:t>を生み、いつも恐怖感や不安感に苛まされやすく、仕事運、商売運、家庭運を落とし、健康も害しやすい</w:t>
      </w:r>
      <w:r w:rsidRPr="00903A25">
        <w:rPr>
          <w:rFonts w:ascii="Century" w:eastAsia="ＭＳ 明朝" w:hAnsi="Century" w:cs="Times New Roman" w:hint="eastAsia"/>
          <w:sz w:val="24"/>
          <w:szCs w:val="24"/>
        </w:rPr>
        <w:t>とされます</w:t>
      </w:r>
      <w:r w:rsidRPr="00903A25">
        <w:rPr>
          <w:rFonts w:ascii="Century" w:eastAsia="ＭＳ 明朝" w:hAnsi="Century" w:cs="Times New Roman"/>
          <w:sz w:val="24"/>
          <w:szCs w:val="24"/>
        </w:rPr>
        <w:t>。この化</w:t>
      </w:r>
      <w:r w:rsidRPr="00903A25">
        <w:rPr>
          <w:rFonts w:ascii="Century" w:eastAsia="ＭＳ 明朝" w:hAnsi="Century" w:cs="Times New Roman" w:hint="eastAsia"/>
          <w:sz w:val="24"/>
          <w:szCs w:val="24"/>
        </w:rPr>
        <w:t>殺</w:t>
      </w:r>
      <w:r w:rsidRPr="00903A25">
        <w:rPr>
          <w:rFonts w:ascii="Century" w:eastAsia="ＭＳ 明朝" w:hAnsi="Century" w:cs="Times New Roman"/>
          <w:sz w:val="24"/>
          <w:szCs w:val="24"/>
        </w:rPr>
        <w:t>法の代表的なものはやはり、「</w:t>
      </w:r>
      <w:r w:rsidRPr="00903A25">
        <w:rPr>
          <w:rFonts w:ascii="Century" w:eastAsia="ＭＳ 明朝" w:hAnsi="Century" w:cs="Times New Roman"/>
          <w:color w:val="0000FF"/>
          <w:sz w:val="24"/>
          <w:szCs w:val="24"/>
        </w:rPr>
        <w:t>八卦凸面鏡</w:t>
      </w:r>
      <w:r w:rsidRPr="00903A25">
        <w:rPr>
          <w:rFonts w:ascii="Century" w:eastAsia="ＭＳ 明朝" w:hAnsi="Century" w:cs="Times New Roman"/>
          <w:sz w:val="24"/>
          <w:szCs w:val="24"/>
        </w:rPr>
        <w:t>」を玄関や窓の外に、その角に向けて掛けること</w:t>
      </w:r>
      <w:r w:rsidRPr="00903A25">
        <w:rPr>
          <w:rFonts w:ascii="Century" w:eastAsia="ＭＳ 明朝" w:hAnsi="Century" w:cs="Times New Roman" w:hint="eastAsia"/>
          <w:sz w:val="24"/>
          <w:szCs w:val="24"/>
        </w:rPr>
        <w:t>です</w:t>
      </w:r>
      <w:r w:rsidRPr="00903A25">
        <w:rPr>
          <w:rFonts w:ascii="Century" w:eastAsia="ＭＳ 明朝" w:hAnsi="Century" w:cs="Times New Roman"/>
          <w:sz w:val="24"/>
          <w:szCs w:val="24"/>
        </w:rPr>
        <w:t>が、もし可能なら、角が隠れるように低木（高木は頂心殺となる）を植樹してもらい、合わせて玄関ポーチの両脇や出窓の両脇に、観葉植物などの植木鉢を置くと良い</w:t>
      </w:r>
      <w:r w:rsidRPr="00903A25">
        <w:rPr>
          <w:rFonts w:ascii="Century" w:eastAsia="ＭＳ 明朝" w:hAnsi="Century" w:cs="Times New Roman" w:hint="eastAsia"/>
          <w:sz w:val="24"/>
          <w:szCs w:val="24"/>
        </w:rPr>
        <w:t>でしょう</w:t>
      </w:r>
      <w:r w:rsidRPr="00903A25">
        <w:rPr>
          <w:rFonts w:ascii="Century" w:eastAsia="ＭＳ 明朝" w:hAnsi="Century" w:cs="Times New Roman"/>
          <w:sz w:val="24"/>
          <w:szCs w:val="24"/>
        </w:rPr>
        <w:t>。</w:t>
      </w:r>
      <w:r w:rsidRPr="00903A25">
        <w:rPr>
          <w:rFonts w:ascii="Century" w:eastAsia="ＭＳ 明朝" w:hAnsi="Century" w:cs="Times New Roman" w:hint="eastAsia"/>
          <w:sz w:val="24"/>
          <w:szCs w:val="24"/>
        </w:rPr>
        <w:t>（鉢の土中に、「</w:t>
      </w:r>
      <w:r w:rsidRPr="00903A25">
        <w:rPr>
          <w:rFonts w:ascii="Century" w:eastAsia="ＭＳ 明朝" w:hAnsi="Century" w:cs="Times New Roman" w:hint="eastAsia"/>
          <w:color w:val="0000FF"/>
          <w:sz w:val="24"/>
          <w:szCs w:val="24"/>
        </w:rPr>
        <w:t>水晶玉</w:t>
      </w:r>
      <w:r w:rsidRPr="00903A25">
        <w:rPr>
          <w:rFonts w:ascii="Century" w:eastAsia="ＭＳ 明朝" w:hAnsi="Century" w:cs="Times New Roman" w:hint="eastAsia"/>
          <w:sz w:val="24"/>
          <w:szCs w:val="24"/>
        </w:rPr>
        <w:t>」を埋めるとさらにいいです。）</w:t>
      </w:r>
    </w:p>
    <w:p w14:paraId="297D4A74" w14:textId="77777777" w:rsidR="00FD2CC7" w:rsidRPr="00903A25" w:rsidRDefault="00FD2CC7" w:rsidP="00FD2CC7">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ポーチにおける観葉植物の化殺が困難な場合、玄関入って正面に「衝立</w:t>
      </w:r>
      <w:r w:rsidRPr="00903A25">
        <w:rPr>
          <w:rFonts w:ascii="Century" w:eastAsia="ＭＳ 明朝" w:hAnsi="Century" w:cs="Times New Roman" w:hint="eastAsia"/>
          <w:sz w:val="24"/>
          <w:szCs w:val="24"/>
        </w:rPr>
        <w:t>(</w:t>
      </w:r>
      <w:r w:rsidRPr="00903A25">
        <w:rPr>
          <w:rFonts w:ascii="Century" w:eastAsia="ＭＳ 明朝" w:hAnsi="Century" w:cs="Times New Roman" w:hint="eastAsia"/>
          <w:sz w:val="24"/>
          <w:szCs w:val="24"/>
        </w:rPr>
        <w:t>ついたて</w:t>
      </w:r>
      <w:r w:rsidRPr="00903A25">
        <w:rPr>
          <w:rFonts w:ascii="Century" w:eastAsia="ＭＳ 明朝" w:hAnsi="Century" w:cs="Times New Roman" w:hint="eastAsia"/>
          <w:sz w:val="24"/>
          <w:szCs w:val="24"/>
        </w:rPr>
        <w:t>)</w:t>
      </w:r>
      <w:r w:rsidRPr="00903A25">
        <w:rPr>
          <w:rFonts w:ascii="Century" w:eastAsia="ＭＳ 明朝" w:hAnsi="Century" w:cs="Times New Roman" w:hint="eastAsia"/>
          <w:sz w:val="24"/>
          <w:szCs w:val="24"/>
        </w:rPr>
        <w:t>や</w:t>
      </w:r>
      <w:r w:rsidRPr="00903A25">
        <w:rPr>
          <w:rFonts w:ascii="Century" w:eastAsia="ＭＳ 明朝" w:hAnsi="Century" w:cs="Times New Roman" w:hint="eastAsia"/>
          <w:color w:val="FF0000"/>
          <w:sz w:val="24"/>
          <w:szCs w:val="24"/>
        </w:rPr>
        <w:t>屏風</w:t>
      </w:r>
      <w:r w:rsidRPr="00903A25">
        <w:rPr>
          <w:rFonts w:ascii="Century" w:eastAsia="ＭＳ 明朝" w:hAnsi="Century" w:cs="Times New Roman" w:hint="eastAsia"/>
          <w:sz w:val="24"/>
          <w:szCs w:val="24"/>
        </w:rPr>
        <w:t>」を置くとよいでしょう。</w:t>
      </w:r>
    </w:p>
    <w:p w14:paraId="469E070D" w14:textId="77777777" w:rsidR="00FD2CC7" w:rsidRPr="00903A25" w:rsidRDefault="00FD2CC7" w:rsidP="00FD2CC7">
      <w:pPr>
        <w:rPr>
          <w:rFonts w:ascii="Century" w:eastAsia="ＭＳ 明朝" w:hAnsi="Century" w:cs="Times New Roman"/>
          <w:sz w:val="24"/>
          <w:szCs w:val="24"/>
        </w:rPr>
      </w:pPr>
    </w:p>
    <w:p w14:paraId="37815F6E"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以上、代表的な形殺について説明しました。</w:t>
      </w:r>
    </w:p>
    <w:p w14:paraId="7936D367"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風水は、先ず巒頭を見て、形殺がある場合はその化殺を第一になすべきでしょう。その後に、理氣の観点での鑑定に入るのが、風水のプロセスです。</w:t>
      </w:r>
    </w:p>
    <w:p w14:paraId="47590B75"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第一章では</w:t>
      </w:r>
      <w:r w:rsidRPr="00903A25">
        <w:rPr>
          <w:rFonts w:ascii="Century" w:eastAsia="ＭＳ 明朝" w:hAnsi="Century" w:cs="Times New Roman"/>
          <w:sz w:val="24"/>
          <w:szCs w:val="24"/>
        </w:rPr>
        <w:t>風水とは何なのかを</w:t>
      </w:r>
      <w:r w:rsidRPr="00903A25">
        <w:rPr>
          <w:rFonts w:ascii="Century" w:eastAsia="ＭＳ 明朝" w:hAnsi="Century" w:cs="Times New Roman" w:hint="eastAsia"/>
          <w:sz w:val="24"/>
          <w:szCs w:val="24"/>
        </w:rPr>
        <w:t>、第二章では巒頭風水について</w:t>
      </w:r>
      <w:r w:rsidRPr="00903A25">
        <w:rPr>
          <w:rFonts w:ascii="Century" w:eastAsia="ＭＳ 明朝" w:hAnsi="Century" w:cs="Times New Roman"/>
          <w:sz w:val="24"/>
          <w:szCs w:val="24"/>
        </w:rPr>
        <w:t>説明させていただきました</w:t>
      </w:r>
      <w:r w:rsidRPr="00903A25">
        <w:rPr>
          <w:rFonts w:ascii="Century" w:eastAsia="ＭＳ 明朝" w:hAnsi="Century" w:cs="Times New Roman" w:hint="eastAsia"/>
          <w:sz w:val="24"/>
          <w:szCs w:val="24"/>
        </w:rPr>
        <w:t>が、第三章以降では、鑑定内容を理解していただく上で重要な理氣における基礎的知識を</w:t>
      </w:r>
      <w:r w:rsidRPr="00903A25">
        <w:rPr>
          <w:rFonts w:ascii="Century" w:eastAsia="ＭＳ 明朝" w:hAnsi="Century" w:cs="Times New Roman" w:hint="eastAsia"/>
          <w:color w:val="FF0000"/>
          <w:sz w:val="24"/>
          <w:szCs w:val="24"/>
        </w:rPr>
        <w:t>説明します</w:t>
      </w:r>
      <w:r w:rsidRPr="00903A25">
        <w:rPr>
          <w:rFonts w:ascii="Century" w:eastAsia="ＭＳ 明朝" w:hAnsi="Century" w:cs="Times New Roman" w:hint="eastAsia"/>
          <w:sz w:val="24"/>
          <w:szCs w:val="24"/>
        </w:rPr>
        <w:t>。</w:t>
      </w:r>
    </w:p>
    <w:p w14:paraId="3E1956DA"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hint="eastAsia"/>
          <w:color w:val="FF0000"/>
          <w:sz w:val="24"/>
          <w:szCs w:val="24"/>
        </w:rPr>
        <w:t>本書</w:t>
      </w:r>
      <w:r w:rsidRPr="00903A25">
        <w:rPr>
          <w:rFonts w:ascii="Century" w:eastAsia="ＭＳ 明朝" w:hAnsi="Century" w:cs="Times New Roman"/>
          <w:sz w:val="24"/>
          <w:szCs w:val="24"/>
        </w:rPr>
        <w:t>は、数ある学派の中で、</w:t>
      </w:r>
      <w:r>
        <w:rPr>
          <w:rFonts w:ascii="Century" w:eastAsia="ＭＳ 明朝" w:hAnsi="Century" w:cs="Times New Roman" w:hint="eastAsia"/>
          <w:sz w:val="24"/>
          <w:szCs w:val="24"/>
        </w:rPr>
        <w:t>もっともポピュラーな『八宅派』と</w:t>
      </w:r>
      <w:r w:rsidRPr="00903A25">
        <w:rPr>
          <w:rFonts w:ascii="Century" w:eastAsia="ＭＳ 明朝" w:hAnsi="Century" w:cs="Times New Roman"/>
          <w:sz w:val="24"/>
          <w:szCs w:val="24"/>
        </w:rPr>
        <w:t>中国本土や台湾、香港はじめ、欧米諸国で活躍されている著名な風水師の多くが、</w:t>
      </w:r>
      <w:r w:rsidRPr="00903A25">
        <w:rPr>
          <w:rFonts w:ascii="Century" w:eastAsia="ＭＳ 明朝" w:hAnsi="Century" w:cs="Times New Roman" w:hint="eastAsia"/>
          <w:sz w:val="24"/>
          <w:szCs w:val="24"/>
        </w:rPr>
        <w:t>理氣</w:t>
      </w:r>
      <w:r w:rsidRPr="00903A25">
        <w:rPr>
          <w:rFonts w:ascii="Century" w:eastAsia="ＭＳ 明朝" w:hAnsi="Century" w:cs="Times New Roman"/>
          <w:sz w:val="24"/>
          <w:szCs w:val="24"/>
        </w:rPr>
        <w:t>の基本理論として用いている『玄空飛星派』の理論</w:t>
      </w:r>
      <w:r w:rsidRPr="00903A25">
        <w:rPr>
          <w:rFonts w:ascii="Century" w:eastAsia="ＭＳ 明朝" w:hAnsi="Century" w:cs="Times New Roman" w:hint="eastAsia"/>
          <w:color w:val="FF0000"/>
          <w:sz w:val="24"/>
          <w:szCs w:val="24"/>
        </w:rPr>
        <w:t>を中心に</w:t>
      </w:r>
      <w:r w:rsidRPr="00903A25">
        <w:rPr>
          <w:rFonts w:ascii="Century" w:eastAsia="ＭＳ 明朝" w:hAnsi="Century" w:cs="Times New Roman"/>
          <w:color w:val="FF0000"/>
          <w:sz w:val="24"/>
          <w:szCs w:val="24"/>
        </w:rPr>
        <w:t>、解説</w:t>
      </w:r>
      <w:r w:rsidRPr="00903A25">
        <w:rPr>
          <w:rFonts w:ascii="Century" w:eastAsia="ＭＳ 明朝" w:hAnsi="Century" w:cs="Times New Roman" w:hint="eastAsia"/>
          <w:color w:val="FF0000"/>
          <w:sz w:val="24"/>
          <w:szCs w:val="24"/>
        </w:rPr>
        <w:t>していきます</w:t>
      </w:r>
      <w:r w:rsidRPr="00903A25">
        <w:rPr>
          <w:rFonts w:ascii="Century" w:eastAsia="ＭＳ 明朝" w:hAnsi="Century" w:cs="Times New Roman"/>
          <w:sz w:val="24"/>
          <w:szCs w:val="24"/>
        </w:rPr>
        <w:t>。</w:t>
      </w:r>
    </w:p>
    <w:p w14:paraId="6D25D0BE" w14:textId="77777777" w:rsidR="00FD2CC7" w:rsidRPr="00903A25" w:rsidRDefault="00FD2CC7" w:rsidP="00FD2CC7">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この後は、理氣風水の根本理論と『八宅派』『玄空飛星派』の理論を簡潔に</w:t>
      </w:r>
      <w:r w:rsidRPr="00903A25">
        <w:rPr>
          <w:rFonts w:ascii="Century" w:eastAsia="ＭＳ 明朝" w:hAnsi="Century" w:cs="Times New Roman" w:hint="eastAsia"/>
          <w:color w:val="FF0000"/>
          <w:sz w:val="24"/>
          <w:szCs w:val="24"/>
        </w:rPr>
        <w:t>紹介します</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（『玄空飛星派』の理論は</w:t>
      </w:r>
      <w:r w:rsidRPr="00903A25">
        <w:rPr>
          <w:rFonts w:ascii="Century" w:eastAsia="ＭＳ 明朝" w:hAnsi="Century" w:cs="Times New Roman" w:hint="eastAsia"/>
          <w:color w:val="FF0000"/>
          <w:sz w:val="24"/>
          <w:szCs w:val="24"/>
        </w:rPr>
        <w:t>複雑で</w:t>
      </w:r>
      <w:r w:rsidRPr="00903A25">
        <w:rPr>
          <w:rFonts w:ascii="Century" w:eastAsia="ＭＳ 明朝" w:hAnsi="Century" w:cs="Times New Roman"/>
          <w:color w:val="FF0000"/>
          <w:sz w:val="24"/>
          <w:szCs w:val="24"/>
        </w:rPr>
        <w:t>難解</w:t>
      </w:r>
      <w:r w:rsidRPr="00903A25">
        <w:rPr>
          <w:rFonts w:ascii="Century" w:eastAsia="ＭＳ 明朝" w:hAnsi="Century" w:cs="Times New Roman" w:hint="eastAsia"/>
          <w:color w:val="FF0000"/>
          <w:sz w:val="24"/>
          <w:szCs w:val="24"/>
        </w:rPr>
        <w:t>のため</w:t>
      </w:r>
      <w:r w:rsidRPr="00903A25">
        <w:rPr>
          <w:rFonts w:ascii="Century" w:eastAsia="ＭＳ 明朝" w:hAnsi="Century" w:cs="Times New Roman"/>
          <w:color w:val="FF0000"/>
          <w:sz w:val="24"/>
          <w:szCs w:val="24"/>
        </w:rPr>
        <w:t>、</w:t>
      </w:r>
      <w:r w:rsidRPr="00903A25">
        <w:rPr>
          <w:rFonts w:ascii="Century" w:eastAsia="ＭＳ 明朝" w:hAnsi="Century" w:cs="Times New Roman" w:hint="eastAsia"/>
          <w:color w:val="FF0000"/>
          <w:sz w:val="24"/>
          <w:szCs w:val="24"/>
        </w:rPr>
        <w:t>理解する上で</w:t>
      </w:r>
      <w:r w:rsidRPr="00903A25">
        <w:rPr>
          <w:rFonts w:ascii="Century" w:eastAsia="ＭＳ 明朝" w:hAnsi="Century" w:cs="Times New Roman" w:hint="eastAsia"/>
          <w:sz w:val="24"/>
          <w:szCs w:val="24"/>
        </w:rPr>
        <w:t>最低限必要な事項のみを、</w:t>
      </w:r>
      <w:r w:rsidRPr="00903A25">
        <w:rPr>
          <w:rFonts w:ascii="Century" w:eastAsia="ＭＳ 明朝" w:hAnsi="Century" w:cs="Times New Roman"/>
          <w:sz w:val="24"/>
          <w:szCs w:val="24"/>
        </w:rPr>
        <w:t>簡潔に</w:t>
      </w:r>
      <w:r w:rsidRPr="00903A25">
        <w:rPr>
          <w:rFonts w:ascii="Century" w:eastAsia="ＭＳ 明朝" w:hAnsi="Century" w:cs="Times New Roman"/>
          <w:color w:val="FF0000"/>
          <w:sz w:val="24"/>
          <w:szCs w:val="24"/>
        </w:rPr>
        <w:t>解説</w:t>
      </w:r>
      <w:r w:rsidRPr="00903A25">
        <w:rPr>
          <w:rFonts w:ascii="Century" w:eastAsia="ＭＳ 明朝" w:hAnsi="Century" w:cs="Times New Roman" w:hint="eastAsia"/>
          <w:color w:val="FF0000"/>
          <w:sz w:val="24"/>
          <w:szCs w:val="24"/>
        </w:rPr>
        <w:t>していきます</w:t>
      </w:r>
      <w:r w:rsidRPr="00903A25">
        <w:rPr>
          <w:rFonts w:ascii="Century" w:eastAsia="ＭＳ 明朝" w:hAnsi="Century" w:cs="Times New Roman"/>
          <w:sz w:val="24"/>
          <w:szCs w:val="24"/>
        </w:rPr>
        <w:t>。）</w:t>
      </w:r>
    </w:p>
    <w:p w14:paraId="5EC60A46" w14:textId="77777777" w:rsidR="00FD2CC7" w:rsidRDefault="00FD2CC7" w:rsidP="00FD2CC7">
      <w:pPr>
        <w:ind w:firstLineChars="100" w:firstLine="240"/>
        <w:rPr>
          <w:rFonts w:ascii="Century" w:eastAsia="ＭＳ 明朝" w:hAnsi="Century" w:cs="Times New Roman"/>
          <w:color w:val="FF0000"/>
          <w:sz w:val="24"/>
          <w:szCs w:val="24"/>
        </w:rPr>
      </w:pPr>
      <w:r w:rsidRPr="00903A25">
        <w:rPr>
          <w:rFonts w:ascii="Century" w:eastAsia="ＭＳ 明朝" w:hAnsi="Century" w:cs="Times New Roman" w:hint="eastAsia"/>
          <w:sz w:val="24"/>
          <w:szCs w:val="24"/>
        </w:rPr>
        <w:t>理氣における実際の鑑定では、</w:t>
      </w:r>
      <w:r w:rsidRPr="00903A25">
        <w:rPr>
          <w:rFonts w:ascii="Century" w:eastAsia="ＭＳ 明朝" w:hAnsi="Century" w:cs="Times New Roman"/>
          <w:sz w:val="24"/>
          <w:szCs w:val="24"/>
        </w:rPr>
        <w:t>『玄空飛星派』</w:t>
      </w:r>
      <w:r w:rsidRPr="00903A25">
        <w:rPr>
          <w:rFonts w:ascii="Century" w:eastAsia="ＭＳ 明朝" w:hAnsi="Century" w:cs="Times New Roman" w:hint="eastAsia"/>
          <w:sz w:val="24"/>
          <w:szCs w:val="24"/>
        </w:rPr>
        <w:t>を</w:t>
      </w:r>
      <w:r w:rsidRPr="00903A25">
        <w:rPr>
          <w:rFonts w:ascii="Century" w:eastAsia="ＭＳ 明朝" w:hAnsi="Century" w:cs="Times New Roman" w:hint="eastAsia"/>
          <w:color w:val="FF0000"/>
          <w:sz w:val="24"/>
          <w:szCs w:val="24"/>
        </w:rPr>
        <w:t>メイン</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『八宅派』</w:t>
      </w:r>
      <w:r w:rsidRPr="00903A25">
        <w:rPr>
          <w:rFonts w:ascii="Century" w:eastAsia="ＭＳ 明朝" w:hAnsi="Century" w:cs="Times New Roman" w:hint="eastAsia"/>
          <w:sz w:val="24"/>
          <w:szCs w:val="24"/>
        </w:rPr>
        <w:t>を</w:t>
      </w:r>
      <w:r w:rsidRPr="00903A25">
        <w:rPr>
          <w:rFonts w:ascii="Century" w:eastAsia="ＭＳ 明朝" w:hAnsi="Century" w:cs="Times New Roman" w:hint="eastAsia"/>
          <w:color w:val="FF0000"/>
          <w:sz w:val="24"/>
          <w:szCs w:val="24"/>
        </w:rPr>
        <w:t>サブ</w:t>
      </w:r>
      <w:r w:rsidRPr="00903A25">
        <w:rPr>
          <w:rFonts w:ascii="Century" w:eastAsia="ＭＳ 明朝" w:hAnsi="Century" w:cs="Times New Roman" w:hint="eastAsia"/>
          <w:sz w:val="24"/>
          <w:szCs w:val="24"/>
        </w:rPr>
        <w:t>として行いますが、</w:t>
      </w:r>
      <w:r w:rsidRPr="00903A25">
        <w:rPr>
          <w:rFonts w:ascii="Century" w:eastAsia="ＭＳ 明朝" w:hAnsi="Century" w:cs="Times New Roman"/>
          <w:sz w:val="24"/>
          <w:szCs w:val="24"/>
        </w:rPr>
        <w:t>これらの基礎知識を頭に入れていただくことにより、</w:t>
      </w:r>
      <w:r w:rsidRPr="00903A25">
        <w:rPr>
          <w:rFonts w:ascii="Century" w:eastAsia="ＭＳ 明朝" w:hAnsi="Century" w:cs="Times New Roman" w:hint="eastAsia"/>
          <w:color w:val="FF0000"/>
          <w:sz w:val="24"/>
          <w:szCs w:val="24"/>
        </w:rPr>
        <w:t>第二部の玄空おっさんずの風水事件簿で何故事件が発生したのかが理解できます。また、第二部を読み進めるうちに意味が分からないときには、もう一度読み返してください。</w:t>
      </w:r>
    </w:p>
    <w:p w14:paraId="6E850601" w14:textId="77777777" w:rsidR="00FD2CC7" w:rsidRDefault="00FD2CC7" w:rsidP="00FD2CC7">
      <w:pPr>
        <w:ind w:firstLineChars="100" w:firstLine="240"/>
        <w:rPr>
          <w:rFonts w:ascii="Century" w:eastAsia="ＭＳ 明朝" w:hAnsi="Century" w:cs="Times New Roman"/>
          <w:color w:val="FF0000"/>
          <w:sz w:val="24"/>
          <w:szCs w:val="24"/>
        </w:rPr>
      </w:pPr>
    </w:p>
    <w:p w14:paraId="76F061BE" w14:textId="77777777" w:rsidR="00A9204E" w:rsidRPr="00FD2CC7" w:rsidRDefault="00A9204E">
      <w:pPr>
        <w:rPr>
          <w:rFonts w:eastAsia="Meiryo UI"/>
        </w:rPr>
      </w:pPr>
    </w:p>
    <w:sectPr w:rsidR="00A9204E" w:rsidRPr="00FD2CC7"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044AB" w14:textId="77777777" w:rsidR="006C268D" w:rsidRDefault="006C268D" w:rsidP="001E678E">
      <w:r>
        <w:separator/>
      </w:r>
    </w:p>
  </w:endnote>
  <w:endnote w:type="continuationSeparator" w:id="0">
    <w:p w14:paraId="4B3FA7C4" w14:textId="77777777" w:rsidR="006C268D" w:rsidRDefault="006C268D"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EF79E" w14:textId="77777777" w:rsidR="006C268D" w:rsidRDefault="006C268D" w:rsidP="001E678E">
      <w:r>
        <w:separator/>
      </w:r>
    </w:p>
  </w:footnote>
  <w:footnote w:type="continuationSeparator" w:id="0">
    <w:p w14:paraId="50634C15" w14:textId="77777777" w:rsidR="006C268D" w:rsidRDefault="006C268D"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31169C7"/>
    <w:multiLevelType w:val="hybridMultilevel"/>
    <w:tmpl w:val="0CDA620E"/>
    <w:lvl w:ilvl="0" w:tplc="CC6E1D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70352600">
    <w:abstractNumId w:val="23"/>
  </w:num>
  <w:num w:numId="2" w16cid:durableId="1316838879">
    <w:abstractNumId w:val="14"/>
  </w:num>
  <w:num w:numId="3" w16cid:durableId="1480539694">
    <w:abstractNumId w:val="10"/>
  </w:num>
  <w:num w:numId="4" w16cid:durableId="1565750655">
    <w:abstractNumId w:val="25"/>
  </w:num>
  <w:num w:numId="5" w16cid:durableId="1322389252">
    <w:abstractNumId w:val="15"/>
  </w:num>
  <w:num w:numId="6" w16cid:durableId="556740807">
    <w:abstractNumId w:val="18"/>
  </w:num>
  <w:num w:numId="7" w16cid:durableId="2018536144">
    <w:abstractNumId w:val="20"/>
  </w:num>
  <w:num w:numId="8" w16cid:durableId="1160736482">
    <w:abstractNumId w:val="9"/>
  </w:num>
  <w:num w:numId="9" w16cid:durableId="2033803951">
    <w:abstractNumId w:val="7"/>
  </w:num>
  <w:num w:numId="10" w16cid:durableId="839857725">
    <w:abstractNumId w:val="6"/>
  </w:num>
  <w:num w:numId="11" w16cid:durableId="930510860">
    <w:abstractNumId w:val="5"/>
  </w:num>
  <w:num w:numId="12" w16cid:durableId="1224100237">
    <w:abstractNumId w:val="4"/>
  </w:num>
  <w:num w:numId="13" w16cid:durableId="888348446">
    <w:abstractNumId w:val="8"/>
  </w:num>
  <w:num w:numId="14" w16cid:durableId="2130852923">
    <w:abstractNumId w:val="3"/>
  </w:num>
  <w:num w:numId="15" w16cid:durableId="2043699786">
    <w:abstractNumId w:val="2"/>
  </w:num>
  <w:num w:numId="16" w16cid:durableId="999771370">
    <w:abstractNumId w:val="1"/>
  </w:num>
  <w:num w:numId="17" w16cid:durableId="335153991">
    <w:abstractNumId w:val="0"/>
  </w:num>
  <w:num w:numId="18" w16cid:durableId="1585453353">
    <w:abstractNumId w:val="16"/>
  </w:num>
  <w:num w:numId="19" w16cid:durableId="542639773">
    <w:abstractNumId w:val="17"/>
  </w:num>
  <w:num w:numId="20" w16cid:durableId="1471174145">
    <w:abstractNumId w:val="24"/>
  </w:num>
  <w:num w:numId="21" w16cid:durableId="879783741">
    <w:abstractNumId w:val="19"/>
  </w:num>
  <w:num w:numId="22" w16cid:durableId="1426877139">
    <w:abstractNumId w:val="13"/>
  </w:num>
  <w:num w:numId="23" w16cid:durableId="64693204">
    <w:abstractNumId w:val="26"/>
  </w:num>
  <w:num w:numId="24" w16cid:durableId="1292711033">
    <w:abstractNumId w:val="12"/>
  </w:num>
  <w:num w:numId="25" w16cid:durableId="1597712310">
    <w:abstractNumId w:val="11"/>
  </w:num>
  <w:num w:numId="26" w16cid:durableId="1445534227">
    <w:abstractNumId w:val="21"/>
  </w:num>
  <w:num w:numId="27" w16cid:durableId="11440112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C7"/>
    <w:rsid w:val="001B664C"/>
    <w:rsid w:val="001E678E"/>
    <w:rsid w:val="00247B89"/>
    <w:rsid w:val="004E108E"/>
    <w:rsid w:val="00645252"/>
    <w:rsid w:val="006C268D"/>
    <w:rsid w:val="006D3D74"/>
    <w:rsid w:val="0083569A"/>
    <w:rsid w:val="00A9204E"/>
    <w:rsid w:val="00B6475C"/>
    <w:rsid w:val="00DC2CC1"/>
    <w:rsid w:val="00EE596A"/>
    <w:rsid w:val="00FD2CC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27AA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D2CC7"/>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6</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2025-07-07T05:21:00Z</dcterms:created>
  <dcterms:modified xsi:type="dcterms:W3CDTF">2025-07-07T05:22:00Z</dcterms:modified>
</cp:coreProperties>
</file>