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pPr w:leftFromText="180" w:rightFromText="180" w:vertAnchor="text" w:horzAnchor="margin" w:tblpXSpec="right" w:tblpY="20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4328"/>
      </w:tblGrid>
      <w:tr w14:paraId="7A4CE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1455" w:type="dxa"/>
          </w:tcPr>
          <w:p w14:paraId="54EF2471">
            <w:pPr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实验成绩</w:t>
            </w:r>
          </w:p>
        </w:tc>
        <w:tc>
          <w:tcPr>
            <w:tcW w:w="4328" w:type="dxa"/>
          </w:tcPr>
          <w:p w14:paraId="7555DEAF">
            <w:pPr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评分标准</w:t>
            </w:r>
          </w:p>
        </w:tc>
      </w:tr>
      <w:tr w14:paraId="13578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6" w:hRule="exact"/>
        </w:trPr>
        <w:tc>
          <w:tcPr>
            <w:tcW w:w="1455" w:type="dxa"/>
          </w:tcPr>
          <w:p w14:paraId="73093D6A">
            <w:pPr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28" w:type="dxa"/>
          </w:tcPr>
          <w:p w14:paraId="4485F0BC">
            <w:pPr>
              <w:pStyle w:val="26"/>
              <w:numPr>
                <w:ilvl w:val="0"/>
                <w:numId w:val="1"/>
              </w:numPr>
              <w:ind w:left="0" w:firstLine="0" w:firstLineChars="0"/>
              <w:jc w:val="left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实验过程完整，实验结果正确</w:t>
            </w:r>
          </w:p>
          <w:p w14:paraId="6171456B">
            <w:pPr>
              <w:pStyle w:val="26"/>
              <w:numPr>
                <w:ilvl w:val="0"/>
                <w:numId w:val="1"/>
              </w:numPr>
              <w:ind w:left="0" w:firstLine="0" w:firstLineChars="0"/>
              <w:jc w:val="left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实验过程较完整，实验结果正确</w:t>
            </w:r>
          </w:p>
          <w:p w14:paraId="51811401">
            <w:pPr>
              <w:pStyle w:val="26"/>
              <w:numPr>
                <w:ilvl w:val="0"/>
                <w:numId w:val="1"/>
              </w:numPr>
              <w:ind w:left="0" w:firstLine="0" w:firstLineChars="0"/>
              <w:jc w:val="left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实验过程完整，实验结果部分正确</w:t>
            </w:r>
          </w:p>
          <w:p w14:paraId="5FE9470C">
            <w:pPr>
              <w:pStyle w:val="26"/>
              <w:numPr>
                <w:ilvl w:val="0"/>
                <w:numId w:val="1"/>
              </w:numPr>
              <w:ind w:left="0" w:firstLine="0" w:firstLineChars="0"/>
              <w:jc w:val="left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实验过程较完整，实验结果部分正确</w:t>
            </w:r>
          </w:p>
        </w:tc>
      </w:tr>
    </w:tbl>
    <w:p w14:paraId="2095358D">
      <w:pPr>
        <w:spacing w:before="624" w:beforeLines="200"/>
        <w:jc w:val="center"/>
        <w:rPr>
          <w:rFonts w:ascii="仿宋_GB2312" w:eastAsia="仿宋_GB2312"/>
          <w:b/>
          <w:color w:val="0000FF"/>
          <w:sz w:val="84"/>
          <w:szCs w:val="84"/>
        </w:rPr>
      </w:pPr>
      <w:r>
        <w:rPr>
          <w:rFonts w:hint="eastAsia" w:eastAsia="楷体_GB2312"/>
          <w:sz w:val="56"/>
        </w:rPr>
        <w:drawing>
          <wp:inline distT="0" distB="0" distL="0" distR="0">
            <wp:extent cx="2453640" cy="502920"/>
            <wp:effectExtent l="0" t="0" r="3810" b="0"/>
            <wp:docPr id="2" name="图片 2" descr="ne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edu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341853">
      <w:pPr>
        <w:pStyle w:val="4"/>
        <w:spacing w:before="936" w:beforeLines="300" w:after="936" w:afterLines="300"/>
        <w:jc w:val="center"/>
        <w:rPr>
          <w:rFonts w:ascii="仿宋_GB2312" w:eastAsia="仿宋_GB2312"/>
          <w:b/>
          <w:sz w:val="44"/>
          <w:szCs w:val="44"/>
        </w:rPr>
      </w:pPr>
      <w:r>
        <w:rPr>
          <w:rFonts w:hint="eastAsia" w:ascii="仿宋_GB2312" w:eastAsia="仿宋_GB2312"/>
          <w:b/>
          <w:sz w:val="44"/>
          <w:szCs w:val="44"/>
        </w:rPr>
        <w:t>计算机控制系统</w:t>
      </w:r>
      <w:r>
        <w:rPr>
          <w:rFonts w:ascii="仿宋_GB2312" w:eastAsia="仿宋_GB2312"/>
          <w:b/>
          <w:sz w:val="44"/>
          <w:szCs w:val="44"/>
        </w:rPr>
        <w:t>设计</w:t>
      </w:r>
      <w:r>
        <w:rPr>
          <w:rFonts w:hint="eastAsia" w:ascii="仿宋_GB2312" w:eastAsia="仿宋_GB2312"/>
          <w:b/>
          <w:sz w:val="44"/>
          <w:szCs w:val="44"/>
        </w:rPr>
        <w:t>性实验报告</w:t>
      </w:r>
    </w:p>
    <w:tbl>
      <w:tblPr>
        <w:tblStyle w:val="16"/>
        <w:tblW w:w="9027" w:type="dxa"/>
        <w:tblInd w:w="9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2869"/>
        <w:gridCol w:w="1593"/>
        <w:gridCol w:w="2787"/>
      </w:tblGrid>
      <w:tr w14:paraId="3128A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1778" w:type="dxa"/>
            <w:tcFitText/>
            <w:vAlign w:val="center"/>
          </w:tcPr>
          <w:p w14:paraId="4495E12C">
            <w:pPr>
              <w:spacing w:line="520" w:lineRule="exact"/>
              <w:jc w:val="distribute"/>
              <w:rPr>
                <w:rFonts w:ascii="仿宋_GB2312" w:eastAsia="仿宋_GB2312"/>
                <w:b/>
                <w:bCs/>
                <w:spacing w:val="37"/>
                <w:kern w:val="0"/>
                <w:sz w:val="32"/>
              </w:rPr>
            </w:pPr>
            <w:r>
              <w:rPr>
                <w:rFonts w:hint="eastAsia" w:ascii="仿宋_GB2312" w:eastAsia="仿宋_GB2312"/>
                <w:b/>
                <w:bCs/>
                <w:spacing w:val="12"/>
                <w:kern w:val="0"/>
                <w:sz w:val="32"/>
              </w:rPr>
              <w:t>学生姓名</w:t>
            </w:r>
            <w:r>
              <w:rPr>
                <w:rFonts w:hint="eastAsia" w:ascii="仿宋_GB2312" w:eastAsia="仿宋_GB2312"/>
                <w:b/>
                <w:bCs/>
                <w:kern w:val="0"/>
                <w:sz w:val="32"/>
              </w:rPr>
              <w:t>:</w:t>
            </w:r>
          </w:p>
        </w:tc>
        <w:tc>
          <w:tcPr>
            <w:tcW w:w="2869" w:type="dxa"/>
            <w:tcBorders>
              <w:bottom w:val="single" w:color="auto" w:sz="8" w:space="0"/>
            </w:tcBorders>
            <w:vAlign w:val="center"/>
          </w:tcPr>
          <w:p w14:paraId="44EC3797">
            <w:pPr>
              <w:spacing w:line="520" w:lineRule="exact"/>
              <w:jc w:val="center"/>
              <w:rPr>
                <w:rFonts w:ascii="仿宋_GB2312" w:eastAsia="仿宋_GB2312"/>
                <w:sz w:val="32"/>
              </w:rPr>
            </w:pPr>
          </w:p>
        </w:tc>
        <w:tc>
          <w:tcPr>
            <w:tcW w:w="1593" w:type="dxa"/>
            <w:vAlign w:val="center"/>
          </w:tcPr>
          <w:p w14:paraId="351D7732">
            <w:pPr>
              <w:spacing w:line="520" w:lineRule="exact"/>
              <w:jc w:val="distribute"/>
              <w:rPr>
                <w:rFonts w:hint="eastAsia" w:ascii="仿宋_GB2312" w:hAnsi="宋体" w:eastAsia="仿宋_GB2312"/>
                <w:b/>
                <w:bCs/>
                <w:w w:val="97"/>
                <w:kern w:val="0"/>
                <w:sz w:val="32"/>
              </w:rPr>
            </w:pPr>
            <w:r>
              <w:rPr>
                <w:rFonts w:hint="eastAsia" w:ascii="仿宋_GB2312" w:hAnsi="宋体" w:eastAsia="仿宋_GB2312"/>
                <w:b/>
                <w:bCs/>
                <w:w w:val="97"/>
                <w:kern w:val="0"/>
                <w:sz w:val="32"/>
              </w:rPr>
              <w:t>学 号：</w:t>
            </w:r>
          </w:p>
        </w:tc>
        <w:tc>
          <w:tcPr>
            <w:tcW w:w="2787" w:type="dxa"/>
            <w:tcBorders>
              <w:bottom w:val="single" w:color="auto" w:sz="8" w:space="0"/>
            </w:tcBorders>
            <w:vAlign w:val="center"/>
          </w:tcPr>
          <w:p w14:paraId="46727CC0">
            <w:pPr>
              <w:spacing w:line="520" w:lineRule="exact"/>
              <w:jc w:val="center"/>
              <w:rPr>
                <w:rFonts w:hint="eastAsia" w:ascii="仿宋_GB2312" w:eastAsia="仿宋_GB2312"/>
                <w:sz w:val="32"/>
              </w:rPr>
            </w:pPr>
            <w:bookmarkStart w:id="52" w:name="_GoBack"/>
            <w:bookmarkEnd w:id="52"/>
          </w:p>
        </w:tc>
      </w:tr>
      <w:tr w14:paraId="0509D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1778" w:type="dxa"/>
            <w:tcFitText/>
            <w:vAlign w:val="center"/>
          </w:tcPr>
          <w:p w14:paraId="7F5FDC21">
            <w:pPr>
              <w:spacing w:line="520" w:lineRule="exact"/>
              <w:jc w:val="distribute"/>
              <w:rPr>
                <w:rFonts w:ascii="仿宋_GB2312" w:eastAsia="仿宋_GB2312"/>
                <w:b/>
                <w:bCs/>
                <w:spacing w:val="37"/>
                <w:kern w:val="0"/>
                <w:sz w:val="32"/>
              </w:rPr>
            </w:pPr>
            <w:r>
              <w:rPr>
                <w:rFonts w:hint="eastAsia" w:ascii="仿宋_GB2312" w:eastAsia="仿宋_GB2312"/>
                <w:b/>
                <w:bCs/>
                <w:spacing w:val="52"/>
                <w:kern w:val="0"/>
                <w:sz w:val="32"/>
              </w:rPr>
              <w:t>学  院</w:t>
            </w:r>
            <w:r>
              <w:rPr>
                <w:rFonts w:hint="eastAsia" w:ascii="仿宋_GB2312" w:eastAsia="仿宋_GB2312"/>
                <w:b/>
                <w:bCs/>
                <w:spacing w:val="1"/>
                <w:kern w:val="0"/>
                <w:sz w:val="32"/>
              </w:rPr>
              <w:t>:</w:t>
            </w:r>
          </w:p>
        </w:tc>
        <w:tc>
          <w:tcPr>
            <w:tcW w:w="7249" w:type="dxa"/>
            <w:gridSpan w:val="3"/>
            <w:tcBorders>
              <w:bottom w:val="single" w:color="auto" w:sz="8" w:space="0"/>
            </w:tcBorders>
            <w:vAlign w:val="center"/>
          </w:tcPr>
          <w:p w14:paraId="1B8CD667">
            <w:pPr>
              <w:spacing w:line="520" w:lineRule="exact"/>
              <w:jc w:val="center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自动化工程学院</w:t>
            </w:r>
          </w:p>
        </w:tc>
      </w:tr>
      <w:tr w14:paraId="65554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1778" w:type="dxa"/>
            <w:tcFitText/>
            <w:vAlign w:val="center"/>
          </w:tcPr>
          <w:p w14:paraId="66700996">
            <w:pPr>
              <w:spacing w:line="520" w:lineRule="exact"/>
              <w:jc w:val="distribute"/>
              <w:rPr>
                <w:rFonts w:ascii="仿宋_GB2312" w:eastAsia="仿宋_GB2312"/>
                <w:b/>
                <w:bCs/>
                <w:spacing w:val="37"/>
                <w:kern w:val="0"/>
                <w:sz w:val="32"/>
              </w:rPr>
            </w:pPr>
            <w:r>
              <w:rPr>
                <w:rFonts w:hint="eastAsia" w:ascii="仿宋_GB2312" w:eastAsia="仿宋_GB2312"/>
                <w:b/>
                <w:bCs/>
                <w:spacing w:val="52"/>
                <w:kern w:val="0"/>
                <w:sz w:val="32"/>
              </w:rPr>
              <w:t>班  级</w:t>
            </w:r>
            <w:r>
              <w:rPr>
                <w:rFonts w:hint="eastAsia" w:ascii="仿宋_GB2312" w:eastAsia="仿宋_GB2312"/>
                <w:b/>
                <w:bCs/>
                <w:spacing w:val="1"/>
                <w:kern w:val="0"/>
                <w:sz w:val="32"/>
              </w:rPr>
              <w:t>:</w:t>
            </w:r>
          </w:p>
        </w:tc>
        <w:tc>
          <w:tcPr>
            <w:tcW w:w="7249" w:type="dxa"/>
            <w:gridSpan w:val="3"/>
            <w:tcBorders>
              <w:bottom w:val="single" w:color="auto" w:sz="8" w:space="0"/>
            </w:tcBorders>
            <w:vAlign w:val="center"/>
          </w:tcPr>
          <w:p w14:paraId="732CAF5B">
            <w:pPr>
              <w:spacing w:line="360" w:lineRule="auto"/>
              <w:ind w:left="240" w:hanging="240" w:hangingChars="100"/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（A4纸打印，左侧装订）</w:t>
            </w:r>
          </w:p>
          <w:p w14:paraId="14503D88">
            <w:pPr>
              <w:spacing w:line="360" w:lineRule="auto"/>
              <w:ind w:left="240" w:hanging="240" w:hangingChars="100"/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（格式相关说明自行删除）</w:t>
            </w:r>
          </w:p>
        </w:tc>
      </w:tr>
      <w:tr w14:paraId="3F2A2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1778" w:type="dxa"/>
            <w:tcFitText/>
            <w:vAlign w:val="center"/>
          </w:tcPr>
          <w:p w14:paraId="1489BDE0">
            <w:pPr>
              <w:spacing w:line="520" w:lineRule="exact"/>
              <w:jc w:val="distribute"/>
              <w:rPr>
                <w:rFonts w:ascii="仿宋_GB2312" w:eastAsia="仿宋_GB2312"/>
                <w:b/>
                <w:bCs/>
                <w:spacing w:val="12"/>
                <w:kern w:val="0"/>
                <w:sz w:val="32"/>
              </w:rPr>
            </w:pPr>
            <w:r>
              <w:rPr>
                <w:rFonts w:hint="eastAsia" w:ascii="仿宋_GB2312" w:eastAsia="仿宋_GB2312"/>
                <w:b/>
                <w:bCs/>
                <w:spacing w:val="52"/>
                <w:kern w:val="0"/>
                <w:sz w:val="32"/>
              </w:rPr>
              <w:t xml:space="preserve">题 </w:t>
            </w:r>
            <w:r>
              <w:rPr>
                <w:rFonts w:ascii="仿宋_GB2312" w:eastAsia="仿宋_GB2312"/>
                <w:b/>
                <w:bCs/>
                <w:spacing w:val="52"/>
                <w:kern w:val="0"/>
                <w:sz w:val="32"/>
              </w:rPr>
              <w:t xml:space="preserve"> </w:t>
            </w:r>
            <w:r>
              <w:rPr>
                <w:rFonts w:hint="eastAsia" w:ascii="仿宋_GB2312" w:eastAsia="仿宋_GB2312"/>
                <w:b/>
                <w:bCs/>
                <w:spacing w:val="52"/>
                <w:kern w:val="0"/>
                <w:sz w:val="32"/>
              </w:rPr>
              <w:t>目</w:t>
            </w:r>
            <w:r>
              <w:rPr>
                <w:rFonts w:hint="eastAsia" w:ascii="仿宋_GB2312" w:eastAsia="仿宋_GB2312"/>
                <w:b/>
                <w:bCs/>
                <w:spacing w:val="1"/>
                <w:kern w:val="0"/>
                <w:sz w:val="32"/>
              </w:rPr>
              <w:t>:</w:t>
            </w:r>
          </w:p>
        </w:tc>
        <w:tc>
          <w:tcPr>
            <w:tcW w:w="7249" w:type="dxa"/>
            <w:gridSpan w:val="3"/>
            <w:tcBorders>
              <w:bottom w:val="single" w:color="auto" w:sz="8" w:space="0"/>
            </w:tcBorders>
            <w:vAlign w:val="center"/>
          </w:tcPr>
          <w:p w14:paraId="03460695">
            <w:pPr>
              <w:spacing w:line="520" w:lineRule="exact"/>
              <w:ind w:firstLine="1446" w:firstLineChars="300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b/>
                <w:bCs/>
                <w:sz w:val="48"/>
              </w:rPr>
              <w:sym w:font="Wingdings 2" w:char="F02A"/>
            </w:r>
            <w:r>
              <w:rPr>
                <w:rFonts w:ascii="仿宋_GB2312" w:eastAsia="仿宋_GB2312"/>
                <w:b/>
                <w:bCs/>
                <w:sz w:val="48"/>
              </w:rPr>
              <w:t xml:space="preserve"> </w:t>
            </w:r>
            <w:r>
              <w:rPr>
                <w:rFonts w:hint="eastAsia" w:ascii="仿宋_GB2312" w:eastAsia="仿宋_GB2312"/>
                <w:sz w:val="32"/>
              </w:rPr>
              <w:t>孵化室温度控制系统设计</w:t>
            </w:r>
          </w:p>
          <w:p w14:paraId="30772B31">
            <w:pPr>
              <w:spacing w:line="520" w:lineRule="exact"/>
              <w:ind w:firstLine="1446" w:firstLineChars="300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b/>
                <w:bCs/>
                <w:sz w:val="48"/>
              </w:rPr>
              <w:sym w:font="Wingdings 2" w:char="F02A"/>
            </w:r>
            <w:r>
              <w:rPr>
                <w:rFonts w:ascii="仿宋_GB2312" w:eastAsia="仿宋_GB2312"/>
                <w:b/>
                <w:bCs/>
                <w:sz w:val="48"/>
              </w:rPr>
              <w:t xml:space="preserve"> </w:t>
            </w:r>
            <w:r>
              <w:rPr>
                <w:rFonts w:hint="eastAsia" w:ascii="仿宋_GB2312" w:eastAsia="仿宋_GB2312"/>
                <w:sz w:val="32"/>
              </w:rPr>
              <w:t>机柜温度控制系统设计</w:t>
            </w:r>
          </w:p>
          <w:p w14:paraId="66C0BEF5">
            <w:pPr>
              <w:spacing w:line="520" w:lineRule="exact"/>
              <w:ind w:firstLine="1446" w:firstLineChars="300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b/>
                <w:bCs/>
                <w:sz w:val="48"/>
              </w:rPr>
              <w:sym w:font="Wingdings 2" w:char="F02A"/>
            </w:r>
            <w:r>
              <w:rPr>
                <w:rFonts w:ascii="仿宋_GB2312" w:eastAsia="仿宋_GB2312"/>
                <w:b/>
                <w:bCs/>
                <w:sz w:val="48"/>
              </w:rPr>
              <w:t xml:space="preserve"> </w:t>
            </w:r>
            <w:r>
              <w:rPr>
                <w:rFonts w:hint="eastAsia" w:ascii="仿宋_GB2312" w:eastAsia="仿宋_GB2312"/>
                <w:sz w:val="32"/>
              </w:rPr>
              <w:t>湿度控制系统设计</w:t>
            </w:r>
          </w:p>
          <w:p w14:paraId="0B6AAAC7">
            <w:pPr>
              <w:spacing w:line="520" w:lineRule="exact"/>
              <w:ind w:firstLine="1446" w:firstLineChars="300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b/>
                <w:bCs/>
                <w:sz w:val="48"/>
              </w:rPr>
              <w:sym w:font="Wingdings 2" w:char="F02A"/>
            </w:r>
            <w:r>
              <w:rPr>
                <w:rFonts w:ascii="仿宋_GB2312" w:eastAsia="仿宋_GB2312"/>
                <w:b/>
                <w:bCs/>
                <w:sz w:val="48"/>
              </w:rPr>
              <w:t xml:space="preserve"> </w:t>
            </w:r>
            <w:r>
              <w:rPr>
                <w:rFonts w:hint="eastAsia" w:ascii="仿宋_GB2312" w:eastAsia="仿宋_GB2312"/>
                <w:sz w:val="32"/>
              </w:rPr>
              <w:t>粮仓湿度控制系统设计</w:t>
            </w:r>
          </w:p>
          <w:p w14:paraId="16264BBE">
            <w:pPr>
              <w:spacing w:line="520" w:lineRule="exact"/>
              <w:ind w:firstLine="1446" w:firstLineChars="300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b/>
                <w:bCs/>
                <w:sz w:val="48"/>
              </w:rPr>
              <w:sym w:font="Wingdings 2" w:char="F02A"/>
            </w:r>
            <w:r>
              <w:rPr>
                <w:rFonts w:ascii="仿宋_GB2312" w:eastAsia="仿宋_GB2312"/>
                <w:b/>
                <w:bCs/>
                <w:sz w:val="48"/>
              </w:rPr>
              <w:t xml:space="preserve"> </w:t>
            </w:r>
            <w:r>
              <w:rPr>
                <w:rFonts w:hint="eastAsia" w:ascii="仿宋_GB2312" w:eastAsia="仿宋_GB2312"/>
                <w:sz w:val="32"/>
              </w:rPr>
              <w:t>室内亮度控制系统设计</w:t>
            </w:r>
          </w:p>
          <w:p w14:paraId="56347B62">
            <w:pPr>
              <w:spacing w:line="520" w:lineRule="exact"/>
              <w:ind w:firstLine="1446" w:firstLineChars="300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b/>
                <w:bCs/>
                <w:sz w:val="48"/>
              </w:rPr>
              <w:sym w:font="Wingdings 2" w:char="F02A"/>
            </w:r>
            <w:r>
              <w:rPr>
                <w:rFonts w:ascii="仿宋_GB2312" w:eastAsia="仿宋_GB2312"/>
                <w:b/>
                <w:bCs/>
                <w:sz w:val="48"/>
              </w:rPr>
              <w:t xml:space="preserve"> </w:t>
            </w:r>
            <w:r>
              <w:rPr>
                <w:rFonts w:hint="eastAsia" w:ascii="仿宋_GB2312" w:eastAsia="仿宋_GB2312"/>
                <w:sz w:val="32"/>
              </w:rPr>
              <w:t>自动音量调节系统设计</w:t>
            </w:r>
          </w:p>
          <w:p w14:paraId="366E43C1">
            <w:pPr>
              <w:spacing w:line="520" w:lineRule="exact"/>
              <w:ind w:firstLine="1446" w:firstLineChars="300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b/>
                <w:bCs/>
                <w:sz w:val="48"/>
              </w:rPr>
              <w:sym w:font="Wingdings 2" w:char="F02A"/>
            </w:r>
            <w:r>
              <w:rPr>
                <w:rFonts w:ascii="仿宋_GB2312" w:eastAsia="仿宋_GB2312"/>
                <w:b/>
                <w:bCs/>
                <w:sz w:val="48"/>
              </w:rPr>
              <w:t xml:space="preserve"> </w:t>
            </w:r>
            <w:r>
              <w:rPr>
                <w:rFonts w:hint="eastAsia" w:ascii="仿宋_GB2312" w:eastAsia="仿宋_GB2312"/>
                <w:sz w:val="32"/>
              </w:rPr>
              <w:t>定速巡航小车设计</w:t>
            </w:r>
          </w:p>
        </w:tc>
      </w:tr>
    </w:tbl>
    <w:p w14:paraId="4EE1C016"/>
    <w:p w14:paraId="4592EC6D"/>
    <w:p w14:paraId="3084E2AC">
      <w:pPr>
        <w:jc w:val="center"/>
        <w:rPr>
          <w:rFonts w:hint="eastAsia" w:ascii="黑体" w:hAnsi="黑体" w:eastAsia="黑体"/>
          <w:sz w:val="28"/>
        </w:rPr>
      </w:pPr>
      <w:r>
        <w:rPr>
          <w:rFonts w:hint="eastAsia" w:ascii="黑体" w:hAnsi="黑体" w:eastAsia="黑体"/>
          <w:color w:val="FF0000"/>
          <w:sz w:val="28"/>
        </w:rPr>
        <w:t>2025</w:t>
      </w:r>
      <w:r>
        <w:rPr>
          <w:rFonts w:hint="eastAsia" w:ascii="黑体" w:hAnsi="黑体" w:eastAsia="黑体"/>
          <w:sz w:val="28"/>
        </w:rPr>
        <w:t>年</w:t>
      </w:r>
      <w:r>
        <w:rPr>
          <w:rFonts w:hint="eastAsia" w:ascii="黑体" w:hAnsi="黑体" w:eastAsia="黑体"/>
          <w:color w:val="FF0000"/>
          <w:sz w:val="28"/>
        </w:rPr>
        <w:t>x</w:t>
      </w:r>
      <w:r>
        <w:rPr>
          <w:rFonts w:hint="eastAsia" w:ascii="黑体" w:hAnsi="黑体" w:eastAsia="黑体"/>
          <w:sz w:val="28"/>
        </w:rPr>
        <w:t>月</w:t>
      </w:r>
    </w:p>
    <w:p w14:paraId="74F8A87D"/>
    <w:p w14:paraId="0264B29C">
      <w:pPr>
        <w:sectPr>
          <w:pgSz w:w="12474" w:h="16840"/>
          <w:pgMar w:top="1440" w:right="1361" w:bottom="1440" w:left="1361" w:header="851" w:footer="992" w:gutter="0"/>
          <w:cols w:space="425" w:num="1"/>
          <w:docGrid w:type="lines" w:linePitch="312" w:charSpace="0"/>
        </w:sectPr>
      </w:pPr>
    </w:p>
    <w:p w14:paraId="6C24AD10">
      <w:pPr>
        <w:pStyle w:val="11"/>
      </w:pPr>
      <w:r>
        <w:rPr>
          <w:rFonts w:hint="eastAsia"/>
        </w:rPr>
        <w:t xml:space="preserve">目 </w:t>
      </w:r>
      <w:r>
        <w:t xml:space="preserve"> </w:t>
      </w:r>
      <w:r>
        <w:rPr>
          <w:rFonts w:hint="eastAsia"/>
        </w:rPr>
        <w:t>录</w:t>
      </w:r>
    </w:p>
    <w:p w14:paraId="561026F7">
      <w:pPr>
        <w:pStyle w:val="11"/>
        <w:spacing w:before="0" w:beforeLines="0" w:after="0" w:afterLines="0" w:line="360" w:lineRule="auto"/>
        <w:jc w:val="both"/>
        <w:rPr>
          <w:rFonts w:hint="eastAsia" w:asciiTheme="minorEastAsia" w:hAnsiTheme="minorEastAsia" w:eastAsiaTheme="minorEastAsia" w:cstheme="minorBidi"/>
          <w:b w:val="0"/>
          <w:sz w:val="24"/>
          <w:szCs w:val="24"/>
        </w:rPr>
      </w:pP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b w:val="0"/>
          <w:sz w:val="24"/>
          <w:szCs w:val="24"/>
        </w:rPr>
        <w:instrText xml:space="preserve"> TOC \o "1-3" \h \z \u </w:instrTex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"_Toc163748246" </w:instrText>
      </w:r>
      <w:r>
        <w:fldChar w:fldCharType="separate"/>
      </w:r>
      <w:r>
        <w:rPr>
          <w:rStyle w:val="19"/>
          <w:rFonts w:asciiTheme="minorEastAsia" w:hAnsiTheme="minorEastAsia" w:eastAsiaTheme="minorEastAsia"/>
          <w:b w:val="0"/>
          <w:sz w:val="24"/>
          <w:szCs w:val="24"/>
        </w:rPr>
        <w:t>一、 实验目的</w:t>
      </w:r>
      <w:r>
        <w:rPr>
          <w:rFonts w:asciiTheme="minorEastAsia" w:hAnsiTheme="minorEastAsia" w:eastAsiaTheme="minorEastAsia"/>
          <w:b w:val="0"/>
          <w:sz w:val="24"/>
          <w:szCs w:val="24"/>
        </w:rPr>
        <w:tab/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b w:val="0"/>
          <w:sz w:val="24"/>
          <w:szCs w:val="24"/>
        </w:rPr>
        <w:instrText xml:space="preserve"> PAGEREF _Toc163748246 \h </w:instrTex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b w:val="0"/>
          <w:sz w:val="24"/>
          <w:szCs w:val="24"/>
        </w:rPr>
        <w:t>1</w: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end"/>
      </w:r>
    </w:p>
    <w:p w14:paraId="44B3AEB7">
      <w:pPr>
        <w:pStyle w:val="11"/>
        <w:spacing w:before="0" w:beforeLines="0" w:after="0" w:afterLines="0" w:line="360" w:lineRule="auto"/>
        <w:jc w:val="both"/>
        <w:rPr>
          <w:rFonts w:hint="eastAsia" w:asciiTheme="minorEastAsia" w:hAnsiTheme="minorEastAsia" w:eastAsiaTheme="minorEastAsia" w:cstheme="minorBidi"/>
          <w:b w:val="0"/>
          <w:sz w:val="24"/>
          <w:szCs w:val="24"/>
        </w:rPr>
      </w:pPr>
      <w:r>
        <w:fldChar w:fldCharType="begin"/>
      </w:r>
      <w:r>
        <w:instrText xml:space="preserve"> HYPERLINK \l "_Toc163748247" </w:instrText>
      </w:r>
      <w:r>
        <w:fldChar w:fldCharType="separate"/>
      </w:r>
      <w:r>
        <w:rPr>
          <w:rStyle w:val="19"/>
          <w:rFonts w:asciiTheme="minorEastAsia" w:hAnsiTheme="minorEastAsia" w:eastAsiaTheme="minorEastAsia"/>
          <w:b w:val="0"/>
          <w:sz w:val="24"/>
          <w:szCs w:val="24"/>
        </w:rPr>
        <w:t>二、 实验方法</w:t>
      </w:r>
      <w:r>
        <w:rPr>
          <w:rFonts w:asciiTheme="minorEastAsia" w:hAnsiTheme="minorEastAsia" w:eastAsiaTheme="minorEastAsia"/>
          <w:b w:val="0"/>
          <w:sz w:val="24"/>
          <w:szCs w:val="24"/>
        </w:rPr>
        <w:tab/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b w:val="0"/>
          <w:sz w:val="24"/>
          <w:szCs w:val="24"/>
        </w:rPr>
        <w:instrText xml:space="preserve"> PAGEREF _Toc163748247 \h </w:instrTex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b w:val="0"/>
          <w:sz w:val="24"/>
          <w:szCs w:val="24"/>
        </w:rPr>
        <w:t>1</w: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end"/>
      </w:r>
    </w:p>
    <w:p w14:paraId="3C428C48">
      <w:pPr>
        <w:pStyle w:val="11"/>
        <w:spacing w:before="0" w:beforeLines="0" w:after="0" w:afterLines="0" w:line="360" w:lineRule="auto"/>
        <w:jc w:val="both"/>
        <w:rPr>
          <w:rFonts w:hint="eastAsia" w:asciiTheme="minorEastAsia" w:hAnsiTheme="minorEastAsia" w:eastAsiaTheme="minorEastAsia" w:cstheme="minorBidi"/>
          <w:b w:val="0"/>
          <w:sz w:val="24"/>
          <w:szCs w:val="24"/>
        </w:rPr>
      </w:pPr>
      <w:r>
        <w:fldChar w:fldCharType="begin"/>
      </w:r>
      <w:r>
        <w:instrText xml:space="preserve"> HYPERLINK \l "_Toc163748248" </w:instrText>
      </w:r>
      <w:r>
        <w:fldChar w:fldCharType="separate"/>
      </w:r>
      <w:r>
        <w:rPr>
          <w:rStyle w:val="19"/>
          <w:rFonts w:asciiTheme="minorEastAsia" w:hAnsiTheme="minorEastAsia" w:eastAsiaTheme="minorEastAsia"/>
          <w:b w:val="0"/>
          <w:sz w:val="24"/>
          <w:szCs w:val="24"/>
        </w:rPr>
        <w:t>三、 方案设计</w:t>
      </w:r>
      <w:r>
        <w:rPr>
          <w:rFonts w:asciiTheme="minorEastAsia" w:hAnsiTheme="minorEastAsia" w:eastAsiaTheme="minorEastAsia"/>
          <w:b w:val="0"/>
          <w:sz w:val="24"/>
          <w:szCs w:val="24"/>
        </w:rPr>
        <w:tab/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b w:val="0"/>
          <w:sz w:val="24"/>
          <w:szCs w:val="24"/>
        </w:rPr>
        <w:instrText xml:space="preserve"> PAGEREF _Toc163748248 \h </w:instrTex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b w:val="0"/>
          <w:sz w:val="24"/>
          <w:szCs w:val="24"/>
        </w:rPr>
        <w:t>1</w: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end"/>
      </w:r>
    </w:p>
    <w:p w14:paraId="600C6BEA">
      <w:pPr>
        <w:pStyle w:val="14"/>
        <w:tabs>
          <w:tab w:val="right" w:leader="dot" w:pos="9742"/>
        </w:tabs>
        <w:spacing w:line="360" w:lineRule="auto"/>
        <w:jc w:val="both"/>
        <w:rPr>
          <w:rFonts w:hint="eastAsia" w:asciiTheme="minorEastAsia" w:hAnsiTheme="minorEastAsia" w:eastAsiaTheme="minorEastAsia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"_Toc163748249" </w:instrText>
      </w:r>
      <w:r>
        <w:fldChar w:fldCharType="separate"/>
      </w:r>
      <w:r>
        <w:rPr>
          <w:rStyle w:val="19"/>
          <w:rFonts w:asciiTheme="minorEastAsia" w:hAnsiTheme="minorEastAsia" w:eastAsiaTheme="minorEastAsia"/>
          <w:sz w:val="24"/>
          <w:szCs w:val="24"/>
        </w:rPr>
        <w:t>3.1 控制方案简介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_Toc163748249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1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 w14:paraId="5794CDF7">
      <w:pPr>
        <w:pStyle w:val="14"/>
        <w:tabs>
          <w:tab w:val="right" w:leader="dot" w:pos="9742"/>
        </w:tabs>
        <w:spacing w:line="360" w:lineRule="auto"/>
        <w:jc w:val="both"/>
        <w:rPr>
          <w:rFonts w:hint="eastAsia" w:asciiTheme="minorEastAsia" w:hAnsiTheme="minorEastAsia" w:eastAsiaTheme="minorEastAsia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"_Toc163748250" </w:instrText>
      </w:r>
      <w:r>
        <w:fldChar w:fldCharType="separate"/>
      </w:r>
      <w:r>
        <w:rPr>
          <w:rStyle w:val="19"/>
          <w:rFonts w:asciiTheme="minorEastAsia" w:hAnsiTheme="minorEastAsia" w:eastAsiaTheme="minorEastAsia"/>
          <w:sz w:val="24"/>
          <w:szCs w:val="24"/>
        </w:rPr>
        <w:t>3.2 传感器选型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_Toc163748250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1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 w14:paraId="02AE7465">
      <w:pPr>
        <w:pStyle w:val="14"/>
        <w:tabs>
          <w:tab w:val="right" w:leader="dot" w:pos="9742"/>
        </w:tabs>
        <w:spacing w:line="360" w:lineRule="auto"/>
        <w:jc w:val="both"/>
        <w:rPr>
          <w:rFonts w:hint="eastAsia" w:asciiTheme="minorEastAsia" w:hAnsiTheme="minorEastAsia" w:eastAsiaTheme="minorEastAsia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"_Toc163748251" </w:instrText>
      </w:r>
      <w:r>
        <w:fldChar w:fldCharType="separate"/>
      </w:r>
      <w:r>
        <w:rPr>
          <w:rStyle w:val="19"/>
          <w:rFonts w:asciiTheme="minorEastAsia" w:hAnsiTheme="minorEastAsia" w:eastAsiaTheme="minorEastAsia"/>
          <w:sz w:val="24"/>
          <w:szCs w:val="24"/>
        </w:rPr>
        <w:t>3.3 执行器选型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_Toc163748251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1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 w14:paraId="79B3FD3C">
      <w:pPr>
        <w:pStyle w:val="14"/>
        <w:tabs>
          <w:tab w:val="right" w:leader="dot" w:pos="9742"/>
        </w:tabs>
        <w:spacing w:line="360" w:lineRule="auto"/>
        <w:jc w:val="both"/>
        <w:rPr>
          <w:rFonts w:hint="eastAsia" w:asciiTheme="minorEastAsia" w:hAnsiTheme="minorEastAsia" w:eastAsiaTheme="minorEastAsia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"_Toc163748252" </w:instrText>
      </w:r>
      <w:r>
        <w:fldChar w:fldCharType="separate"/>
      </w:r>
      <w:r>
        <w:rPr>
          <w:rStyle w:val="19"/>
          <w:rFonts w:asciiTheme="minorEastAsia" w:hAnsiTheme="minorEastAsia" w:eastAsiaTheme="minorEastAsia"/>
          <w:sz w:val="24"/>
          <w:szCs w:val="24"/>
        </w:rPr>
        <w:t>3.4 控制方法选择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_Toc163748252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2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 w14:paraId="0906EFFF">
      <w:pPr>
        <w:pStyle w:val="11"/>
        <w:spacing w:before="0" w:beforeLines="0" w:after="0" w:afterLines="0" w:line="360" w:lineRule="auto"/>
        <w:jc w:val="both"/>
        <w:rPr>
          <w:rFonts w:hint="eastAsia" w:asciiTheme="minorEastAsia" w:hAnsiTheme="minorEastAsia" w:eastAsiaTheme="minorEastAsia" w:cstheme="minorBidi"/>
          <w:b w:val="0"/>
          <w:sz w:val="24"/>
          <w:szCs w:val="24"/>
        </w:rPr>
      </w:pPr>
      <w:r>
        <w:fldChar w:fldCharType="begin"/>
      </w:r>
      <w:r>
        <w:instrText xml:space="preserve"> HYPERLINK \l "_Toc163748253" </w:instrText>
      </w:r>
      <w:r>
        <w:fldChar w:fldCharType="separate"/>
      </w:r>
      <w:r>
        <w:rPr>
          <w:rStyle w:val="19"/>
          <w:rFonts w:asciiTheme="minorEastAsia" w:hAnsiTheme="minorEastAsia" w:eastAsiaTheme="minorEastAsia"/>
          <w:b w:val="0"/>
          <w:sz w:val="24"/>
          <w:szCs w:val="24"/>
        </w:rPr>
        <w:t>四、 硬件设计</w:t>
      </w:r>
      <w:r>
        <w:rPr>
          <w:rFonts w:asciiTheme="minorEastAsia" w:hAnsiTheme="minorEastAsia" w:eastAsiaTheme="minorEastAsia"/>
          <w:b w:val="0"/>
          <w:sz w:val="24"/>
          <w:szCs w:val="24"/>
        </w:rPr>
        <w:tab/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b w:val="0"/>
          <w:sz w:val="24"/>
          <w:szCs w:val="24"/>
        </w:rPr>
        <w:instrText xml:space="preserve"> PAGEREF _Toc163748253 \h </w:instrTex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b w:val="0"/>
          <w:sz w:val="24"/>
          <w:szCs w:val="24"/>
        </w:rPr>
        <w:t>2</w: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end"/>
      </w:r>
    </w:p>
    <w:p w14:paraId="6A31C427">
      <w:pPr>
        <w:pStyle w:val="14"/>
        <w:tabs>
          <w:tab w:val="right" w:leader="dot" w:pos="9742"/>
        </w:tabs>
        <w:spacing w:line="360" w:lineRule="auto"/>
        <w:jc w:val="both"/>
        <w:rPr>
          <w:rFonts w:hint="eastAsia" w:asciiTheme="minorEastAsia" w:hAnsiTheme="minorEastAsia" w:eastAsiaTheme="minorEastAsia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"_Toc163748254" </w:instrText>
      </w:r>
      <w:r>
        <w:fldChar w:fldCharType="separate"/>
      </w:r>
      <w:r>
        <w:rPr>
          <w:rStyle w:val="19"/>
          <w:rFonts w:asciiTheme="minorEastAsia" w:hAnsiTheme="minorEastAsia" w:eastAsiaTheme="minorEastAsia"/>
          <w:sz w:val="24"/>
          <w:szCs w:val="24"/>
        </w:rPr>
        <w:t>4.1 …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_Toc163748254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2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 w14:paraId="123F070E">
      <w:pPr>
        <w:pStyle w:val="6"/>
        <w:jc w:val="both"/>
        <w:rPr>
          <w:rFonts w:hint="eastAsia" w:cstheme="minorBidi"/>
        </w:rPr>
      </w:pPr>
      <w:r>
        <w:fldChar w:fldCharType="begin"/>
      </w:r>
      <w:r>
        <w:instrText xml:space="preserve"> HYPERLINK \l "_Toc163748255" </w:instrText>
      </w:r>
      <w:r>
        <w:fldChar w:fldCharType="separate"/>
      </w:r>
      <w:r>
        <w:rPr>
          <w:rStyle w:val="19"/>
        </w:rPr>
        <w:t>4.1.1 …</w:t>
      </w:r>
      <w:r>
        <w:rPr>
          <w:rStyle w:val="19"/>
          <w:i/>
        </w:rPr>
        <w:t>.</w:t>
      </w:r>
      <w:r>
        <w:tab/>
      </w:r>
      <w:r>
        <w:fldChar w:fldCharType="begin"/>
      </w:r>
      <w:r>
        <w:instrText xml:space="preserve"> PAGEREF _Toc163748255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6FE535E">
      <w:pPr>
        <w:pStyle w:val="14"/>
        <w:tabs>
          <w:tab w:val="right" w:leader="dot" w:pos="9742"/>
        </w:tabs>
        <w:spacing w:line="360" w:lineRule="auto"/>
        <w:jc w:val="both"/>
        <w:rPr>
          <w:rFonts w:hint="eastAsia" w:asciiTheme="minorEastAsia" w:hAnsiTheme="minorEastAsia" w:eastAsiaTheme="minorEastAsia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"_Toc163748256" </w:instrText>
      </w:r>
      <w:r>
        <w:fldChar w:fldCharType="separate"/>
      </w:r>
      <w:r>
        <w:rPr>
          <w:rStyle w:val="19"/>
          <w:rFonts w:asciiTheme="minorEastAsia" w:hAnsiTheme="minorEastAsia" w:eastAsiaTheme="minorEastAsia"/>
          <w:sz w:val="24"/>
          <w:szCs w:val="24"/>
        </w:rPr>
        <w:t>4.2 …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_Toc163748256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2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 w14:paraId="35D1083A">
      <w:pPr>
        <w:pStyle w:val="11"/>
        <w:spacing w:before="0" w:beforeLines="0" w:after="0" w:afterLines="0" w:line="360" w:lineRule="auto"/>
        <w:jc w:val="both"/>
        <w:rPr>
          <w:rFonts w:hint="eastAsia" w:asciiTheme="minorEastAsia" w:hAnsiTheme="minorEastAsia" w:eastAsiaTheme="minorEastAsia" w:cstheme="minorBidi"/>
          <w:b w:val="0"/>
          <w:sz w:val="24"/>
          <w:szCs w:val="24"/>
        </w:rPr>
      </w:pPr>
      <w:r>
        <w:fldChar w:fldCharType="begin"/>
      </w:r>
      <w:r>
        <w:instrText xml:space="preserve"> HYPERLINK \l "_Toc163748257" </w:instrText>
      </w:r>
      <w:r>
        <w:fldChar w:fldCharType="separate"/>
      </w:r>
      <w:r>
        <w:rPr>
          <w:rStyle w:val="19"/>
          <w:rFonts w:asciiTheme="minorEastAsia" w:hAnsiTheme="minorEastAsia" w:eastAsiaTheme="minorEastAsia"/>
          <w:b w:val="0"/>
          <w:sz w:val="24"/>
          <w:szCs w:val="24"/>
        </w:rPr>
        <w:t>五、 软件设计</w:t>
      </w:r>
      <w:r>
        <w:rPr>
          <w:rFonts w:asciiTheme="minorEastAsia" w:hAnsiTheme="minorEastAsia" w:eastAsiaTheme="minorEastAsia"/>
          <w:b w:val="0"/>
          <w:sz w:val="24"/>
          <w:szCs w:val="24"/>
        </w:rPr>
        <w:tab/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b w:val="0"/>
          <w:sz w:val="24"/>
          <w:szCs w:val="24"/>
        </w:rPr>
        <w:instrText xml:space="preserve"> PAGEREF _Toc163748257 \h </w:instrTex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b w:val="0"/>
          <w:sz w:val="24"/>
          <w:szCs w:val="24"/>
        </w:rPr>
        <w:t>2</w: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end"/>
      </w:r>
    </w:p>
    <w:p w14:paraId="2F35730F">
      <w:pPr>
        <w:pStyle w:val="11"/>
        <w:spacing w:before="0" w:beforeLines="0" w:after="0" w:afterLines="0" w:line="360" w:lineRule="auto"/>
        <w:jc w:val="both"/>
        <w:rPr>
          <w:rFonts w:hint="eastAsia" w:asciiTheme="minorEastAsia" w:hAnsiTheme="minorEastAsia" w:eastAsiaTheme="minorEastAsia" w:cstheme="minorBidi"/>
          <w:b w:val="0"/>
          <w:sz w:val="24"/>
          <w:szCs w:val="24"/>
        </w:rPr>
      </w:pPr>
      <w:r>
        <w:fldChar w:fldCharType="begin"/>
      </w:r>
      <w:r>
        <w:instrText xml:space="preserve"> HYPERLINK \l "_Toc163748258" </w:instrText>
      </w:r>
      <w:r>
        <w:fldChar w:fldCharType="separate"/>
      </w:r>
      <w:r>
        <w:rPr>
          <w:rStyle w:val="19"/>
          <w:rFonts w:asciiTheme="minorEastAsia" w:hAnsiTheme="minorEastAsia" w:eastAsiaTheme="minorEastAsia"/>
          <w:b w:val="0"/>
          <w:sz w:val="24"/>
          <w:szCs w:val="24"/>
        </w:rPr>
        <w:t>六、 实验结果</w:t>
      </w:r>
      <w:r>
        <w:rPr>
          <w:rFonts w:asciiTheme="minorEastAsia" w:hAnsiTheme="minorEastAsia" w:eastAsiaTheme="minorEastAsia"/>
          <w:b w:val="0"/>
          <w:sz w:val="24"/>
          <w:szCs w:val="24"/>
        </w:rPr>
        <w:tab/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b w:val="0"/>
          <w:sz w:val="24"/>
          <w:szCs w:val="24"/>
        </w:rPr>
        <w:instrText xml:space="preserve"> PAGEREF _Toc163748258 \h </w:instrTex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b w:val="0"/>
          <w:sz w:val="24"/>
          <w:szCs w:val="24"/>
        </w:rPr>
        <w:t>2</w:t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b w:val="0"/>
          <w:sz w:val="24"/>
          <w:szCs w:val="24"/>
        </w:rPr>
        <w:fldChar w:fldCharType="end"/>
      </w:r>
    </w:p>
    <w:p w14:paraId="308BE60F">
      <w:pPr>
        <w:spacing w:line="360" w:lineRule="auto"/>
      </w:pPr>
      <w:r>
        <w:rPr>
          <w:rFonts w:asciiTheme="minorEastAsia" w:hAnsiTheme="minorEastAsia" w:eastAsiaTheme="minorEastAsia"/>
          <w:sz w:val="24"/>
        </w:rPr>
        <w:fldChar w:fldCharType="end"/>
      </w:r>
    </w:p>
    <w:p w14:paraId="02059E9A"/>
    <w:p w14:paraId="2CA2228F">
      <w:pPr>
        <w:rPr>
          <w:color w:val="FF0000"/>
        </w:rPr>
      </w:pPr>
      <w:r>
        <w:rPr>
          <w:rFonts w:hint="eastAsia"/>
          <w:color w:val="FF0000"/>
        </w:rPr>
        <w:t>目录格式：</w:t>
      </w:r>
    </w:p>
    <w:p w14:paraId="63148CA9">
      <w:pPr>
        <w:rPr>
          <w:color w:val="FF0000"/>
        </w:rPr>
      </w:pPr>
      <w:r>
        <w:drawing>
          <wp:inline distT="0" distB="0" distL="0" distR="0">
            <wp:extent cx="1838325" cy="26085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2964" cy="264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 </w:t>
      </w:r>
      <w:r>
        <w:rPr>
          <w:color w:val="FF0000"/>
        </w:rPr>
        <w:drawing>
          <wp:inline distT="0" distB="0" distL="0" distR="0">
            <wp:extent cx="1421130" cy="25984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8747" cy="266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0F88">
      <w:pPr>
        <w:pStyle w:val="11"/>
      </w:pPr>
    </w:p>
    <w:p w14:paraId="0E11899C">
      <w:pPr>
        <w:pStyle w:val="11"/>
        <w:sectPr>
          <w:pgSz w:w="12474" w:h="16840"/>
          <w:pgMar w:top="1440" w:right="1361" w:bottom="1440" w:left="1361" w:header="851" w:footer="992" w:gutter="0"/>
          <w:cols w:space="425" w:num="1"/>
          <w:docGrid w:type="lines" w:linePitch="312" w:charSpace="0"/>
        </w:sectPr>
      </w:pPr>
    </w:p>
    <w:p w14:paraId="51D8D7CC">
      <w:pPr>
        <w:pStyle w:val="26"/>
        <w:numPr>
          <w:ilvl w:val="0"/>
          <w:numId w:val="2"/>
        </w:numPr>
        <w:spacing w:line="360" w:lineRule="auto"/>
        <w:ind w:firstLineChars="0"/>
        <w:outlineLvl w:val="0"/>
        <w:rPr>
          <w:rFonts w:hint="eastAsia" w:ascii="宋体" w:hAnsi="宋体"/>
          <w:b/>
          <w:sz w:val="24"/>
        </w:rPr>
      </w:pPr>
      <w:bookmarkStart w:id="0" w:name="_Toc163727294"/>
      <w:bookmarkStart w:id="1" w:name="_Toc163727377"/>
      <w:bookmarkStart w:id="2" w:name="_Toc163748246"/>
      <w:bookmarkStart w:id="3" w:name="_Toc163727230"/>
      <w:r>
        <w:rPr>
          <w:rFonts w:hint="eastAsia" w:ascii="宋体" w:hAnsi="宋体"/>
          <w:b/>
          <w:sz w:val="24"/>
        </w:rPr>
        <w:t>实验目的</w:t>
      </w:r>
      <w:bookmarkEnd w:id="0"/>
      <w:bookmarkEnd w:id="1"/>
      <w:bookmarkEnd w:id="2"/>
      <w:bookmarkEnd w:id="3"/>
    </w:p>
    <w:p w14:paraId="06DB9ACF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掌握不同被控对象的控制系统设计方法和基本思想，从工程实际角度设计题目，做到全面认知和理解实际工程与理论的区别，逐步建立工程设计思想，以提高系统设计技巧、方法和解决实际问题的能力。</w:t>
      </w:r>
    </w:p>
    <w:p w14:paraId="31CEA7AE">
      <w:pPr>
        <w:pStyle w:val="26"/>
        <w:numPr>
          <w:ilvl w:val="0"/>
          <w:numId w:val="2"/>
        </w:numPr>
        <w:spacing w:line="360" w:lineRule="auto"/>
        <w:ind w:firstLineChars="0"/>
        <w:outlineLvl w:val="0"/>
        <w:rPr>
          <w:rFonts w:hint="eastAsia" w:ascii="宋体" w:hAnsi="宋体"/>
          <w:b/>
          <w:sz w:val="24"/>
        </w:rPr>
      </w:pPr>
      <w:bookmarkStart w:id="4" w:name="_Toc163748247"/>
      <w:bookmarkStart w:id="5" w:name="_Toc163727378"/>
      <w:bookmarkStart w:id="6" w:name="_Toc163727295"/>
      <w:bookmarkStart w:id="7" w:name="_Toc163727231"/>
      <w:r>
        <w:rPr>
          <w:rFonts w:hint="eastAsia" w:ascii="宋体" w:hAnsi="宋体"/>
          <w:b/>
          <w:sz w:val="24"/>
        </w:rPr>
        <w:t>实验方法</w:t>
      </w:r>
      <w:bookmarkEnd w:id="4"/>
      <w:bookmarkEnd w:id="5"/>
      <w:bookmarkEnd w:id="6"/>
      <w:bookmarkEnd w:id="7"/>
    </w:p>
    <w:p w14:paraId="600385B1">
      <w:pPr>
        <w:pStyle w:val="26"/>
        <w:numPr>
          <w:ilvl w:val="0"/>
          <w:numId w:val="3"/>
        </w:numPr>
        <w:spacing w:line="360" w:lineRule="auto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首先了解和掌握被控制对象的特性</w:t>
      </w:r>
    </w:p>
    <w:p w14:paraId="022CBC15">
      <w:pPr>
        <w:pStyle w:val="26"/>
        <w:numPr>
          <w:ilvl w:val="0"/>
          <w:numId w:val="3"/>
        </w:numPr>
        <w:spacing w:line="360" w:lineRule="auto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选择合理的传感器和执行器（包括量程、精度等）</w:t>
      </w:r>
    </w:p>
    <w:p w14:paraId="093830DF">
      <w:pPr>
        <w:pStyle w:val="26"/>
        <w:numPr>
          <w:ilvl w:val="0"/>
          <w:numId w:val="3"/>
        </w:numPr>
        <w:spacing w:line="360" w:lineRule="auto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对计算机控制系统接口的设计（包括存储器、键盘、显示等）</w:t>
      </w:r>
    </w:p>
    <w:p w14:paraId="4BB79A2E">
      <w:pPr>
        <w:pStyle w:val="26"/>
        <w:numPr>
          <w:ilvl w:val="0"/>
          <w:numId w:val="3"/>
        </w:numPr>
        <w:spacing w:line="360" w:lineRule="auto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制定合理的、先进的控制算法和控制器（控制器如PID、自适应PID等）</w:t>
      </w:r>
    </w:p>
    <w:p w14:paraId="5DA2A5E6">
      <w:pPr>
        <w:pStyle w:val="26"/>
        <w:numPr>
          <w:ilvl w:val="0"/>
          <w:numId w:val="3"/>
        </w:numPr>
        <w:spacing w:line="360" w:lineRule="auto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结合控制系统的硬件系统特点进行软件设计</w:t>
      </w:r>
    </w:p>
    <w:p w14:paraId="43C3593F">
      <w:pPr>
        <w:pStyle w:val="26"/>
        <w:numPr>
          <w:ilvl w:val="0"/>
          <w:numId w:val="3"/>
        </w:numPr>
        <w:spacing w:line="360" w:lineRule="auto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画出系统硬件原理图和软件框图</w:t>
      </w:r>
    </w:p>
    <w:p w14:paraId="3843A6EB">
      <w:pPr>
        <w:pStyle w:val="26"/>
        <w:numPr>
          <w:ilvl w:val="0"/>
          <w:numId w:val="3"/>
        </w:numPr>
        <w:spacing w:line="360" w:lineRule="auto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实现系统调试，最后完成设计任务</w:t>
      </w:r>
    </w:p>
    <w:p w14:paraId="166767D4">
      <w:pPr>
        <w:pStyle w:val="26"/>
        <w:numPr>
          <w:ilvl w:val="0"/>
          <w:numId w:val="2"/>
        </w:numPr>
        <w:spacing w:line="360" w:lineRule="auto"/>
        <w:ind w:firstLineChars="0"/>
        <w:outlineLvl w:val="0"/>
        <w:rPr>
          <w:rFonts w:hint="eastAsia" w:ascii="宋体" w:hAnsi="宋体"/>
          <w:b/>
          <w:sz w:val="24"/>
        </w:rPr>
      </w:pPr>
      <w:bookmarkStart w:id="8" w:name="_Toc163727296"/>
      <w:bookmarkStart w:id="9" w:name="_Toc163727379"/>
      <w:bookmarkStart w:id="10" w:name="_Toc163748248"/>
      <w:bookmarkStart w:id="11" w:name="_Toc163727232"/>
      <w:r>
        <w:rPr>
          <w:rFonts w:hint="eastAsia" w:ascii="宋体" w:hAnsi="宋体"/>
          <w:b/>
          <w:sz w:val="24"/>
        </w:rPr>
        <w:t>方案设计</w:t>
      </w:r>
      <w:bookmarkEnd w:id="8"/>
      <w:bookmarkEnd w:id="9"/>
      <w:bookmarkEnd w:id="10"/>
      <w:bookmarkEnd w:id="11"/>
    </w:p>
    <w:p w14:paraId="1806FD6B">
      <w:pPr>
        <w:spacing w:line="360" w:lineRule="auto"/>
        <w:outlineLvl w:val="1"/>
        <w:rPr>
          <w:rFonts w:hint="eastAsia" w:ascii="宋体" w:hAnsi="宋体"/>
          <w:b/>
          <w:sz w:val="24"/>
        </w:rPr>
      </w:pPr>
      <w:bookmarkStart w:id="12" w:name="_Toc163748249"/>
      <w:bookmarkStart w:id="13" w:name="_Toc163727380"/>
      <w:bookmarkStart w:id="14" w:name="_Toc163727297"/>
      <w:bookmarkStart w:id="15" w:name="_Toc163727233"/>
      <w:r>
        <w:rPr>
          <w:rFonts w:ascii="宋体" w:hAnsi="宋体"/>
          <w:b/>
          <w:sz w:val="24"/>
        </w:rPr>
        <w:t xml:space="preserve">3.1 </w:t>
      </w:r>
      <w:r>
        <w:rPr>
          <w:rFonts w:hint="eastAsia" w:ascii="宋体" w:hAnsi="宋体"/>
          <w:b/>
          <w:sz w:val="24"/>
        </w:rPr>
        <w:t>控制方案简介</w:t>
      </w:r>
      <w:bookmarkEnd w:id="12"/>
      <w:bookmarkEnd w:id="13"/>
      <w:bookmarkEnd w:id="14"/>
      <w:bookmarkEnd w:id="15"/>
    </w:p>
    <w:p w14:paraId="5F34BDB2">
      <w:pPr>
        <w:spacing w:line="360" w:lineRule="auto"/>
        <w:ind w:firstLine="480" w:firstLineChars="20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正文格式:</w:t>
      </w:r>
    </w:p>
    <w:p w14:paraId="055E4EFA">
      <w:pPr>
        <w:spacing w:line="360" w:lineRule="auto"/>
        <w:ind w:firstLine="420" w:firstLineChars="200"/>
        <w:rPr>
          <w:rFonts w:hint="eastAsia" w:ascii="宋体" w:hAnsi="宋体"/>
          <w:sz w:val="24"/>
        </w:rPr>
      </w:pPr>
      <w:r>
        <w:drawing>
          <wp:inline distT="0" distB="0" distL="0" distR="0">
            <wp:extent cx="1788160" cy="25380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144" cy="25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   </w:t>
      </w:r>
      <w:r>
        <w:drawing>
          <wp:inline distT="0" distB="0" distL="0" distR="0">
            <wp:extent cx="1401445" cy="25628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8775" cy="25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8339">
      <w:pPr>
        <w:spacing w:line="360" w:lineRule="auto"/>
        <w:outlineLvl w:val="1"/>
        <w:rPr>
          <w:rFonts w:hint="eastAsia" w:ascii="宋体" w:hAnsi="宋体"/>
          <w:b/>
          <w:sz w:val="24"/>
        </w:rPr>
      </w:pPr>
      <w:bookmarkStart w:id="16" w:name="_Toc163727298"/>
      <w:bookmarkStart w:id="17" w:name="_Toc163727234"/>
      <w:bookmarkStart w:id="18" w:name="_Toc163727381"/>
      <w:bookmarkStart w:id="19" w:name="_Toc163748250"/>
      <w:r>
        <w:rPr>
          <w:rFonts w:ascii="宋体" w:hAnsi="宋体"/>
          <w:b/>
          <w:sz w:val="24"/>
        </w:rPr>
        <w:t xml:space="preserve">3.2 </w:t>
      </w:r>
      <w:r>
        <w:rPr>
          <w:rFonts w:hint="eastAsia" w:ascii="宋体" w:hAnsi="宋体"/>
          <w:b/>
          <w:sz w:val="24"/>
        </w:rPr>
        <w:t>传感器选型</w:t>
      </w:r>
      <w:bookmarkEnd w:id="16"/>
      <w:bookmarkEnd w:id="17"/>
      <w:bookmarkEnd w:id="18"/>
      <w:bookmarkEnd w:id="19"/>
    </w:p>
    <w:p w14:paraId="779ED03C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22A78649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0FD754FF">
      <w:pPr>
        <w:spacing w:line="360" w:lineRule="auto"/>
        <w:outlineLvl w:val="1"/>
        <w:rPr>
          <w:rFonts w:hint="eastAsia" w:ascii="宋体" w:hAnsi="宋体"/>
          <w:b/>
          <w:sz w:val="24"/>
        </w:rPr>
      </w:pPr>
      <w:bookmarkStart w:id="20" w:name="_Toc163727235"/>
      <w:bookmarkStart w:id="21" w:name="_Toc163748251"/>
      <w:bookmarkStart w:id="22" w:name="_Toc163727299"/>
      <w:bookmarkStart w:id="23" w:name="_Toc163727382"/>
      <w:r>
        <w:rPr>
          <w:rFonts w:ascii="宋体" w:hAnsi="宋体"/>
          <w:b/>
          <w:sz w:val="24"/>
        </w:rPr>
        <w:t xml:space="preserve">3.3 </w:t>
      </w:r>
      <w:r>
        <w:rPr>
          <w:rFonts w:hint="eastAsia" w:ascii="宋体" w:hAnsi="宋体"/>
          <w:b/>
          <w:sz w:val="24"/>
        </w:rPr>
        <w:t>执行器选型</w:t>
      </w:r>
      <w:bookmarkEnd w:id="20"/>
      <w:bookmarkEnd w:id="21"/>
      <w:bookmarkEnd w:id="22"/>
      <w:bookmarkEnd w:id="23"/>
    </w:p>
    <w:p w14:paraId="52E47022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20AEBCB8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6A8A95B0">
      <w:pPr>
        <w:spacing w:line="360" w:lineRule="auto"/>
        <w:outlineLvl w:val="1"/>
        <w:rPr>
          <w:rFonts w:hint="eastAsia" w:ascii="宋体" w:hAnsi="宋体"/>
          <w:b/>
          <w:sz w:val="24"/>
        </w:rPr>
      </w:pPr>
      <w:bookmarkStart w:id="24" w:name="_Toc163727236"/>
      <w:bookmarkStart w:id="25" w:name="_Toc163748252"/>
      <w:bookmarkStart w:id="26" w:name="_Toc163727383"/>
      <w:bookmarkStart w:id="27" w:name="_Toc163727300"/>
      <w:r>
        <w:rPr>
          <w:rFonts w:ascii="宋体" w:hAnsi="宋体"/>
          <w:b/>
          <w:sz w:val="24"/>
        </w:rPr>
        <w:t xml:space="preserve">3.4 </w:t>
      </w:r>
      <w:r>
        <w:rPr>
          <w:rFonts w:hint="eastAsia" w:ascii="宋体" w:hAnsi="宋体"/>
          <w:b/>
          <w:sz w:val="24"/>
        </w:rPr>
        <w:t>控制方法选择</w:t>
      </w:r>
      <w:bookmarkEnd w:id="24"/>
      <w:bookmarkEnd w:id="25"/>
      <w:bookmarkEnd w:id="26"/>
      <w:bookmarkEnd w:id="27"/>
    </w:p>
    <w:p w14:paraId="619D7FA4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72369655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33324054">
      <w:pPr>
        <w:pStyle w:val="26"/>
        <w:numPr>
          <w:ilvl w:val="0"/>
          <w:numId w:val="2"/>
        </w:numPr>
        <w:spacing w:line="360" w:lineRule="auto"/>
        <w:ind w:firstLineChars="0"/>
        <w:outlineLvl w:val="0"/>
        <w:rPr>
          <w:rFonts w:hint="eastAsia" w:ascii="宋体" w:hAnsi="宋体"/>
          <w:b/>
          <w:sz w:val="24"/>
        </w:rPr>
      </w:pPr>
      <w:bookmarkStart w:id="28" w:name="_Toc163748253"/>
      <w:bookmarkStart w:id="29" w:name="_Toc163727384"/>
      <w:bookmarkStart w:id="30" w:name="_Toc163727237"/>
      <w:bookmarkStart w:id="31" w:name="_Toc163727301"/>
      <w:r>
        <w:rPr>
          <w:rFonts w:hint="eastAsia" w:ascii="宋体" w:hAnsi="宋体"/>
          <w:b/>
          <w:sz w:val="24"/>
        </w:rPr>
        <w:t>硬件设计</w:t>
      </w:r>
      <w:bookmarkEnd w:id="28"/>
      <w:bookmarkEnd w:id="29"/>
      <w:bookmarkEnd w:id="30"/>
      <w:bookmarkEnd w:id="31"/>
    </w:p>
    <w:p w14:paraId="29DA9D53">
      <w:pPr>
        <w:spacing w:line="360" w:lineRule="auto"/>
        <w:ind w:firstLine="480" w:firstLineChars="200"/>
        <w:rPr>
          <w:rFonts w:hint="eastAsia" w:ascii="宋体" w:hAnsi="宋体"/>
          <w:b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（用文字和图片描述，分为各功能模块连接和各模块之间的连接）</w:t>
      </w:r>
    </w:p>
    <w:p w14:paraId="42D24594">
      <w:pPr>
        <w:spacing w:line="360" w:lineRule="auto"/>
        <w:outlineLvl w:val="1"/>
        <w:rPr>
          <w:rFonts w:hint="eastAsia" w:ascii="宋体" w:hAnsi="宋体"/>
          <w:b/>
          <w:sz w:val="24"/>
        </w:rPr>
      </w:pPr>
      <w:bookmarkStart w:id="32" w:name="_Toc163727302"/>
      <w:bookmarkStart w:id="33" w:name="_Toc163748254"/>
      <w:bookmarkStart w:id="34" w:name="_Toc163727238"/>
      <w:bookmarkStart w:id="35" w:name="_Toc163727385"/>
      <w:r>
        <w:rPr>
          <w:rFonts w:hint="eastAsia" w:ascii="宋体" w:hAnsi="宋体"/>
          <w:b/>
          <w:sz w:val="24"/>
        </w:rPr>
        <w:t>4</w:t>
      </w:r>
      <w:r>
        <w:rPr>
          <w:rFonts w:ascii="宋体" w:hAnsi="宋体"/>
          <w:b/>
          <w:sz w:val="24"/>
        </w:rPr>
        <w:t>.1 …</w:t>
      </w:r>
      <w:bookmarkEnd w:id="32"/>
      <w:bookmarkEnd w:id="33"/>
      <w:bookmarkEnd w:id="34"/>
      <w:bookmarkEnd w:id="35"/>
    </w:p>
    <w:p w14:paraId="17C42319">
      <w:pPr>
        <w:spacing w:line="360" w:lineRule="auto"/>
        <w:outlineLvl w:val="2"/>
        <w:rPr>
          <w:rFonts w:hint="eastAsia" w:ascii="宋体" w:hAnsi="宋体"/>
          <w:b/>
          <w:sz w:val="24"/>
        </w:rPr>
      </w:pPr>
      <w:bookmarkStart w:id="36" w:name="_Toc163727239"/>
      <w:bookmarkStart w:id="37" w:name="_Toc163727303"/>
      <w:bookmarkStart w:id="38" w:name="_Toc163748255"/>
      <w:bookmarkStart w:id="39" w:name="_Toc163727386"/>
      <w:r>
        <w:rPr>
          <w:rFonts w:ascii="宋体" w:hAnsi="宋体"/>
          <w:b/>
          <w:sz w:val="24"/>
        </w:rPr>
        <w:t>4.1.1 ….</w:t>
      </w:r>
      <w:bookmarkEnd w:id="36"/>
      <w:bookmarkEnd w:id="37"/>
      <w:bookmarkEnd w:id="38"/>
      <w:bookmarkEnd w:id="39"/>
    </w:p>
    <w:p w14:paraId="5A8331E0">
      <w:pPr>
        <w:spacing w:line="360" w:lineRule="auto"/>
        <w:outlineLvl w:val="1"/>
        <w:rPr>
          <w:rFonts w:hint="eastAsia" w:ascii="宋体" w:hAnsi="宋体"/>
          <w:b/>
          <w:sz w:val="24"/>
        </w:rPr>
      </w:pPr>
      <w:bookmarkStart w:id="40" w:name="_Toc163748256"/>
      <w:bookmarkStart w:id="41" w:name="_Toc163727387"/>
      <w:bookmarkStart w:id="42" w:name="_Toc163727304"/>
      <w:bookmarkStart w:id="43" w:name="_Toc163727240"/>
      <w:r>
        <w:rPr>
          <w:rFonts w:ascii="宋体" w:hAnsi="宋体"/>
          <w:b/>
          <w:sz w:val="24"/>
        </w:rPr>
        <w:t>4.2 …</w:t>
      </w:r>
      <w:bookmarkEnd w:id="40"/>
      <w:bookmarkEnd w:id="41"/>
      <w:bookmarkEnd w:id="42"/>
      <w:bookmarkEnd w:id="43"/>
    </w:p>
    <w:p w14:paraId="761D3643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59B7AB03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762889E6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0C3F2768">
      <w:pPr>
        <w:pStyle w:val="26"/>
        <w:numPr>
          <w:ilvl w:val="0"/>
          <w:numId w:val="2"/>
        </w:numPr>
        <w:spacing w:line="360" w:lineRule="auto"/>
        <w:ind w:firstLineChars="0"/>
        <w:outlineLvl w:val="0"/>
        <w:rPr>
          <w:rFonts w:hint="eastAsia" w:ascii="宋体" w:hAnsi="宋体"/>
          <w:b/>
          <w:sz w:val="24"/>
        </w:rPr>
      </w:pPr>
      <w:bookmarkStart w:id="44" w:name="_Toc163727241"/>
      <w:bookmarkStart w:id="45" w:name="_Toc163748257"/>
      <w:bookmarkStart w:id="46" w:name="_Toc163727388"/>
      <w:bookmarkStart w:id="47" w:name="_Toc163727305"/>
      <w:r>
        <w:rPr>
          <w:rFonts w:hint="eastAsia" w:ascii="宋体" w:hAnsi="宋体"/>
          <w:b/>
          <w:sz w:val="24"/>
        </w:rPr>
        <w:t>软件设计</w:t>
      </w:r>
      <w:bookmarkEnd w:id="44"/>
      <w:bookmarkEnd w:id="45"/>
      <w:bookmarkEnd w:id="46"/>
      <w:bookmarkEnd w:id="47"/>
    </w:p>
    <w:p w14:paraId="6DD77527">
      <w:pPr>
        <w:spacing w:line="360" w:lineRule="auto"/>
        <w:ind w:firstLine="480" w:firstLineChars="20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（用文字和图片描述，分为各功能模块程序流程和各模块之间交互的流程）</w:t>
      </w:r>
    </w:p>
    <w:p w14:paraId="7DB65818">
      <w:pPr>
        <w:spacing w:line="360" w:lineRule="auto"/>
        <w:ind w:firstLine="482" w:firstLineChars="200"/>
        <w:rPr>
          <w:rFonts w:hint="eastAsia" w:ascii="宋体" w:hAnsi="宋体"/>
          <w:b/>
          <w:sz w:val="24"/>
        </w:rPr>
      </w:pPr>
    </w:p>
    <w:p w14:paraId="575E8588">
      <w:pPr>
        <w:pStyle w:val="26"/>
        <w:numPr>
          <w:ilvl w:val="0"/>
          <w:numId w:val="2"/>
        </w:numPr>
        <w:spacing w:line="360" w:lineRule="auto"/>
        <w:ind w:firstLineChars="0"/>
        <w:outlineLvl w:val="0"/>
        <w:rPr>
          <w:rFonts w:hint="eastAsia" w:ascii="宋体" w:hAnsi="宋体"/>
          <w:b/>
          <w:sz w:val="24"/>
        </w:rPr>
      </w:pPr>
      <w:bookmarkStart w:id="48" w:name="_Toc163727242"/>
      <w:bookmarkStart w:id="49" w:name="_Toc163727306"/>
      <w:bookmarkStart w:id="50" w:name="_Toc163727389"/>
      <w:bookmarkStart w:id="51" w:name="_Toc163748258"/>
      <w:r>
        <w:rPr>
          <w:rFonts w:hint="eastAsia" w:ascii="宋体" w:hAnsi="宋体"/>
          <w:b/>
          <w:sz w:val="24"/>
        </w:rPr>
        <w:t>实验结果</w:t>
      </w:r>
      <w:bookmarkEnd w:id="48"/>
      <w:bookmarkEnd w:id="49"/>
      <w:bookmarkEnd w:id="50"/>
      <w:bookmarkEnd w:id="51"/>
    </w:p>
    <w:p w14:paraId="60359323">
      <w:pPr>
        <w:spacing w:line="360" w:lineRule="auto"/>
        <w:ind w:firstLine="480" w:firstLineChars="20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（用文字和图片描述，分为各功能模块功能展示和整体功能展示）</w:t>
      </w:r>
    </w:p>
    <w:sectPr>
      <w:footerReference r:id="rId3" w:type="default"/>
      <w:pgSz w:w="12474" w:h="16840"/>
      <w:pgMar w:top="1440" w:right="1361" w:bottom="1440" w:left="1361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18258288"/>
      <w:docPartObj>
        <w:docPartGallery w:val="AutoText"/>
      </w:docPartObj>
    </w:sdtPr>
    <w:sdtContent>
      <w:p w14:paraId="09176E0B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2E540B6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E13F2F"/>
    <w:multiLevelType w:val="multilevel"/>
    <w:tmpl w:val="08E13F2F"/>
    <w:lvl w:ilvl="0" w:tentative="0">
      <w:start w:val="1"/>
      <w:numFmt w:val="decimal"/>
      <w:suff w:val="space"/>
      <w:lvlText w:val="%1)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628715C2"/>
    <w:multiLevelType w:val="multilevel"/>
    <w:tmpl w:val="628715C2"/>
    <w:lvl w:ilvl="0" w:tentative="0">
      <w:start w:val="1"/>
      <w:numFmt w:val="bullet"/>
      <w:suff w:val="space"/>
      <w:lvlText w:val="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A253FE8"/>
    <w:multiLevelType w:val="multilevel"/>
    <w:tmpl w:val="7A253FE8"/>
    <w:lvl w:ilvl="0" w:tentative="0">
      <w:start w:val="1"/>
      <w:numFmt w:val="chineseCountingThousand"/>
      <w:suff w:val="space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DBF"/>
    <w:rsid w:val="00033059"/>
    <w:rsid w:val="0008479B"/>
    <w:rsid w:val="0009234A"/>
    <w:rsid w:val="000E2525"/>
    <w:rsid w:val="000F31CC"/>
    <w:rsid w:val="00156095"/>
    <w:rsid w:val="00157AE3"/>
    <w:rsid w:val="00176AB2"/>
    <w:rsid w:val="001C1433"/>
    <w:rsid w:val="001C78A8"/>
    <w:rsid w:val="001F081F"/>
    <w:rsid w:val="001F567E"/>
    <w:rsid w:val="002146A8"/>
    <w:rsid w:val="002A409A"/>
    <w:rsid w:val="002E12FD"/>
    <w:rsid w:val="002E2DBF"/>
    <w:rsid w:val="0038628F"/>
    <w:rsid w:val="003B437D"/>
    <w:rsid w:val="003C7002"/>
    <w:rsid w:val="003D1A6B"/>
    <w:rsid w:val="003F71F6"/>
    <w:rsid w:val="00445D8C"/>
    <w:rsid w:val="004B2615"/>
    <w:rsid w:val="004C4D50"/>
    <w:rsid w:val="0051131F"/>
    <w:rsid w:val="0051212F"/>
    <w:rsid w:val="005214A2"/>
    <w:rsid w:val="005366BC"/>
    <w:rsid w:val="00563338"/>
    <w:rsid w:val="00573EC3"/>
    <w:rsid w:val="005A2804"/>
    <w:rsid w:val="006161A4"/>
    <w:rsid w:val="006C2484"/>
    <w:rsid w:val="006E4A91"/>
    <w:rsid w:val="006F4480"/>
    <w:rsid w:val="007105ED"/>
    <w:rsid w:val="00765010"/>
    <w:rsid w:val="00767934"/>
    <w:rsid w:val="0077255B"/>
    <w:rsid w:val="007B4D40"/>
    <w:rsid w:val="00810D6A"/>
    <w:rsid w:val="008768ED"/>
    <w:rsid w:val="008A1719"/>
    <w:rsid w:val="008E1C0D"/>
    <w:rsid w:val="008F5F1C"/>
    <w:rsid w:val="00921360"/>
    <w:rsid w:val="00924426"/>
    <w:rsid w:val="00952615"/>
    <w:rsid w:val="00971CAE"/>
    <w:rsid w:val="009A2FC5"/>
    <w:rsid w:val="009A427F"/>
    <w:rsid w:val="00AA606A"/>
    <w:rsid w:val="00AD6058"/>
    <w:rsid w:val="00AE4431"/>
    <w:rsid w:val="00B12F66"/>
    <w:rsid w:val="00BD3021"/>
    <w:rsid w:val="00BD6C56"/>
    <w:rsid w:val="00BF138C"/>
    <w:rsid w:val="00BF412C"/>
    <w:rsid w:val="00C52E17"/>
    <w:rsid w:val="00C933F5"/>
    <w:rsid w:val="00CF0D0E"/>
    <w:rsid w:val="00D0620E"/>
    <w:rsid w:val="00D069BA"/>
    <w:rsid w:val="00D17E71"/>
    <w:rsid w:val="00D335EC"/>
    <w:rsid w:val="00D372C3"/>
    <w:rsid w:val="00D6035C"/>
    <w:rsid w:val="00DA34DE"/>
    <w:rsid w:val="00DD5F2D"/>
    <w:rsid w:val="00DF2BAA"/>
    <w:rsid w:val="00DF657F"/>
    <w:rsid w:val="00E03361"/>
    <w:rsid w:val="00E120C7"/>
    <w:rsid w:val="00E24003"/>
    <w:rsid w:val="00E37A04"/>
    <w:rsid w:val="00E4289B"/>
    <w:rsid w:val="00E4702D"/>
    <w:rsid w:val="00E47897"/>
    <w:rsid w:val="00EA014B"/>
    <w:rsid w:val="00EA7BCE"/>
    <w:rsid w:val="00F064FF"/>
    <w:rsid w:val="00F30E7F"/>
    <w:rsid w:val="00F36AB4"/>
    <w:rsid w:val="00F37ADB"/>
    <w:rsid w:val="00F93327"/>
    <w:rsid w:val="00FB749E"/>
    <w:rsid w:val="1DD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qFormat="1" w:uiPriority="0" w:semiHidden="0" w:name="toc 4"/>
    <w:lsdException w:uiPriority="0" w:semiHidden="0" w:name="toc 5"/>
    <w:lsdException w:uiPriority="0" w:semiHidden="0" w:name="toc 6"/>
    <w:lsdException w:qFormat="1" w:uiPriority="0" w:semiHidden="0" w:name="toc 7"/>
    <w:lsdException w:qFormat="1" w:uiPriority="0" w:semiHidden="0" w:name="toc 8"/>
    <w:lsdException w:uiPriority="0" w:semiHidden="0" w:name="toc 9"/>
    <w:lsdException w:uiPriority="0" w:name="Normal Indent"/>
    <w:lsdException w:uiPriority="0" w:name="footnote text"/>
    <w:lsdException w:uiPriority="0" w:name="annotation text"/>
    <w:lsdException w:unhideWhenUsed="0" w:uiPriority="99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7"/>
    <w:basedOn w:val="1"/>
    <w:next w:val="1"/>
    <w:autoRedefine/>
    <w:unhideWhenUsed/>
    <w:qFormat/>
    <w:uiPriority w:val="0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4">
    <w:name w:val="Body Text"/>
    <w:basedOn w:val="1"/>
    <w:uiPriority w:val="0"/>
    <w:pPr>
      <w:spacing w:after="120"/>
    </w:pPr>
  </w:style>
  <w:style w:type="paragraph" w:styleId="5">
    <w:name w:val="toc 5"/>
    <w:basedOn w:val="1"/>
    <w:next w:val="1"/>
    <w:autoRedefine/>
    <w:unhideWhenUsed/>
    <w:uiPriority w:val="0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3"/>
    <w:basedOn w:val="1"/>
    <w:next w:val="1"/>
    <w:autoRedefine/>
    <w:qFormat/>
    <w:uiPriority w:val="39"/>
    <w:pPr>
      <w:tabs>
        <w:tab w:val="right" w:leader="dot" w:pos="9742"/>
      </w:tabs>
      <w:spacing w:line="360" w:lineRule="auto"/>
      <w:ind w:left="420"/>
      <w:jc w:val="left"/>
    </w:pPr>
    <w:rPr>
      <w:rFonts w:asciiTheme="minorEastAsia" w:hAnsiTheme="minorEastAsia" w:eastAsiaTheme="minorEastAsia" w:cstheme="minorHAnsi"/>
      <w:iCs/>
      <w:sz w:val="24"/>
    </w:rPr>
  </w:style>
  <w:style w:type="paragraph" w:styleId="7">
    <w:name w:val="toc 8"/>
    <w:basedOn w:val="1"/>
    <w:next w:val="1"/>
    <w:autoRedefine/>
    <w:unhideWhenUsed/>
    <w:qFormat/>
    <w:uiPriority w:val="0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Balloon Text"/>
    <w:basedOn w:val="1"/>
    <w:link w:val="25"/>
    <w:uiPriority w:val="0"/>
    <w:rPr>
      <w:sz w:val="18"/>
      <w:szCs w:val="18"/>
    </w:rPr>
  </w:style>
  <w:style w:type="paragraph" w:styleId="9">
    <w:name w:val="footer"/>
    <w:basedOn w:val="1"/>
    <w:link w:val="2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1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iPriority w:val="39"/>
    <w:pPr>
      <w:tabs>
        <w:tab w:val="right" w:leader="dot" w:pos="9742"/>
      </w:tabs>
      <w:spacing w:before="312" w:beforeLines="100" w:after="312" w:afterLines="100" w:line="480" w:lineRule="auto"/>
      <w:jc w:val="center"/>
    </w:pPr>
    <w:rPr>
      <w:rFonts w:asciiTheme="minorHAnsi" w:hAnsiTheme="minorHAnsi" w:cstheme="minorHAnsi"/>
      <w:b/>
      <w:bCs/>
      <w:caps/>
      <w:sz w:val="28"/>
      <w:szCs w:val="28"/>
    </w:rPr>
  </w:style>
  <w:style w:type="paragraph" w:styleId="12">
    <w:name w:val="toc 4"/>
    <w:basedOn w:val="1"/>
    <w:next w:val="1"/>
    <w:autoRedefine/>
    <w:unhideWhenUsed/>
    <w:qFormat/>
    <w:uiPriority w:val="0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13">
    <w:name w:val="toc 6"/>
    <w:basedOn w:val="1"/>
    <w:next w:val="1"/>
    <w:autoRedefine/>
    <w:unhideWhenUsed/>
    <w:uiPriority w:val="0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14">
    <w:name w:val="toc 2"/>
    <w:basedOn w:val="1"/>
    <w:next w:val="1"/>
    <w:autoRedefine/>
    <w:uiPriority w:val="39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15">
    <w:name w:val="toc 9"/>
    <w:basedOn w:val="1"/>
    <w:next w:val="1"/>
    <w:autoRedefine/>
    <w:unhideWhenUsed/>
    <w:uiPriority w:val="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table" w:styleId="17">
    <w:name w:val="Table Grid"/>
    <w:basedOn w:val="1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uiPriority w:val="99"/>
    <w:rPr>
      <w:color w:val="0000FF"/>
      <w:u w:val="single"/>
    </w:rPr>
  </w:style>
  <w:style w:type="paragraph" w:customStyle="1" w:styleId="20">
    <w:name w:val="Char Char Char Char Char Char Char Char Char Char"/>
    <w:basedOn w:val="1"/>
    <w:semiHidden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21">
    <w:name w:val="页眉 字符"/>
    <w:basedOn w:val="18"/>
    <w:link w:val="10"/>
    <w:qFormat/>
    <w:uiPriority w:val="99"/>
    <w:rPr>
      <w:kern w:val="2"/>
      <w:sz w:val="18"/>
      <w:szCs w:val="18"/>
    </w:rPr>
  </w:style>
  <w:style w:type="character" w:customStyle="1" w:styleId="22">
    <w:name w:val="页脚 字符"/>
    <w:basedOn w:val="18"/>
    <w:link w:val="9"/>
    <w:uiPriority w:val="99"/>
    <w:rPr>
      <w:kern w:val="2"/>
      <w:sz w:val="18"/>
      <w:szCs w:val="18"/>
    </w:rPr>
  </w:style>
  <w:style w:type="paragraph" w:styleId="23">
    <w:name w:val="No Spacing"/>
    <w:link w:val="24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4">
    <w:name w:val="无间隔 字符"/>
    <w:basedOn w:val="18"/>
    <w:link w:val="23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25">
    <w:name w:val="批注框文本 字符"/>
    <w:basedOn w:val="18"/>
    <w:link w:val="8"/>
    <w:uiPriority w:val="0"/>
    <w:rPr>
      <w:kern w:val="2"/>
      <w:sz w:val="18"/>
      <w:szCs w:val="18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3F2C2A5-91FE-4C52-9D24-C82ADD9BA6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4</Pages>
  <Words>682</Words>
  <Characters>734</Characters>
  <Lines>111</Lines>
  <Paragraphs>143</Paragraphs>
  <TotalTime>8</TotalTime>
  <ScaleCrop>false</ScaleCrop>
  <LinksUpToDate>false</LinksUpToDate>
  <CharactersWithSpaces>794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2025-01-13T06:50:00Z</dcterms:created>
  <dc:creator>zhaojun</dc:creator>
  <cp:lastModifiedBy>ㅤ           ༽</cp:lastModifiedBy>
  <cp:lastPrinted>2017-03-15T07:03:00Z</cp:lastPrinted>
  <dcterms:modified xsi:type="dcterms:W3CDTF">2026-06-05T15:56:49Z</dcterms:modified>
  <dc:title>《计算机控制系统》设计性实验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eyJoZGlkIjoiYTEyODRiNzVhYTQ3YzdkZGE4MjY3YTdjOWU1NDdmZWQiLCJ1c2VySWQiOiI3ODI3MDI5OTIifQ==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1C7DA870BF574D12B1D45D889AD9E13D_12</vt:lpwstr>
  </property>
</Properties>
</file>