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182651265"/>
      <w:bookmarkStart w:id="1" w:name="_Toc90693376"/>
      <w:bookmarkStart w:id="2" w:name="_Toc248050011"/>
      <w:bookmarkStart w:id="3" w:name="_Toc248049892"/>
      <w:bookmarkStart w:id="4" w:name="_Toc248049975"/>
      <w:bookmarkStart w:id="5" w:name="_Toc251692839"/>
      <w:bookmarkStart w:id="6" w:name="_Toc86758283"/>
      <w:bookmarkStart w:id="7" w:name="_Toc86756006"/>
      <w:bookmarkStart w:id="8" w:name="_Toc248050063"/>
      <w:r>
        <w:rPr>
          <w:rFonts w:hint="eastAsia"/>
        </w:rPr>
        <w:t>目录</w:t>
      </w:r>
    </w:p>
    <w:p>
      <w:pPr>
        <w:pStyle w:val="1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</w:p>
    <w:p>
      <w:pPr>
        <w:pStyle w:val="10"/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/>
          <w:bCs/>
          <w:kern w:val="44"/>
        </w:rPr>
        <w:t>1</w:t>
      </w:r>
      <w:r>
        <w:rPr>
          <w:bCs/>
          <w:kern w:val="44"/>
        </w:rPr>
        <w:t>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项目概述</w:t>
      </w:r>
      <w:r>
        <w:tab/>
      </w:r>
      <w:r>
        <w:fldChar w:fldCharType="begin"/>
      </w:r>
      <w:r>
        <w:instrText xml:space="preserve"> PAGEREF _Toc251692839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bookmarkStart w:id="21" w:name="_GoBack"/>
      <w:r>
        <w:rPr>
          <w:rFonts w:hint="eastAsia" w:hAnsi="宋体"/>
          <w:bCs/>
          <w:kern w:val="2"/>
        </w:rPr>
        <w:t>1</w:t>
      </w:r>
      <w:r>
        <w:rPr>
          <w:rFonts w:hAnsi="宋体"/>
          <w:bCs/>
          <w:kern w:val="2"/>
        </w:rPr>
        <w:t>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项目背景和目标</w:t>
      </w:r>
      <w:r>
        <w:tab/>
      </w:r>
      <w:r>
        <w:fldChar w:fldCharType="begin"/>
      </w:r>
      <w:r>
        <w:instrText xml:space="preserve"> PAGEREF _Toc251692840 \h </w:instrText>
      </w:r>
      <w:r>
        <w:fldChar w:fldCharType="separate"/>
      </w:r>
      <w:r>
        <w:t>5</w:t>
      </w:r>
      <w:r>
        <w:fldChar w:fldCharType="end"/>
      </w:r>
      <w:bookmarkEnd w:id="21"/>
    </w:p>
    <w:p>
      <w:pPr>
        <w:pStyle w:val="1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</w:rPr>
        <w:t>1</w:t>
      </w:r>
      <w:r>
        <w:rPr>
          <w:rFonts w:hAnsi="宋体"/>
          <w:bCs/>
          <w:kern w:val="2"/>
        </w:rPr>
        <w:t>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项目范围</w:t>
      </w:r>
      <w:r>
        <w:tab/>
      </w:r>
      <w:r>
        <w:fldChar w:fldCharType="begin"/>
      </w:r>
      <w:r>
        <w:instrText xml:space="preserve"> PAGEREF _Toc251692841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1000"/>
        </w:tabs>
      </w:pPr>
      <w:r>
        <w:tab/>
      </w:r>
    </w:p>
    <w:p>
      <w:pPr>
        <w:pStyle w:val="1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</w:rPr>
        <w:t>1</w:t>
      </w:r>
      <w:r>
        <w:rPr>
          <w:rFonts w:hAnsi="宋体"/>
          <w:bCs/>
          <w:kern w:val="2"/>
        </w:rPr>
        <w:t>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约束和假设</w:t>
      </w:r>
      <w:r>
        <w:tab/>
      </w:r>
      <w:r>
        <w:fldChar w:fldCharType="begin"/>
      </w:r>
      <w:r>
        <w:instrText xml:space="preserve"> PAGEREF _Toc251692843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/>
          <w:bCs/>
          <w:kern w:val="44"/>
        </w:rPr>
        <w:t>2</w:t>
      </w:r>
      <w:r>
        <w:rPr>
          <w:bCs/>
          <w:kern w:val="44"/>
        </w:rPr>
        <w:t>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角色和职责</w:t>
      </w:r>
      <w:r>
        <w:tab/>
      </w:r>
      <w:r>
        <w:fldChar w:fldCharType="begin"/>
      </w:r>
      <w:r>
        <w:instrText xml:space="preserve"> PAGEREF _Toc251692844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</w:rPr>
        <w:t>2</w:t>
      </w:r>
      <w:r>
        <w:rPr>
          <w:rFonts w:hAnsi="宋体"/>
          <w:bCs/>
          <w:kern w:val="2"/>
        </w:rPr>
        <w:t>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利益相关人角色和职责</w:t>
      </w:r>
      <w:r>
        <w:tab/>
      </w:r>
      <w:r>
        <w:fldChar w:fldCharType="begin"/>
      </w:r>
      <w:r>
        <w:instrText xml:space="preserve"> PAGEREF _Toc251692845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int="eastAsia" w:hAnsi="宋体"/>
          <w:bCs/>
          <w:kern w:val="2"/>
        </w:rPr>
        <w:t>2</w:t>
      </w:r>
      <w:r>
        <w:rPr>
          <w:rFonts w:hAnsi="宋体"/>
          <w:bCs/>
          <w:kern w:val="2"/>
        </w:rPr>
        <w:t>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 w:hAnsi="宋体"/>
          <w:bCs/>
          <w:kern w:val="2"/>
        </w:rPr>
        <w:t>有关的利益相关人介入计划</w:t>
      </w:r>
      <w:r>
        <w:tab/>
      </w:r>
      <w:r>
        <w:fldChar w:fldCharType="begin"/>
      </w:r>
      <w:r>
        <w:instrText xml:space="preserve"> PAGEREF _Toc251692846 \h </w:instrText>
      </w:r>
      <w:r>
        <w:fldChar w:fldCharType="separate"/>
      </w:r>
      <w:r>
        <w:t>6</w:t>
      </w:r>
      <w:r>
        <w:fldChar w:fldCharType="end"/>
      </w:r>
    </w:p>
    <w:p>
      <w:pPr>
        <w:pStyle w:val="2"/>
        <w:keepLines/>
        <w:numPr>
          <w:ilvl w:val="0"/>
          <w:numId w:val="0"/>
        </w:numPr>
        <w:tabs>
          <w:tab w:val="left" w:pos="432"/>
        </w:tabs>
        <w:spacing w:after="120" w:line="240" w:lineRule="auto"/>
        <w:jc w:val="both"/>
        <w:rPr>
          <w:bCs/>
          <w:kern w:val="44"/>
          <w:szCs w:val="24"/>
        </w:rPr>
      </w:pPr>
      <w:r>
        <w:rPr>
          <w:rFonts w:ascii="Times New Roman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keepNext/>
        <w:keepLines/>
        <w:numPr>
          <w:ilvl w:val="0"/>
          <w:numId w:val="2"/>
        </w:numPr>
        <w:spacing w:before="340" w:after="330" w:line="240" w:lineRule="auto"/>
        <w:jc w:val="both"/>
        <w:outlineLvl w:val="0"/>
        <w:rPr>
          <w:rFonts w:asciiTheme="minorHAnsi" w:hAnsiTheme="minorHAnsi" w:eastAsiaTheme="minorEastAsia" w:cstheme="minorBidi"/>
          <w:b/>
          <w:snapToGrid/>
          <w:kern w:val="44"/>
          <w:sz w:val="24"/>
          <w:szCs w:val="24"/>
        </w:rPr>
      </w:pPr>
      <w:bookmarkStart w:id="9" w:name="_Toc248049897"/>
      <w:bookmarkStart w:id="10" w:name="_Toc248050068"/>
      <w:bookmarkStart w:id="11" w:name="_Toc182651270"/>
      <w:bookmarkStart w:id="12" w:name="_Toc248049980"/>
      <w:bookmarkStart w:id="13" w:name="_Toc251692844"/>
      <w:bookmarkStart w:id="14" w:name="_Toc248050012"/>
      <w:r>
        <w:rPr>
          <w:rFonts w:hint="eastAsia" w:asciiTheme="minorHAnsi" w:hAnsiTheme="minorHAnsi" w:eastAsiaTheme="minorEastAsia" w:cstheme="minorBidi"/>
          <w:b/>
          <w:snapToGrid/>
          <w:kern w:val="44"/>
          <w:sz w:val="24"/>
          <w:szCs w:val="24"/>
        </w:rPr>
        <w:t>项目概述</w:t>
      </w:r>
    </w:p>
    <w:p>
      <w:pPr>
        <w:numPr>
          <w:ilvl w:val="1"/>
          <w:numId w:val="2"/>
        </w:numPr>
        <w:spacing w:line="240" w:lineRule="auto"/>
        <w:jc w:val="both"/>
        <w:rPr>
          <w:rFonts w:asciiTheme="minorHAnsi" w:hAnsiTheme="minorHAnsi" w:eastAsiaTheme="minorEastAsia" w:cstheme="minorBidi"/>
          <w:b/>
          <w:bCs/>
          <w:snapToGrid/>
          <w:kern w:val="2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snapToGrid/>
          <w:kern w:val="2"/>
          <w:sz w:val="21"/>
          <w:szCs w:val="24"/>
        </w:rPr>
        <w:t>项目背景和目标</w:t>
      </w:r>
    </w:p>
    <w:p>
      <w:pPr>
        <w:spacing w:line="240" w:lineRule="auto"/>
        <w:ind w:firstLine="420"/>
        <w:jc w:val="both"/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按照《中华人民共和国民办教育促进法》和《中华人民共和国政府信息公开条例》 的相关规定，为满足学生和家长、社会各界获取权威信息的需求，达到宣传民办教育和引导家长择校的效果，使社会各界了解民办教育，走进民办教育，认同民办教育。同时</w:t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4"/>
        </w:rPr>
        <w:t>为了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强化信息公开，整体提升服务监管能力，促进</w:t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4"/>
        </w:rPr>
        <w:t>各地区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民办学校依法依规办学</w:t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4"/>
        </w:rPr>
        <w:t>，本项目有以下目标：</w:t>
      </w:r>
    </w:p>
    <w:p>
      <w:pPr>
        <w:numPr>
          <w:ilvl w:val="0"/>
          <w:numId w:val="3"/>
        </w:numPr>
        <w:spacing w:line="240" w:lineRule="auto"/>
        <w:ind w:firstLine="420"/>
        <w:jc w:val="both"/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 xml:space="preserve">定义软件总体要求，作为用户和软件开发人员之间相互了解的基础； </w:t>
      </w:r>
    </w:p>
    <w:p>
      <w:pPr>
        <w:numPr>
          <w:ilvl w:val="0"/>
          <w:numId w:val="3"/>
        </w:numPr>
        <w:spacing w:line="240" w:lineRule="auto"/>
        <w:ind w:firstLine="420"/>
        <w:jc w:val="both"/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 xml:space="preserve">提供性能要求、初步设计和对用户影响的信息，作为软件人员进行软件架构设计和编码的基础； </w:t>
      </w:r>
    </w:p>
    <w:p>
      <w:pPr>
        <w:spacing w:line="240" w:lineRule="auto"/>
        <w:ind w:left="420"/>
        <w:jc w:val="both"/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3. 作为软件总体测试的依据。</w:t>
      </w:r>
    </w:p>
    <w:p>
      <w:pPr>
        <w:numPr>
          <w:ilvl w:val="1"/>
          <w:numId w:val="2"/>
        </w:numPr>
        <w:spacing w:line="240" w:lineRule="auto"/>
        <w:jc w:val="both"/>
        <w:rPr>
          <w:rFonts w:asciiTheme="minorHAnsi" w:hAnsiTheme="minorHAnsi" w:eastAsiaTheme="minorEastAsia" w:cstheme="minorBidi"/>
          <w:b/>
          <w:bCs/>
          <w:snapToGrid/>
          <w:kern w:val="2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snapToGrid/>
          <w:kern w:val="2"/>
          <w:sz w:val="21"/>
          <w:szCs w:val="24"/>
        </w:rPr>
        <w:t>项目范围</w:t>
      </w:r>
    </w:p>
    <w:p>
      <w:pPr>
        <w:spacing w:line="240" w:lineRule="auto"/>
        <w:ind w:firstLine="420"/>
        <w:jc w:val="both"/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本文档适用于“教育局民办教育信息服务监管平台”项目开发的整个生命周期，包括项目的每个阶段，覆盖项目每一项工作任务。</w:t>
      </w:r>
    </w:p>
    <w:p>
      <w:pPr>
        <w:numPr>
          <w:ilvl w:val="1"/>
          <w:numId w:val="2"/>
        </w:numPr>
        <w:spacing w:line="240" w:lineRule="auto"/>
        <w:jc w:val="both"/>
        <w:rPr>
          <w:rFonts w:asciiTheme="minorHAnsi" w:hAnsiTheme="minorHAnsi" w:eastAsiaTheme="minorEastAsia" w:cstheme="minorBidi"/>
          <w:b/>
          <w:bCs/>
          <w:snapToGrid/>
          <w:kern w:val="2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snapToGrid/>
          <w:kern w:val="2"/>
          <w:sz w:val="21"/>
          <w:szCs w:val="24"/>
        </w:rPr>
        <w:t>设计约束</w:t>
      </w:r>
    </w:p>
    <w:p>
      <w:pPr>
        <w:spacing w:line="240" w:lineRule="auto"/>
        <w:ind w:firstLine="420"/>
        <w:jc w:val="both"/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本系统基于Liferay Portal进行系统架构设计；系统开发采用B/S结构，采用J2EE架构，数据库采用Mysql</w:t>
      </w:r>
      <w:r>
        <w:rPr>
          <w:rFonts w:hint="eastAsia" w:asciiTheme="minorHAnsi" w:hAnsiTheme="minorHAnsi" w:eastAsiaTheme="minorEastAsia" w:cstheme="minorBidi"/>
          <w:snapToGrid/>
          <w:kern w:val="2"/>
          <w:sz w:val="21"/>
          <w:szCs w:val="24"/>
        </w:rPr>
        <w:t>专业版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4"/>
        </w:rPr>
        <w:t>。</w:t>
      </w:r>
    </w:p>
    <w:p>
      <w:pPr>
        <w:pStyle w:val="2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r>
        <w:rPr>
          <w:rFonts w:hint="eastAsia"/>
          <w:bCs/>
          <w:kern w:val="44"/>
          <w:szCs w:val="24"/>
        </w:rPr>
        <w:t>角色和职责</w:t>
      </w:r>
      <w:bookmarkEnd w:id="9"/>
      <w:bookmarkEnd w:id="10"/>
      <w:bookmarkEnd w:id="11"/>
      <w:bookmarkEnd w:id="12"/>
      <w:bookmarkEnd w:id="13"/>
      <w:bookmarkEnd w:id="14"/>
    </w:p>
    <w:p>
      <w:pPr>
        <w:pStyle w:val="3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" w:name="_Toc248049898"/>
      <w:bookmarkStart w:id="16" w:name="_Toc251692845"/>
      <w:bookmarkStart w:id="17" w:name="_Toc182651271"/>
      <w:bookmarkStart w:id="18" w:name="_Toc248049981"/>
      <w:bookmarkStart w:id="19" w:name="_Toc248050069"/>
      <w:bookmarkStart w:id="20" w:name="_Toc60457197"/>
      <w:r>
        <w:rPr>
          <w:rFonts w:hint="eastAsia" w:hAnsi="宋体"/>
          <w:bCs/>
          <w:kern w:val="2"/>
          <w:szCs w:val="32"/>
        </w:rPr>
        <w:t>利益相关人角色和职责</w:t>
      </w:r>
      <w:bookmarkEnd w:id="15"/>
      <w:bookmarkEnd w:id="16"/>
      <w:bookmarkEnd w:id="17"/>
      <w:bookmarkEnd w:id="18"/>
      <w:bookmarkEnd w:id="19"/>
    </w:p>
    <w:tbl>
      <w:tblPr>
        <w:tblStyle w:val="13"/>
        <w:tblW w:w="8090" w:type="dxa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07"/>
        <w:gridCol w:w="2890"/>
        <w:gridCol w:w="35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567" w:type="dxa"/>
            <w:vMerge w:val="restart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项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目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组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成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人</w:t>
            </w:r>
          </w:p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员</w:t>
            </w:r>
          </w:p>
        </w:tc>
        <w:tc>
          <w:tcPr>
            <w:tcW w:w="1107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int="eastAsia" w:hAnsi="宋体"/>
                <w:b/>
                <w:bCs/>
                <w:iCs/>
                <w:szCs w:val="24"/>
              </w:rPr>
              <w:t>名</w:t>
            </w:r>
          </w:p>
        </w:tc>
        <w:tc>
          <w:tcPr>
            <w:tcW w:w="2890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26" w:type="dxa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int="eastAsia" w:hAnsi="宋体"/>
                <w:b/>
                <w:bCs/>
                <w:iCs/>
                <w:szCs w:val="24"/>
              </w:rPr>
              <w:t>在项目中作用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567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07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唐昊</w:t>
            </w:r>
          </w:p>
        </w:tc>
        <w:tc>
          <w:tcPr>
            <w:tcW w:w="2890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项目经理</w:t>
            </w:r>
          </w:p>
        </w:tc>
        <w:tc>
          <w:tcPr>
            <w:tcW w:w="3526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项目管理、项目开发过程监督与控制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567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07" w:type="dxa"/>
            <w:vAlign w:val="center"/>
          </w:tcPr>
          <w:p>
            <w:pPr>
              <w:spacing w:line="360" w:lineRule="atLeast"/>
              <w:jc w:val="distribute"/>
              <w:rPr>
                <w:rFonts w:hint="eastAsia" w:hAnsi="宋体" w:eastAsia="宋体"/>
                <w:iCs/>
                <w:lang w:val="en-US" w:eastAsia="zh-CN"/>
              </w:rPr>
            </w:pPr>
            <w:r>
              <w:rPr>
                <w:rFonts w:hint="eastAsia" w:hAnsi="宋体"/>
                <w:iCs/>
              </w:rPr>
              <w:t>张智</w:t>
            </w:r>
            <w:r>
              <w:rPr>
                <w:rFonts w:hint="eastAsia" w:hAnsi="宋体"/>
                <w:iCs/>
                <w:lang w:val="en-US" w:eastAsia="zh-CN"/>
              </w:rPr>
              <w:t>睿</w:t>
            </w:r>
          </w:p>
        </w:tc>
        <w:tc>
          <w:tcPr>
            <w:tcW w:w="2890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26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系统分析与设计、技术架构设计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exact"/>
        </w:trPr>
        <w:tc>
          <w:tcPr>
            <w:tcW w:w="567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07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甘兴灵</w:t>
            </w:r>
          </w:p>
        </w:tc>
        <w:tc>
          <w:tcPr>
            <w:tcW w:w="2890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系统分析员、系统工程师</w:t>
            </w:r>
          </w:p>
        </w:tc>
        <w:tc>
          <w:tcPr>
            <w:tcW w:w="3526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系统设计、编码实施与单元测试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" w:hRule="atLeast"/>
        </w:trPr>
        <w:tc>
          <w:tcPr>
            <w:tcW w:w="567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07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张瀛寰</w:t>
            </w:r>
          </w:p>
        </w:tc>
        <w:tc>
          <w:tcPr>
            <w:tcW w:w="2890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26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 w:hRule="atLeast"/>
        </w:trPr>
        <w:tc>
          <w:tcPr>
            <w:tcW w:w="567" w:type="dxa"/>
            <w:vMerge w:val="continue"/>
            <w:shd w:val="clear" w:color="auto" w:fill="BFBFBF"/>
            <w:vAlign w:val="center"/>
          </w:tcPr>
          <w:p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07" w:type="dxa"/>
            <w:vAlign w:val="center"/>
          </w:tcPr>
          <w:p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刘昱成</w:t>
            </w:r>
          </w:p>
        </w:tc>
        <w:tc>
          <w:tcPr>
            <w:tcW w:w="2890" w:type="dxa"/>
            <w:vAlign w:val="center"/>
          </w:tcPr>
          <w:p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系统工程师</w:t>
            </w:r>
          </w:p>
        </w:tc>
        <w:tc>
          <w:tcPr>
            <w:tcW w:w="3526" w:type="dxa"/>
            <w:vAlign w:val="center"/>
          </w:tcPr>
          <w:p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int="eastAsia" w:hAnsi="宋体"/>
                <w:iCs/>
              </w:rPr>
              <w:t>编码实施与单元测试</w:t>
            </w:r>
          </w:p>
        </w:tc>
      </w:tr>
      <w:bookmarkEnd w:id="2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03A77D"/>
    <w:multiLevelType w:val="singleLevel"/>
    <w:tmpl w:val="1503A7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0A6F2D"/>
    <w:multiLevelType w:val="multilevel"/>
    <w:tmpl w:val="570A6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7E"/>
    <w:rsid w:val="00177871"/>
    <w:rsid w:val="00257715"/>
    <w:rsid w:val="003B339F"/>
    <w:rsid w:val="004E19D2"/>
    <w:rsid w:val="00C4177E"/>
    <w:rsid w:val="00E02800"/>
    <w:rsid w:val="26402EB1"/>
    <w:rsid w:val="35757C44"/>
    <w:rsid w:val="475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900" w:hanging="900"/>
    </w:pPr>
  </w:style>
  <w:style w:type="paragraph" w:styleId="5">
    <w:name w:val="annotation text"/>
    <w:basedOn w:val="1"/>
    <w:qFormat/>
    <w:uiPriority w:val="0"/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8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1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customStyle="1" w:styleId="15">
    <w:name w:val="InfoBlue"/>
    <w:basedOn w:val="1"/>
    <w:next w:val="6"/>
    <w:qFormat/>
    <w:uiPriority w:val="0"/>
    <w:pPr>
      <w:spacing w:after="120"/>
    </w:pPr>
    <w:rPr>
      <w:i/>
      <w:color w:val="0000FF"/>
    </w:rPr>
  </w:style>
  <w:style w:type="character" w:customStyle="1" w:styleId="16">
    <w:name w:val="页眉 字符"/>
    <w:basedOn w:val="14"/>
    <w:link w:val="9"/>
    <w:uiPriority w:val="0"/>
    <w:rPr>
      <w:rFonts w:ascii="宋体"/>
      <w:snapToGrid w:val="0"/>
      <w:sz w:val="18"/>
      <w:szCs w:val="18"/>
    </w:rPr>
  </w:style>
  <w:style w:type="character" w:customStyle="1" w:styleId="17">
    <w:name w:val="页脚 字符"/>
    <w:basedOn w:val="14"/>
    <w:link w:val="8"/>
    <w:qFormat/>
    <w:uiPriority w:val="0"/>
    <w:rPr>
      <w:rFonts w:ascii="宋体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17</TotalTime>
  <ScaleCrop>false</ScaleCrop>
  <LinksUpToDate>false</LinksUpToDate>
  <CharactersWithSpaces>907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2020-07-31T05:53:00Z</dcterms:created>
  <dc:creator>bzg</dc:creator>
  <cp:lastModifiedBy>monitored</cp:lastModifiedBy>
  <dcterms:modified xsi:type="dcterms:W3CDTF">2020-08-15T01:58:50Z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