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9F625" w14:textId="7550F195" w:rsidR="00895508" w:rsidRDefault="00895508" w:rsidP="00E92303">
      <w:pPr>
        <w:kinsoku w:val="0"/>
        <w:overflowPunct w:val="0"/>
        <w:spacing w:after="0" w:line="240" w:lineRule="auto"/>
        <w:textAlignment w:val="baseline"/>
        <w:rPr>
          <w:rFonts w:ascii="Garamond" w:eastAsia="Times New Roman" w:hAnsi="Garamond" w:cs="Segoe UI"/>
          <w:b/>
          <w:bCs/>
          <w:color w:val="000000"/>
          <w:kern w:val="24"/>
          <w:sz w:val="28"/>
          <w:szCs w:val="28"/>
        </w:rPr>
      </w:pPr>
    </w:p>
    <w:p w14:paraId="1BE5D875" w14:textId="3FDAF7CE" w:rsidR="00895508" w:rsidRPr="00CB0E88" w:rsidRDefault="00B6602B" w:rsidP="00895508">
      <w:pPr>
        <w:pStyle w:val="Title"/>
        <w:jc w:val="center"/>
        <w:rPr>
          <w:rFonts w:ascii="Century Gothic" w:eastAsia="Century Gothic" w:hAnsi="Century Gothic" w:cs="Century Gothic"/>
          <w:color w:val="000000" w:themeColor="text1"/>
          <w:sz w:val="52"/>
          <w:szCs w:val="52"/>
        </w:rPr>
      </w:pPr>
      <w:r>
        <w:rPr>
          <w:rFonts w:ascii="Century Gothic" w:eastAsia="Century Gothic" w:hAnsi="Century Gothic" w:cs="Century Gothic"/>
          <w:color w:val="000000" w:themeColor="text1"/>
          <w:sz w:val="52"/>
          <w:szCs w:val="52"/>
        </w:rPr>
        <w:t>Code Set Up</w:t>
      </w:r>
      <w:r w:rsidR="00420D1E">
        <w:rPr>
          <w:rFonts w:ascii="Century Gothic" w:eastAsia="Century Gothic" w:hAnsi="Century Gothic" w:cs="Century Gothic"/>
          <w:color w:val="000000" w:themeColor="text1"/>
          <w:sz w:val="52"/>
          <w:szCs w:val="52"/>
        </w:rPr>
        <w:t xml:space="preserve"> </w:t>
      </w:r>
      <w:r w:rsidR="00895508" w:rsidRPr="00CB0E88">
        <w:rPr>
          <w:rFonts w:ascii="Century Gothic" w:eastAsia="Century Gothic" w:hAnsi="Century Gothic" w:cs="Century Gothic"/>
          <w:color w:val="000000" w:themeColor="text1"/>
          <w:sz w:val="52"/>
          <w:szCs w:val="52"/>
        </w:rPr>
        <w:t>Tutorial</w:t>
      </w:r>
    </w:p>
    <w:p w14:paraId="5BADD0E7" w14:textId="77777777" w:rsidR="00895508" w:rsidRDefault="00895508" w:rsidP="00895508">
      <w:pPr>
        <w:jc w:val="center"/>
        <w:rPr>
          <w:rFonts w:ascii="Century Gothic" w:eastAsia="Century Gothic" w:hAnsi="Century Gothic" w:cs="Century Gothic"/>
          <w:color w:val="000000" w:themeColor="text1"/>
        </w:rPr>
      </w:pPr>
    </w:p>
    <w:p w14:paraId="05684240" w14:textId="0BC25045" w:rsidR="00E71666" w:rsidRDefault="00B6602B" w:rsidP="00E71666">
      <w:pPr>
        <w:jc w:val="center"/>
        <w:rPr>
          <w:rFonts w:ascii="Century Gothic" w:hAnsi="Century Gothic"/>
          <w:sz w:val="40"/>
          <w:szCs w:val="40"/>
        </w:rPr>
      </w:pPr>
      <w:r w:rsidRPr="00B6602B">
        <w:rPr>
          <w:rFonts w:ascii="Century Gothic" w:hAnsi="Century Gothic"/>
          <w:sz w:val="40"/>
          <w:szCs w:val="40"/>
        </w:rPr>
        <w:t>Surface Water Identification and Forecasting Tool</w:t>
      </w:r>
    </w:p>
    <w:p w14:paraId="3D3B8813" w14:textId="77777777" w:rsidR="00E71666" w:rsidRPr="00E71666" w:rsidRDefault="00E71666" w:rsidP="00E71666">
      <w:pPr>
        <w:jc w:val="center"/>
        <w:rPr>
          <w:rFonts w:ascii="Century Gothic" w:hAnsi="Century Gothic"/>
        </w:rPr>
      </w:pPr>
    </w:p>
    <w:p w14:paraId="363403F0" w14:textId="260CD03D" w:rsidR="00895508" w:rsidRPr="00336688" w:rsidRDefault="00E71666" w:rsidP="00336688">
      <w:pPr>
        <w:jc w:val="center"/>
        <w:rPr>
          <w:rFonts w:ascii="Century Gothic" w:hAnsi="Century Gothic"/>
          <w:sz w:val="28"/>
          <w:szCs w:val="28"/>
        </w:rPr>
      </w:pPr>
      <w:r>
        <w:rPr>
          <w:rFonts w:ascii="Century Gothic" w:hAnsi="Century Gothic"/>
          <w:sz w:val="28"/>
          <w:szCs w:val="28"/>
        </w:rPr>
        <w:t>Southwest Water Resources</w:t>
      </w:r>
      <w:r w:rsidR="00895508" w:rsidRPr="00336688">
        <w:rPr>
          <w:rFonts w:ascii="Century Gothic" w:hAnsi="Century Gothic"/>
          <w:sz w:val="28"/>
          <w:szCs w:val="28"/>
        </w:rPr>
        <w:t xml:space="preserve">| NASA DEVELOP | </w:t>
      </w:r>
      <w:r w:rsidR="00B6602B">
        <w:rPr>
          <w:rFonts w:ascii="Century Gothic" w:hAnsi="Century Gothic"/>
          <w:sz w:val="28"/>
          <w:szCs w:val="28"/>
        </w:rPr>
        <w:t>Summer 2021</w:t>
      </w:r>
    </w:p>
    <w:p w14:paraId="6A1FC5C5" w14:textId="5CD40D9D" w:rsidR="00895508" w:rsidRDefault="00E71666" w:rsidP="00E07057">
      <w:pPr>
        <w:spacing w:after="480"/>
        <w:jc w:val="center"/>
      </w:pPr>
      <w:r w:rsidRPr="00E71666">
        <w:rPr>
          <w:rFonts w:ascii="Century Gothic" w:eastAsia="Century Gothic" w:hAnsi="Century Gothic" w:cs="Century Gothic"/>
          <w:sz w:val="26"/>
          <w:szCs w:val="26"/>
        </w:rPr>
        <w:t>Monitoring Surface Water Extents of Remote Stock Ponds in the Southwestern United States Using Earth Observing Systems for Enhanced Water Resources Management</w:t>
      </w:r>
    </w:p>
    <w:p w14:paraId="5FF2F80C" w14:textId="77777777" w:rsidR="00895508" w:rsidRDefault="00895508" w:rsidP="00895508">
      <w:pPr>
        <w:jc w:val="center"/>
        <w:rPr>
          <w:rFonts w:ascii="Garamond" w:eastAsia="Garamond" w:hAnsi="Garamond" w:cs="Garamond"/>
          <w:b/>
          <w:bCs/>
          <w:sz w:val="32"/>
          <w:szCs w:val="32"/>
        </w:rPr>
      </w:pPr>
      <w:r>
        <w:rPr>
          <w:noProof/>
        </w:rPr>
        <w:drawing>
          <wp:inline distT="0" distB="0" distL="0" distR="0" wp14:anchorId="357E9AAF" wp14:editId="5500EFD5">
            <wp:extent cx="838200" cy="158151"/>
            <wp:effectExtent l="0" t="0" r="0" b="0"/>
            <wp:docPr id="1363007035" name="Picture 1363007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838200" cy="158151"/>
                    </a:xfrm>
                    <a:prstGeom prst="rect">
                      <a:avLst/>
                    </a:prstGeom>
                  </pic:spPr>
                </pic:pic>
              </a:graphicData>
            </a:graphic>
          </wp:inline>
        </w:drawing>
      </w:r>
      <w:r w:rsidRPr="12B8C188">
        <w:rPr>
          <w:rFonts w:ascii="Garamond" w:eastAsia="Garamond" w:hAnsi="Garamond" w:cs="Garamond"/>
          <w:b/>
          <w:bCs/>
          <w:sz w:val="32"/>
          <w:szCs w:val="32"/>
        </w:rPr>
        <w:t>Tutorial</w:t>
      </w:r>
      <w:r w:rsidRPr="12B8C188">
        <w:rPr>
          <w:rFonts w:ascii="Garamond" w:eastAsia="Garamond" w:hAnsi="Garamond" w:cs="Garamond"/>
          <w:sz w:val="20"/>
          <w:szCs w:val="20"/>
        </w:rPr>
        <w:t xml:space="preserve"> </w:t>
      </w:r>
    </w:p>
    <w:p w14:paraId="5A86F006" w14:textId="6FCABBAD" w:rsidR="00895508" w:rsidRDefault="00B6602B" w:rsidP="00B6602B">
      <w:pPr>
        <w:jc w:val="center"/>
        <w:rPr>
          <w:rFonts w:ascii="Garamond" w:eastAsia="Garamond" w:hAnsi="Garamond" w:cs="Garamond"/>
          <w:sz w:val="20"/>
          <w:szCs w:val="20"/>
        </w:rPr>
      </w:pPr>
      <w:r>
        <w:rPr>
          <w:rFonts w:ascii="Garamond" w:eastAsia="Garamond" w:hAnsi="Garamond" w:cs="Garamond"/>
          <w:sz w:val="20"/>
          <w:szCs w:val="20"/>
        </w:rPr>
        <w:t>Brooklyn Appling</w:t>
      </w:r>
      <w:r w:rsidR="000D6829">
        <w:rPr>
          <w:rFonts w:ascii="Garamond" w:eastAsia="Garamond" w:hAnsi="Garamond" w:cs="Garamond"/>
          <w:sz w:val="20"/>
          <w:szCs w:val="20"/>
        </w:rPr>
        <w:t xml:space="preserve"> (Geoinformatics Fellow)</w:t>
      </w:r>
    </w:p>
    <w:p w14:paraId="7C8BFC23" w14:textId="77777777" w:rsidR="00E71666" w:rsidRPr="000D6829" w:rsidRDefault="00E71666" w:rsidP="00B6602B">
      <w:pPr>
        <w:jc w:val="center"/>
        <w:rPr>
          <w:sz w:val="20"/>
          <w:szCs w:val="20"/>
        </w:rPr>
      </w:pPr>
    </w:p>
    <w:p w14:paraId="05B2F3FE" w14:textId="77777777" w:rsidR="00895508" w:rsidRPr="00B6602B" w:rsidRDefault="00895508" w:rsidP="00895508">
      <w:pPr>
        <w:jc w:val="center"/>
        <w:rPr>
          <w:sz w:val="24"/>
          <w:szCs w:val="24"/>
        </w:rPr>
      </w:pPr>
      <w:r w:rsidRPr="00B6602B">
        <w:rPr>
          <w:rFonts w:ascii="Garamond" w:eastAsia="Garamond" w:hAnsi="Garamond" w:cs="Garamond"/>
          <w:b/>
          <w:bCs/>
          <w:i/>
          <w:iCs/>
          <w:sz w:val="24"/>
          <w:szCs w:val="24"/>
        </w:rPr>
        <w:t>Previous Contributors:</w:t>
      </w:r>
    </w:p>
    <w:p w14:paraId="3D5D6E03" w14:textId="77777777" w:rsidR="00E71666" w:rsidRPr="00E71666" w:rsidRDefault="00E71666" w:rsidP="00E71666">
      <w:pPr>
        <w:jc w:val="center"/>
        <w:rPr>
          <w:rFonts w:ascii="Garamond" w:eastAsia="Garamond" w:hAnsi="Garamond" w:cs="Garamond"/>
          <w:sz w:val="20"/>
          <w:szCs w:val="20"/>
        </w:rPr>
      </w:pPr>
      <w:r w:rsidRPr="00E71666">
        <w:rPr>
          <w:rFonts w:ascii="Garamond" w:eastAsia="Garamond" w:hAnsi="Garamond" w:cs="Garamond"/>
          <w:sz w:val="20"/>
          <w:szCs w:val="20"/>
        </w:rPr>
        <w:t xml:space="preserve">Rainey </w:t>
      </w:r>
      <w:proofErr w:type="spellStart"/>
      <w:r w:rsidRPr="00E71666">
        <w:rPr>
          <w:rFonts w:ascii="Garamond" w:eastAsia="Garamond" w:hAnsi="Garamond" w:cs="Garamond"/>
          <w:sz w:val="20"/>
          <w:szCs w:val="20"/>
        </w:rPr>
        <w:t>Aberle</w:t>
      </w:r>
      <w:proofErr w:type="spellEnd"/>
      <w:r w:rsidRPr="00E71666">
        <w:rPr>
          <w:rFonts w:ascii="Garamond" w:eastAsia="Garamond" w:hAnsi="Garamond" w:cs="Garamond"/>
          <w:sz w:val="20"/>
          <w:szCs w:val="20"/>
        </w:rPr>
        <w:t xml:space="preserve"> (Project Lead)</w:t>
      </w:r>
    </w:p>
    <w:p w14:paraId="44524B05" w14:textId="77777777" w:rsidR="00E71666" w:rsidRPr="00E71666" w:rsidRDefault="00E71666" w:rsidP="00E71666">
      <w:pPr>
        <w:jc w:val="center"/>
        <w:rPr>
          <w:rFonts w:ascii="Garamond" w:eastAsia="Garamond" w:hAnsi="Garamond" w:cs="Garamond"/>
          <w:sz w:val="20"/>
          <w:szCs w:val="20"/>
        </w:rPr>
      </w:pPr>
      <w:r w:rsidRPr="00E71666">
        <w:rPr>
          <w:rFonts w:ascii="Garamond" w:eastAsia="Garamond" w:hAnsi="Garamond" w:cs="Garamond"/>
          <w:sz w:val="20"/>
          <w:szCs w:val="20"/>
        </w:rPr>
        <w:t xml:space="preserve">Rebecca </w:t>
      </w:r>
      <w:proofErr w:type="spellStart"/>
      <w:r w:rsidRPr="00E71666">
        <w:rPr>
          <w:rFonts w:ascii="Garamond" w:eastAsia="Garamond" w:hAnsi="Garamond" w:cs="Garamond"/>
          <w:sz w:val="20"/>
          <w:szCs w:val="20"/>
        </w:rPr>
        <w:t>Bernat</w:t>
      </w:r>
      <w:proofErr w:type="spellEnd"/>
    </w:p>
    <w:p w14:paraId="2414E82B" w14:textId="77777777" w:rsidR="00E71666" w:rsidRPr="00E71666" w:rsidRDefault="00E71666" w:rsidP="00E71666">
      <w:pPr>
        <w:jc w:val="center"/>
        <w:rPr>
          <w:rFonts w:ascii="Garamond" w:eastAsia="Garamond" w:hAnsi="Garamond" w:cs="Garamond"/>
          <w:sz w:val="20"/>
          <w:szCs w:val="20"/>
        </w:rPr>
      </w:pPr>
      <w:r w:rsidRPr="00E71666">
        <w:rPr>
          <w:rFonts w:ascii="Garamond" w:eastAsia="Garamond" w:hAnsi="Garamond" w:cs="Garamond"/>
          <w:sz w:val="20"/>
          <w:szCs w:val="20"/>
        </w:rPr>
        <w:t>Michael Corley</w:t>
      </w:r>
    </w:p>
    <w:p w14:paraId="511B7BEF" w14:textId="77777777" w:rsidR="00E71666" w:rsidRPr="00E71666" w:rsidRDefault="00E71666" w:rsidP="00E71666">
      <w:pPr>
        <w:jc w:val="center"/>
        <w:rPr>
          <w:rFonts w:ascii="Garamond" w:eastAsia="Garamond" w:hAnsi="Garamond" w:cs="Garamond"/>
          <w:sz w:val="20"/>
          <w:szCs w:val="20"/>
        </w:rPr>
      </w:pPr>
      <w:r w:rsidRPr="00E71666">
        <w:rPr>
          <w:rFonts w:ascii="Garamond" w:eastAsia="Garamond" w:hAnsi="Garamond" w:cs="Garamond"/>
          <w:sz w:val="20"/>
          <w:szCs w:val="20"/>
        </w:rPr>
        <w:t xml:space="preserve">Lukman </w:t>
      </w:r>
      <w:proofErr w:type="spellStart"/>
      <w:r w:rsidRPr="00E71666">
        <w:rPr>
          <w:rFonts w:ascii="Garamond" w:eastAsia="Garamond" w:hAnsi="Garamond" w:cs="Garamond"/>
          <w:sz w:val="20"/>
          <w:szCs w:val="20"/>
        </w:rPr>
        <w:t>Fashina</w:t>
      </w:r>
      <w:proofErr w:type="spellEnd"/>
    </w:p>
    <w:p w14:paraId="7D1B6E71" w14:textId="5F905F98" w:rsidR="00895508" w:rsidRDefault="00E71666" w:rsidP="00E71666">
      <w:pPr>
        <w:jc w:val="center"/>
        <w:rPr>
          <w:rFonts w:ascii="Garamond" w:eastAsia="Garamond" w:hAnsi="Garamond" w:cs="Garamond"/>
          <w:sz w:val="20"/>
          <w:szCs w:val="20"/>
        </w:rPr>
      </w:pPr>
      <w:r w:rsidRPr="00E71666">
        <w:rPr>
          <w:rFonts w:ascii="Garamond" w:eastAsia="Garamond" w:hAnsi="Garamond" w:cs="Garamond"/>
          <w:sz w:val="20"/>
          <w:szCs w:val="20"/>
        </w:rPr>
        <w:t xml:space="preserve">Kyle </w:t>
      </w:r>
      <w:proofErr w:type="spellStart"/>
      <w:r w:rsidRPr="00E71666">
        <w:rPr>
          <w:rFonts w:ascii="Garamond" w:eastAsia="Garamond" w:hAnsi="Garamond" w:cs="Garamond"/>
          <w:sz w:val="20"/>
          <w:szCs w:val="20"/>
        </w:rPr>
        <w:t>Paulekas</w:t>
      </w:r>
      <w:proofErr w:type="spellEnd"/>
      <w:r w:rsidR="00895508" w:rsidRPr="12B8C188">
        <w:rPr>
          <w:rFonts w:ascii="Garamond" w:eastAsia="Garamond" w:hAnsi="Garamond" w:cs="Garamond"/>
          <w:sz w:val="20"/>
          <w:szCs w:val="20"/>
        </w:rPr>
        <w:t xml:space="preserve"> </w:t>
      </w:r>
    </w:p>
    <w:p w14:paraId="2BDDF250" w14:textId="77777777" w:rsidR="00B6602B" w:rsidRDefault="00B6602B" w:rsidP="00B6602B">
      <w:pPr>
        <w:jc w:val="center"/>
        <w:rPr>
          <w:rFonts w:ascii="Garamond" w:eastAsia="Garamond" w:hAnsi="Garamond" w:cs="Garamond"/>
          <w:sz w:val="20"/>
          <w:szCs w:val="20"/>
        </w:rPr>
      </w:pPr>
    </w:p>
    <w:p w14:paraId="248537E4" w14:textId="77777777" w:rsidR="00B6602B" w:rsidRDefault="00B6602B" w:rsidP="00B6602B">
      <w:pPr>
        <w:jc w:val="center"/>
      </w:pPr>
      <w:r w:rsidRPr="12B8C188">
        <w:rPr>
          <w:rFonts w:ascii="Garamond" w:eastAsia="Garamond" w:hAnsi="Garamond" w:cs="Garamond"/>
          <w:b/>
          <w:bCs/>
          <w:i/>
          <w:iCs/>
          <w:sz w:val="20"/>
          <w:szCs w:val="20"/>
        </w:rPr>
        <w:t>Advisors:</w:t>
      </w:r>
    </w:p>
    <w:p w14:paraId="12A7B79E" w14:textId="5E66526F" w:rsidR="00E71666" w:rsidRPr="00E71666" w:rsidRDefault="00E71666" w:rsidP="00E71666">
      <w:pPr>
        <w:jc w:val="center"/>
        <w:rPr>
          <w:rFonts w:ascii="Garamond" w:eastAsia="Garamond" w:hAnsi="Garamond" w:cs="Garamond"/>
          <w:sz w:val="20"/>
          <w:szCs w:val="20"/>
        </w:rPr>
      </w:pPr>
      <w:proofErr w:type="spellStart"/>
      <w:r w:rsidRPr="00E71666">
        <w:rPr>
          <w:rFonts w:ascii="Garamond" w:eastAsia="Garamond" w:hAnsi="Garamond" w:cs="Garamond"/>
          <w:sz w:val="20"/>
          <w:szCs w:val="20"/>
        </w:rPr>
        <w:t>Seungbum</w:t>
      </w:r>
      <w:proofErr w:type="spellEnd"/>
      <w:r w:rsidRPr="00E71666">
        <w:rPr>
          <w:rFonts w:ascii="Garamond" w:eastAsia="Garamond" w:hAnsi="Garamond" w:cs="Garamond"/>
          <w:sz w:val="20"/>
          <w:szCs w:val="20"/>
        </w:rPr>
        <w:t xml:space="preserve"> Kim (NASA Jet Propulsion Laboratory Radar Remote Sensing)</w:t>
      </w:r>
    </w:p>
    <w:p w14:paraId="3D4B46A0" w14:textId="689337A6" w:rsidR="00895508" w:rsidRPr="000D6829" w:rsidRDefault="00E71666" w:rsidP="000D6829">
      <w:pPr>
        <w:jc w:val="center"/>
      </w:pPr>
      <w:r w:rsidRPr="00E71666">
        <w:rPr>
          <w:rFonts w:ascii="Garamond" w:eastAsia="Garamond" w:hAnsi="Garamond" w:cs="Garamond"/>
          <w:sz w:val="20"/>
          <w:szCs w:val="20"/>
        </w:rPr>
        <w:t>Keith Weber (Idaho State University GIS Training and Research Center)</w:t>
      </w:r>
    </w:p>
    <w:p w14:paraId="0BE14890" w14:textId="77777777" w:rsidR="000D6829" w:rsidRPr="000D6829" w:rsidRDefault="000D6829" w:rsidP="000D6829">
      <w:pPr>
        <w:jc w:val="center"/>
        <w:rPr>
          <w:sz w:val="20"/>
          <w:szCs w:val="20"/>
        </w:rPr>
      </w:pPr>
    </w:p>
    <w:p w14:paraId="5CA9727C" w14:textId="25B98E87" w:rsidR="000D6829" w:rsidRDefault="000D6829" w:rsidP="000D6829">
      <w:pPr>
        <w:jc w:val="center"/>
      </w:pPr>
      <w:r>
        <w:rPr>
          <w:rFonts w:ascii="Garamond" w:eastAsia="Garamond" w:hAnsi="Garamond" w:cs="Garamond"/>
          <w:b/>
          <w:bCs/>
          <w:i/>
          <w:iCs/>
          <w:sz w:val="20"/>
          <w:szCs w:val="20"/>
        </w:rPr>
        <w:t>Lead</w:t>
      </w:r>
      <w:r w:rsidRPr="12B8C188">
        <w:rPr>
          <w:rFonts w:ascii="Garamond" w:eastAsia="Garamond" w:hAnsi="Garamond" w:cs="Garamond"/>
          <w:b/>
          <w:bCs/>
          <w:i/>
          <w:iCs/>
          <w:sz w:val="20"/>
          <w:szCs w:val="20"/>
        </w:rPr>
        <w:t>:</w:t>
      </w:r>
      <w:r>
        <w:br/>
      </w:r>
      <w:r w:rsidRPr="12B8C188">
        <w:rPr>
          <w:rFonts w:ascii="Garamond" w:eastAsia="Garamond" w:hAnsi="Garamond" w:cs="Garamond"/>
          <w:b/>
          <w:bCs/>
          <w:i/>
          <w:iCs/>
          <w:sz w:val="20"/>
          <w:szCs w:val="20"/>
        </w:rPr>
        <w:t xml:space="preserve"> </w:t>
      </w:r>
      <w:r w:rsidR="003020C0" w:rsidRPr="003020C0">
        <w:rPr>
          <w:rFonts w:ascii="Garamond" w:eastAsia="Garamond" w:hAnsi="Garamond" w:cs="Garamond"/>
          <w:sz w:val="20"/>
          <w:szCs w:val="20"/>
        </w:rPr>
        <w:t>Brandy Nisbet-Wilcox</w:t>
      </w:r>
      <w:r w:rsidR="003020C0">
        <w:rPr>
          <w:rFonts w:ascii="Garamond" w:eastAsia="Garamond" w:hAnsi="Garamond" w:cs="Garamond"/>
          <w:sz w:val="20"/>
          <w:szCs w:val="20"/>
        </w:rPr>
        <w:t xml:space="preserve"> (Idaho </w:t>
      </w:r>
      <w:r w:rsidR="003020C0" w:rsidRPr="003020C0">
        <w:rPr>
          <w:rFonts w:ascii="Garamond" w:eastAsia="Garamond" w:hAnsi="Garamond" w:cs="Garamond"/>
          <w:sz w:val="20"/>
          <w:szCs w:val="20"/>
        </w:rPr>
        <w:t>–</w:t>
      </w:r>
      <w:r w:rsidR="003020C0">
        <w:rPr>
          <w:rFonts w:ascii="Garamond" w:eastAsia="Garamond" w:hAnsi="Garamond" w:cs="Garamond"/>
          <w:sz w:val="20"/>
          <w:szCs w:val="20"/>
        </w:rPr>
        <w:t xml:space="preserve"> Pocatello</w:t>
      </w:r>
      <w:r w:rsidRPr="12B8C188">
        <w:rPr>
          <w:rFonts w:ascii="Garamond" w:eastAsia="Garamond" w:hAnsi="Garamond" w:cs="Garamond"/>
          <w:sz w:val="20"/>
          <w:szCs w:val="20"/>
        </w:rPr>
        <w:t>)</w:t>
      </w:r>
    </w:p>
    <w:p w14:paraId="0E0FC08C" w14:textId="77777777" w:rsidR="000D6829" w:rsidRDefault="000D6829" w:rsidP="00E92303">
      <w:pPr>
        <w:kinsoku w:val="0"/>
        <w:overflowPunct w:val="0"/>
        <w:spacing w:after="0" w:line="240" w:lineRule="auto"/>
        <w:textAlignment w:val="baseline"/>
        <w:rPr>
          <w:rFonts w:ascii="Garamond" w:eastAsia="Times New Roman" w:hAnsi="Garamond" w:cs="Segoe UI"/>
          <w:b/>
          <w:bCs/>
          <w:color w:val="000000"/>
          <w:kern w:val="24"/>
          <w:sz w:val="28"/>
          <w:szCs w:val="28"/>
        </w:rPr>
        <w:sectPr w:rsidR="000D6829" w:rsidSect="00C71528">
          <w:headerReference w:type="default" r:id="rId12"/>
          <w:pgSz w:w="12240" w:h="15840"/>
          <w:pgMar w:top="-1980" w:right="720" w:bottom="720" w:left="720" w:header="540" w:footer="720" w:gutter="0"/>
          <w:cols w:space="720"/>
          <w:docGrid w:linePitch="360"/>
        </w:sectPr>
      </w:pPr>
    </w:p>
    <w:p w14:paraId="692E49A9" w14:textId="77777777" w:rsidR="00895508" w:rsidRDefault="00895508" w:rsidP="00E92303">
      <w:pPr>
        <w:kinsoku w:val="0"/>
        <w:overflowPunct w:val="0"/>
        <w:spacing w:after="0" w:line="240" w:lineRule="auto"/>
        <w:textAlignment w:val="baseline"/>
        <w:rPr>
          <w:rFonts w:ascii="Garamond" w:eastAsia="Times New Roman" w:hAnsi="Garamond" w:cs="Segoe UI"/>
          <w:b/>
          <w:bCs/>
          <w:color w:val="000000"/>
          <w:kern w:val="24"/>
          <w:sz w:val="28"/>
          <w:szCs w:val="28"/>
        </w:rPr>
      </w:pPr>
    </w:p>
    <w:p w14:paraId="28884C5B" w14:textId="209C6860" w:rsidR="00895508" w:rsidRPr="00CB0E88" w:rsidRDefault="00895508" w:rsidP="00336688">
      <w:pPr>
        <w:pStyle w:val="BodyTextforContent"/>
        <w:rPr>
          <w:rFonts w:ascii="Century Gothic" w:hAnsi="Century Gothic"/>
          <w:b/>
          <w:bCs/>
          <w:color w:val="000000" w:themeColor="text1"/>
          <w:sz w:val="52"/>
          <w:szCs w:val="52"/>
        </w:rPr>
      </w:pPr>
      <w:bookmarkStart w:id="0" w:name="_Table_of_Contents"/>
      <w:bookmarkEnd w:id="0"/>
      <w:r w:rsidRPr="00CB0E88">
        <w:rPr>
          <w:rFonts w:ascii="Century Gothic" w:hAnsi="Century Gothic"/>
          <w:b/>
          <w:bCs/>
          <w:color w:val="000000" w:themeColor="text1"/>
          <w:sz w:val="52"/>
          <w:szCs w:val="52"/>
        </w:rPr>
        <w:t>Table of Contents</w:t>
      </w:r>
    </w:p>
    <w:p w14:paraId="7DD5AA2F" w14:textId="4357284D" w:rsidR="00EC195D" w:rsidRDefault="00336688">
      <w:pPr>
        <w:pStyle w:val="TOC1"/>
        <w:rPr>
          <w:rFonts w:asciiTheme="minorHAnsi" w:eastAsiaTheme="minorEastAsia" w:hAnsiTheme="minorHAnsi"/>
          <w:b w:val="0"/>
          <w:color w:val="auto"/>
          <w:kern w:val="2"/>
          <w:sz w:val="22"/>
          <w14:ligatures w14:val="standardContextual"/>
        </w:rPr>
      </w:pPr>
      <w:r>
        <w:rPr>
          <w:sz w:val="28"/>
        </w:rPr>
        <w:fldChar w:fldCharType="begin"/>
      </w:r>
      <w:r>
        <w:rPr>
          <w:sz w:val="28"/>
        </w:rPr>
        <w:instrText xml:space="preserve"> TOC \o "1-3" \h \z \u </w:instrText>
      </w:r>
      <w:r>
        <w:rPr>
          <w:sz w:val="28"/>
        </w:rPr>
        <w:fldChar w:fldCharType="separate"/>
      </w:r>
      <w:hyperlink w:anchor="_Toc190097699" w:history="1">
        <w:r w:rsidR="00EC195D" w:rsidRPr="004825C4">
          <w:rPr>
            <w:rStyle w:val="Hyperlink"/>
          </w:rPr>
          <w:t>Overview</w:t>
        </w:r>
        <w:r w:rsidR="00EC195D">
          <w:rPr>
            <w:webHidden/>
          </w:rPr>
          <w:tab/>
        </w:r>
        <w:r w:rsidR="00EC195D">
          <w:rPr>
            <w:webHidden/>
          </w:rPr>
          <w:fldChar w:fldCharType="begin"/>
        </w:r>
        <w:r w:rsidR="00EC195D">
          <w:rPr>
            <w:webHidden/>
          </w:rPr>
          <w:instrText xml:space="preserve"> PAGEREF _Toc190097699 \h </w:instrText>
        </w:r>
        <w:r w:rsidR="00EC195D">
          <w:rPr>
            <w:webHidden/>
          </w:rPr>
        </w:r>
        <w:r w:rsidR="00EC195D">
          <w:rPr>
            <w:webHidden/>
          </w:rPr>
          <w:fldChar w:fldCharType="separate"/>
        </w:r>
        <w:r w:rsidR="00EC195D">
          <w:rPr>
            <w:webHidden/>
          </w:rPr>
          <w:t>3</w:t>
        </w:r>
        <w:r w:rsidR="00EC195D">
          <w:rPr>
            <w:webHidden/>
          </w:rPr>
          <w:fldChar w:fldCharType="end"/>
        </w:r>
      </w:hyperlink>
    </w:p>
    <w:p w14:paraId="08EECABC" w14:textId="36B1C8F6" w:rsidR="00EC195D" w:rsidRDefault="00000000">
      <w:pPr>
        <w:pStyle w:val="TOC1"/>
        <w:rPr>
          <w:rFonts w:asciiTheme="minorHAnsi" w:eastAsiaTheme="minorEastAsia" w:hAnsiTheme="minorHAnsi"/>
          <w:b w:val="0"/>
          <w:color w:val="auto"/>
          <w:kern w:val="2"/>
          <w:sz w:val="22"/>
          <w14:ligatures w14:val="standardContextual"/>
        </w:rPr>
      </w:pPr>
      <w:hyperlink w:anchor="_Toc190097700" w:history="1">
        <w:r w:rsidR="00EC195D" w:rsidRPr="004825C4">
          <w:rPr>
            <w:rStyle w:val="Hyperlink"/>
          </w:rPr>
          <w:t>Set up &amp; Requirements</w:t>
        </w:r>
        <w:r w:rsidR="00EC195D">
          <w:rPr>
            <w:webHidden/>
          </w:rPr>
          <w:tab/>
        </w:r>
        <w:r w:rsidR="00EC195D">
          <w:rPr>
            <w:webHidden/>
          </w:rPr>
          <w:fldChar w:fldCharType="begin"/>
        </w:r>
        <w:r w:rsidR="00EC195D">
          <w:rPr>
            <w:webHidden/>
          </w:rPr>
          <w:instrText xml:space="preserve"> PAGEREF _Toc190097700 \h </w:instrText>
        </w:r>
        <w:r w:rsidR="00EC195D">
          <w:rPr>
            <w:webHidden/>
          </w:rPr>
        </w:r>
        <w:r w:rsidR="00EC195D">
          <w:rPr>
            <w:webHidden/>
          </w:rPr>
          <w:fldChar w:fldCharType="separate"/>
        </w:r>
        <w:r w:rsidR="00EC195D">
          <w:rPr>
            <w:webHidden/>
          </w:rPr>
          <w:t>3</w:t>
        </w:r>
        <w:r w:rsidR="00EC195D">
          <w:rPr>
            <w:webHidden/>
          </w:rPr>
          <w:fldChar w:fldCharType="end"/>
        </w:r>
      </w:hyperlink>
    </w:p>
    <w:p w14:paraId="4BE432F0" w14:textId="3FF75AB1" w:rsidR="00EC195D" w:rsidRDefault="00000000">
      <w:pPr>
        <w:pStyle w:val="TOC2"/>
        <w:rPr>
          <w:rFonts w:asciiTheme="minorHAnsi" w:eastAsiaTheme="minorEastAsia" w:hAnsiTheme="minorHAnsi"/>
          <w:noProof/>
          <w:kern w:val="2"/>
          <w:sz w:val="22"/>
          <w14:ligatures w14:val="standardContextual"/>
        </w:rPr>
      </w:pPr>
      <w:hyperlink w:anchor="_Toc190097701" w:history="1">
        <w:r w:rsidR="00EC195D" w:rsidRPr="004825C4">
          <w:rPr>
            <w:rStyle w:val="Hyperlink"/>
            <w:noProof/>
          </w:rPr>
          <w:t>Google Cloud Project</w:t>
        </w:r>
        <w:r w:rsidR="00EC195D">
          <w:rPr>
            <w:noProof/>
            <w:webHidden/>
          </w:rPr>
          <w:tab/>
        </w:r>
        <w:r w:rsidR="00EC195D">
          <w:rPr>
            <w:noProof/>
            <w:webHidden/>
          </w:rPr>
          <w:fldChar w:fldCharType="begin"/>
        </w:r>
        <w:r w:rsidR="00EC195D">
          <w:rPr>
            <w:noProof/>
            <w:webHidden/>
          </w:rPr>
          <w:instrText xml:space="preserve"> PAGEREF _Toc190097701 \h </w:instrText>
        </w:r>
        <w:r w:rsidR="00EC195D">
          <w:rPr>
            <w:noProof/>
            <w:webHidden/>
          </w:rPr>
        </w:r>
        <w:r w:rsidR="00EC195D">
          <w:rPr>
            <w:noProof/>
            <w:webHidden/>
          </w:rPr>
          <w:fldChar w:fldCharType="separate"/>
        </w:r>
        <w:r w:rsidR="00EC195D">
          <w:rPr>
            <w:noProof/>
            <w:webHidden/>
          </w:rPr>
          <w:t>3</w:t>
        </w:r>
        <w:r w:rsidR="00EC195D">
          <w:rPr>
            <w:noProof/>
            <w:webHidden/>
          </w:rPr>
          <w:fldChar w:fldCharType="end"/>
        </w:r>
      </w:hyperlink>
    </w:p>
    <w:p w14:paraId="0C82F436" w14:textId="36FBDF1D" w:rsidR="00EC195D" w:rsidRDefault="00000000">
      <w:pPr>
        <w:pStyle w:val="TOC1"/>
        <w:rPr>
          <w:rFonts w:asciiTheme="minorHAnsi" w:eastAsiaTheme="minorEastAsia" w:hAnsiTheme="minorHAnsi"/>
          <w:b w:val="0"/>
          <w:color w:val="auto"/>
          <w:kern w:val="2"/>
          <w:sz w:val="22"/>
          <w14:ligatures w14:val="standardContextual"/>
        </w:rPr>
      </w:pPr>
      <w:hyperlink w:anchor="_Toc190097702" w:history="1">
        <w:r w:rsidR="00EC195D" w:rsidRPr="004825C4">
          <w:rPr>
            <w:rStyle w:val="Hyperlink"/>
            <w:rFonts w:eastAsia="Times New Roman"/>
          </w:rPr>
          <w:t>Methods</w:t>
        </w:r>
        <w:r w:rsidR="00EC195D">
          <w:rPr>
            <w:webHidden/>
          </w:rPr>
          <w:tab/>
        </w:r>
        <w:r w:rsidR="00EC195D">
          <w:rPr>
            <w:webHidden/>
          </w:rPr>
          <w:fldChar w:fldCharType="begin"/>
        </w:r>
        <w:r w:rsidR="00EC195D">
          <w:rPr>
            <w:webHidden/>
          </w:rPr>
          <w:instrText xml:space="preserve"> PAGEREF _Toc190097702 \h </w:instrText>
        </w:r>
        <w:r w:rsidR="00EC195D">
          <w:rPr>
            <w:webHidden/>
          </w:rPr>
        </w:r>
        <w:r w:rsidR="00EC195D">
          <w:rPr>
            <w:webHidden/>
          </w:rPr>
          <w:fldChar w:fldCharType="separate"/>
        </w:r>
        <w:r w:rsidR="00EC195D">
          <w:rPr>
            <w:webHidden/>
          </w:rPr>
          <w:t>3</w:t>
        </w:r>
        <w:r w:rsidR="00EC195D">
          <w:rPr>
            <w:webHidden/>
          </w:rPr>
          <w:fldChar w:fldCharType="end"/>
        </w:r>
      </w:hyperlink>
    </w:p>
    <w:p w14:paraId="16DF78FC" w14:textId="7E1AF01D" w:rsidR="00EC195D" w:rsidRDefault="00000000">
      <w:pPr>
        <w:pStyle w:val="TOC2"/>
        <w:rPr>
          <w:rFonts w:asciiTheme="minorHAnsi" w:eastAsiaTheme="minorEastAsia" w:hAnsiTheme="minorHAnsi"/>
          <w:noProof/>
          <w:kern w:val="2"/>
          <w:sz w:val="22"/>
          <w14:ligatures w14:val="standardContextual"/>
        </w:rPr>
      </w:pPr>
      <w:hyperlink w:anchor="_Toc190097703" w:history="1">
        <w:r w:rsidR="00EC195D" w:rsidRPr="004825C4">
          <w:rPr>
            <w:rStyle w:val="Hyperlink"/>
            <w:noProof/>
          </w:rPr>
          <w:t>1. Bringing in Code</w:t>
        </w:r>
        <w:r w:rsidR="00EC195D">
          <w:rPr>
            <w:noProof/>
            <w:webHidden/>
          </w:rPr>
          <w:tab/>
        </w:r>
        <w:r w:rsidR="00EC195D">
          <w:rPr>
            <w:noProof/>
            <w:webHidden/>
          </w:rPr>
          <w:fldChar w:fldCharType="begin"/>
        </w:r>
        <w:r w:rsidR="00EC195D">
          <w:rPr>
            <w:noProof/>
            <w:webHidden/>
          </w:rPr>
          <w:instrText xml:space="preserve"> PAGEREF _Toc190097703 \h </w:instrText>
        </w:r>
        <w:r w:rsidR="00EC195D">
          <w:rPr>
            <w:noProof/>
            <w:webHidden/>
          </w:rPr>
        </w:r>
        <w:r w:rsidR="00EC195D">
          <w:rPr>
            <w:noProof/>
            <w:webHidden/>
          </w:rPr>
          <w:fldChar w:fldCharType="separate"/>
        </w:r>
        <w:r w:rsidR="00EC195D">
          <w:rPr>
            <w:noProof/>
            <w:webHidden/>
          </w:rPr>
          <w:t>3</w:t>
        </w:r>
        <w:r w:rsidR="00EC195D">
          <w:rPr>
            <w:noProof/>
            <w:webHidden/>
          </w:rPr>
          <w:fldChar w:fldCharType="end"/>
        </w:r>
      </w:hyperlink>
    </w:p>
    <w:p w14:paraId="16312C53" w14:textId="6427E4CA" w:rsidR="00EC195D" w:rsidRDefault="00000000">
      <w:pPr>
        <w:pStyle w:val="TOC2"/>
        <w:rPr>
          <w:rFonts w:asciiTheme="minorHAnsi" w:eastAsiaTheme="minorEastAsia" w:hAnsiTheme="minorHAnsi"/>
          <w:noProof/>
          <w:kern w:val="2"/>
          <w:sz w:val="22"/>
          <w14:ligatures w14:val="standardContextual"/>
        </w:rPr>
      </w:pPr>
      <w:hyperlink w:anchor="_Toc190097704" w:history="1">
        <w:r w:rsidR="00EC195D" w:rsidRPr="004825C4">
          <w:rPr>
            <w:rStyle w:val="Hyperlink"/>
            <w:noProof/>
          </w:rPr>
          <w:t>2. Bringing in Assets</w:t>
        </w:r>
        <w:r w:rsidR="00EC195D">
          <w:rPr>
            <w:noProof/>
            <w:webHidden/>
          </w:rPr>
          <w:tab/>
        </w:r>
        <w:r w:rsidR="00EC195D">
          <w:rPr>
            <w:noProof/>
            <w:webHidden/>
          </w:rPr>
          <w:fldChar w:fldCharType="begin"/>
        </w:r>
        <w:r w:rsidR="00EC195D">
          <w:rPr>
            <w:noProof/>
            <w:webHidden/>
          </w:rPr>
          <w:instrText xml:space="preserve"> PAGEREF _Toc190097704 \h </w:instrText>
        </w:r>
        <w:r w:rsidR="00EC195D">
          <w:rPr>
            <w:noProof/>
            <w:webHidden/>
          </w:rPr>
        </w:r>
        <w:r w:rsidR="00EC195D">
          <w:rPr>
            <w:noProof/>
            <w:webHidden/>
          </w:rPr>
          <w:fldChar w:fldCharType="separate"/>
        </w:r>
        <w:r w:rsidR="00EC195D">
          <w:rPr>
            <w:noProof/>
            <w:webHidden/>
          </w:rPr>
          <w:t>4</w:t>
        </w:r>
        <w:r w:rsidR="00EC195D">
          <w:rPr>
            <w:noProof/>
            <w:webHidden/>
          </w:rPr>
          <w:fldChar w:fldCharType="end"/>
        </w:r>
      </w:hyperlink>
    </w:p>
    <w:p w14:paraId="777E1848" w14:textId="7BC729E1" w:rsidR="00EC195D" w:rsidRDefault="00000000">
      <w:pPr>
        <w:pStyle w:val="TOC3"/>
        <w:tabs>
          <w:tab w:val="right" w:leader="dot" w:pos="10790"/>
        </w:tabs>
        <w:rPr>
          <w:rFonts w:asciiTheme="minorHAnsi" w:eastAsiaTheme="minorEastAsia" w:hAnsiTheme="minorHAnsi"/>
          <w:noProof/>
          <w:kern w:val="2"/>
          <w:sz w:val="22"/>
          <w14:ligatures w14:val="standardContextual"/>
        </w:rPr>
      </w:pPr>
      <w:hyperlink w:anchor="_Toc190097705" w:history="1">
        <w:r w:rsidR="00EC195D" w:rsidRPr="004825C4">
          <w:rPr>
            <w:rStyle w:val="Hyperlink"/>
            <w:noProof/>
          </w:rPr>
          <w:t>2.1 Importing External Files</w:t>
        </w:r>
        <w:r w:rsidR="00EC195D">
          <w:rPr>
            <w:noProof/>
            <w:webHidden/>
          </w:rPr>
          <w:tab/>
        </w:r>
        <w:r w:rsidR="00EC195D">
          <w:rPr>
            <w:noProof/>
            <w:webHidden/>
          </w:rPr>
          <w:fldChar w:fldCharType="begin"/>
        </w:r>
        <w:r w:rsidR="00EC195D">
          <w:rPr>
            <w:noProof/>
            <w:webHidden/>
          </w:rPr>
          <w:instrText xml:space="preserve"> PAGEREF _Toc190097705 \h </w:instrText>
        </w:r>
        <w:r w:rsidR="00EC195D">
          <w:rPr>
            <w:noProof/>
            <w:webHidden/>
          </w:rPr>
        </w:r>
        <w:r w:rsidR="00EC195D">
          <w:rPr>
            <w:noProof/>
            <w:webHidden/>
          </w:rPr>
          <w:fldChar w:fldCharType="separate"/>
        </w:r>
        <w:r w:rsidR="00EC195D">
          <w:rPr>
            <w:noProof/>
            <w:webHidden/>
          </w:rPr>
          <w:t>4</w:t>
        </w:r>
        <w:r w:rsidR="00EC195D">
          <w:rPr>
            <w:noProof/>
            <w:webHidden/>
          </w:rPr>
          <w:fldChar w:fldCharType="end"/>
        </w:r>
      </w:hyperlink>
    </w:p>
    <w:p w14:paraId="3B7681D6" w14:textId="3F9E9F4D" w:rsidR="00EC195D" w:rsidRDefault="00000000">
      <w:pPr>
        <w:pStyle w:val="TOC3"/>
        <w:tabs>
          <w:tab w:val="right" w:leader="dot" w:pos="10790"/>
        </w:tabs>
        <w:rPr>
          <w:rFonts w:asciiTheme="minorHAnsi" w:eastAsiaTheme="minorEastAsia" w:hAnsiTheme="minorHAnsi"/>
          <w:noProof/>
          <w:kern w:val="2"/>
          <w:sz w:val="22"/>
          <w14:ligatures w14:val="standardContextual"/>
        </w:rPr>
      </w:pPr>
      <w:hyperlink w:anchor="_Toc190097706" w:history="1">
        <w:r w:rsidR="00EC195D" w:rsidRPr="004825C4">
          <w:rPr>
            <w:rStyle w:val="Hyperlink"/>
            <w:noProof/>
          </w:rPr>
          <w:t>2.2 Creating a Custom Polygon</w:t>
        </w:r>
        <w:r w:rsidR="00EC195D">
          <w:rPr>
            <w:noProof/>
            <w:webHidden/>
          </w:rPr>
          <w:tab/>
        </w:r>
        <w:r w:rsidR="00EC195D">
          <w:rPr>
            <w:noProof/>
            <w:webHidden/>
          </w:rPr>
          <w:fldChar w:fldCharType="begin"/>
        </w:r>
        <w:r w:rsidR="00EC195D">
          <w:rPr>
            <w:noProof/>
            <w:webHidden/>
          </w:rPr>
          <w:instrText xml:space="preserve"> PAGEREF _Toc190097706 \h </w:instrText>
        </w:r>
        <w:r w:rsidR="00EC195D">
          <w:rPr>
            <w:noProof/>
            <w:webHidden/>
          </w:rPr>
        </w:r>
        <w:r w:rsidR="00EC195D">
          <w:rPr>
            <w:noProof/>
            <w:webHidden/>
          </w:rPr>
          <w:fldChar w:fldCharType="separate"/>
        </w:r>
        <w:r w:rsidR="00EC195D">
          <w:rPr>
            <w:noProof/>
            <w:webHidden/>
          </w:rPr>
          <w:t>7</w:t>
        </w:r>
        <w:r w:rsidR="00EC195D">
          <w:rPr>
            <w:noProof/>
            <w:webHidden/>
          </w:rPr>
          <w:fldChar w:fldCharType="end"/>
        </w:r>
      </w:hyperlink>
    </w:p>
    <w:p w14:paraId="4C5FB600" w14:textId="3F6E1629" w:rsidR="00EC195D" w:rsidRDefault="00000000">
      <w:pPr>
        <w:pStyle w:val="TOC1"/>
        <w:rPr>
          <w:rFonts w:asciiTheme="minorHAnsi" w:eastAsiaTheme="minorEastAsia" w:hAnsiTheme="minorHAnsi"/>
          <w:b w:val="0"/>
          <w:color w:val="auto"/>
          <w:kern w:val="2"/>
          <w:sz w:val="22"/>
          <w14:ligatures w14:val="standardContextual"/>
        </w:rPr>
      </w:pPr>
      <w:hyperlink w:anchor="_Toc190097707" w:history="1">
        <w:r w:rsidR="00EC195D" w:rsidRPr="004825C4">
          <w:rPr>
            <w:rStyle w:val="Hyperlink"/>
          </w:rPr>
          <w:t>Conclusion</w:t>
        </w:r>
        <w:r w:rsidR="00EC195D">
          <w:rPr>
            <w:webHidden/>
          </w:rPr>
          <w:tab/>
        </w:r>
        <w:r w:rsidR="00EC195D">
          <w:rPr>
            <w:webHidden/>
          </w:rPr>
          <w:fldChar w:fldCharType="begin"/>
        </w:r>
        <w:r w:rsidR="00EC195D">
          <w:rPr>
            <w:webHidden/>
          </w:rPr>
          <w:instrText xml:space="preserve"> PAGEREF _Toc190097707 \h </w:instrText>
        </w:r>
        <w:r w:rsidR="00EC195D">
          <w:rPr>
            <w:webHidden/>
          </w:rPr>
        </w:r>
        <w:r w:rsidR="00EC195D">
          <w:rPr>
            <w:webHidden/>
          </w:rPr>
          <w:fldChar w:fldCharType="separate"/>
        </w:r>
        <w:r w:rsidR="00EC195D">
          <w:rPr>
            <w:webHidden/>
          </w:rPr>
          <w:t>8</w:t>
        </w:r>
        <w:r w:rsidR="00EC195D">
          <w:rPr>
            <w:webHidden/>
          </w:rPr>
          <w:fldChar w:fldCharType="end"/>
        </w:r>
      </w:hyperlink>
    </w:p>
    <w:p w14:paraId="0ED5EDE0" w14:textId="523B635A" w:rsidR="00EC195D" w:rsidRDefault="00000000">
      <w:pPr>
        <w:pStyle w:val="TOC1"/>
        <w:rPr>
          <w:rFonts w:asciiTheme="minorHAnsi" w:eastAsiaTheme="minorEastAsia" w:hAnsiTheme="minorHAnsi"/>
          <w:b w:val="0"/>
          <w:color w:val="auto"/>
          <w:kern w:val="2"/>
          <w:sz w:val="22"/>
          <w14:ligatures w14:val="standardContextual"/>
        </w:rPr>
      </w:pPr>
      <w:hyperlink w:anchor="_Toc190097708" w:history="1">
        <w:r w:rsidR="00EC195D" w:rsidRPr="004825C4">
          <w:rPr>
            <w:rStyle w:val="Hyperlink"/>
          </w:rPr>
          <w:t>Acknowledgements</w:t>
        </w:r>
        <w:r w:rsidR="00EC195D">
          <w:rPr>
            <w:webHidden/>
          </w:rPr>
          <w:tab/>
        </w:r>
        <w:r w:rsidR="00EC195D">
          <w:rPr>
            <w:webHidden/>
          </w:rPr>
          <w:fldChar w:fldCharType="begin"/>
        </w:r>
        <w:r w:rsidR="00EC195D">
          <w:rPr>
            <w:webHidden/>
          </w:rPr>
          <w:instrText xml:space="preserve"> PAGEREF _Toc190097708 \h </w:instrText>
        </w:r>
        <w:r w:rsidR="00EC195D">
          <w:rPr>
            <w:webHidden/>
          </w:rPr>
        </w:r>
        <w:r w:rsidR="00EC195D">
          <w:rPr>
            <w:webHidden/>
          </w:rPr>
          <w:fldChar w:fldCharType="separate"/>
        </w:r>
        <w:r w:rsidR="00EC195D">
          <w:rPr>
            <w:webHidden/>
          </w:rPr>
          <w:t>8</w:t>
        </w:r>
        <w:r w:rsidR="00EC195D">
          <w:rPr>
            <w:webHidden/>
          </w:rPr>
          <w:fldChar w:fldCharType="end"/>
        </w:r>
      </w:hyperlink>
    </w:p>
    <w:p w14:paraId="401375FA" w14:textId="3EFBBB33" w:rsidR="00EC195D" w:rsidRDefault="00000000">
      <w:pPr>
        <w:pStyle w:val="TOC1"/>
        <w:rPr>
          <w:rFonts w:asciiTheme="minorHAnsi" w:eastAsiaTheme="minorEastAsia" w:hAnsiTheme="minorHAnsi"/>
          <w:b w:val="0"/>
          <w:color w:val="auto"/>
          <w:kern w:val="2"/>
          <w:sz w:val="22"/>
          <w14:ligatures w14:val="standardContextual"/>
        </w:rPr>
      </w:pPr>
      <w:hyperlink w:anchor="_Toc190097709" w:history="1">
        <w:r w:rsidR="00EC195D" w:rsidRPr="004825C4">
          <w:rPr>
            <w:rStyle w:val="Hyperlink"/>
          </w:rPr>
          <w:t>Citations</w:t>
        </w:r>
        <w:r w:rsidR="00EC195D">
          <w:rPr>
            <w:webHidden/>
          </w:rPr>
          <w:tab/>
        </w:r>
        <w:r w:rsidR="00EC195D">
          <w:rPr>
            <w:webHidden/>
          </w:rPr>
          <w:fldChar w:fldCharType="begin"/>
        </w:r>
        <w:r w:rsidR="00EC195D">
          <w:rPr>
            <w:webHidden/>
          </w:rPr>
          <w:instrText xml:space="preserve"> PAGEREF _Toc190097709 \h </w:instrText>
        </w:r>
        <w:r w:rsidR="00EC195D">
          <w:rPr>
            <w:webHidden/>
          </w:rPr>
        </w:r>
        <w:r w:rsidR="00EC195D">
          <w:rPr>
            <w:webHidden/>
          </w:rPr>
          <w:fldChar w:fldCharType="separate"/>
        </w:r>
        <w:r w:rsidR="00EC195D">
          <w:rPr>
            <w:webHidden/>
          </w:rPr>
          <w:t>8</w:t>
        </w:r>
        <w:r w:rsidR="00EC195D">
          <w:rPr>
            <w:webHidden/>
          </w:rPr>
          <w:fldChar w:fldCharType="end"/>
        </w:r>
      </w:hyperlink>
    </w:p>
    <w:p w14:paraId="5AE03023" w14:textId="45A1DC39" w:rsidR="00776E39" w:rsidRPr="00C42789" w:rsidRDefault="00336688">
      <w:r>
        <w:rPr>
          <w:rFonts w:ascii="Century Gothic" w:hAnsi="Century Gothic"/>
          <w:b/>
          <w:color w:val="52ACB3"/>
          <w:sz w:val="28"/>
        </w:rPr>
        <w:fldChar w:fldCharType="end"/>
      </w:r>
      <w:r w:rsidR="00776E39">
        <w:rPr>
          <w:rFonts w:ascii="Century Gothic" w:eastAsia="Century Gothic" w:hAnsi="Century Gothic" w:cs="Century Gothic"/>
          <w:b/>
          <w:bCs/>
          <w:color w:val="52ACB3"/>
          <w:sz w:val="28"/>
          <w:szCs w:val="28"/>
        </w:rPr>
        <w:br w:type="page"/>
      </w:r>
    </w:p>
    <w:p w14:paraId="33C414BD" w14:textId="77777777" w:rsidR="00C71528" w:rsidRDefault="00C71528" w:rsidP="00C82B34">
      <w:pPr>
        <w:pStyle w:val="Heading1"/>
        <w:rPr>
          <w:rFonts w:eastAsia="Century Gothic"/>
        </w:rPr>
        <w:sectPr w:rsidR="00C71528" w:rsidSect="002A2649">
          <w:pgSz w:w="12240" w:h="15840"/>
          <w:pgMar w:top="-1980" w:right="720" w:bottom="720" w:left="720" w:header="540" w:footer="720" w:gutter="0"/>
          <w:cols w:space="720"/>
          <w:docGrid w:linePitch="360"/>
        </w:sectPr>
      </w:pPr>
      <w:bookmarkStart w:id="1" w:name="_Overview"/>
      <w:bookmarkEnd w:id="1"/>
    </w:p>
    <w:p w14:paraId="5131E188" w14:textId="7D8155B3" w:rsidR="00895508" w:rsidRPr="00CB0E88" w:rsidRDefault="00776E39" w:rsidP="00C82B34">
      <w:pPr>
        <w:pStyle w:val="Heading1"/>
        <w:rPr>
          <w:color w:val="000000" w:themeColor="text1"/>
        </w:rPr>
      </w:pPr>
      <w:bookmarkStart w:id="2" w:name="_Toc190097699"/>
      <w:r w:rsidRPr="00CB0E88">
        <w:rPr>
          <w:rFonts w:eastAsia="Century Gothic"/>
          <w:color w:val="000000" w:themeColor="text1"/>
        </w:rPr>
        <w:lastRenderedPageBreak/>
        <w:t>Overview</w:t>
      </w:r>
      <w:bookmarkEnd w:id="2"/>
    </w:p>
    <w:p w14:paraId="6F98D875" w14:textId="0D6AAB98" w:rsidR="00776E39" w:rsidRDefault="00534D90" w:rsidP="00336688">
      <w:pPr>
        <w:pStyle w:val="BodyTextforContent"/>
        <w:rPr>
          <w:szCs w:val="24"/>
        </w:rPr>
      </w:pPr>
      <w:r>
        <w:rPr>
          <w:szCs w:val="24"/>
        </w:rPr>
        <w:t>This tutorial demonstrates how to set up the code</w:t>
      </w:r>
      <w:r w:rsidR="006421B3">
        <w:rPr>
          <w:szCs w:val="24"/>
        </w:rPr>
        <w:t xml:space="preserve"> and assets</w:t>
      </w:r>
      <w:r>
        <w:rPr>
          <w:szCs w:val="24"/>
        </w:rPr>
        <w:t xml:space="preserve"> of the </w:t>
      </w:r>
      <w:r w:rsidRPr="00534D90">
        <w:rPr>
          <w:szCs w:val="24"/>
        </w:rPr>
        <w:t>Surface Water Identification and Forecasting Tool</w:t>
      </w:r>
      <w:r>
        <w:rPr>
          <w:szCs w:val="24"/>
        </w:rPr>
        <w:t xml:space="preserve"> (SWIFT)</w:t>
      </w:r>
      <w:r w:rsidR="006421B3">
        <w:rPr>
          <w:szCs w:val="24"/>
        </w:rPr>
        <w:t xml:space="preserve"> inside a Google Cloud project in Google Earth Engine (GEE). The scripts and assets can be found at </w:t>
      </w:r>
      <w:hyperlink r:id="rId13" w:history="1">
        <w:r w:rsidR="006421B3" w:rsidRPr="007D1D80">
          <w:rPr>
            <w:rStyle w:val="Hyperlink"/>
            <w:szCs w:val="24"/>
          </w:rPr>
          <w:t>https://github.com/nasa-develop/swift</w:t>
        </w:r>
      </w:hyperlink>
      <w:r w:rsidR="006421B3">
        <w:rPr>
          <w:szCs w:val="24"/>
        </w:rPr>
        <w:t>.[1] This tutorial does not demonstrate how to run the code and is not a substitute for the README</w:t>
      </w:r>
      <w:r w:rsidR="00EC195D">
        <w:rPr>
          <w:szCs w:val="24"/>
        </w:rPr>
        <w:t xml:space="preserve"> or </w:t>
      </w:r>
      <w:proofErr w:type="spellStart"/>
      <w:r w:rsidR="00E34DF6">
        <w:rPr>
          <w:szCs w:val="24"/>
        </w:rPr>
        <w:t>SWIFT_UserTutorial</w:t>
      </w:r>
      <w:proofErr w:type="spellEnd"/>
      <w:r w:rsidR="00E34DF6">
        <w:rPr>
          <w:szCs w:val="24"/>
        </w:rPr>
        <w:t xml:space="preserve"> files.</w:t>
      </w:r>
    </w:p>
    <w:p w14:paraId="4C658EEB" w14:textId="67717F0C" w:rsidR="00776E39" w:rsidRPr="00CB0E88" w:rsidRDefault="00776E39" w:rsidP="00C82B34">
      <w:pPr>
        <w:pStyle w:val="Heading1"/>
        <w:rPr>
          <w:color w:val="000000" w:themeColor="text1"/>
        </w:rPr>
      </w:pPr>
      <w:bookmarkStart w:id="3" w:name="_Setup_&amp;_Requirements"/>
      <w:bookmarkStart w:id="4" w:name="_Toc190097700"/>
      <w:bookmarkEnd w:id="3"/>
      <w:r w:rsidRPr="00CB0E88">
        <w:rPr>
          <w:rFonts w:eastAsia="Century Gothic"/>
          <w:color w:val="000000" w:themeColor="text1"/>
        </w:rPr>
        <w:t>Set</w:t>
      </w:r>
      <w:r w:rsidR="00336688" w:rsidRPr="00CB0E88">
        <w:rPr>
          <w:rFonts w:eastAsia="Century Gothic"/>
          <w:color w:val="000000" w:themeColor="text1"/>
        </w:rPr>
        <w:t xml:space="preserve"> </w:t>
      </w:r>
      <w:r w:rsidRPr="00CB0E88">
        <w:rPr>
          <w:rFonts w:eastAsia="Century Gothic"/>
          <w:color w:val="000000" w:themeColor="text1"/>
        </w:rPr>
        <w:t xml:space="preserve">up &amp; </w:t>
      </w:r>
      <w:proofErr w:type="gramStart"/>
      <w:r w:rsidRPr="00CB0E88">
        <w:rPr>
          <w:rFonts w:eastAsia="Century Gothic"/>
          <w:color w:val="000000" w:themeColor="text1"/>
        </w:rPr>
        <w:t>Requirements</w:t>
      </w:r>
      <w:bookmarkEnd w:id="4"/>
      <w:proofErr w:type="gramEnd"/>
    </w:p>
    <w:p w14:paraId="37B706AE" w14:textId="44DC0526" w:rsidR="00C42789" w:rsidRDefault="000D6829" w:rsidP="00C42789">
      <w:pPr>
        <w:pStyle w:val="Heading2"/>
        <w:rPr>
          <w:rFonts w:eastAsiaTheme="minorHAnsi"/>
        </w:rPr>
      </w:pPr>
      <w:bookmarkStart w:id="5" w:name="_Toc190097701"/>
      <w:bookmarkStart w:id="6" w:name="_Hlk127439007"/>
      <w:r>
        <w:rPr>
          <w:rFonts w:eastAsiaTheme="minorHAnsi"/>
        </w:rPr>
        <w:t>Google Cloud Project</w:t>
      </w:r>
      <w:bookmarkEnd w:id="5"/>
      <w:r w:rsidR="00C42789" w:rsidRPr="00C42789">
        <w:rPr>
          <w:rFonts w:eastAsiaTheme="minorHAnsi"/>
        </w:rPr>
        <w:t xml:space="preserve"> </w:t>
      </w:r>
    </w:p>
    <w:p w14:paraId="2BF15E9A" w14:textId="7EEA0BE3" w:rsidR="00690A94" w:rsidRDefault="000D6829" w:rsidP="005B3D5E">
      <w:pPr>
        <w:pStyle w:val="BodyTextforContent"/>
      </w:pPr>
      <w:bookmarkStart w:id="7" w:name="_Hlk127453722"/>
      <w:bookmarkEnd w:id="6"/>
      <w:r>
        <w:t>S</w:t>
      </w:r>
      <w:r w:rsidR="00F90AD9">
        <w:t>ince November 14, 2024, the use of</w:t>
      </w:r>
      <w:r w:rsidR="00690A94">
        <w:t xml:space="preserve"> G</w:t>
      </w:r>
      <w:r w:rsidR="00F90AD9">
        <w:t xml:space="preserve">oogle Earth Engine (GEE) has been </w:t>
      </w:r>
      <w:r w:rsidR="00690A94">
        <w:t>fully shifted to Google Cloud projects. Creating and using Google Cloud projects is free for noncommercial use (</w:t>
      </w:r>
      <w:hyperlink r:id="rId14" w:history="1">
        <w:r w:rsidR="00690A94" w:rsidRPr="00DE78EF">
          <w:rPr>
            <w:rStyle w:val="Hyperlink"/>
          </w:rPr>
          <w:t>see here for terms</w:t>
        </w:r>
      </w:hyperlink>
      <w:r w:rsidR="00690A94">
        <w:t>) but requires registration.[</w:t>
      </w:r>
      <w:r w:rsidR="006421B3">
        <w:t>2</w:t>
      </w:r>
      <w:r w:rsidR="00690A94">
        <w:t xml:space="preserve">] </w:t>
      </w:r>
    </w:p>
    <w:p w14:paraId="6D4FD632" w14:textId="1C2A380F" w:rsidR="005B3D5E" w:rsidRDefault="00690A94" w:rsidP="005B3D5E">
      <w:pPr>
        <w:pStyle w:val="BodyTextforContent"/>
      </w:pPr>
      <w:r>
        <w:t xml:space="preserve">If you do not already have a Cloud project, register for one at </w:t>
      </w:r>
      <w:hyperlink r:id="rId15" w:history="1">
        <w:r w:rsidRPr="007D1D80">
          <w:rPr>
            <w:rStyle w:val="Hyperlink"/>
          </w:rPr>
          <w:t>https://code.earthengine.google.com/register</w:t>
        </w:r>
      </w:hyperlink>
      <w:r>
        <w:t>.[</w:t>
      </w:r>
      <w:r w:rsidR="006421B3">
        <w:t>3</w:t>
      </w:r>
      <w:r>
        <w:t>]</w:t>
      </w:r>
    </w:p>
    <w:p w14:paraId="1807F77D" w14:textId="3938EA10" w:rsidR="00690A94" w:rsidRDefault="00690A94" w:rsidP="005B3D5E">
      <w:pPr>
        <w:pStyle w:val="BodyTextforContent"/>
      </w:pPr>
      <w:r>
        <w:t xml:space="preserve">After you have a Cloud project, login at </w:t>
      </w:r>
      <w:hyperlink r:id="rId16" w:history="1">
        <w:r w:rsidRPr="007D1D80">
          <w:rPr>
            <w:rStyle w:val="Hyperlink"/>
          </w:rPr>
          <w:t>https://code.earthengine.google.com/</w:t>
        </w:r>
      </w:hyperlink>
      <w:r>
        <w:t xml:space="preserve"> to continue with this tutorial.[</w:t>
      </w:r>
      <w:r w:rsidR="006421B3">
        <w:t>4</w:t>
      </w:r>
      <w:r>
        <w:t>]</w:t>
      </w:r>
    </w:p>
    <w:p w14:paraId="7035B9C5" w14:textId="3AD7154C" w:rsidR="006C1436" w:rsidRPr="006D41F9" w:rsidRDefault="00776E39" w:rsidP="006D41F9">
      <w:pPr>
        <w:pStyle w:val="Heading1"/>
        <w:rPr>
          <w:rFonts w:eastAsia="Times New Roman"/>
          <w:color w:val="000000" w:themeColor="text1"/>
        </w:rPr>
      </w:pPr>
      <w:bookmarkStart w:id="8" w:name="_Toc190097702"/>
      <w:bookmarkEnd w:id="7"/>
      <w:r w:rsidRPr="00CB0E88">
        <w:rPr>
          <w:rFonts w:eastAsia="Times New Roman"/>
          <w:color w:val="000000" w:themeColor="text1"/>
        </w:rPr>
        <w:t>Methods</w:t>
      </w:r>
      <w:bookmarkEnd w:id="8"/>
    </w:p>
    <w:p w14:paraId="6B8AB252" w14:textId="1ED738C5" w:rsidR="00236889" w:rsidRPr="00D56DC4" w:rsidRDefault="00776E39" w:rsidP="00D56DC4">
      <w:pPr>
        <w:pStyle w:val="Heading2"/>
        <w:rPr>
          <w:rStyle w:val="normaltextrun"/>
          <w:b w:val="0"/>
        </w:rPr>
      </w:pPr>
      <w:bookmarkStart w:id="9" w:name="_Toc190097703"/>
      <w:r w:rsidRPr="00A63CD4">
        <w:t xml:space="preserve">1. </w:t>
      </w:r>
      <w:r w:rsidR="00DE78EF">
        <w:t>Bringing in Code</w:t>
      </w:r>
      <w:bookmarkStart w:id="10" w:name="_Hlk127440129"/>
      <w:bookmarkEnd w:id="9"/>
    </w:p>
    <w:bookmarkEnd w:id="10"/>
    <w:p w14:paraId="277AE007" w14:textId="7A257508" w:rsidR="00DE78EF" w:rsidRDefault="00534D90" w:rsidP="00DE78EF">
      <w:pPr>
        <w:pStyle w:val="paragraph"/>
        <w:numPr>
          <w:ilvl w:val="0"/>
          <w:numId w:val="3"/>
        </w:numPr>
        <w:spacing w:before="120" w:beforeAutospacing="0" w:after="0" w:afterAutospacing="0"/>
        <w:ind w:left="547"/>
        <w:textAlignment w:val="baseline"/>
        <w:rPr>
          <w:rStyle w:val="normaltextrun"/>
          <w:rFonts w:ascii="Garamond" w:hAnsi="Garamond"/>
        </w:rPr>
      </w:pPr>
      <w:r>
        <w:rPr>
          <w:rStyle w:val="normaltextrun"/>
          <w:rFonts w:ascii="Garamond" w:hAnsi="Garamond"/>
        </w:rPr>
        <w:t>Before code can be brought into a Google Cloud project, you will need to create a repository to hold them. This can be done in the GEE Code Editor by going into the “</w:t>
      </w:r>
      <w:r w:rsidRPr="00534D90">
        <w:rPr>
          <w:rStyle w:val="normaltextrun"/>
          <w:rFonts w:ascii="Garamond" w:hAnsi="Garamond"/>
          <w:b/>
          <w:bCs/>
        </w:rPr>
        <w:t>Scripts</w:t>
      </w:r>
      <w:r>
        <w:rPr>
          <w:rStyle w:val="normaltextrun"/>
          <w:rFonts w:ascii="Garamond" w:hAnsi="Garamond"/>
        </w:rPr>
        <w:t>” tab, clicking “</w:t>
      </w:r>
      <w:r w:rsidRPr="00534D90">
        <w:rPr>
          <w:rStyle w:val="normaltextrun"/>
          <w:rFonts w:ascii="Garamond" w:hAnsi="Garamond"/>
          <w:b/>
          <w:bCs/>
        </w:rPr>
        <w:t>New</w:t>
      </w:r>
      <w:r>
        <w:rPr>
          <w:rStyle w:val="normaltextrun"/>
          <w:rFonts w:ascii="Garamond" w:hAnsi="Garamond"/>
        </w:rPr>
        <w:t>” and then “</w:t>
      </w:r>
      <w:r w:rsidRPr="00534D90">
        <w:rPr>
          <w:rStyle w:val="normaltextrun"/>
          <w:rFonts w:ascii="Garamond" w:hAnsi="Garamond"/>
          <w:b/>
          <w:bCs/>
        </w:rPr>
        <w:t>Repository</w:t>
      </w:r>
      <w:r>
        <w:rPr>
          <w:rStyle w:val="normaltextrun"/>
          <w:rFonts w:ascii="Garamond" w:hAnsi="Garamond"/>
        </w:rPr>
        <w:t>”. You can name this repository anything you want.</w:t>
      </w:r>
    </w:p>
    <w:p w14:paraId="245C6477" w14:textId="13674482" w:rsidR="00534D90" w:rsidRDefault="00534D90" w:rsidP="00EE1DDD">
      <w:pPr>
        <w:pStyle w:val="paragraph"/>
        <w:spacing w:before="120" w:beforeAutospacing="0" w:after="0" w:afterAutospacing="0"/>
        <w:jc w:val="center"/>
        <w:textAlignment w:val="baseline"/>
        <w:rPr>
          <w:rStyle w:val="normaltextrun"/>
          <w:rFonts w:ascii="Garamond" w:hAnsi="Garamond"/>
        </w:rPr>
      </w:pPr>
      <w:r w:rsidRPr="00534D90">
        <w:rPr>
          <w:rStyle w:val="normaltextrun"/>
          <w:rFonts w:ascii="Garamond" w:hAnsi="Garamond"/>
          <w:noProof/>
        </w:rPr>
        <w:drawing>
          <wp:inline distT="0" distB="0" distL="0" distR="0" wp14:anchorId="7BBBE206" wp14:editId="0010872C">
            <wp:extent cx="6858000" cy="2078990"/>
            <wp:effectExtent l="0" t="0" r="0" b="0"/>
            <wp:docPr id="895238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38030" name=""/>
                    <pic:cNvPicPr/>
                  </pic:nvPicPr>
                  <pic:blipFill>
                    <a:blip r:embed="rId17"/>
                    <a:stretch>
                      <a:fillRect/>
                    </a:stretch>
                  </pic:blipFill>
                  <pic:spPr>
                    <a:xfrm>
                      <a:off x="0" y="0"/>
                      <a:ext cx="6858000" cy="2078990"/>
                    </a:xfrm>
                    <a:prstGeom prst="rect">
                      <a:avLst/>
                    </a:prstGeom>
                  </pic:spPr>
                </pic:pic>
              </a:graphicData>
            </a:graphic>
          </wp:inline>
        </w:drawing>
      </w:r>
    </w:p>
    <w:p w14:paraId="6111B079" w14:textId="6AFEBFA7" w:rsidR="00534D90" w:rsidRDefault="00534D90" w:rsidP="00DE78EF">
      <w:pPr>
        <w:pStyle w:val="paragraph"/>
        <w:numPr>
          <w:ilvl w:val="0"/>
          <w:numId w:val="3"/>
        </w:numPr>
        <w:spacing w:before="120" w:beforeAutospacing="0" w:after="0" w:afterAutospacing="0"/>
        <w:ind w:left="547"/>
        <w:textAlignment w:val="baseline"/>
        <w:rPr>
          <w:rFonts w:ascii="Garamond" w:hAnsi="Garamond"/>
        </w:rPr>
      </w:pPr>
      <w:r>
        <w:rPr>
          <w:rFonts w:ascii="Garamond" w:hAnsi="Garamond"/>
        </w:rPr>
        <w:t>If you wish, you can also create folders within the repository to help organize your files. This is done using the same “</w:t>
      </w:r>
      <w:r>
        <w:rPr>
          <w:rFonts w:ascii="Garamond" w:hAnsi="Garamond"/>
          <w:b/>
          <w:bCs/>
        </w:rPr>
        <w:t>New</w:t>
      </w:r>
      <w:r>
        <w:rPr>
          <w:rFonts w:ascii="Garamond" w:hAnsi="Garamond"/>
        </w:rPr>
        <w:t>” dropdown.</w:t>
      </w:r>
    </w:p>
    <w:p w14:paraId="21352B49" w14:textId="29AB458E" w:rsidR="00EE1DDD" w:rsidRDefault="00EE1DDD" w:rsidP="00DE78EF">
      <w:pPr>
        <w:pStyle w:val="paragraph"/>
        <w:numPr>
          <w:ilvl w:val="0"/>
          <w:numId w:val="3"/>
        </w:numPr>
        <w:spacing w:before="120" w:beforeAutospacing="0" w:after="0" w:afterAutospacing="0"/>
        <w:ind w:left="547"/>
        <w:textAlignment w:val="baseline"/>
        <w:rPr>
          <w:rFonts w:ascii="Garamond" w:hAnsi="Garamond"/>
        </w:rPr>
      </w:pPr>
      <w:r>
        <w:rPr>
          <w:rFonts w:ascii="Garamond" w:hAnsi="Garamond"/>
        </w:rPr>
        <w:t xml:space="preserve">Next, you are going to create five files inside your repository/folder. They will be named </w:t>
      </w:r>
      <w:r>
        <w:rPr>
          <w:rFonts w:ascii="Garamond" w:hAnsi="Garamond"/>
          <w:b/>
          <w:bCs/>
        </w:rPr>
        <w:t>L8S2_</w:t>
      </w:r>
      <w:r w:rsidRPr="00EE1DDD">
        <w:rPr>
          <w:rFonts w:ascii="Garamond" w:hAnsi="Garamond"/>
          <w:b/>
          <w:bCs/>
        </w:rPr>
        <w:t>classificationAccuracyAssessment</w:t>
      </w:r>
      <w:r>
        <w:rPr>
          <w:rFonts w:ascii="Garamond" w:hAnsi="Garamond"/>
        </w:rPr>
        <w:t xml:space="preserve">, </w:t>
      </w:r>
      <w:r w:rsidRPr="00EE1DDD">
        <w:rPr>
          <w:rFonts w:ascii="Garamond" w:hAnsi="Garamond"/>
          <w:b/>
          <w:bCs/>
        </w:rPr>
        <w:t>S1_classificationAccuracyAssessment</w:t>
      </w:r>
      <w:r>
        <w:rPr>
          <w:rFonts w:ascii="Garamond" w:hAnsi="Garamond"/>
        </w:rPr>
        <w:t xml:space="preserve">, </w:t>
      </w:r>
      <w:r w:rsidRPr="00EE1DDD">
        <w:rPr>
          <w:rFonts w:ascii="Garamond" w:hAnsi="Garamond"/>
          <w:b/>
          <w:bCs/>
        </w:rPr>
        <w:t>SWIFT</w:t>
      </w:r>
      <w:r>
        <w:rPr>
          <w:rFonts w:ascii="Garamond" w:hAnsi="Garamond"/>
        </w:rPr>
        <w:t xml:space="preserve">, </w:t>
      </w:r>
      <w:proofErr w:type="spellStart"/>
      <w:r w:rsidRPr="00EE1DDD">
        <w:rPr>
          <w:rFonts w:ascii="Garamond" w:hAnsi="Garamond"/>
          <w:b/>
          <w:bCs/>
        </w:rPr>
        <w:lastRenderedPageBreak/>
        <w:t>SWIFT_classify</w:t>
      </w:r>
      <w:proofErr w:type="spellEnd"/>
      <w:r>
        <w:rPr>
          <w:rFonts w:ascii="Garamond" w:hAnsi="Garamond"/>
        </w:rPr>
        <w:t xml:space="preserve">, and </w:t>
      </w:r>
      <w:proofErr w:type="spellStart"/>
      <w:r w:rsidRPr="00EE1DDD">
        <w:rPr>
          <w:rFonts w:ascii="Garamond" w:hAnsi="Garamond"/>
          <w:b/>
          <w:bCs/>
        </w:rPr>
        <w:t>constructTimeSeries</w:t>
      </w:r>
      <w:proofErr w:type="spellEnd"/>
      <w:r>
        <w:rPr>
          <w:rFonts w:ascii="Garamond" w:hAnsi="Garamond"/>
        </w:rPr>
        <w:t>. If you are using a folder, you will need to drag and drop the files into the folder after you create them. This can be done in the “</w:t>
      </w:r>
      <w:r>
        <w:rPr>
          <w:rFonts w:ascii="Garamond" w:hAnsi="Garamond"/>
          <w:b/>
          <w:bCs/>
        </w:rPr>
        <w:t>Scripts</w:t>
      </w:r>
      <w:r>
        <w:rPr>
          <w:rFonts w:ascii="Garamond" w:hAnsi="Garamond"/>
        </w:rPr>
        <w:t>” tab.</w:t>
      </w:r>
    </w:p>
    <w:p w14:paraId="27F95DA1" w14:textId="4963F330" w:rsidR="00EE1DDD" w:rsidRDefault="00EE1DDD" w:rsidP="00EE1DDD">
      <w:pPr>
        <w:pStyle w:val="paragraph"/>
        <w:spacing w:before="120" w:beforeAutospacing="0" w:after="0" w:afterAutospacing="0"/>
        <w:ind w:left="187"/>
        <w:jc w:val="center"/>
        <w:textAlignment w:val="baseline"/>
        <w:rPr>
          <w:rFonts w:ascii="Garamond" w:hAnsi="Garamond"/>
        </w:rPr>
      </w:pPr>
      <w:r w:rsidRPr="00EE1DDD">
        <w:rPr>
          <w:rFonts w:ascii="Garamond" w:hAnsi="Garamond"/>
          <w:noProof/>
        </w:rPr>
        <w:drawing>
          <wp:inline distT="0" distB="0" distL="0" distR="0" wp14:anchorId="1A7556ED" wp14:editId="649C871B">
            <wp:extent cx="2552700" cy="1407000"/>
            <wp:effectExtent l="0" t="0" r="0" b="3175"/>
            <wp:docPr id="122555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559303" name=""/>
                    <pic:cNvPicPr/>
                  </pic:nvPicPr>
                  <pic:blipFill>
                    <a:blip r:embed="rId18"/>
                    <a:stretch>
                      <a:fillRect/>
                    </a:stretch>
                  </pic:blipFill>
                  <pic:spPr>
                    <a:xfrm>
                      <a:off x="0" y="0"/>
                      <a:ext cx="2560119" cy="1411089"/>
                    </a:xfrm>
                    <a:prstGeom prst="rect">
                      <a:avLst/>
                    </a:prstGeom>
                  </pic:spPr>
                </pic:pic>
              </a:graphicData>
            </a:graphic>
          </wp:inline>
        </w:drawing>
      </w:r>
    </w:p>
    <w:p w14:paraId="7D7EC51E" w14:textId="682B7614" w:rsidR="00EE1DDD" w:rsidRDefault="00B15C84" w:rsidP="00DE78EF">
      <w:pPr>
        <w:pStyle w:val="paragraph"/>
        <w:numPr>
          <w:ilvl w:val="0"/>
          <w:numId w:val="3"/>
        </w:numPr>
        <w:spacing w:before="120" w:beforeAutospacing="0" w:after="0" w:afterAutospacing="0"/>
        <w:ind w:left="547"/>
        <w:textAlignment w:val="baseline"/>
        <w:rPr>
          <w:rFonts w:ascii="Garamond" w:hAnsi="Garamond"/>
        </w:rPr>
      </w:pPr>
      <w:r>
        <w:rPr>
          <w:rFonts w:ascii="Garamond" w:hAnsi="Garamond"/>
        </w:rPr>
        <w:t xml:space="preserve">Next, open each file in the scripts folders. They are saved as .txt files, which cannot be directly brought into GEE. </w:t>
      </w:r>
      <w:r w:rsidR="00100C38">
        <w:rPr>
          <w:rFonts w:ascii="Garamond" w:hAnsi="Garamond"/>
        </w:rPr>
        <w:t>Instead,</w:t>
      </w:r>
      <w:r>
        <w:rPr>
          <w:rFonts w:ascii="Garamond" w:hAnsi="Garamond"/>
        </w:rPr>
        <w:t xml:space="preserve"> we are simply going to copy and paste their contents.</w:t>
      </w:r>
      <w:r w:rsidR="00100C38">
        <w:rPr>
          <w:rFonts w:ascii="Garamond" w:hAnsi="Garamond"/>
        </w:rPr>
        <w:t xml:space="preserve"> This can be done very easily by opening the .txt file, selecting everything using </w:t>
      </w:r>
      <w:proofErr w:type="spellStart"/>
      <w:r w:rsidR="00100C38">
        <w:rPr>
          <w:rFonts w:ascii="Garamond" w:hAnsi="Garamond"/>
        </w:rPr>
        <w:t>ctrl+A</w:t>
      </w:r>
      <w:proofErr w:type="spellEnd"/>
      <w:r w:rsidR="00100C38">
        <w:rPr>
          <w:rFonts w:ascii="Garamond" w:hAnsi="Garamond"/>
        </w:rPr>
        <w:t xml:space="preserve">, copying the selection with </w:t>
      </w:r>
      <w:proofErr w:type="spellStart"/>
      <w:r w:rsidR="00100C38">
        <w:rPr>
          <w:rFonts w:ascii="Garamond" w:hAnsi="Garamond"/>
        </w:rPr>
        <w:t>ctrl+C</w:t>
      </w:r>
      <w:proofErr w:type="spellEnd"/>
      <w:r w:rsidR="00100C38">
        <w:rPr>
          <w:rFonts w:ascii="Garamond" w:hAnsi="Garamond"/>
        </w:rPr>
        <w:t xml:space="preserve">, clicking the script you want to paste into, and pasting everything into the code editor using </w:t>
      </w:r>
      <w:proofErr w:type="spellStart"/>
      <w:r w:rsidR="00100C38">
        <w:rPr>
          <w:rFonts w:ascii="Garamond" w:hAnsi="Garamond"/>
        </w:rPr>
        <w:t>ctrl+V</w:t>
      </w:r>
      <w:proofErr w:type="spellEnd"/>
      <w:r w:rsidR="00100C38">
        <w:rPr>
          <w:rFonts w:ascii="Garamond" w:hAnsi="Garamond"/>
        </w:rPr>
        <w:t>.</w:t>
      </w:r>
    </w:p>
    <w:p w14:paraId="34B79DD1" w14:textId="165F4268" w:rsidR="003B212B" w:rsidRDefault="003B212B" w:rsidP="003B212B">
      <w:pPr>
        <w:pStyle w:val="paragraph"/>
        <w:spacing w:before="120" w:beforeAutospacing="0" w:after="0" w:afterAutospacing="0"/>
        <w:jc w:val="center"/>
        <w:textAlignment w:val="baseline"/>
        <w:rPr>
          <w:rFonts w:ascii="Garamond" w:hAnsi="Garamond"/>
        </w:rPr>
      </w:pPr>
      <w:r w:rsidRPr="003B212B">
        <w:rPr>
          <w:rFonts w:ascii="Garamond" w:hAnsi="Garamond"/>
          <w:noProof/>
        </w:rPr>
        <w:drawing>
          <wp:inline distT="0" distB="0" distL="0" distR="0" wp14:anchorId="2BA5FE05" wp14:editId="061CFB0C">
            <wp:extent cx="6644520" cy="1581150"/>
            <wp:effectExtent l="0" t="0" r="4445" b="0"/>
            <wp:docPr id="1700737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37894" name=""/>
                    <pic:cNvPicPr/>
                  </pic:nvPicPr>
                  <pic:blipFill rotWithShape="1">
                    <a:blip r:embed="rId19"/>
                    <a:srcRect b="3961"/>
                    <a:stretch/>
                  </pic:blipFill>
                  <pic:spPr bwMode="auto">
                    <a:xfrm>
                      <a:off x="0" y="0"/>
                      <a:ext cx="6657462" cy="1584230"/>
                    </a:xfrm>
                    <a:prstGeom prst="rect">
                      <a:avLst/>
                    </a:prstGeom>
                    <a:ln>
                      <a:noFill/>
                    </a:ln>
                    <a:extLst>
                      <a:ext uri="{53640926-AAD7-44D8-BBD7-CCE9431645EC}">
                        <a14:shadowObscured xmlns:a14="http://schemas.microsoft.com/office/drawing/2010/main"/>
                      </a:ext>
                    </a:extLst>
                  </pic:spPr>
                </pic:pic>
              </a:graphicData>
            </a:graphic>
          </wp:inline>
        </w:drawing>
      </w:r>
      <w:r w:rsidRPr="003B212B">
        <w:rPr>
          <w:rFonts w:ascii="Garamond" w:hAnsi="Garamond"/>
        </w:rPr>
        <w:t xml:space="preserve"> </w:t>
      </w:r>
    </w:p>
    <w:p w14:paraId="0AC1B6F0" w14:textId="7C797DD0" w:rsidR="003B212B" w:rsidRDefault="003B212B" w:rsidP="00DE78EF">
      <w:pPr>
        <w:pStyle w:val="paragraph"/>
        <w:numPr>
          <w:ilvl w:val="0"/>
          <w:numId w:val="3"/>
        </w:numPr>
        <w:spacing w:before="120" w:beforeAutospacing="0" w:after="0" w:afterAutospacing="0"/>
        <w:ind w:left="547"/>
        <w:textAlignment w:val="baseline"/>
        <w:rPr>
          <w:rFonts w:ascii="Garamond" w:hAnsi="Garamond"/>
        </w:rPr>
      </w:pPr>
      <w:r>
        <w:rPr>
          <w:rFonts w:ascii="Garamond" w:hAnsi="Garamond"/>
        </w:rPr>
        <w:t>Save each file by clicking “</w:t>
      </w:r>
      <w:r>
        <w:rPr>
          <w:rFonts w:ascii="Garamond" w:hAnsi="Garamond"/>
          <w:b/>
          <w:bCs/>
        </w:rPr>
        <w:t>Save</w:t>
      </w:r>
      <w:r>
        <w:rPr>
          <w:rFonts w:ascii="Garamond" w:hAnsi="Garamond"/>
        </w:rPr>
        <w:t xml:space="preserve">” or using </w:t>
      </w:r>
      <w:proofErr w:type="spellStart"/>
      <w:r>
        <w:rPr>
          <w:rFonts w:ascii="Garamond" w:hAnsi="Garamond"/>
        </w:rPr>
        <w:t>ctrl+S</w:t>
      </w:r>
      <w:proofErr w:type="spellEnd"/>
      <w:r>
        <w:rPr>
          <w:rFonts w:ascii="Garamond" w:hAnsi="Garamond"/>
        </w:rPr>
        <w:t>.</w:t>
      </w:r>
    </w:p>
    <w:p w14:paraId="2AA2D41D" w14:textId="25945ABD" w:rsidR="00120559" w:rsidRDefault="00120559" w:rsidP="00267309">
      <w:pPr>
        <w:pStyle w:val="paragraph"/>
        <w:numPr>
          <w:ilvl w:val="0"/>
          <w:numId w:val="3"/>
        </w:numPr>
        <w:spacing w:before="120" w:beforeAutospacing="0" w:after="0" w:afterAutospacing="0"/>
        <w:ind w:left="547"/>
        <w:textAlignment w:val="baseline"/>
        <w:rPr>
          <w:rFonts w:ascii="Garamond" w:hAnsi="Garamond"/>
        </w:rPr>
      </w:pPr>
      <w:r>
        <w:rPr>
          <w:rFonts w:ascii="Garamond" w:hAnsi="Garamond"/>
        </w:rPr>
        <w:t xml:space="preserve">Lastly, the </w:t>
      </w:r>
      <w:r>
        <w:rPr>
          <w:rFonts w:ascii="Garamond" w:hAnsi="Garamond"/>
          <w:b/>
          <w:bCs/>
        </w:rPr>
        <w:t>SWIFT</w:t>
      </w:r>
      <w:r>
        <w:rPr>
          <w:rFonts w:ascii="Garamond" w:hAnsi="Garamond"/>
        </w:rPr>
        <w:t xml:space="preserve"> file uses tools listed in </w:t>
      </w:r>
      <w:proofErr w:type="spellStart"/>
      <w:r>
        <w:rPr>
          <w:rFonts w:ascii="Garamond" w:hAnsi="Garamond"/>
          <w:b/>
          <w:bCs/>
        </w:rPr>
        <w:t>SWIFT_classify</w:t>
      </w:r>
      <w:proofErr w:type="spellEnd"/>
      <w:r>
        <w:rPr>
          <w:rFonts w:ascii="Garamond" w:hAnsi="Garamond"/>
        </w:rPr>
        <w:t>, so you will need to pass it the file location. This can be found in line 332</w:t>
      </w:r>
      <w:r w:rsidR="00267309">
        <w:rPr>
          <w:rFonts w:ascii="Garamond" w:hAnsi="Garamond"/>
        </w:rPr>
        <w:t xml:space="preserve">. </w:t>
      </w:r>
      <w:r>
        <w:rPr>
          <w:rFonts w:ascii="Garamond" w:hAnsi="Garamond"/>
        </w:rPr>
        <w:t xml:space="preserve">You </w:t>
      </w:r>
      <w:r w:rsidR="00267309">
        <w:rPr>
          <w:rFonts w:ascii="Garamond" w:hAnsi="Garamond"/>
        </w:rPr>
        <w:t>will need to modify it by replacing the text in bold</w:t>
      </w:r>
      <w:r>
        <w:rPr>
          <w:rFonts w:ascii="Garamond" w:hAnsi="Garamond"/>
        </w:rPr>
        <w:t>:</w:t>
      </w:r>
    </w:p>
    <w:p w14:paraId="18D576FD" w14:textId="5F04671B" w:rsidR="00120559" w:rsidRDefault="00120559" w:rsidP="00120559">
      <w:pPr>
        <w:pStyle w:val="paragraph"/>
        <w:spacing w:before="120" w:beforeAutospacing="0" w:after="0" w:afterAutospacing="0"/>
        <w:jc w:val="center"/>
        <w:textAlignment w:val="baseline"/>
        <w:rPr>
          <w:rFonts w:ascii="Garamond" w:hAnsi="Garamond"/>
        </w:rPr>
      </w:pPr>
      <w:r w:rsidRPr="00120559">
        <w:rPr>
          <w:rFonts w:ascii="Garamond" w:hAnsi="Garamond"/>
        </w:rPr>
        <w:t>var classify = require('users/</w:t>
      </w:r>
      <w:r w:rsidRPr="00267309">
        <w:rPr>
          <w:rFonts w:ascii="Garamond" w:hAnsi="Garamond"/>
          <w:b/>
          <w:bCs/>
        </w:rPr>
        <w:t>YourUsername</w:t>
      </w:r>
      <w:r w:rsidRPr="00120559">
        <w:rPr>
          <w:rFonts w:ascii="Garamond" w:hAnsi="Garamond"/>
        </w:rPr>
        <w:t>/</w:t>
      </w:r>
      <w:proofErr w:type="gramStart"/>
      <w:r w:rsidRPr="00267309">
        <w:rPr>
          <w:rFonts w:ascii="Garamond" w:hAnsi="Garamond"/>
          <w:b/>
          <w:bCs/>
        </w:rPr>
        <w:t>Repository</w:t>
      </w:r>
      <w:r w:rsidRPr="00120559">
        <w:rPr>
          <w:rFonts w:ascii="Garamond" w:hAnsi="Garamond"/>
        </w:rPr>
        <w:t>:</w:t>
      </w:r>
      <w:r w:rsidRPr="00267309">
        <w:rPr>
          <w:rFonts w:ascii="Garamond" w:hAnsi="Garamond"/>
          <w:b/>
          <w:bCs/>
        </w:rPr>
        <w:t>FolderIfAny</w:t>
      </w:r>
      <w:proofErr w:type="gramEnd"/>
      <w:r w:rsidRPr="00120559">
        <w:rPr>
          <w:rFonts w:ascii="Garamond" w:hAnsi="Garamond"/>
        </w:rPr>
        <w:t>/</w:t>
      </w:r>
      <w:r w:rsidR="008F12CB">
        <w:rPr>
          <w:rFonts w:ascii="Garamond" w:hAnsi="Garamond"/>
        </w:rPr>
        <w:t>SWIFT_classify</w:t>
      </w:r>
      <w:r w:rsidRPr="00120559">
        <w:rPr>
          <w:rFonts w:ascii="Garamond" w:hAnsi="Garamond"/>
        </w:rPr>
        <w:t>);</w:t>
      </w:r>
    </w:p>
    <w:p w14:paraId="39310FB9" w14:textId="77777777" w:rsidR="006421B3" w:rsidRPr="00534D90" w:rsidRDefault="006421B3" w:rsidP="00267309">
      <w:pPr>
        <w:pStyle w:val="paragraph"/>
        <w:spacing w:before="120" w:beforeAutospacing="0" w:after="0" w:afterAutospacing="0"/>
        <w:textAlignment w:val="baseline"/>
        <w:rPr>
          <w:rFonts w:ascii="Garamond" w:hAnsi="Garamond"/>
        </w:rPr>
      </w:pPr>
    </w:p>
    <w:p w14:paraId="5E567D24" w14:textId="3BEDFCB7" w:rsidR="003B212B" w:rsidRPr="003B212B" w:rsidRDefault="00D56DC4" w:rsidP="004B347B">
      <w:pPr>
        <w:pStyle w:val="Heading2"/>
      </w:pPr>
      <w:bookmarkStart w:id="11" w:name="_Toc190097704"/>
      <w:r>
        <w:t xml:space="preserve">2. </w:t>
      </w:r>
      <w:r w:rsidR="00DE78EF">
        <w:t>Bringing in Assets</w:t>
      </w:r>
      <w:bookmarkEnd w:id="11"/>
    </w:p>
    <w:p w14:paraId="7162D20F" w14:textId="4F2C3F2B" w:rsidR="00D56DC4" w:rsidRPr="00D56DC4" w:rsidRDefault="00D56DC4" w:rsidP="00D56DC4">
      <w:pPr>
        <w:pStyle w:val="Heading3"/>
      </w:pPr>
      <w:bookmarkStart w:id="12" w:name="_Toc190097705"/>
      <w:r>
        <w:t>2.1 Importing External Files</w:t>
      </w:r>
      <w:bookmarkEnd w:id="12"/>
    </w:p>
    <w:p w14:paraId="0DD2B867" w14:textId="36DF9189" w:rsidR="004B347B" w:rsidRDefault="004B347B" w:rsidP="004B347B">
      <w:pPr>
        <w:pStyle w:val="paragraph"/>
        <w:numPr>
          <w:ilvl w:val="0"/>
          <w:numId w:val="30"/>
        </w:numPr>
        <w:spacing w:before="120" w:beforeAutospacing="0" w:after="0" w:afterAutospacing="0"/>
        <w:textAlignment w:val="baseline"/>
        <w:rPr>
          <w:rStyle w:val="normaltextrun"/>
          <w:rFonts w:ascii="Garamond" w:hAnsi="Garamond"/>
        </w:rPr>
      </w:pPr>
      <w:r w:rsidRPr="004B347B">
        <w:rPr>
          <w:rStyle w:val="normaltextrun"/>
          <w:rFonts w:ascii="Garamond" w:hAnsi="Garamond"/>
        </w:rPr>
        <w:t xml:space="preserve">At this point you should have 5 files inside the Google Cloud project environment with code pasted into </w:t>
      </w:r>
      <w:r w:rsidR="00D40126">
        <w:rPr>
          <w:rStyle w:val="normaltextrun"/>
          <w:rFonts w:ascii="Garamond" w:hAnsi="Garamond"/>
        </w:rPr>
        <w:t xml:space="preserve">each of </w:t>
      </w:r>
      <w:r w:rsidRPr="004B347B">
        <w:rPr>
          <w:rStyle w:val="normaltextrun"/>
          <w:rFonts w:ascii="Garamond" w:hAnsi="Garamond"/>
        </w:rPr>
        <w:t>them. However, these files are still not ready to be run because they all rely on external data and files.</w:t>
      </w:r>
      <w:r>
        <w:rPr>
          <w:rStyle w:val="normaltextrun"/>
          <w:rFonts w:ascii="Garamond" w:hAnsi="Garamond"/>
        </w:rPr>
        <w:t xml:space="preserve"> Open one of these files and at the top you will see a block of commented out </w:t>
      </w:r>
      <w:r w:rsidR="00D40126">
        <w:rPr>
          <w:rStyle w:val="normaltextrun"/>
          <w:rFonts w:ascii="Garamond" w:hAnsi="Garamond"/>
        </w:rPr>
        <w:t>code listing imports. It should look like this:</w:t>
      </w:r>
    </w:p>
    <w:p w14:paraId="0B008F2C" w14:textId="0DFCE669" w:rsidR="00D40126" w:rsidRPr="004B347B" w:rsidRDefault="00A86137" w:rsidP="00D40126">
      <w:pPr>
        <w:pStyle w:val="paragraph"/>
        <w:spacing w:before="120" w:beforeAutospacing="0" w:after="0" w:afterAutospacing="0"/>
        <w:textAlignment w:val="baseline"/>
        <w:rPr>
          <w:rStyle w:val="normaltextrun"/>
          <w:rFonts w:ascii="Garamond" w:hAnsi="Garamond"/>
        </w:rPr>
      </w:pPr>
      <w:r w:rsidRPr="00A86137">
        <w:rPr>
          <w:rStyle w:val="normaltextrun"/>
          <w:rFonts w:ascii="Garamond" w:hAnsi="Garamond"/>
          <w:noProof/>
        </w:rPr>
        <w:drawing>
          <wp:inline distT="0" distB="0" distL="0" distR="0" wp14:anchorId="160B75CB" wp14:editId="47239FB8">
            <wp:extent cx="6750050" cy="1231900"/>
            <wp:effectExtent l="0" t="0" r="0" b="6350"/>
            <wp:docPr id="172637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7216" name=""/>
                    <pic:cNvPicPr/>
                  </pic:nvPicPr>
                  <pic:blipFill rotWithShape="1">
                    <a:blip r:embed="rId20"/>
                    <a:srcRect t="21427" b="14120"/>
                    <a:stretch/>
                  </pic:blipFill>
                  <pic:spPr bwMode="auto">
                    <a:xfrm>
                      <a:off x="0" y="0"/>
                      <a:ext cx="6750397" cy="1231963"/>
                    </a:xfrm>
                    <a:prstGeom prst="rect">
                      <a:avLst/>
                    </a:prstGeom>
                    <a:ln>
                      <a:noFill/>
                    </a:ln>
                    <a:extLst>
                      <a:ext uri="{53640926-AAD7-44D8-BBD7-CCE9431645EC}">
                        <a14:shadowObscured xmlns:a14="http://schemas.microsoft.com/office/drawing/2010/main"/>
                      </a:ext>
                    </a:extLst>
                  </pic:spPr>
                </pic:pic>
              </a:graphicData>
            </a:graphic>
          </wp:inline>
        </w:drawing>
      </w:r>
      <w:r w:rsidRPr="00A86137">
        <w:rPr>
          <w:rStyle w:val="normaltextrun"/>
          <w:rFonts w:ascii="Garamond" w:hAnsi="Garamond"/>
        </w:rPr>
        <w:t xml:space="preserve"> </w:t>
      </w:r>
    </w:p>
    <w:p w14:paraId="5361A2BF" w14:textId="669D9A93" w:rsidR="00D40126" w:rsidRDefault="00D40126" w:rsidP="00556B76">
      <w:pPr>
        <w:pStyle w:val="paragraph"/>
        <w:spacing w:before="120" w:beforeAutospacing="0" w:after="0" w:afterAutospacing="0"/>
        <w:ind w:left="540"/>
        <w:textAlignment w:val="baseline"/>
        <w:rPr>
          <w:rStyle w:val="normaltextrun"/>
          <w:rFonts w:ascii="Garamond" w:hAnsi="Garamond"/>
        </w:rPr>
      </w:pPr>
      <w:r>
        <w:rPr>
          <w:rStyle w:val="normaltextrun"/>
          <w:rFonts w:ascii="Garamond" w:hAnsi="Garamond"/>
        </w:rPr>
        <w:lastRenderedPageBreak/>
        <w:t>Each of these imports can be broken down into the form “</w:t>
      </w:r>
      <w:r>
        <w:rPr>
          <w:rStyle w:val="normaltextrun"/>
          <w:rFonts w:ascii="Garamond" w:hAnsi="Garamond"/>
          <w:b/>
          <w:bCs/>
        </w:rPr>
        <w:t xml:space="preserve">var </w:t>
      </w:r>
      <w:proofErr w:type="gramStart"/>
      <w:r>
        <w:rPr>
          <w:rStyle w:val="normaltextrun"/>
          <w:rFonts w:ascii="Garamond" w:hAnsi="Garamond"/>
          <w:b/>
          <w:bCs/>
        </w:rPr>
        <w:t>name :</w:t>
      </w:r>
      <w:proofErr w:type="gramEnd"/>
      <w:r>
        <w:rPr>
          <w:rStyle w:val="normaltextrun"/>
          <w:rFonts w:ascii="Garamond" w:hAnsi="Garamond"/>
          <w:b/>
          <w:bCs/>
        </w:rPr>
        <w:t xml:space="preserve"> asset</w:t>
      </w:r>
      <w:r w:rsidRPr="00D40126">
        <w:rPr>
          <w:rStyle w:val="normaltextrun"/>
          <w:rFonts w:ascii="Garamond" w:hAnsi="Garamond"/>
        </w:rPr>
        <w:t>”</w:t>
      </w:r>
      <w:r>
        <w:rPr>
          <w:rStyle w:val="normaltextrun"/>
          <w:rFonts w:ascii="Garamond" w:hAnsi="Garamond"/>
        </w:rPr>
        <w:t xml:space="preserve"> consisting of three components:</w:t>
      </w:r>
    </w:p>
    <w:p w14:paraId="20A3EB10" w14:textId="77777777" w:rsidR="00D40126" w:rsidRDefault="00D40126" w:rsidP="00D40126">
      <w:pPr>
        <w:pStyle w:val="paragraph"/>
        <w:spacing w:before="120" w:beforeAutospacing="0" w:after="0" w:afterAutospacing="0"/>
        <w:ind w:left="540" w:firstLine="180"/>
        <w:textAlignment w:val="baseline"/>
        <w:rPr>
          <w:rStyle w:val="normaltextrun"/>
          <w:rFonts w:ascii="Garamond" w:hAnsi="Garamond"/>
        </w:rPr>
      </w:pPr>
      <w:r>
        <w:rPr>
          <w:rStyle w:val="normaltextrun"/>
          <w:rFonts w:ascii="Garamond" w:hAnsi="Garamond"/>
          <w:b/>
          <w:bCs/>
        </w:rPr>
        <w:t>var</w:t>
      </w:r>
      <w:r>
        <w:rPr>
          <w:rStyle w:val="normaltextrun"/>
          <w:rFonts w:ascii="Garamond" w:hAnsi="Garamond"/>
        </w:rPr>
        <w:t xml:space="preserve"> – This is simply JavaScript for saying that we are declaring a variable. You can ignore this.</w:t>
      </w:r>
    </w:p>
    <w:p w14:paraId="4B7D7F42" w14:textId="77777777" w:rsidR="00D40126" w:rsidRDefault="00D40126" w:rsidP="00D40126">
      <w:pPr>
        <w:pStyle w:val="paragraph"/>
        <w:spacing w:before="120" w:beforeAutospacing="0" w:after="0" w:afterAutospacing="0"/>
        <w:ind w:left="540" w:firstLine="180"/>
        <w:textAlignment w:val="baseline"/>
        <w:rPr>
          <w:rStyle w:val="normaltextrun"/>
          <w:rFonts w:ascii="Garamond" w:hAnsi="Garamond"/>
        </w:rPr>
      </w:pPr>
      <w:r>
        <w:rPr>
          <w:rStyle w:val="normaltextrun"/>
          <w:rFonts w:ascii="Garamond" w:hAnsi="Garamond"/>
          <w:b/>
          <w:bCs/>
        </w:rPr>
        <w:t>name</w:t>
      </w:r>
      <w:r>
        <w:rPr>
          <w:rStyle w:val="normaltextrun"/>
          <w:rFonts w:ascii="Garamond" w:hAnsi="Garamond"/>
        </w:rPr>
        <w:t xml:space="preserve"> – The name you are assigning to the variable and will need to exactly match what is written.</w:t>
      </w:r>
    </w:p>
    <w:p w14:paraId="33CCE67A" w14:textId="16BBC074" w:rsidR="00D40126" w:rsidRDefault="00D40126" w:rsidP="00ED33B4">
      <w:pPr>
        <w:pStyle w:val="paragraph"/>
        <w:spacing w:before="120" w:beforeAutospacing="0" w:after="0" w:afterAutospacing="0"/>
        <w:ind w:left="720"/>
        <w:textAlignment w:val="baseline"/>
        <w:rPr>
          <w:rStyle w:val="normaltextrun"/>
          <w:rFonts w:ascii="Garamond" w:hAnsi="Garamond"/>
        </w:rPr>
      </w:pPr>
      <w:r w:rsidRPr="00D40126">
        <w:rPr>
          <w:rStyle w:val="normaltextrun"/>
          <w:rFonts w:ascii="Garamond" w:hAnsi="Garamond"/>
          <w:b/>
          <w:bCs/>
        </w:rPr>
        <w:t>asset</w:t>
      </w:r>
      <w:r>
        <w:rPr>
          <w:rStyle w:val="normaltextrun"/>
          <w:rFonts w:ascii="Garamond" w:hAnsi="Garamond"/>
        </w:rPr>
        <w:t xml:space="preserve"> – The data being stored inside of </w:t>
      </w:r>
      <w:r w:rsidRPr="00ED33B4">
        <w:rPr>
          <w:rStyle w:val="normaltextrun"/>
          <w:rFonts w:ascii="Garamond" w:hAnsi="Garamond"/>
          <w:b/>
          <w:bCs/>
        </w:rPr>
        <w:t>name</w:t>
      </w:r>
      <w:r>
        <w:rPr>
          <w:rStyle w:val="normaltextrun"/>
          <w:rFonts w:ascii="Garamond" w:hAnsi="Garamond"/>
        </w:rPr>
        <w:t>, in this case external files.</w:t>
      </w:r>
      <w:r w:rsidR="00ED33B4">
        <w:rPr>
          <w:rStyle w:val="normaltextrun"/>
          <w:rFonts w:ascii="Garamond" w:hAnsi="Garamond"/>
        </w:rPr>
        <w:t xml:space="preserve"> Each of these is a file path. For example, “</w:t>
      </w:r>
      <w:proofErr w:type="spellStart"/>
      <w:r w:rsidR="00ED33B4" w:rsidRPr="00ED33B4">
        <w:rPr>
          <w:rStyle w:val="normaltextrun"/>
          <w:rFonts w:ascii="Garamond" w:hAnsi="Garamond"/>
        </w:rPr>
        <w:t>codeAssets</w:t>
      </w:r>
      <w:proofErr w:type="spellEnd"/>
      <w:r w:rsidR="00ED33B4" w:rsidRPr="00ED33B4">
        <w:rPr>
          <w:rStyle w:val="normaltextrun"/>
          <w:rFonts w:ascii="Garamond" w:hAnsi="Garamond"/>
        </w:rPr>
        <w:t>/</w:t>
      </w:r>
      <w:proofErr w:type="spellStart"/>
      <w:r w:rsidR="00ED33B4" w:rsidRPr="00ED33B4">
        <w:rPr>
          <w:rStyle w:val="normaltextrun"/>
          <w:rFonts w:ascii="Garamond" w:hAnsi="Garamond"/>
        </w:rPr>
        <w:t>ObservedPoints</w:t>
      </w:r>
      <w:proofErr w:type="spellEnd"/>
      <w:r w:rsidR="00ED33B4" w:rsidRPr="00ED33B4">
        <w:rPr>
          <w:rStyle w:val="normaltextrun"/>
          <w:rFonts w:ascii="Garamond" w:hAnsi="Garamond"/>
        </w:rPr>
        <w:t>/</w:t>
      </w:r>
      <w:proofErr w:type="spellStart"/>
      <w:r w:rsidR="00ED33B4" w:rsidRPr="00ED33B4">
        <w:rPr>
          <w:rStyle w:val="normaltextrun"/>
          <w:rFonts w:ascii="Garamond" w:hAnsi="Garamond"/>
        </w:rPr>
        <w:t>waterPoints.shp</w:t>
      </w:r>
      <w:proofErr w:type="spellEnd"/>
      <w:r w:rsidR="00ED33B4">
        <w:rPr>
          <w:rStyle w:val="normaltextrun"/>
          <w:rFonts w:ascii="Garamond" w:hAnsi="Garamond"/>
        </w:rPr>
        <w:t xml:space="preserve">” can be found by going to </w:t>
      </w:r>
      <w:hyperlink r:id="rId21" w:history="1">
        <w:r w:rsidR="00ED33B4" w:rsidRPr="007D1D80">
          <w:rPr>
            <w:rStyle w:val="Hyperlink"/>
            <w:rFonts w:ascii="Garamond" w:hAnsi="Garamond"/>
          </w:rPr>
          <w:t>https://github.com/nasa-develop/swift/codeAssets/ObservedPoints</w:t>
        </w:r>
      </w:hyperlink>
      <w:r w:rsidR="00ED33B4">
        <w:rPr>
          <w:rStyle w:val="normaltextrun"/>
          <w:rFonts w:ascii="Garamond" w:hAnsi="Garamond"/>
        </w:rPr>
        <w:t xml:space="preserve"> and downloaded the zipped </w:t>
      </w:r>
      <w:proofErr w:type="spellStart"/>
      <w:r w:rsidR="00ED33B4">
        <w:rPr>
          <w:rStyle w:val="normaltextrun"/>
          <w:rFonts w:ascii="Garamond" w:hAnsi="Garamond"/>
        </w:rPr>
        <w:t>waterPoints.shp</w:t>
      </w:r>
      <w:proofErr w:type="spellEnd"/>
      <w:r w:rsidR="00ED33B4">
        <w:rPr>
          <w:rStyle w:val="normaltextrun"/>
          <w:rFonts w:ascii="Garamond" w:hAnsi="Garamond"/>
        </w:rPr>
        <w:t xml:space="preserve"> file. </w:t>
      </w:r>
    </w:p>
    <w:p w14:paraId="23E570C2" w14:textId="59C0333B" w:rsidR="00D40126" w:rsidRPr="00D40126" w:rsidRDefault="00D40126" w:rsidP="00D40126">
      <w:pPr>
        <w:pStyle w:val="paragraph"/>
        <w:spacing w:before="120" w:beforeAutospacing="0" w:after="0" w:afterAutospacing="0"/>
        <w:ind w:left="540"/>
        <w:textAlignment w:val="baseline"/>
        <w:rPr>
          <w:rStyle w:val="normaltextrun"/>
          <w:rFonts w:ascii="Garamond" w:hAnsi="Garamond"/>
        </w:rPr>
      </w:pPr>
      <w:r>
        <w:rPr>
          <w:rStyle w:val="normaltextrun"/>
          <w:rFonts w:ascii="Garamond" w:hAnsi="Garamond"/>
        </w:rPr>
        <w:t>All variables not called geometry reference external files found in the NASA DEVELOP SWIFT GitHub. What to do about “</w:t>
      </w:r>
      <w:r>
        <w:rPr>
          <w:rStyle w:val="normaltextrun"/>
          <w:rFonts w:ascii="Garamond" w:hAnsi="Garamond"/>
          <w:b/>
          <w:bCs/>
        </w:rPr>
        <w:t>geometry</w:t>
      </w:r>
      <w:r>
        <w:rPr>
          <w:rStyle w:val="normaltextrun"/>
          <w:rFonts w:ascii="Garamond" w:hAnsi="Garamond"/>
        </w:rPr>
        <w:t>” will be addressed in section 2.2.</w:t>
      </w:r>
    </w:p>
    <w:p w14:paraId="60E3E5C3" w14:textId="127592E6" w:rsidR="00530BAB" w:rsidRDefault="00530BAB" w:rsidP="00530BAB">
      <w:pPr>
        <w:pStyle w:val="paragraph"/>
        <w:numPr>
          <w:ilvl w:val="0"/>
          <w:numId w:val="30"/>
        </w:numPr>
        <w:spacing w:before="120" w:beforeAutospacing="0" w:after="240" w:afterAutospacing="0"/>
        <w:textAlignment w:val="baseline"/>
        <w:rPr>
          <w:rStyle w:val="normaltextrun"/>
          <w:rFonts w:ascii="Garamond" w:hAnsi="Garamond"/>
        </w:rPr>
      </w:pPr>
      <w:r w:rsidRPr="00530BAB">
        <w:rPr>
          <w:rStyle w:val="normaltextrun"/>
          <w:rFonts w:ascii="Garamond" w:hAnsi="Garamond"/>
        </w:rPr>
        <w:t>There are seven total assets that need to be imported:</w:t>
      </w:r>
    </w:p>
    <w:p w14:paraId="0F004AFC" w14:textId="77777777" w:rsidR="00530BAB" w:rsidRPr="00530BAB" w:rsidRDefault="00530BAB" w:rsidP="00530BAB">
      <w:pPr>
        <w:pStyle w:val="paragraph"/>
        <w:spacing w:before="0" w:beforeAutospacing="0" w:after="0" w:afterAutospacing="0"/>
        <w:ind w:left="540" w:firstLine="180"/>
        <w:textAlignment w:val="baseline"/>
        <w:rPr>
          <w:rStyle w:val="normaltextrun"/>
          <w:rFonts w:ascii="Garamond" w:hAnsi="Garamond"/>
        </w:rPr>
      </w:pPr>
      <w:proofErr w:type="spellStart"/>
      <w:r w:rsidRPr="00530BAB">
        <w:rPr>
          <w:rStyle w:val="normaltextrun"/>
          <w:rFonts w:ascii="Garamond" w:hAnsi="Garamond"/>
        </w:rPr>
        <w:t>Allotment_SWregion.shp</w:t>
      </w:r>
      <w:proofErr w:type="spellEnd"/>
    </w:p>
    <w:p w14:paraId="19496174" w14:textId="77777777" w:rsidR="00530BAB" w:rsidRPr="00530BAB" w:rsidRDefault="00530BAB" w:rsidP="00530BAB">
      <w:pPr>
        <w:pStyle w:val="paragraph"/>
        <w:spacing w:before="0" w:beforeAutospacing="0" w:after="0" w:afterAutospacing="0"/>
        <w:ind w:left="540" w:firstLine="180"/>
        <w:textAlignment w:val="baseline"/>
        <w:rPr>
          <w:rStyle w:val="normaltextrun"/>
          <w:rFonts w:ascii="Garamond" w:hAnsi="Garamond"/>
        </w:rPr>
      </w:pPr>
      <w:proofErr w:type="spellStart"/>
      <w:r w:rsidRPr="00530BAB">
        <w:rPr>
          <w:rStyle w:val="normaltextrun"/>
          <w:rFonts w:ascii="Garamond" w:hAnsi="Garamond"/>
        </w:rPr>
        <w:t>GU_StateOrTerritory.shp</w:t>
      </w:r>
      <w:proofErr w:type="spellEnd"/>
    </w:p>
    <w:p w14:paraId="2F2C6E4E" w14:textId="77777777" w:rsidR="00530BAB" w:rsidRPr="00530BAB" w:rsidRDefault="00530BAB" w:rsidP="00530BAB">
      <w:pPr>
        <w:pStyle w:val="paragraph"/>
        <w:spacing w:before="0" w:beforeAutospacing="0" w:after="0" w:afterAutospacing="0"/>
        <w:ind w:left="540" w:firstLine="180"/>
        <w:textAlignment w:val="baseline"/>
        <w:rPr>
          <w:rStyle w:val="normaltextrun"/>
          <w:rFonts w:ascii="Garamond" w:hAnsi="Garamond"/>
        </w:rPr>
      </w:pPr>
      <w:proofErr w:type="spellStart"/>
      <w:r w:rsidRPr="00530BAB">
        <w:rPr>
          <w:rStyle w:val="normaltextrun"/>
          <w:rFonts w:ascii="Garamond" w:hAnsi="Garamond"/>
        </w:rPr>
        <w:t>ProclaimedForest.shp</w:t>
      </w:r>
      <w:proofErr w:type="spellEnd"/>
    </w:p>
    <w:p w14:paraId="56906949" w14:textId="77777777" w:rsidR="00530BAB" w:rsidRPr="00530BAB" w:rsidRDefault="00530BAB" w:rsidP="00530BAB">
      <w:pPr>
        <w:pStyle w:val="paragraph"/>
        <w:spacing w:before="0" w:beforeAutospacing="0" w:after="0" w:afterAutospacing="0"/>
        <w:ind w:left="540" w:firstLine="180"/>
        <w:textAlignment w:val="baseline"/>
        <w:rPr>
          <w:rStyle w:val="normaltextrun"/>
          <w:rFonts w:ascii="Garamond" w:hAnsi="Garamond"/>
        </w:rPr>
      </w:pPr>
      <w:proofErr w:type="spellStart"/>
      <w:r w:rsidRPr="00530BAB">
        <w:rPr>
          <w:rStyle w:val="normaltextrun"/>
          <w:rFonts w:ascii="Garamond" w:hAnsi="Garamond"/>
        </w:rPr>
        <w:t>SouthwestWater_StudyArea.shp</w:t>
      </w:r>
      <w:proofErr w:type="spellEnd"/>
    </w:p>
    <w:p w14:paraId="7D23E786" w14:textId="77777777" w:rsidR="00530BAB" w:rsidRPr="00530BAB" w:rsidRDefault="00530BAB" w:rsidP="00530BAB">
      <w:pPr>
        <w:pStyle w:val="paragraph"/>
        <w:tabs>
          <w:tab w:val="left" w:pos="3780"/>
        </w:tabs>
        <w:spacing w:before="0" w:beforeAutospacing="0" w:after="0" w:afterAutospacing="0"/>
        <w:ind w:left="540" w:firstLine="180"/>
        <w:textAlignment w:val="baseline"/>
        <w:rPr>
          <w:rStyle w:val="normaltextrun"/>
          <w:rFonts w:ascii="Garamond" w:hAnsi="Garamond"/>
        </w:rPr>
      </w:pPr>
      <w:proofErr w:type="spellStart"/>
      <w:r w:rsidRPr="00530BAB">
        <w:rPr>
          <w:rStyle w:val="normaltextrun"/>
          <w:rFonts w:ascii="Garamond" w:hAnsi="Garamond"/>
        </w:rPr>
        <w:t>nonWaterPoints.shp</w:t>
      </w:r>
      <w:proofErr w:type="spellEnd"/>
    </w:p>
    <w:p w14:paraId="65760BA5" w14:textId="77777777" w:rsidR="00530BAB" w:rsidRPr="00530BAB" w:rsidRDefault="00530BAB" w:rsidP="00530BAB">
      <w:pPr>
        <w:pStyle w:val="paragraph"/>
        <w:spacing w:before="0" w:beforeAutospacing="0" w:after="0" w:afterAutospacing="0"/>
        <w:ind w:left="540" w:firstLine="180"/>
        <w:textAlignment w:val="baseline"/>
        <w:rPr>
          <w:rStyle w:val="normaltextrun"/>
          <w:rFonts w:ascii="Garamond" w:hAnsi="Garamond"/>
        </w:rPr>
      </w:pPr>
      <w:proofErr w:type="spellStart"/>
      <w:r w:rsidRPr="00530BAB">
        <w:rPr>
          <w:rStyle w:val="normaltextrun"/>
          <w:rFonts w:ascii="Garamond" w:hAnsi="Garamond"/>
        </w:rPr>
        <w:t>waterPoints.shp</w:t>
      </w:r>
      <w:proofErr w:type="spellEnd"/>
    </w:p>
    <w:p w14:paraId="672982F3" w14:textId="12314028" w:rsidR="00530BAB" w:rsidRPr="00530BAB" w:rsidRDefault="00530BAB" w:rsidP="00530BAB">
      <w:pPr>
        <w:pStyle w:val="paragraph"/>
        <w:spacing w:before="0" w:beforeAutospacing="0" w:after="0" w:afterAutospacing="0"/>
        <w:ind w:left="540" w:firstLine="180"/>
        <w:textAlignment w:val="baseline"/>
        <w:rPr>
          <w:rStyle w:val="normaltextrun"/>
          <w:rFonts w:ascii="Garamond" w:hAnsi="Garamond"/>
        </w:rPr>
      </w:pPr>
      <w:r w:rsidRPr="00530BAB">
        <w:rPr>
          <w:rStyle w:val="normaltextrun"/>
          <w:rFonts w:ascii="Garamond" w:hAnsi="Garamond"/>
        </w:rPr>
        <w:t>waterAreaAllotments_compiled.csv</w:t>
      </w:r>
    </w:p>
    <w:p w14:paraId="33D78F26" w14:textId="1EB8185F" w:rsidR="00530BAB" w:rsidRDefault="00530BAB" w:rsidP="00530BAB">
      <w:pPr>
        <w:pStyle w:val="paragraph"/>
        <w:spacing w:before="120" w:beforeAutospacing="0" w:after="240" w:afterAutospacing="0"/>
        <w:ind w:left="540"/>
        <w:textAlignment w:val="baseline"/>
        <w:rPr>
          <w:rFonts w:ascii="Garamond" w:hAnsi="Garamond"/>
        </w:rPr>
      </w:pPr>
      <w:r w:rsidRPr="00530BAB">
        <w:rPr>
          <w:rStyle w:val="normaltextrun"/>
          <w:rFonts w:ascii="Garamond" w:hAnsi="Garamond"/>
        </w:rPr>
        <w:t>To import an asset go to “</w:t>
      </w:r>
      <w:r w:rsidRPr="00530BAB">
        <w:rPr>
          <w:rStyle w:val="normaltextrun"/>
          <w:rFonts w:ascii="Garamond" w:hAnsi="Garamond"/>
          <w:b/>
          <w:bCs/>
        </w:rPr>
        <w:t>Assets</w:t>
      </w:r>
      <w:r w:rsidRPr="00530BAB">
        <w:rPr>
          <w:rStyle w:val="normaltextrun"/>
          <w:rFonts w:ascii="Garamond" w:hAnsi="Garamond"/>
        </w:rPr>
        <w:t>”, “</w:t>
      </w:r>
      <w:r w:rsidRPr="00530BAB">
        <w:rPr>
          <w:rStyle w:val="normaltextrun"/>
          <w:rFonts w:ascii="Garamond" w:hAnsi="Garamond"/>
          <w:b/>
          <w:bCs/>
        </w:rPr>
        <w:t>New</w:t>
      </w:r>
      <w:r w:rsidRPr="00530BAB">
        <w:rPr>
          <w:rStyle w:val="normaltextrun"/>
          <w:rFonts w:ascii="Garamond" w:hAnsi="Garamond"/>
        </w:rPr>
        <w:t>”, and select either “</w:t>
      </w:r>
      <w:r w:rsidRPr="00530BAB">
        <w:rPr>
          <w:rFonts w:ascii="Garamond" w:hAnsi="Garamond"/>
          <w:b/>
          <w:bCs/>
        </w:rPr>
        <w:t>Shape files (.</w:t>
      </w:r>
      <w:proofErr w:type="spellStart"/>
      <w:r w:rsidRPr="00530BAB">
        <w:rPr>
          <w:rFonts w:ascii="Garamond" w:hAnsi="Garamond"/>
          <w:b/>
          <w:bCs/>
        </w:rPr>
        <w:t>shp</w:t>
      </w:r>
      <w:proofErr w:type="spellEnd"/>
      <w:r w:rsidRPr="00530BAB">
        <w:rPr>
          <w:rFonts w:ascii="Garamond" w:hAnsi="Garamond"/>
          <w:b/>
          <w:bCs/>
        </w:rPr>
        <w:t>, .</w:t>
      </w:r>
      <w:proofErr w:type="spellStart"/>
      <w:r w:rsidRPr="00530BAB">
        <w:rPr>
          <w:rFonts w:ascii="Garamond" w:hAnsi="Garamond"/>
          <w:b/>
          <w:bCs/>
        </w:rPr>
        <w:t>shx</w:t>
      </w:r>
      <w:proofErr w:type="spellEnd"/>
      <w:r w:rsidRPr="00530BAB">
        <w:rPr>
          <w:rFonts w:ascii="Garamond" w:hAnsi="Garamond"/>
          <w:b/>
          <w:bCs/>
        </w:rPr>
        <w:t>, .</w:t>
      </w:r>
      <w:proofErr w:type="spellStart"/>
      <w:r w:rsidRPr="00530BAB">
        <w:rPr>
          <w:rFonts w:ascii="Garamond" w:hAnsi="Garamond"/>
          <w:b/>
          <w:bCs/>
        </w:rPr>
        <w:t>dbf</w:t>
      </w:r>
      <w:proofErr w:type="spellEnd"/>
      <w:proofErr w:type="gramStart"/>
      <w:r w:rsidRPr="00530BAB">
        <w:rPr>
          <w:rFonts w:ascii="Garamond" w:hAnsi="Garamond"/>
          <w:b/>
          <w:bCs/>
        </w:rPr>
        <w:t>, .</w:t>
      </w:r>
      <w:proofErr w:type="spellStart"/>
      <w:r w:rsidRPr="00530BAB">
        <w:rPr>
          <w:rFonts w:ascii="Garamond" w:hAnsi="Garamond"/>
          <w:b/>
          <w:bCs/>
        </w:rPr>
        <w:t>prj</w:t>
      </w:r>
      <w:proofErr w:type="spellEnd"/>
      <w:proofErr w:type="gramEnd"/>
      <w:r w:rsidRPr="00530BAB">
        <w:rPr>
          <w:rFonts w:ascii="Garamond" w:hAnsi="Garamond"/>
          <w:b/>
          <w:bCs/>
        </w:rPr>
        <w:t>, or .zip)</w:t>
      </w:r>
      <w:r w:rsidRPr="00530BAB">
        <w:rPr>
          <w:rFonts w:ascii="Garamond" w:hAnsi="Garamond"/>
        </w:rPr>
        <w:t>” or “</w:t>
      </w:r>
      <w:r w:rsidRPr="00530BAB">
        <w:rPr>
          <w:rFonts w:ascii="Garamond" w:hAnsi="Garamond"/>
          <w:b/>
          <w:bCs/>
        </w:rPr>
        <w:t>CSV file (.csv)</w:t>
      </w:r>
      <w:r w:rsidRPr="00530BAB">
        <w:rPr>
          <w:rFonts w:ascii="Garamond" w:hAnsi="Garamond"/>
        </w:rPr>
        <w:t>” depending on whether the file ends in .</w:t>
      </w:r>
      <w:proofErr w:type="spellStart"/>
      <w:r w:rsidRPr="00530BAB">
        <w:rPr>
          <w:rFonts w:ascii="Garamond" w:hAnsi="Garamond"/>
        </w:rPr>
        <w:t>shp</w:t>
      </w:r>
      <w:proofErr w:type="spellEnd"/>
      <w:r w:rsidRPr="00530BAB">
        <w:rPr>
          <w:rFonts w:ascii="Garamond" w:hAnsi="Garamond"/>
        </w:rPr>
        <w:t xml:space="preserve"> or .csv.</w:t>
      </w:r>
    </w:p>
    <w:p w14:paraId="219E394A" w14:textId="5130BB6B" w:rsidR="00530BAB" w:rsidRPr="00530BAB" w:rsidRDefault="00530BAB" w:rsidP="00530BAB">
      <w:pPr>
        <w:pStyle w:val="paragraph"/>
        <w:spacing w:before="120" w:beforeAutospacing="0" w:after="240" w:afterAutospacing="0"/>
        <w:jc w:val="center"/>
        <w:textAlignment w:val="baseline"/>
        <w:rPr>
          <w:rStyle w:val="normaltextrun"/>
          <w:rFonts w:ascii="Garamond" w:hAnsi="Garamond"/>
        </w:rPr>
      </w:pPr>
      <w:r w:rsidRPr="00530BAB">
        <w:rPr>
          <w:rStyle w:val="normaltextrun"/>
          <w:rFonts w:ascii="Garamond" w:hAnsi="Garamond"/>
          <w:noProof/>
        </w:rPr>
        <w:drawing>
          <wp:inline distT="0" distB="0" distL="0" distR="0" wp14:anchorId="5592D980" wp14:editId="62AC1C87">
            <wp:extent cx="6858000" cy="2425700"/>
            <wp:effectExtent l="0" t="0" r="0" b="0"/>
            <wp:docPr id="1199775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75553" name=""/>
                    <pic:cNvPicPr/>
                  </pic:nvPicPr>
                  <pic:blipFill>
                    <a:blip r:embed="rId22"/>
                    <a:stretch>
                      <a:fillRect/>
                    </a:stretch>
                  </pic:blipFill>
                  <pic:spPr>
                    <a:xfrm>
                      <a:off x="0" y="0"/>
                      <a:ext cx="6858000" cy="2425700"/>
                    </a:xfrm>
                    <a:prstGeom prst="rect">
                      <a:avLst/>
                    </a:prstGeom>
                  </pic:spPr>
                </pic:pic>
              </a:graphicData>
            </a:graphic>
          </wp:inline>
        </w:drawing>
      </w:r>
    </w:p>
    <w:p w14:paraId="74CBB9CB" w14:textId="77777777" w:rsidR="00407F91" w:rsidRDefault="00530BAB" w:rsidP="00407F91">
      <w:pPr>
        <w:pStyle w:val="paragraph"/>
        <w:numPr>
          <w:ilvl w:val="0"/>
          <w:numId w:val="30"/>
        </w:numPr>
        <w:spacing w:before="120" w:beforeAutospacing="0" w:after="0" w:afterAutospacing="0"/>
        <w:textAlignment w:val="baseline"/>
        <w:rPr>
          <w:rStyle w:val="normaltextrun"/>
          <w:rFonts w:ascii="Garamond" w:hAnsi="Garamond"/>
        </w:rPr>
      </w:pPr>
      <w:r>
        <w:rPr>
          <w:rStyle w:val="normaltextrun"/>
          <w:rFonts w:ascii="Garamond" w:hAnsi="Garamond"/>
        </w:rPr>
        <w:t>Uploading Shapefiles:</w:t>
      </w:r>
    </w:p>
    <w:p w14:paraId="48BD7D6F" w14:textId="77777777" w:rsidR="00407F91" w:rsidRDefault="00ED33B4" w:rsidP="00407F91">
      <w:pPr>
        <w:pStyle w:val="paragraph"/>
        <w:spacing w:before="120" w:beforeAutospacing="0" w:after="0" w:afterAutospacing="0"/>
        <w:ind w:left="540"/>
        <w:textAlignment w:val="baseline"/>
        <w:rPr>
          <w:rStyle w:val="normaltextrun"/>
          <w:rFonts w:ascii="Garamond" w:hAnsi="Garamond"/>
        </w:rPr>
      </w:pPr>
      <w:r w:rsidRPr="00407F91">
        <w:rPr>
          <w:rStyle w:val="normaltextrun"/>
          <w:rFonts w:ascii="Garamond" w:hAnsi="Garamond"/>
        </w:rPr>
        <w:t>Shapefiles (.</w:t>
      </w:r>
      <w:proofErr w:type="spellStart"/>
      <w:r w:rsidRPr="00407F91">
        <w:rPr>
          <w:rStyle w:val="normaltextrun"/>
          <w:rFonts w:ascii="Garamond" w:hAnsi="Garamond"/>
        </w:rPr>
        <w:t>shp</w:t>
      </w:r>
      <w:proofErr w:type="spellEnd"/>
      <w:r w:rsidRPr="00407F91">
        <w:rPr>
          <w:rStyle w:val="normaltextrun"/>
          <w:rFonts w:ascii="Garamond" w:hAnsi="Garamond"/>
        </w:rPr>
        <w:t xml:space="preserve">) are actually multiple files stuck together, </w:t>
      </w:r>
      <w:proofErr w:type="gramStart"/>
      <w:r w:rsidRPr="00407F91">
        <w:rPr>
          <w:rStyle w:val="normaltextrun"/>
          <w:rFonts w:ascii="Garamond" w:hAnsi="Garamond"/>
        </w:rPr>
        <w:t>including .</w:t>
      </w:r>
      <w:proofErr w:type="spellStart"/>
      <w:r w:rsidRPr="00407F91">
        <w:rPr>
          <w:rStyle w:val="normaltextrun"/>
          <w:rFonts w:ascii="Garamond" w:hAnsi="Garamond"/>
        </w:rPr>
        <w:t>cpg</w:t>
      </w:r>
      <w:proofErr w:type="spellEnd"/>
      <w:proofErr w:type="gramEnd"/>
      <w:r w:rsidRPr="00407F91">
        <w:rPr>
          <w:rStyle w:val="normaltextrun"/>
          <w:rFonts w:ascii="Garamond" w:hAnsi="Garamond"/>
        </w:rPr>
        <w:t>, .</w:t>
      </w:r>
      <w:proofErr w:type="spellStart"/>
      <w:r w:rsidRPr="00407F91">
        <w:rPr>
          <w:rStyle w:val="normaltextrun"/>
          <w:rFonts w:ascii="Garamond" w:hAnsi="Garamond"/>
        </w:rPr>
        <w:t>dbf</w:t>
      </w:r>
      <w:proofErr w:type="spellEnd"/>
      <w:r w:rsidRPr="00407F91">
        <w:rPr>
          <w:rStyle w:val="normaltextrun"/>
          <w:rFonts w:ascii="Garamond" w:hAnsi="Garamond"/>
        </w:rPr>
        <w:t>, .</w:t>
      </w:r>
      <w:proofErr w:type="spellStart"/>
      <w:r w:rsidRPr="00407F91">
        <w:rPr>
          <w:rStyle w:val="normaltextrun"/>
          <w:rFonts w:ascii="Garamond" w:hAnsi="Garamond"/>
        </w:rPr>
        <w:t>prj</w:t>
      </w:r>
      <w:proofErr w:type="spellEnd"/>
      <w:r w:rsidRPr="00407F91">
        <w:rPr>
          <w:rStyle w:val="normaltextrun"/>
          <w:rFonts w:ascii="Garamond" w:hAnsi="Garamond"/>
        </w:rPr>
        <w:t>, .</w:t>
      </w:r>
      <w:proofErr w:type="spellStart"/>
      <w:r w:rsidRPr="00407F91">
        <w:rPr>
          <w:rStyle w:val="normaltextrun"/>
          <w:rFonts w:ascii="Garamond" w:hAnsi="Garamond"/>
        </w:rPr>
        <w:t>sbn</w:t>
      </w:r>
      <w:proofErr w:type="spellEnd"/>
      <w:r w:rsidRPr="00407F91">
        <w:rPr>
          <w:rStyle w:val="normaltextrun"/>
          <w:rFonts w:ascii="Garamond" w:hAnsi="Garamond"/>
        </w:rPr>
        <w:t>, .</w:t>
      </w:r>
      <w:proofErr w:type="spellStart"/>
      <w:r w:rsidRPr="00407F91">
        <w:rPr>
          <w:rStyle w:val="normaltextrun"/>
          <w:rFonts w:ascii="Garamond" w:hAnsi="Garamond"/>
        </w:rPr>
        <w:t>sbx</w:t>
      </w:r>
      <w:proofErr w:type="spellEnd"/>
      <w:r w:rsidRPr="00407F91">
        <w:rPr>
          <w:rStyle w:val="normaltextrun"/>
          <w:rFonts w:ascii="Garamond" w:hAnsi="Garamond"/>
        </w:rPr>
        <w:t>, .</w:t>
      </w:r>
      <w:proofErr w:type="spellStart"/>
      <w:r w:rsidRPr="00407F91">
        <w:rPr>
          <w:rStyle w:val="normaltextrun"/>
          <w:rFonts w:ascii="Garamond" w:hAnsi="Garamond"/>
        </w:rPr>
        <w:t>shp</w:t>
      </w:r>
      <w:proofErr w:type="spellEnd"/>
      <w:r w:rsidRPr="00407F91">
        <w:rPr>
          <w:rStyle w:val="normaltextrun"/>
          <w:rFonts w:ascii="Garamond" w:hAnsi="Garamond"/>
        </w:rPr>
        <w:t>, .</w:t>
      </w:r>
      <w:proofErr w:type="spellStart"/>
      <w:r w:rsidRPr="00407F91">
        <w:rPr>
          <w:rStyle w:val="normaltextrun"/>
          <w:rFonts w:ascii="Garamond" w:hAnsi="Garamond"/>
        </w:rPr>
        <w:t>shx</w:t>
      </w:r>
      <w:proofErr w:type="spellEnd"/>
      <w:r w:rsidRPr="00407F91">
        <w:rPr>
          <w:rStyle w:val="normaltextrun"/>
          <w:rFonts w:ascii="Garamond" w:hAnsi="Garamond"/>
        </w:rPr>
        <w:t xml:space="preserve">, and sometimes even more. </w:t>
      </w:r>
      <w:r w:rsidR="00407F91">
        <w:rPr>
          <w:rStyle w:val="normaltextrun"/>
          <w:rFonts w:ascii="Garamond" w:hAnsi="Garamond"/>
        </w:rPr>
        <w:t>To simplify the upload process,</w:t>
      </w:r>
      <w:r w:rsidR="00A86137" w:rsidRPr="00407F91">
        <w:rPr>
          <w:rStyle w:val="normaltextrun"/>
          <w:rFonts w:ascii="Garamond" w:hAnsi="Garamond"/>
        </w:rPr>
        <w:t xml:space="preserve"> all shapefiles that are used as assets in the Cloud project have been pre-zipped.</w:t>
      </w:r>
      <w:r w:rsidR="00407F91">
        <w:rPr>
          <w:rStyle w:val="normaltextrun"/>
          <w:rFonts w:ascii="Garamond" w:hAnsi="Garamond"/>
        </w:rPr>
        <w:t xml:space="preserve"> </w:t>
      </w:r>
    </w:p>
    <w:p w14:paraId="4D748D96" w14:textId="6D2D7279" w:rsidR="00407F91" w:rsidRPr="00407F91" w:rsidRDefault="00407F91" w:rsidP="00407F91">
      <w:pPr>
        <w:pStyle w:val="paragraph"/>
        <w:spacing w:before="120" w:beforeAutospacing="0" w:after="0" w:afterAutospacing="0"/>
        <w:ind w:left="540"/>
        <w:textAlignment w:val="baseline"/>
        <w:rPr>
          <w:rStyle w:val="normaltextrun"/>
          <w:rFonts w:ascii="Garamond" w:hAnsi="Garamond"/>
        </w:rPr>
      </w:pPr>
      <w:r>
        <w:rPr>
          <w:rStyle w:val="normaltextrun"/>
          <w:rFonts w:ascii="Garamond" w:hAnsi="Garamond"/>
        </w:rPr>
        <w:lastRenderedPageBreak/>
        <w:t xml:space="preserve">After clicking </w:t>
      </w:r>
      <w:r w:rsidRPr="00530BAB">
        <w:rPr>
          <w:rStyle w:val="normaltextrun"/>
          <w:rFonts w:ascii="Garamond" w:hAnsi="Garamond"/>
        </w:rPr>
        <w:t>“</w:t>
      </w:r>
      <w:r w:rsidRPr="00530BAB">
        <w:rPr>
          <w:rFonts w:ascii="Garamond" w:hAnsi="Garamond"/>
          <w:b/>
          <w:bCs/>
        </w:rPr>
        <w:t>Shape files (.</w:t>
      </w:r>
      <w:proofErr w:type="spellStart"/>
      <w:r w:rsidRPr="00530BAB">
        <w:rPr>
          <w:rFonts w:ascii="Garamond" w:hAnsi="Garamond"/>
          <w:b/>
          <w:bCs/>
        </w:rPr>
        <w:t>shp</w:t>
      </w:r>
      <w:proofErr w:type="spellEnd"/>
      <w:r w:rsidRPr="00530BAB">
        <w:rPr>
          <w:rFonts w:ascii="Garamond" w:hAnsi="Garamond"/>
          <w:b/>
          <w:bCs/>
        </w:rPr>
        <w:t>, .</w:t>
      </w:r>
      <w:proofErr w:type="spellStart"/>
      <w:r w:rsidRPr="00530BAB">
        <w:rPr>
          <w:rFonts w:ascii="Garamond" w:hAnsi="Garamond"/>
          <w:b/>
          <w:bCs/>
        </w:rPr>
        <w:t>shx</w:t>
      </w:r>
      <w:proofErr w:type="spellEnd"/>
      <w:r w:rsidRPr="00530BAB">
        <w:rPr>
          <w:rFonts w:ascii="Garamond" w:hAnsi="Garamond"/>
          <w:b/>
          <w:bCs/>
        </w:rPr>
        <w:t>, .</w:t>
      </w:r>
      <w:proofErr w:type="spellStart"/>
      <w:r w:rsidRPr="00530BAB">
        <w:rPr>
          <w:rFonts w:ascii="Garamond" w:hAnsi="Garamond"/>
          <w:b/>
          <w:bCs/>
        </w:rPr>
        <w:t>dbf</w:t>
      </w:r>
      <w:proofErr w:type="spellEnd"/>
      <w:proofErr w:type="gramStart"/>
      <w:r w:rsidRPr="00530BAB">
        <w:rPr>
          <w:rFonts w:ascii="Garamond" w:hAnsi="Garamond"/>
          <w:b/>
          <w:bCs/>
        </w:rPr>
        <w:t>, .</w:t>
      </w:r>
      <w:proofErr w:type="spellStart"/>
      <w:r w:rsidRPr="00530BAB">
        <w:rPr>
          <w:rFonts w:ascii="Garamond" w:hAnsi="Garamond"/>
          <w:b/>
          <w:bCs/>
        </w:rPr>
        <w:t>prj</w:t>
      </w:r>
      <w:proofErr w:type="spellEnd"/>
      <w:proofErr w:type="gramEnd"/>
      <w:r w:rsidRPr="00530BAB">
        <w:rPr>
          <w:rFonts w:ascii="Garamond" w:hAnsi="Garamond"/>
          <w:b/>
          <w:bCs/>
        </w:rPr>
        <w:t>, or .zip)</w:t>
      </w:r>
      <w:r w:rsidRPr="00530BAB">
        <w:rPr>
          <w:rFonts w:ascii="Garamond" w:hAnsi="Garamond"/>
        </w:rPr>
        <w:t>”</w:t>
      </w:r>
      <w:r>
        <w:rPr>
          <w:rFonts w:ascii="Garamond" w:hAnsi="Garamond"/>
        </w:rPr>
        <w:t>, a new window should open. Here you will click the “</w:t>
      </w:r>
      <w:r>
        <w:rPr>
          <w:rFonts w:ascii="Garamond" w:hAnsi="Garamond"/>
          <w:b/>
          <w:bCs/>
        </w:rPr>
        <w:t>Select</w:t>
      </w:r>
      <w:r>
        <w:rPr>
          <w:rFonts w:ascii="Garamond" w:hAnsi="Garamond"/>
        </w:rPr>
        <w:t>” and navigate to the location of the zip file on your device. After selecting it and clicking “</w:t>
      </w:r>
      <w:r>
        <w:rPr>
          <w:rFonts w:ascii="Garamond" w:hAnsi="Garamond"/>
          <w:b/>
          <w:bCs/>
        </w:rPr>
        <w:t>Open</w:t>
      </w:r>
      <w:r>
        <w:rPr>
          <w:rFonts w:ascii="Garamond" w:hAnsi="Garamond"/>
        </w:rPr>
        <w:t>”, the name field will populate. All shapefiles use default settings, so you can click “</w:t>
      </w:r>
      <w:r>
        <w:rPr>
          <w:rFonts w:ascii="Garamond" w:hAnsi="Garamond"/>
          <w:b/>
          <w:bCs/>
        </w:rPr>
        <w:t>Upload</w:t>
      </w:r>
      <w:r>
        <w:rPr>
          <w:rFonts w:ascii="Garamond" w:hAnsi="Garamond"/>
        </w:rPr>
        <w:t>” right away.</w:t>
      </w:r>
    </w:p>
    <w:p w14:paraId="04858005" w14:textId="0B6899B3" w:rsidR="00ED33B4" w:rsidRDefault="00407F91" w:rsidP="00407F91">
      <w:pPr>
        <w:pStyle w:val="paragraph"/>
        <w:spacing w:before="120" w:beforeAutospacing="0" w:after="0" w:afterAutospacing="0"/>
        <w:jc w:val="center"/>
        <w:textAlignment w:val="baseline"/>
        <w:rPr>
          <w:rStyle w:val="normaltextrun"/>
          <w:rFonts w:ascii="Garamond" w:hAnsi="Garamond"/>
        </w:rPr>
      </w:pPr>
      <w:r w:rsidRPr="00407F91">
        <w:rPr>
          <w:rStyle w:val="normaltextrun"/>
          <w:rFonts w:ascii="Garamond" w:hAnsi="Garamond"/>
          <w:noProof/>
        </w:rPr>
        <w:drawing>
          <wp:inline distT="0" distB="0" distL="0" distR="0" wp14:anchorId="46683E31" wp14:editId="710B00E2">
            <wp:extent cx="2647950" cy="3768979"/>
            <wp:effectExtent l="0" t="0" r="0" b="3175"/>
            <wp:docPr id="911384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84671" name=""/>
                    <pic:cNvPicPr/>
                  </pic:nvPicPr>
                  <pic:blipFill>
                    <a:blip r:embed="rId23"/>
                    <a:stretch>
                      <a:fillRect/>
                    </a:stretch>
                  </pic:blipFill>
                  <pic:spPr>
                    <a:xfrm>
                      <a:off x="0" y="0"/>
                      <a:ext cx="2651201" cy="3773606"/>
                    </a:xfrm>
                    <a:prstGeom prst="rect">
                      <a:avLst/>
                    </a:prstGeom>
                  </pic:spPr>
                </pic:pic>
              </a:graphicData>
            </a:graphic>
          </wp:inline>
        </w:drawing>
      </w:r>
    </w:p>
    <w:p w14:paraId="1AA8D42B" w14:textId="218412DE" w:rsidR="00407F91" w:rsidRDefault="00407F91" w:rsidP="00407F91">
      <w:pPr>
        <w:pStyle w:val="paragraph"/>
        <w:spacing w:before="120" w:beforeAutospacing="0" w:after="0" w:afterAutospacing="0"/>
        <w:ind w:left="540"/>
        <w:textAlignment w:val="baseline"/>
        <w:rPr>
          <w:rStyle w:val="normaltextrun"/>
          <w:rFonts w:ascii="Garamond" w:hAnsi="Garamond"/>
        </w:rPr>
      </w:pPr>
      <w:r>
        <w:rPr>
          <w:rStyle w:val="normaltextrun"/>
          <w:rFonts w:ascii="Garamond" w:hAnsi="Garamond"/>
        </w:rPr>
        <w:t xml:space="preserve">The file will not populate </w:t>
      </w:r>
      <w:r w:rsidR="0022365B">
        <w:rPr>
          <w:rStyle w:val="normaltextrun"/>
          <w:rFonts w:ascii="Garamond" w:hAnsi="Garamond"/>
        </w:rPr>
        <w:t>immediately</w:t>
      </w:r>
      <w:r>
        <w:rPr>
          <w:rStyle w:val="normaltextrun"/>
          <w:rFonts w:ascii="Garamond" w:hAnsi="Garamond"/>
        </w:rPr>
        <w:t xml:space="preserve">. Instead, there a </w:t>
      </w:r>
      <w:r>
        <w:rPr>
          <w:rStyle w:val="normaltextrun"/>
          <w:rFonts w:ascii="Garamond" w:hAnsi="Garamond"/>
          <w:b/>
          <w:bCs/>
        </w:rPr>
        <w:t>Task</w:t>
      </w:r>
      <w:r>
        <w:rPr>
          <w:rStyle w:val="normaltextrun"/>
          <w:rFonts w:ascii="Garamond" w:hAnsi="Garamond"/>
        </w:rPr>
        <w:t xml:space="preserve"> will appear in the tasks tab at the top right of your screen. It may take </w:t>
      </w:r>
      <w:r w:rsidR="00EC195D">
        <w:rPr>
          <w:rStyle w:val="normaltextrun"/>
          <w:rFonts w:ascii="Garamond" w:hAnsi="Garamond"/>
        </w:rPr>
        <w:t xml:space="preserve">several </w:t>
      </w:r>
      <w:r>
        <w:rPr>
          <w:rStyle w:val="normaltextrun"/>
          <w:rFonts w:ascii="Garamond" w:hAnsi="Garamond"/>
        </w:rPr>
        <w:t xml:space="preserve">minutes, but the asset will automatically </w:t>
      </w:r>
      <w:r w:rsidR="00EC195D">
        <w:rPr>
          <w:rStyle w:val="normaltextrun"/>
          <w:rFonts w:ascii="Garamond" w:hAnsi="Garamond"/>
        </w:rPr>
        <w:t>be added to</w:t>
      </w:r>
      <w:r>
        <w:rPr>
          <w:rStyle w:val="normaltextrun"/>
          <w:rFonts w:ascii="Garamond" w:hAnsi="Garamond"/>
        </w:rPr>
        <w:t xml:space="preserve"> the </w:t>
      </w:r>
      <w:r>
        <w:rPr>
          <w:rStyle w:val="normaltextrun"/>
          <w:rFonts w:ascii="Garamond" w:hAnsi="Garamond"/>
          <w:b/>
          <w:bCs/>
        </w:rPr>
        <w:t>Assets</w:t>
      </w:r>
      <w:r>
        <w:rPr>
          <w:rStyle w:val="normaltextrun"/>
          <w:rFonts w:ascii="Garamond" w:hAnsi="Garamond"/>
        </w:rPr>
        <w:t xml:space="preserve"> tab after this task completes.</w:t>
      </w:r>
      <w:r w:rsidR="00EC195D">
        <w:rPr>
          <w:rStyle w:val="normaltextrun"/>
          <w:rFonts w:ascii="Garamond" w:hAnsi="Garamond"/>
        </w:rPr>
        <w:t xml:space="preserve"> However, you will need to click the refresh icon to see it.</w:t>
      </w:r>
    </w:p>
    <w:p w14:paraId="2B8B8DC9" w14:textId="212E8D67" w:rsidR="00EC195D" w:rsidRDefault="00EC195D" w:rsidP="00EC195D">
      <w:pPr>
        <w:pStyle w:val="paragraph"/>
        <w:spacing w:before="120" w:beforeAutospacing="0" w:after="0" w:afterAutospacing="0"/>
        <w:jc w:val="center"/>
        <w:textAlignment w:val="baseline"/>
        <w:rPr>
          <w:rStyle w:val="normaltextrun"/>
          <w:rFonts w:ascii="Garamond" w:hAnsi="Garamond"/>
        </w:rPr>
      </w:pPr>
      <w:r w:rsidRPr="00EC195D">
        <w:rPr>
          <w:rStyle w:val="normaltextrun"/>
          <w:rFonts w:ascii="Garamond" w:hAnsi="Garamond"/>
          <w:noProof/>
        </w:rPr>
        <w:drawing>
          <wp:inline distT="0" distB="0" distL="0" distR="0" wp14:anchorId="11F36111" wp14:editId="17DFC3C3">
            <wp:extent cx="2667000" cy="2034288"/>
            <wp:effectExtent l="0" t="0" r="0" b="4445"/>
            <wp:docPr id="1498980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80057" name=""/>
                    <pic:cNvPicPr/>
                  </pic:nvPicPr>
                  <pic:blipFill>
                    <a:blip r:embed="rId24"/>
                    <a:stretch>
                      <a:fillRect/>
                    </a:stretch>
                  </pic:blipFill>
                  <pic:spPr>
                    <a:xfrm>
                      <a:off x="0" y="0"/>
                      <a:ext cx="2680275" cy="2044414"/>
                    </a:xfrm>
                    <a:prstGeom prst="rect">
                      <a:avLst/>
                    </a:prstGeom>
                  </pic:spPr>
                </pic:pic>
              </a:graphicData>
            </a:graphic>
          </wp:inline>
        </w:drawing>
      </w:r>
    </w:p>
    <w:p w14:paraId="0DEE8FA7" w14:textId="1AF771E4" w:rsidR="00407F91" w:rsidRDefault="00407F91" w:rsidP="00407F91">
      <w:pPr>
        <w:pStyle w:val="paragraph"/>
        <w:numPr>
          <w:ilvl w:val="0"/>
          <w:numId w:val="30"/>
        </w:numPr>
        <w:spacing w:before="120" w:beforeAutospacing="0" w:after="0" w:afterAutospacing="0"/>
        <w:textAlignment w:val="baseline"/>
        <w:rPr>
          <w:rStyle w:val="normaltextrun"/>
          <w:rFonts w:ascii="Garamond" w:hAnsi="Garamond"/>
        </w:rPr>
      </w:pPr>
      <w:r>
        <w:rPr>
          <w:rStyle w:val="normaltextrun"/>
          <w:rFonts w:ascii="Garamond" w:hAnsi="Garamond"/>
        </w:rPr>
        <w:t>Uploading CSVs</w:t>
      </w:r>
      <w:r w:rsidR="00EC195D">
        <w:rPr>
          <w:rStyle w:val="normaltextrun"/>
          <w:rFonts w:ascii="Garamond" w:hAnsi="Garamond"/>
        </w:rPr>
        <w:t xml:space="preserve"> is the exact same process but within </w:t>
      </w:r>
      <w:proofErr w:type="gramStart"/>
      <w:r w:rsidR="00EC195D">
        <w:rPr>
          <w:rStyle w:val="normaltextrun"/>
          <w:rFonts w:ascii="Garamond" w:hAnsi="Garamond"/>
        </w:rPr>
        <w:t>a .</w:t>
      </w:r>
      <w:proofErr w:type="gramEnd"/>
      <w:r w:rsidR="00EC195D">
        <w:rPr>
          <w:rStyle w:val="normaltextrun"/>
          <w:rFonts w:ascii="Garamond" w:hAnsi="Garamond"/>
        </w:rPr>
        <w:t xml:space="preserve"> There are many more options for .csv files, but again all will be left as defaults.</w:t>
      </w:r>
    </w:p>
    <w:p w14:paraId="5E82A432" w14:textId="77777777" w:rsidR="00112B58" w:rsidRDefault="00112B58" w:rsidP="00112B58">
      <w:pPr>
        <w:pStyle w:val="paragraph"/>
        <w:spacing w:before="120" w:beforeAutospacing="0" w:after="0" w:afterAutospacing="0"/>
        <w:ind w:left="180"/>
        <w:textAlignment w:val="baseline"/>
        <w:rPr>
          <w:rStyle w:val="normaltextrun"/>
          <w:rFonts w:ascii="Garamond" w:hAnsi="Garamond"/>
        </w:rPr>
      </w:pPr>
    </w:p>
    <w:p w14:paraId="6891717C" w14:textId="4D3F16E2" w:rsidR="00112B58" w:rsidRDefault="00112B58" w:rsidP="00112B58">
      <w:pPr>
        <w:pStyle w:val="Heading3"/>
      </w:pPr>
      <w:r>
        <w:lastRenderedPageBreak/>
        <w:t>2.2 Adding Assets to Scripts</w:t>
      </w:r>
    </w:p>
    <w:p w14:paraId="245C5502" w14:textId="77777777" w:rsidR="001E2C3C" w:rsidRDefault="001E2C3C" w:rsidP="00112B58">
      <w:pPr>
        <w:pStyle w:val="paragraph"/>
        <w:numPr>
          <w:ilvl w:val="0"/>
          <w:numId w:val="31"/>
        </w:numPr>
        <w:spacing w:before="120" w:beforeAutospacing="0" w:after="0" w:afterAutospacing="0"/>
        <w:textAlignment w:val="baseline"/>
        <w:rPr>
          <w:rStyle w:val="normaltextrun"/>
          <w:rFonts w:ascii="Garamond" w:hAnsi="Garamond"/>
        </w:rPr>
      </w:pPr>
      <w:r>
        <w:rPr>
          <w:rStyle w:val="normaltextrun"/>
          <w:rFonts w:ascii="Garamond" w:hAnsi="Garamond"/>
        </w:rPr>
        <w:t xml:space="preserve">Once all seven assets have been uploaded and are visible in the </w:t>
      </w:r>
      <w:r>
        <w:rPr>
          <w:rStyle w:val="normaltextrun"/>
          <w:rFonts w:ascii="Garamond" w:hAnsi="Garamond"/>
          <w:b/>
          <w:bCs/>
        </w:rPr>
        <w:t>Assets</w:t>
      </w:r>
      <w:r>
        <w:rPr>
          <w:rStyle w:val="normaltextrun"/>
          <w:rFonts w:ascii="Garamond" w:hAnsi="Garamond"/>
        </w:rPr>
        <w:t xml:space="preserve"> tab, they can be added to each script quite easily. First, click “</w:t>
      </w:r>
      <w:r>
        <w:rPr>
          <w:rStyle w:val="normaltextrun"/>
          <w:rFonts w:ascii="Garamond" w:hAnsi="Garamond"/>
          <w:b/>
          <w:bCs/>
        </w:rPr>
        <w:t>Scripts</w:t>
      </w:r>
      <w:r>
        <w:rPr>
          <w:rStyle w:val="normaltextrun"/>
          <w:rFonts w:ascii="Garamond" w:hAnsi="Garamond"/>
        </w:rPr>
        <w:t>” and navigate to the script you want to add assets to, then open this script.</w:t>
      </w:r>
    </w:p>
    <w:p w14:paraId="663A6068" w14:textId="5E0C3518" w:rsidR="00112B58" w:rsidRDefault="001E2C3C" w:rsidP="00112B58">
      <w:pPr>
        <w:pStyle w:val="paragraph"/>
        <w:numPr>
          <w:ilvl w:val="0"/>
          <w:numId w:val="31"/>
        </w:numPr>
        <w:spacing w:before="120" w:beforeAutospacing="0" w:after="0" w:afterAutospacing="0"/>
        <w:textAlignment w:val="baseline"/>
        <w:rPr>
          <w:rStyle w:val="normaltextrun"/>
          <w:rFonts w:ascii="Garamond" w:hAnsi="Garamond"/>
        </w:rPr>
      </w:pPr>
      <w:r>
        <w:rPr>
          <w:rStyle w:val="normaltextrun"/>
          <w:rFonts w:ascii="Garamond" w:hAnsi="Garamond"/>
        </w:rPr>
        <w:t xml:space="preserve">Next, reopen the </w:t>
      </w:r>
      <w:r>
        <w:rPr>
          <w:rStyle w:val="normaltextrun"/>
          <w:rFonts w:ascii="Garamond" w:hAnsi="Garamond"/>
          <w:b/>
          <w:bCs/>
        </w:rPr>
        <w:t>Assets</w:t>
      </w:r>
      <w:r>
        <w:rPr>
          <w:rStyle w:val="normaltextrun"/>
          <w:rFonts w:ascii="Garamond" w:hAnsi="Garamond"/>
        </w:rPr>
        <w:t xml:space="preserve"> tab. Now in the </w:t>
      </w:r>
      <w:r>
        <w:rPr>
          <w:rStyle w:val="normaltextrun"/>
          <w:rFonts w:ascii="Garamond" w:hAnsi="Garamond"/>
          <w:b/>
          <w:bCs/>
        </w:rPr>
        <w:t>Assets</w:t>
      </w:r>
      <w:r>
        <w:rPr>
          <w:rStyle w:val="normaltextrun"/>
          <w:rFonts w:ascii="Garamond" w:hAnsi="Garamond"/>
        </w:rPr>
        <w:t xml:space="preserve"> tab you should see the assets you have brought in, while in the code editor you should see your script.</w:t>
      </w:r>
    </w:p>
    <w:p w14:paraId="1E6575A6" w14:textId="02E974AB" w:rsidR="001E2C3C" w:rsidRDefault="001E2C3C" w:rsidP="00112B58">
      <w:pPr>
        <w:pStyle w:val="paragraph"/>
        <w:numPr>
          <w:ilvl w:val="0"/>
          <w:numId w:val="31"/>
        </w:numPr>
        <w:spacing w:before="120" w:beforeAutospacing="0" w:after="0" w:afterAutospacing="0"/>
        <w:textAlignment w:val="baseline"/>
        <w:rPr>
          <w:rStyle w:val="normaltextrun"/>
          <w:rFonts w:ascii="Garamond" w:hAnsi="Garamond"/>
        </w:rPr>
      </w:pPr>
      <w:r>
        <w:rPr>
          <w:rStyle w:val="normaltextrun"/>
          <w:rFonts w:ascii="Garamond" w:hAnsi="Garamond"/>
        </w:rPr>
        <w:t>Hover over one of your assets. Three icons should appear on the right, with the rightmost being an arrow. Clicking this arrow will bring the asset into the script with the generic name “</w:t>
      </w:r>
      <w:r>
        <w:rPr>
          <w:rStyle w:val="normaltextrun"/>
          <w:rFonts w:ascii="Garamond" w:hAnsi="Garamond"/>
          <w:b/>
          <w:bCs/>
        </w:rPr>
        <w:t>table</w:t>
      </w:r>
      <w:r>
        <w:rPr>
          <w:rStyle w:val="normaltextrun"/>
          <w:rFonts w:ascii="Garamond" w:hAnsi="Garamond"/>
        </w:rPr>
        <w:t>”.</w:t>
      </w:r>
    </w:p>
    <w:p w14:paraId="46F1F718" w14:textId="491AA62A" w:rsidR="001E2C3C" w:rsidRDefault="001E2C3C" w:rsidP="001E2C3C">
      <w:pPr>
        <w:pStyle w:val="paragraph"/>
        <w:spacing w:before="120" w:beforeAutospacing="0" w:after="0" w:afterAutospacing="0"/>
        <w:jc w:val="center"/>
        <w:textAlignment w:val="baseline"/>
        <w:rPr>
          <w:rStyle w:val="normaltextrun"/>
          <w:rFonts w:ascii="Garamond" w:hAnsi="Garamond"/>
        </w:rPr>
      </w:pPr>
      <w:r w:rsidRPr="001E2C3C">
        <w:rPr>
          <w:rStyle w:val="normaltextrun"/>
          <w:rFonts w:ascii="Garamond" w:hAnsi="Garamond"/>
          <w:noProof/>
        </w:rPr>
        <w:drawing>
          <wp:inline distT="0" distB="0" distL="0" distR="0" wp14:anchorId="083A4BD8" wp14:editId="32A471BF">
            <wp:extent cx="6858000" cy="1718945"/>
            <wp:effectExtent l="0" t="0" r="0" b="0"/>
            <wp:docPr id="1969777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777022" name=""/>
                    <pic:cNvPicPr/>
                  </pic:nvPicPr>
                  <pic:blipFill>
                    <a:blip r:embed="rId25"/>
                    <a:stretch>
                      <a:fillRect/>
                    </a:stretch>
                  </pic:blipFill>
                  <pic:spPr>
                    <a:xfrm>
                      <a:off x="0" y="0"/>
                      <a:ext cx="6858000" cy="1718945"/>
                    </a:xfrm>
                    <a:prstGeom prst="rect">
                      <a:avLst/>
                    </a:prstGeom>
                  </pic:spPr>
                </pic:pic>
              </a:graphicData>
            </a:graphic>
          </wp:inline>
        </w:drawing>
      </w:r>
    </w:p>
    <w:p w14:paraId="4D3FA99A" w14:textId="77777777" w:rsidR="00CD4465" w:rsidRDefault="001E2C3C" w:rsidP="001E2C3C">
      <w:pPr>
        <w:pStyle w:val="paragraph"/>
        <w:numPr>
          <w:ilvl w:val="0"/>
          <w:numId w:val="31"/>
        </w:numPr>
        <w:spacing w:before="120" w:beforeAutospacing="0" w:after="0" w:afterAutospacing="0"/>
        <w:textAlignment w:val="baseline"/>
        <w:rPr>
          <w:rStyle w:val="normaltextrun"/>
          <w:rFonts w:ascii="Garamond" w:hAnsi="Garamond"/>
        </w:rPr>
      </w:pPr>
      <w:r>
        <w:rPr>
          <w:rStyle w:val="normaltextrun"/>
          <w:rFonts w:ascii="Garamond" w:hAnsi="Garamond"/>
        </w:rPr>
        <w:t xml:space="preserve">Next, </w:t>
      </w:r>
      <w:r w:rsidR="00CD4465">
        <w:rPr>
          <w:rStyle w:val="normaltextrun"/>
          <w:rFonts w:ascii="Garamond" w:hAnsi="Garamond"/>
        </w:rPr>
        <w:t xml:space="preserve">click the name in purple. Write what is listed below in the </w:t>
      </w:r>
      <w:r w:rsidR="00CD4465">
        <w:rPr>
          <w:rStyle w:val="normaltextrun"/>
          <w:rFonts w:ascii="Garamond" w:hAnsi="Garamond"/>
          <w:b/>
          <w:bCs/>
        </w:rPr>
        <w:t>name</w:t>
      </w:r>
      <w:r w:rsidR="00CD4465">
        <w:rPr>
          <w:rStyle w:val="normaltextrun"/>
          <w:rFonts w:ascii="Garamond" w:hAnsi="Garamond"/>
        </w:rPr>
        <w:t xml:space="preserve"> column for that asset. In this case, “</w:t>
      </w:r>
      <w:proofErr w:type="spellStart"/>
      <w:r w:rsidR="00CD4465" w:rsidRPr="00CD4465">
        <w:rPr>
          <w:rStyle w:val="normaltextrun"/>
          <w:rFonts w:ascii="Garamond" w:hAnsi="Garamond"/>
          <w:b/>
          <w:bCs/>
        </w:rPr>
        <w:t>Allotment_SWregion</w:t>
      </w:r>
      <w:proofErr w:type="spellEnd"/>
      <w:r w:rsidR="00CD4465">
        <w:rPr>
          <w:rStyle w:val="normaltextrun"/>
          <w:rFonts w:ascii="Garamond" w:hAnsi="Garamond"/>
        </w:rPr>
        <w:t>”.</w:t>
      </w:r>
    </w:p>
    <w:p w14:paraId="46202DBC" w14:textId="154D242E" w:rsidR="001E2C3C" w:rsidRPr="00CD4465" w:rsidRDefault="00CD4465" w:rsidP="00CD4465">
      <w:pPr>
        <w:pStyle w:val="paragraph"/>
        <w:spacing w:before="120" w:beforeAutospacing="0" w:after="0" w:afterAutospacing="0"/>
        <w:jc w:val="center"/>
        <w:textAlignment w:val="baseline"/>
        <w:rPr>
          <w:rFonts w:ascii="Garamond" w:hAnsi="Garamond"/>
        </w:rPr>
      </w:pPr>
      <w:r w:rsidRPr="00CD4465">
        <w:rPr>
          <w:rStyle w:val="normaltextrun"/>
          <w:rFonts w:ascii="Garamond" w:hAnsi="Garamond"/>
          <w:noProof/>
        </w:rPr>
        <w:drawing>
          <wp:inline distT="0" distB="0" distL="0" distR="0" wp14:anchorId="5A736871" wp14:editId="7CCDFE56">
            <wp:extent cx="3780708" cy="1133475"/>
            <wp:effectExtent l="0" t="0" r="0" b="0"/>
            <wp:docPr id="1146470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70277" name=""/>
                    <pic:cNvPicPr/>
                  </pic:nvPicPr>
                  <pic:blipFill rotWithShape="1">
                    <a:blip r:embed="rId26"/>
                    <a:srcRect b="39120"/>
                    <a:stretch/>
                  </pic:blipFill>
                  <pic:spPr bwMode="auto">
                    <a:xfrm>
                      <a:off x="0" y="0"/>
                      <a:ext cx="3794803" cy="1137701"/>
                    </a:xfrm>
                    <a:prstGeom prst="rect">
                      <a:avLst/>
                    </a:prstGeom>
                    <a:ln>
                      <a:noFill/>
                    </a:ln>
                    <a:extLst>
                      <a:ext uri="{53640926-AAD7-44D8-BBD7-CCE9431645EC}">
                        <a14:shadowObscured xmlns:a14="http://schemas.microsoft.com/office/drawing/2010/main"/>
                      </a:ext>
                    </a:extLst>
                  </pic:spPr>
                </pic:pic>
              </a:graphicData>
            </a:graphic>
          </wp:inline>
        </w:drawing>
      </w:r>
    </w:p>
    <w:p w14:paraId="0A88764C" w14:textId="7357D206" w:rsidR="00CD4465" w:rsidRDefault="00CD4465" w:rsidP="001E2C3C">
      <w:pPr>
        <w:pStyle w:val="paragraph"/>
        <w:numPr>
          <w:ilvl w:val="0"/>
          <w:numId w:val="31"/>
        </w:numPr>
        <w:spacing w:before="120" w:beforeAutospacing="0" w:after="0" w:afterAutospacing="0"/>
        <w:textAlignment w:val="baseline"/>
        <w:rPr>
          <w:rStyle w:val="normaltextrun"/>
          <w:rFonts w:ascii="Garamond" w:hAnsi="Garamond"/>
        </w:rPr>
      </w:pPr>
      <w:r>
        <w:rPr>
          <w:rStyle w:val="normaltextrun"/>
          <w:rFonts w:ascii="Garamond" w:hAnsi="Garamond"/>
        </w:rPr>
        <w:t>Repeat until all non</w:t>
      </w:r>
      <w:proofErr w:type="gramStart"/>
      <w:r>
        <w:rPr>
          <w:rStyle w:val="normaltextrun"/>
          <w:rFonts w:ascii="Garamond" w:hAnsi="Garamond"/>
        </w:rPr>
        <w:t>-“</w:t>
      </w:r>
      <w:proofErr w:type="gramEnd"/>
      <w:r>
        <w:rPr>
          <w:rStyle w:val="normaltextrun"/>
          <w:rFonts w:ascii="Garamond" w:hAnsi="Garamond"/>
          <w:b/>
          <w:bCs/>
        </w:rPr>
        <w:t>geometry</w:t>
      </w:r>
      <w:r>
        <w:rPr>
          <w:rStyle w:val="normaltextrun"/>
          <w:rFonts w:ascii="Garamond" w:hAnsi="Garamond"/>
        </w:rPr>
        <w:t>” imports have been brought in. They should each match an entry listed in the commented block below.</w:t>
      </w:r>
    </w:p>
    <w:p w14:paraId="6F1518F1" w14:textId="1194A5E7" w:rsidR="00CD4465" w:rsidRDefault="00CD4465" w:rsidP="00CD4465">
      <w:pPr>
        <w:pStyle w:val="paragraph"/>
        <w:spacing w:before="120" w:beforeAutospacing="0" w:after="0" w:afterAutospacing="0"/>
        <w:textAlignment w:val="baseline"/>
        <w:rPr>
          <w:rStyle w:val="normaltextrun"/>
          <w:rFonts w:ascii="Garamond" w:hAnsi="Garamond"/>
        </w:rPr>
      </w:pPr>
      <w:r w:rsidRPr="00CD4465">
        <w:rPr>
          <w:rStyle w:val="normaltextrun"/>
          <w:rFonts w:ascii="Garamond" w:hAnsi="Garamond"/>
          <w:noProof/>
        </w:rPr>
        <w:drawing>
          <wp:inline distT="0" distB="0" distL="0" distR="0" wp14:anchorId="0EAD4E3C" wp14:editId="093EDCA7">
            <wp:extent cx="6923032" cy="2105025"/>
            <wp:effectExtent l="0" t="0" r="0" b="0"/>
            <wp:docPr id="208191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15828" name=""/>
                    <pic:cNvPicPr/>
                  </pic:nvPicPr>
                  <pic:blipFill rotWithShape="1">
                    <a:blip r:embed="rId27"/>
                    <a:srcRect b="11030"/>
                    <a:stretch/>
                  </pic:blipFill>
                  <pic:spPr bwMode="auto">
                    <a:xfrm>
                      <a:off x="0" y="0"/>
                      <a:ext cx="6928208" cy="2106599"/>
                    </a:xfrm>
                    <a:prstGeom prst="rect">
                      <a:avLst/>
                    </a:prstGeom>
                    <a:ln>
                      <a:noFill/>
                    </a:ln>
                    <a:extLst>
                      <a:ext uri="{53640926-AAD7-44D8-BBD7-CCE9431645EC}">
                        <a14:shadowObscured xmlns:a14="http://schemas.microsoft.com/office/drawing/2010/main"/>
                      </a:ext>
                    </a:extLst>
                  </pic:spPr>
                </pic:pic>
              </a:graphicData>
            </a:graphic>
          </wp:inline>
        </w:drawing>
      </w:r>
    </w:p>
    <w:p w14:paraId="0F58FEAC" w14:textId="31D65A72" w:rsidR="00CD4465" w:rsidRPr="001E2C3C" w:rsidRDefault="00CD4465" w:rsidP="001E2C3C">
      <w:pPr>
        <w:pStyle w:val="paragraph"/>
        <w:numPr>
          <w:ilvl w:val="0"/>
          <w:numId w:val="31"/>
        </w:numPr>
        <w:spacing w:before="120" w:beforeAutospacing="0" w:after="0" w:afterAutospacing="0"/>
        <w:textAlignment w:val="baseline"/>
        <w:rPr>
          <w:rStyle w:val="normaltextrun"/>
          <w:rFonts w:ascii="Garamond" w:hAnsi="Garamond"/>
        </w:rPr>
      </w:pPr>
      <w:r>
        <w:rPr>
          <w:rStyle w:val="normaltextrun"/>
          <w:rFonts w:ascii="Garamond" w:hAnsi="Garamond"/>
        </w:rPr>
        <w:t>Finally, click “</w:t>
      </w:r>
      <w:r>
        <w:rPr>
          <w:rStyle w:val="normaltextrun"/>
          <w:rFonts w:ascii="Garamond" w:hAnsi="Garamond"/>
          <w:b/>
          <w:bCs/>
        </w:rPr>
        <w:t>Save</w:t>
      </w:r>
      <w:r>
        <w:rPr>
          <w:rStyle w:val="normaltextrun"/>
          <w:rFonts w:ascii="Garamond" w:hAnsi="Garamond"/>
        </w:rPr>
        <w:t>” and repeat for all five scripts.</w:t>
      </w:r>
    </w:p>
    <w:p w14:paraId="4EA6127F" w14:textId="77777777" w:rsidR="006421B3" w:rsidRPr="00534D90" w:rsidRDefault="006421B3" w:rsidP="006421B3">
      <w:pPr>
        <w:pStyle w:val="paragraph"/>
        <w:spacing w:before="120" w:beforeAutospacing="0" w:after="0" w:afterAutospacing="0"/>
        <w:ind w:left="180"/>
        <w:textAlignment w:val="baseline"/>
        <w:rPr>
          <w:rFonts w:ascii="Garamond" w:hAnsi="Garamond"/>
        </w:rPr>
      </w:pPr>
    </w:p>
    <w:p w14:paraId="1204EBDF" w14:textId="7E2CC5BC" w:rsidR="00D56DC4" w:rsidRDefault="00D56DC4" w:rsidP="00D56DC4">
      <w:pPr>
        <w:pStyle w:val="Heading3"/>
      </w:pPr>
      <w:bookmarkStart w:id="13" w:name="_Toc190097706"/>
      <w:r>
        <w:lastRenderedPageBreak/>
        <w:t>2.</w:t>
      </w:r>
      <w:r w:rsidR="00112B58">
        <w:t>3</w:t>
      </w:r>
      <w:r>
        <w:t xml:space="preserve"> Creating a Custom Polygon</w:t>
      </w:r>
      <w:bookmarkEnd w:id="13"/>
    </w:p>
    <w:p w14:paraId="6D12A805" w14:textId="0CA73D26" w:rsidR="00D56DC4" w:rsidRDefault="00ED5FF7" w:rsidP="003C5566">
      <w:pPr>
        <w:pStyle w:val="paragraph"/>
        <w:numPr>
          <w:ilvl w:val="0"/>
          <w:numId w:val="32"/>
        </w:numPr>
        <w:spacing w:before="120" w:beforeAutospacing="0" w:after="0" w:afterAutospacing="0"/>
        <w:textAlignment w:val="baseline"/>
        <w:rPr>
          <w:rStyle w:val="normaltextrun"/>
          <w:rFonts w:ascii="Garamond" w:hAnsi="Garamond"/>
        </w:rPr>
      </w:pPr>
      <w:r>
        <w:rPr>
          <w:rStyle w:val="normaltextrun"/>
          <w:rFonts w:ascii="Garamond" w:hAnsi="Garamond"/>
        </w:rPr>
        <w:t xml:space="preserve">Now, </w:t>
      </w:r>
      <w:r w:rsidR="003D3F3C">
        <w:rPr>
          <w:rStyle w:val="normaltextrun"/>
          <w:rFonts w:ascii="Garamond" w:hAnsi="Garamond"/>
        </w:rPr>
        <w:t>all</w:t>
      </w:r>
      <w:r>
        <w:rPr>
          <w:rStyle w:val="normaltextrun"/>
          <w:rFonts w:ascii="Garamond" w:hAnsi="Garamond"/>
        </w:rPr>
        <w:t xml:space="preserve"> your assets and scripts should have been brought in</w:t>
      </w:r>
      <w:r w:rsidR="003D3F3C">
        <w:rPr>
          <w:rStyle w:val="normaltextrun"/>
          <w:rFonts w:ascii="Garamond" w:hAnsi="Garamond"/>
        </w:rPr>
        <w:t xml:space="preserve">, </w:t>
      </w:r>
      <w:proofErr w:type="gramStart"/>
      <w:r w:rsidR="003D3F3C">
        <w:rPr>
          <w:rStyle w:val="normaltextrun"/>
          <w:rFonts w:ascii="Garamond" w:hAnsi="Garamond"/>
        </w:rPr>
        <w:t>with the exception of</w:t>
      </w:r>
      <w:proofErr w:type="gramEnd"/>
      <w:r w:rsidR="003D3F3C">
        <w:rPr>
          <w:rStyle w:val="normaltextrun"/>
          <w:rFonts w:ascii="Garamond" w:hAnsi="Garamond"/>
        </w:rPr>
        <w:t xml:space="preserve"> the “</w:t>
      </w:r>
      <w:r w:rsidR="003D3F3C">
        <w:rPr>
          <w:rStyle w:val="normaltextrun"/>
          <w:rFonts w:ascii="Garamond" w:hAnsi="Garamond"/>
          <w:b/>
          <w:bCs/>
        </w:rPr>
        <w:t>geometry</w:t>
      </w:r>
      <w:r w:rsidR="003D3F3C">
        <w:rPr>
          <w:rStyle w:val="normaltextrun"/>
          <w:rFonts w:ascii="Garamond" w:hAnsi="Garamond"/>
        </w:rPr>
        <w:t xml:space="preserve">” objects. For these, you can </w:t>
      </w:r>
      <w:r w:rsidR="00EE7811">
        <w:rPr>
          <w:rStyle w:val="normaltextrun"/>
          <w:rFonts w:ascii="Garamond" w:hAnsi="Garamond"/>
        </w:rPr>
        <w:t xml:space="preserve">still </w:t>
      </w:r>
      <w:r w:rsidR="003D3F3C">
        <w:rPr>
          <w:rStyle w:val="normaltextrun"/>
          <w:rFonts w:ascii="Garamond" w:hAnsi="Garamond"/>
        </w:rPr>
        <w:t>bring in an external .</w:t>
      </w:r>
      <w:proofErr w:type="spellStart"/>
      <w:r w:rsidR="003D3F3C">
        <w:rPr>
          <w:rStyle w:val="normaltextrun"/>
          <w:rFonts w:ascii="Garamond" w:hAnsi="Garamond"/>
        </w:rPr>
        <w:t>shp</w:t>
      </w:r>
      <w:proofErr w:type="spellEnd"/>
      <w:r w:rsidR="003D3F3C">
        <w:rPr>
          <w:rStyle w:val="normaltextrun"/>
          <w:rFonts w:ascii="Garamond" w:hAnsi="Garamond"/>
        </w:rPr>
        <w:t xml:space="preserve"> </w:t>
      </w:r>
      <w:proofErr w:type="gramStart"/>
      <w:r w:rsidR="003D3F3C">
        <w:rPr>
          <w:rStyle w:val="normaltextrun"/>
          <w:rFonts w:ascii="Garamond" w:hAnsi="Garamond"/>
        </w:rPr>
        <w:t>or .</w:t>
      </w:r>
      <w:proofErr w:type="spellStart"/>
      <w:r w:rsidR="003D3F3C">
        <w:rPr>
          <w:rStyle w:val="normaltextrun"/>
          <w:rFonts w:ascii="Garamond" w:hAnsi="Garamond"/>
        </w:rPr>
        <w:t>geoJSON</w:t>
      </w:r>
      <w:proofErr w:type="spellEnd"/>
      <w:proofErr w:type="gramEnd"/>
      <w:r w:rsidR="003D3F3C">
        <w:rPr>
          <w:rStyle w:val="normaltextrun"/>
          <w:rFonts w:ascii="Garamond" w:hAnsi="Garamond"/>
        </w:rPr>
        <w:t xml:space="preserve"> file containing the polygon you want to use, which will roughly follow the steps above. However, there are also two ways to create custom polygons inside Google Earth Engine.</w:t>
      </w:r>
    </w:p>
    <w:p w14:paraId="0BAC2515" w14:textId="2E762C2A" w:rsidR="00EE7811" w:rsidRDefault="00EE7811" w:rsidP="00EE7811">
      <w:pPr>
        <w:pStyle w:val="paragraph"/>
        <w:numPr>
          <w:ilvl w:val="0"/>
          <w:numId w:val="32"/>
        </w:numPr>
        <w:spacing w:before="120" w:beforeAutospacing="0" w:after="0" w:afterAutospacing="0"/>
        <w:textAlignment w:val="baseline"/>
        <w:rPr>
          <w:rStyle w:val="normaltextrun"/>
          <w:rFonts w:ascii="Garamond" w:hAnsi="Garamond"/>
        </w:rPr>
      </w:pPr>
      <w:r>
        <w:rPr>
          <w:rStyle w:val="normaltextrun"/>
          <w:rFonts w:ascii="Garamond" w:hAnsi="Garamond"/>
        </w:rPr>
        <w:t xml:space="preserve">The first of these two methods is to add the coordinates manually by passing an </w:t>
      </w:r>
      <w:proofErr w:type="spellStart"/>
      <w:proofErr w:type="gramStart"/>
      <w:r>
        <w:rPr>
          <w:rStyle w:val="normaltextrun"/>
          <w:rFonts w:ascii="Garamond" w:hAnsi="Garamond"/>
          <w:b/>
          <w:bCs/>
        </w:rPr>
        <w:t>ee.Geometry.Polygon</w:t>
      </w:r>
      <w:proofErr w:type="spellEnd"/>
      <w:proofErr w:type="gramEnd"/>
      <w:r>
        <w:rPr>
          <w:rStyle w:val="normaltextrun"/>
          <w:rFonts w:ascii="Garamond" w:hAnsi="Garamond"/>
        </w:rPr>
        <w:t xml:space="preserve"> object to a variable. This is best if you are wanting consistency between multiple different tests or have a precise area to study. </w:t>
      </w:r>
    </w:p>
    <w:p w14:paraId="62D4B4DB" w14:textId="0DC64E07" w:rsidR="003C5566" w:rsidRDefault="00EE7811" w:rsidP="00EE7811">
      <w:pPr>
        <w:pStyle w:val="paragraph"/>
        <w:spacing w:before="120" w:beforeAutospacing="0" w:after="0" w:afterAutospacing="0"/>
        <w:jc w:val="center"/>
        <w:textAlignment w:val="baseline"/>
        <w:rPr>
          <w:rStyle w:val="normaltextrun"/>
          <w:rFonts w:ascii="Garamond" w:hAnsi="Garamond"/>
        </w:rPr>
      </w:pPr>
      <w:r w:rsidRPr="00EE7811">
        <w:rPr>
          <w:rStyle w:val="normaltextrun"/>
          <w:rFonts w:ascii="Garamond" w:hAnsi="Garamond"/>
          <w:noProof/>
        </w:rPr>
        <w:drawing>
          <wp:inline distT="0" distB="0" distL="0" distR="0" wp14:anchorId="2508381D" wp14:editId="475D7060">
            <wp:extent cx="5855001" cy="1435174"/>
            <wp:effectExtent l="0" t="0" r="0" b="0"/>
            <wp:docPr id="1472832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32987" name=""/>
                    <pic:cNvPicPr/>
                  </pic:nvPicPr>
                  <pic:blipFill>
                    <a:blip r:embed="rId28"/>
                    <a:stretch>
                      <a:fillRect/>
                    </a:stretch>
                  </pic:blipFill>
                  <pic:spPr>
                    <a:xfrm>
                      <a:off x="0" y="0"/>
                      <a:ext cx="5855001" cy="1435174"/>
                    </a:xfrm>
                    <a:prstGeom prst="rect">
                      <a:avLst/>
                    </a:prstGeom>
                  </pic:spPr>
                </pic:pic>
              </a:graphicData>
            </a:graphic>
          </wp:inline>
        </w:drawing>
      </w:r>
    </w:p>
    <w:p w14:paraId="4189EE17" w14:textId="3D1CCEEB" w:rsidR="00EE7811" w:rsidRPr="00EE7811" w:rsidRDefault="00EE7811" w:rsidP="00EE7811">
      <w:pPr>
        <w:pStyle w:val="paragraph"/>
        <w:spacing w:before="120" w:beforeAutospacing="0" w:after="0" w:afterAutospacing="0"/>
        <w:ind w:left="540"/>
        <w:textAlignment w:val="baseline"/>
        <w:rPr>
          <w:rStyle w:val="normaltextrun"/>
          <w:rFonts w:ascii="Garamond" w:hAnsi="Garamond"/>
        </w:rPr>
      </w:pPr>
      <w:r w:rsidRPr="00EE7811">
        <w:rPr>
          <w:rStyle w:val="normaltextrun"/>
          <w:rFonts w:ascii="Garamond" w:hAnsi="Garamond"/>
        </w:rPr>
        <w:t xml:space="preserve">Note: the example </w:t>
      </w:r>
      <w:r>
        <w:rPr>
          <w:rStyle w:val="normaltextrun"/>
          <w:rFonts w:ascii="Garamond" w:hAnsi="Garamond"/>
        </w:rPr>
        <w:t>above</w:t>
      </w:r>
      <w:r w:rsidRPr="00EE7811">
        <w:rPr>
          <w:rStyle w:val="normaltextrun"/>
          <w:rFonts w:ascii="Garamond" w:hAnsi="Garamond"/>
        </w:rPr>
        <w:t xml:space="preserve"> draws a rectangle but has five points. This is </w:t>
      </w:r>
      <w:r>
        <w:rPr>
          <w:rStyle w:val="normaltextrun"/>
          <w:rFonts w:ascii="Garamond" w:hAnsi="Garamond"/>
        </w:rPr>
        <w:t>becaus</w:t>
      </w:r>
      <w:r w:rsidRPr="00EE7811">
        <w:rPr>
          <w:rStyle w:val="normaltextrun"/>
          <w:rFonts w:ascii="Garamond" w:hAnsi="Garamond"/>
        </w:rPr>
        <w:t>e lines are drawn between successive points, and the point where the first line segment begins is also where the last one ends</w:t>
      </w:r>
      <w:r>
        <w:rPr>
          <w:rStyle w:val="normaltextrun"/>
          <w:rFonts w:ascii="Garamond" w:hAnsi="Garamond"/>
        </w:rPr>
        <w:t>.</w:t>
      </w:r>
    </w:p>
    <w:p w14:paraId="7941773A" w14:textId="4A01F33B" w:rsidR="0080695D" w:rsidRPr="0080695D" w:rsidRDefault="00EE7811" w:rsidP="0080695D">
      <w:pPr>
        <w:pStyle w:val="paragraph"/>
        <w:numPr>
          <w:ilvl w:val="0"/>
          <w:numId w:val="32"/>
        </w:numPr>
        <w:spacing w:before="240" w:beforeAutospacing="0" w:after="0" w:afterAutospacing="0"/>
        <w:textAlignment w:val="baseline"/>
        <w:rPr>
          <w:rStyle w:val="normaltextrun"/>
          <w:rFonts w:ascii="Garamond" w:hAnsi="Garamond"/>
        </w:rPr>
      </w:pPr>
      <w:r>
        <w:rPr>
          <w:rStyle w:val="normaltextrun"/>
          <w:rFonts w:ascii="Garamond" w:hAnsi="Garamond"/>
        </w:rPr>
        <w:t>The second method is to use</w:t>
      </w:r>
      <w:r w:rsidR="00D51F85">
        <w:rPr>
          <w:rStyle w:val="normaltextrun"/>
          <w:rFonts w:ascii="Garamond" w:hAnsi="Garamond"/>
        </w:rPr>
        <w:t xml:space="preserve"> the custom polygon drawing tools located in the map viewer. There are two of these. The rightmost one (</w:t>
      </w:r>
      <w:r w:rsidR="00D51F85">
        <w:rPr>
          <w:rStyle w:val="normaltextrun"/>
          <w:rFonts w:ascii="Garamond" w:hAnsi="Garamond"/>
          <w:b/>
          <w:bCs/>
        </w:rPr>
        <w:t xml:space="preserve">draw a </w:t>
      </w:r>
      <w:r w:rsidR="00D51F85" w:rsidRPr="00D51F85">
        <w:rPr>
          <w:rStyle w:val="normaltextrun"/>
          <w:rFonts w:ascii="Garamond" w:hAnsi="Garamond"/>
          <w:b/>
          <w:bCs/>
        </w:rPr>
        <w:t>rectangle</w:t>
      </w:r>
      <w:r w:rsidR="00D51F85">
        <w:rPr>
          <w:rStyle w:val="normaltextrun"/>
          <w:rFonts w:ascii="Garamond" w:hAnsi="Garamond"/>
        </w:rPr>
        <w:t xml:space="preserve">, </w:t>
      </w:r>
      <w:r w:rsidR="00D51F85" w:rsidRPr="00D51F85">
        <w:rPr>
          <w:rStyle w:val="normaltextrun"/>
          <w:rFonts w:ascii="Garamond" w:hAnsi="Garamond"/>
        </w:rPr>
        <w:t>symbolized</w:t>
      </w:r>
      <w:r w:rsidR="00D51F85">
        <w:rPr>
          <w:rStyle w:val="normaltextrun"/>
          <w:rFonts w:ascii="Garamond" w:hAnsi="Garamond"/>
        </w:rPr>
        <w:t xml:space="preserve"> by a square) only allows the user to draw squares and rectangles. The one just to its left (</w:t>
      </w:r>
      <w:r w:rsidR="00D51F85">
        <w:rPr>
          <w:rStyle w:val="normaltextrun"/>
          <w:rFonts w:ascii="Garamond" w:hAnsi="Garamond"/>
          <w:b/>
          <w:bCs/>
        </w:rPr>
        <w:t xml:space="preserve">draw a </w:t>
      </w:r>
      <w:r w:rsidR="00D51F85" w:rsidRPr="00D51F85">
        <w:rPr>
          <w:rStyle w:val="normaltextrun"/>
          <w:rFonts w:ascii="Garamond" w:hAnsi="Garamond"/>
          <w:b/>
          <w:bCs/>
        </w:rPr>
        <w:t>shape</w:t>
      </w:r>
      <w:r w:rsidR="00D51F85">
        <w:rPr>
          <w:rStyle w:val="normaltextrun"/>
          <w:rFonts w:ascii="Garamond" w:hAnsi="Garamond"/>
        </w:rPr>
        <w:t xml:space="preserve">) </w:t>
      </w:r>
      <w:r w:rsidR="00D51F85" w:rsidRPr="00D51F85">
        <w:rPr>
          <w:rStyle w:val="normaltextrun"/>
          <w:rFonts w:ascii="Garamond" w:hAnsi="Garamond"/>
        </w:rPr>
        <w:t>allows</w:t>
      </w:r>
      <w:r w:rsidR="00D51F85">
        <w:rPr>
          <w:rStyle w:val="normaltextrun"/>
          <w:rFonts w:ascii="Garamond" w:hAnsi="Garamond"/>
        </w:rPr>
        <w:t xml:space="preserve"> you to draw much more </w:t>
      </w:r>
      <w:proofErr w:type="gramStart"/>
      <w:r w:rsidR="00D51F85">
        <w:rPr>
          <w:rStyle w:val="normaltextrun"/>
          <w:rFonts w:ascii="Garamond" w:hAnsi="Garamond"/>
        </w:rPr>
        <w:t>freely, but</w:t>
      </w:r>
      <w:proofErr w:type="gramEnd"/>
      <w:r w:rsidR="00D51F85">
        <w:rPr>
          <w:rStyle w:val="normaltextrun"/>
          <w:rFonts w:ascii="Garamond" w:hAnsi="Garamond"/>
        </w:rPr>
        <w:t xml:space="preserve"> will not consist of clean 90° angles along cardinal directions.</w:t>
      </w:r>
    </w:p>
    <w:p w14:paraId="3BA5A9CB" w14:textId="73D97A9B" w:rsidR="00D51F85" w:rsidRDefault="0080695D" w:rsidP="00D51F85">
      <w:pPr>
        <w:pStyle w:val="paragraph"/>
        <w:spacing w:before="240" w:beforeAutospacing="0" w:after="0" w:afterAutospacing="0"/>
        <w:jc w:val="center"/>
        <w:textAlignment w:val="baseline"/>
        <w:rPr>
          <w:rStyle w:val="normaltextrun"/>
          <w:rFonts w:ascii="Garamond" w:hAnsi="Garamond"/>
        </w:rPr>
      </w:pPr>
      <w:r w:rsidRPr="0080695D">
        <w:rPr>
          <w:rStyle w:val="normaltextrun"/>
          <w:rFonts w:ascii="Garamond" w:hAnsi="Garamond"/>
          <w:noProof/>
        </w:rPr>
        <w:drawing>
          <wp:inline distT="0" distB="0" distL="0" distR="0" wp14:anchorId="09143BFD" wp14:editId="05F84241">
            <wp:extent cx="6858000" cy="1295400"/>
            <wp:effectExtent l="0" t="0" r="0" b="0"/>
            <wp:docPr id="645472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72782" name=""/>
                    <pic:cNvPicPr/>
                  </pic:nvPicPr>
                  <pic:blipFill rotWithShape="1">
                    <a:blip r:embed="rId29"/>
                    <a:srcRect b="21869"/>
                    <a:stretch/>
                  </pic:blipFill>
                  <pic:spPr bwMode="auto">
                    <a:xfrm>
                      <a:off x="0" y="0"/>
                      <a:ext cx="6858000" cy="1295400"/>
                    </a:xfrm>
                    <a:prstGeom prst="rect">
                      <a:avLst/>
                    </a:prstGeom>
                    <a:ln>
                      <a:noFill/>
                    </a:ln>
                    <a:extLst>
                      <a:ext uri="{53640926-AAD7-44D8-BBD7-CCE9431645EC}">
                        <a14:shadowObscured xmlns:a14="http://schemas.microsoft.com/office/drawing/2010/main"/>
                      </a:ext>
                    </a:extLst>
                  </pic:spPr>
                </pic:pic>
              </a:graphicData>
            </a:graphic>
          </wp:inline>
        </w:drawing>
      </w:r>
    </w:p>
    <w:p w14:paraId="166AFC67" w14:textId="4150CF48" w:rsidR="0080695D" w:rsidRPr="0080695D" w:rsidRDefault="0080695D" w:rsidP="0080695D">
      <w:pPr>
        <w:pStyle w:val="paragraph"/>
        <w:numPr>
          <w:ilvl w:val="0"/>
          <w:numId w:val="32"/>
        </w:numPr>
        <w:spacing w:before="240" w:beforeAutospacing="0" w:after="0" w:afterAutospacing="0"/>
        <w:textAlignment w:val="baseline"/>
        <w:rPr>
          <w:rStyle w:val="normaltextrun"/>
          <w:rFonts w:ascii="Garamond" w:hAnsi="Garamond"/>
        </w:rPr>
      </w:pPr>
      <w:r>
        <w:rPr>
          <w:rStyle w:val="normaltextrun"/>
          <w:rFonts w:ascii="Garamond" w:hAnsi="Garamond"/>
        </w:rPr>
        <w:t xml:space="preserve">After creating a polygon using the second method, it will automatically appear as an import. If you do not like it, you can hover to the left of where it was imported, and a delete button will appear. Clicking the small arrows next to </w:t>
      </w:r>
      <w:r>
        <w:rPr>
          <w:rStyle w:val="normaltextrun"/>
          <w:rFonts w:ascii="Garamond" w:hAnsi="Garamond"/>
          <w:b/>
          <w:bCs/>
        </w:rPr>
        <w:t xml:space="preserve">var </w:t>
      </w:r>
      <w:r>
        <w:rPr>
          <w:rStyle w:val="normaltextrun"/>
          <w:rFonts w:ascii="Garamond" w:hAnsi="Garamond"/>
        </w:rPr>
        <w:t>will expand the import records and can be used to show the coordinates of the polygon.</w:t>
      </w:r>
    </w:p>
    <w:p w14:paraId="415C06D6" w14:textId="7D8C240F" w:rsidR="00D51F85" w:rsidRDefault="0080695D" w:rsidP="00E5641C">
      <w:pPr>
        <w:pStyle w:val="paragraph"/>
        <w:spacing w:before="240" w:beforeAutospacing="0" w:after="0" w:afterAutospacing="0"/>
        <w:jc w:val="center"/>
        <w:textAlignment w:val="baseline"/>
        <w:rPr>
          <w:rStyle w:val="normaltextrun"/>
          <w:rFonts w:ascii="Garamond" w:hAnsi="Garamond"/>
        </w:rPr>
      </w:pPr>
      <w:r w:rsidRPr="0080695D">
        <w:rPr>
          <w:rStyle w:val="normaltextrun"/>
          <w:rFonts w:ascii="Garamond" w:hAnsi="Garamond"/>
          <w:noProof/>
        </w:rPr>
        <w:drawing>
          <wp:inline distT="0" distB="0" distL="0" distR="0" wp14:anchorId="6718ABEB" wp14:editId="7D71382E">
            <wp:extent cx="6858000" cy="1323975"/>
            <wp:effectExtent l="0" t="0" r="0" b="9525"/>
            <wp:docPr id="861688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88170" name=""/>
                    <pic:cNvPicPr/>
                  </pic:nvPicPr>
                  <pic:blipFill rotWithShape="1">
                    <a:blip r:embed="rId30"/>
                    <a:srcRect t="1" b="8552"/>
                    <a:stretch/>
                  </pic:blipFill>
                  <pic:spPr bwMode="auto">
                    <a:xfrm>
                      <a:off x="0" y="0"/>
                      <a:ext cx="6858000" cy="1323975"/>
                    </a:xfrm>
                    <a:prstGeom prst="rect">
                      <a:avLst/>
                    </a:prstGeom>
                    <a:ln>
                      <a:noFill/>
                    </a:ln>
                    <a:extLst>
                      <a:ext uri="{53640926-AAD7-44D8-BBD7-CCE9431645EC}">
                        <a14:shadowObscured xmlns:a14="http://schemas.microsoft.com/office/drawing/2010/main"/>
                      </a:ext>
                    </a:extLst>
                  </pic:spPr>
                </pic:pic>
              </a:graphicData>
            </a:graphic>
          </wp:inline>
        </w:drawing>
      </w:r>
    </w:p>
    <w:p w14:paraId="340B9600" w14:textId="31633F31" w:rsidR="00D51F85" w:rsidRPr="00EE7811" w:rsidRDefault="00D51F85" w:rsidP="00D51F85">
      <w:pPr>
        <w:pStyle w:val="paragraph"/>
        <w:spacing w:before="120" w:beforeAutospacing="0" w:after="0" w:afterAutospacing="0"/>
        <w:textAlignment w:val="baseline"/>
        <w:rPr>
          <w:rFonts w:ascii="Garamond" w:hAnsi="Garamond"/>
        </w:rPr>
        <w:sectPr w:rsidR="00D51F85" w:rsidRPr="00EE7811" w:rsidSect="002A2649">
          <w:footerReference w:type="default" r:id="rId31"/>
          <w:pgSz w:w="12240" w:h="15840"/>
          <w:pgMar w:top="-1980" w:right="720" w:bottom="720" w:left="720" w:header="540" w:footer="720" w:gutter="0"/>
          <w:cols w:space="720"/>
          <w:docGrid w:linePitch="360"/>
        </w:sectPr>
      </w:pPr>
    </w:p>
    <w:p w14:paraId="14037466" w14:textId="0EBD8D01" w:rsidR="00431D5D" w:rsidRPr="000D6829" w:rsidRDefault="00776E39" w:rsidP="000D6829">
      <w:pPr>
        <w:pStyle w:val="Heading1"/>
        <w:rPr>
          <w:color w:val="000000" w:themeColor="text1"/>
        </w:rPr>
      </w:pPr>
      <w:bookmarkStart w:id="14" w:name="_Brief_Conclusion"/>
      <w:bookmarkStart w:id="15" w:name="_Acknowledgements"/>
      <w:bookmarkStart w:id="16" w:name="_Toc190097708"/>
      <w:bookmarkEnd w:id="14"/>
      <w:bookmarkEnd w:id="15"/>
      <w:r w:rsidRPr="00CB0E88">
        <w:rPr>
          <w:color w:val="000000" w:themeColor="text1"/>
        </w:rPr>
        <w:lastRenderedPageBreak/>
        <w:t>Acknowledgements</w:t>
      </w:r>
      <w:bookmarkEnd w:id="16"/>
    </w:p>
    <w:p w14:paraId="7080BB1A" w14:textId="77777777" w:rsidR="00E353FA" w:rsidRPr="0064169D" w:rsidRDefault="00E353FA" w:rsidP="00E353FA">
      <w:pPr>
        <w:spacing w:after="0" w:line="240" w:lineRule="auto"/>
        <w:rPr>
          <w:rFonts w:ascii="Garamond" w:hAnsi="Garamond" w:cs="Arial"/>
          <w:color w:val="000000" w:themeColor="text1"/>
          <w:sz w:val="24"/>
          <w:szCs w:val="24"/>
        </w:rPr>
      </w:pPr>
      <w:r w:rsidRPr="0064169D">
        <w:rPr>
          <w:rFonts w:ascii="Garamond" w:hAnsi="Garamond" w:cs="Arial"/>
          <w:color w:val="000000" w:themeColor="text1"/>
          <w:sz w:val="24"/>
          <w:szCs w:val="24"/>
        </w:rPr>
        <w:t>Any opinions, findings, and conclusions or recommendations expressed in this material are those of the author(s) and do not necessarily reflect the views of the National Aeronautics and Space Administration.</w:t>
      </w:r>
    </w:p>
    <w:p w14:paraId="1596CC8F" w14:textId="77777777" w:rsidR="00E353FA" w:rsidRPr="0064169D" w:rsidRDefault="00E353FA" w:rsidP="00E353FA">
      <w:pPr>
        <w:spacing w:after="0" w:line="240" w:lineRule="auto"/>
        <w:rPr>
          <w:rFonts w:ascii="Garamond" w:hAnsi="Garamond"/>
          <w:color w:val="000000" w:themeColor="text1"/>
          <w:sz w:val="24"/>
          <w:szCs w:val="24"/>
        </w:rPr>
      </w:pPr>
    </w:p>
    <w:p w14:paraId="55324405" w14:textId="0317861F" w:rsidR="00E353FA" w:rsidRPr="0064169D" w:rsidRDefault="00E353FA" w:rsidP="00E353FA">
      <w:pPr>
        <w:spacing w:after="0" w:line="240" w:lineRule="auto"/>
        <w:rPr>
          <w:rFonts w:ascii="Garamond" w:hAnsi="Garamond"/>
          <w:color w:val="000000" w:themeColor="text1"/>
          <w:sz w:val="24"/>
          <w:szCs w:val="24"/>
        </w:rPr>
      </w:pPr>
      <w:r w:rsidRPr="0064169D">
        <w:rPr>
          <w:rFonts w:ascii="Garamond" w:hAnsi="Garamond"/>
          <w:color w:val="000000" w:themeColor="text1"/>
          <w:sz w:val="24"/>
          <w:szCs w:val="24"/>
        </w:rPr>
        <w:t>This material is based upon work supported by NASA through contract</w:t>
      </w:r>
      <w:r w:rsidR="000D6829">
        <w:rPr>
          <w:rFonts w:ascii="Garamond" w:hAnsi="Garamond"/>
          <w:color w:val="000000" w:themeColor="text1"/>
          <w:sz w:val="24"/>
          <w:szCs w:val="24"/>
        </w:rPr>
        <w:t xml:space="preserve">s </w:t>
      </w:r>
      <w:r w:rsidR="000D6829" w:rsidRPr="1D58D816">
        <w:rPr>
          <w:rFonts w:ascii="Garamond" w:hAnsi="Garamond"/>
        </w:rPr>
        <w:t>NNL16AA05C</w:t>
      </w:r>
      <w:r w:rsidR="000D6829">
        <w:rPr>
          <w:rFonts w:ascii="Garamond" w:hAnsi="Garamond"/>
          <w:color w:val="000000" w:themeColor="text1"/>
          <w:sz w:val="24"/>
          <w:szCs w:val="24"/>
        </w:rPr>
        <w:t xml:space="preserve"> and</w:t>
      </w:r>
      <w:r w:rsidRPr="0064169D">
        <w:rPr>
          <w:rFonts w:ascii="Garamond" w:hAnsi="Garamond"/>
          <w:color w:val="000000" w:themeColor="text1"/>
          <w:sz w:val="24"/>
          <w:szCs w:val="24"/>
        </w:rPr>
        <w:t xml:space="preserve"> </w:t>
      </w:r>
      <w:r w:rsidRPr="0064169D">
        <w:rPr>
          <w:rFonts w:ascii="Garamond" w:eastAsia="Garamond" w:hAnsi="Garamond" w:cs="Garamond"/>
          <w:color w:val="000000" w:themeColor="text1"/>
          <w:sz w:val="24"/>
          <w:szCs w:val="24"/>
        </w:rPr>
        <w:t>80LARC23FA024</w:t>
      </w:r>
      <w:r w:rsidRPr="0064169D">
        <w:rPr>
          <w:rFonts w:ascii="Garamond" w:hAnsi="Garamond"/>
          <w:color w:val="000000" w:themeColor="text1"/>
          <w:sz w:val="24"/>
          <w:szCs w:val="24"/>
        </w:rPr>
        <w:t>.</w:t>
      </w:r>
    </w:p>
    <w:p w14:paraId="6602BB8F" w14:textId="14157581" w:rsidR="00776E39" w:rsidRPr="00CB0E88" w:rsidRDefault="00776E39" w:rsidP="00C82B34">
      <w:pPr>
        <w:pStyle w:val="Heading1"/>
        <w:rPr>
          <w:color w:val="000000" w:themeColor="text1"/>
        </w:rPr>
      </w:pPr>
      <w:bookmarkStart w:id="17" w:name="_Toc190097709"/>
      <w:r w:rsidRPr="00CB0E88">
        <w:rPr>
          <w:color w:val="000000" w:themeColor="text1"/>
        </w:rPr>
        <w:t>Citations</w:t>
      </w:r>
      <w:bookmarkEnd w:id="17"/>
    </w:p>
    <w:p w14:paraId="68A14E8E" w14:textId="48B0AB94" w:rsidR="00E353FA" w:rsidRPr="00795FBC" w:rsidRDefault="00E353FA" w:rsidP="00795FBC">
      <w:pPr>
        <w:pStyle w:val="BodyTextforContent"/>
        <w:rPr>
          <w:color w:val="000000" w:themeColor="text1"/>
          <w:szCs w:val="24"/>
        </w:rPr>
      </w:pPr>
      <w:r w:rsidRPr="0064169D">
        <w:rPr>
          <w:color w:val="000000" w:themeColor="text1"/>
        </w:rPr>
        <w:t>[</w:t>
      </w:r>
      <w:r w:rsidR="00BB186D" w:rsidRPr="0064169D">
        <w:rPr>
          <w:color w:val="000000" w:themeColor="text1"/>
        </w:rPr>
        <w:t>1</w:t>
      </w:r>
      <w:r w:rsidRPr="0064169D">
        <w:rPr>
          <w:color w:val="000000" w:themeColor="text1"/>
        </w:rPr>
        <w:t xml:space="preserve">] </w:t>
      </w:r>
      <w:r w:rsidR="00795FBC">
        <w:rPr>
          <w:color w:val="000000" w:themeColor="text1"/>
        </w:rPr>
        <w:t>NASA DEVELOP GitHub</w:t>
      </w:r>
      <w:r w:rsidRPr="0064169D">
        <w:rPr>
          <w:color w:val="000000" w:themeColor="text1"/>
        </w:rPr>
        <w:t xml:space="preserve">. (n.d.). </w:t>
      </w:r>
      <w:r w:rsidR="00795FBC">
        <w:rPr>
          <w:color w:val="000000" w:themeColor="text1"/>
        </w:rPr>
        <w:t>SWIFT</w:t>
      </w:r>
      <w:r w:rsidRPr="0064169D">
        <w:rPr>
          <w:color w:val="000000" w:themeColor="text1"/>
        </w:rPr>
        <w:t xml:space="preserve">. [Code Example]. </w:t>
      </w:r>
      <w:r w:rsidR="00795FBC" w:rsidRPr="00795FBC">
        <w:rPr>
          <w:color w:val="000000" w:themeColor="text1"/>
          <w:szCs w:val="24"/>
        </w:rPr>
        <w:t>https://github.com/nasa-develop/swift</w:t>
      </w:r>
    </w:p>
    <w:p w14:paraId="163297BF" w14:textId="77777777" w:rsidR="00E353FA" w:rsidRPr="0064169D" w:rsidRDefault="00E353FA" w:rsidP="00E353FA">
      <w:pPr>
        <w:pStyle w:val="Default"/>
        <w:rPr>
          <w:color w:val="000000" w:themeColor="text1"/>
        </w:rPr>
      </w:pPr>
    </w:p>
    <w:p w14:paraId="4BCE7885" w14:textId="62DECEA8" w:rsidR="00795FBC" w:rsidRPr="00795FBC" w:rsidRDefault="00E353FA" w:rsidP="00795FBC">
      <w:pPr>
        <w:pStyle w:val="BodyTextforContent"/>
        <w:rPr>
          <w:color w:val="000000" w:themeColor="text1"/>
          <w:szCs w:val="24"/>
        </w:rPr>
      </w:pPr>
      <w:r w:rsidRPr="0064169D">
        <w:rPr>
          <w:color w:val="000000" w:themeColor="text1"/>
          <w:szCs w:val="24"/>
        </w:rPr>
        <w:t>[</w:t>
      </w:r>
      <w:r w:rsidR="00BB186D" w:rsidRPr="0064169D">
        <w:rPr>
          <w:color w:val="000000" w:themeColor="text1"/>
          <w:szCs w:val="24"/>
        </w:rPr>
        <w:t>2</w:t>
      </w:r>
      <w:r w:rsidRPr="0064169D">
        <w:rPr>
          <w:color w:val="000000" w:themeColor="text1"/>
          <w:szCs w:val="24"/>
        </w:rPr>
        <w:t>]</w:t>
      </w:r>
      <w:r w:rsidR="00592B20">
        <w:rPr>
          <w:color w:val="000000" w:themeColor="text1"/>
          <w:szCs w:val="24"/>
        </w:rPr>
        <w:t xml:space="preserve"> Google Earth Engine</w:t>
      </w:r>
      <w:r w:rsidRPr="0064169D">
        <w:rPr>
          <w:color w:val="000000" w:themeColor="text1"/>
          <w:szCs w:val="24"/>
        </w:rPr>
        <w:t xml:space="preserve">. (n.d.). </w:t>
      </w:r>
      <w:r w:rsidR="00592B20" w:rsidRPr="00592B20">
        <w:rPr>
          <w:color w:val="000000" w:themeColor="text1"/>
          <w:szCs w:val="24"/>
        </w:rPr>
        <w:t>Earth Engine for Noncommercial and Research Use</w:t>
      </w:r>
      <w:r w:rsidRPr="0064169D">
        <w:rPr>
          <w:color w:val="000000" w:themeColor="text1"/>
          <w:szCs w:val="24"/>
        </w:rPr>
        <w:t>.</w:t>
      </w:r>
      <w:r w:rsidR="00592B20">
        <w:rPr>
          <w:color w:val="000000" w:themeColor="text1"/>
          <w:szCs w:val="24"/>
        </w:rPr>
        <w:t xml:space="preserve"> h</w:t>
      </w:r>
      <w:r w:rsidR="00795FBC" w:rsidRPr="00795FBC">
        <w:rPr>
          <w:color w:val="000000" w:themeColor="text1"/>
          <w:szCs w:val="24"/>
        </w:rPr>
        <w:t>ttps://earthengine.google.com/noncommercial/</w:t>
      </w:r>
    </w:p>
    <w:p w14:paraId="4AF261BB" w14:textId="77777777" w:rsidR="00795FBC" w:rsidRDefault="00795FBC" w:rsidP="00795FBC">
      <w:pPr>
        <w:pStyle w:val="BodyTextforContent"/>
        <w:rPr>
          <w:color w:val="000000" w:themeColor="text1"/>
          <w:szCs w:val="24"/>
        </w:rPr>
      </w:pPr>
    </w:p>
    <w:p w14:paraId="4F9C0D7D" w14:textId="6427460D" w:rsidR="00795FBC" w:rsidRPr="00795FBC" w:rsidRDefault="00592B20" w:rsidP="00795FBC">
      <w:pPr>
        <w:pStyle w:val="BodyTextforContent"/>
        <w:rPr>
          <w:color w:val="000000" w:themeColor="text1"/>
          <w:szCs w:val="24"/>
        </w:rPr>
      </w:pPr>
      <w:r>
        <w:rPr>
          <w:color w:val="000000" w:themeColor="text1"/>
          <w:szCs w:val="24"/>
        </w:rPr>
        <w:t>[3] Google Earth Engine</w:t>
      </w:r>
      <w:r w:rsidRPr="0064169D">
        <w:rPr>
          <w:color w:val="000000" w:themeColor="text1"/>
          <w:szCs w:val="24"/>
        </w:rPr>
        <w:t xml:space="preserve">. (n.d.). </w:t>
      </w:r>
      <w:r w:rsidRPr="00592B20">
        <w:rPr>
          <w:color w:val="000000" w:themeColor="text1"/>
          <w:szCs w:val="24"/>
        </w:rPr>
        <w:t>Get started using Earth Engine</w:t>
      </w:r>
      <w:r w:rsidRPr="0064169D">
        <w:rPr>
          <w:color w:val="000000" w:themeColor="text1"/>
          <w:szCs w:val="24"/>
        </w:rPr>
        <w:t>.</w:t>
      </w:r>
      <w:r>
        <w:rPr>
          <w:color w:val="000000" w:themeColor="text1"/>
          <w:szCs w:val="24"/>
        </w:rPr>
        <w:t xml:space="preserve"> </w:t>
      </w:r>
      <w:r w:rsidR="00795FBC" w:rsidRPr="00795FBC">
        <w:rPr>
          <w:color w:val="000000" w:themeColor="text1"/>
          <w:szCs w:val="24"/>
        </w:rPr>
        <w:t>https://code.earthengine.google.com/register</w:t>
      </w:r>
    </w:p>
    <w:p w14:paraId="30BE43FC" w14:textId="77777777" w:rsidR="00795FBC" w:rsidRDefault="00795FBC" w:rsidP="00795FBC">
      <w:pPr>
        <w:pStyle w:val="BodyTextforContent"/>
        <w:rPr>
          <w:color w:val="000000" w:themeColor="text1"/>
          <w:szCs w:val="24"/>
        </w:rPr>
      </w:pPr>
    </w:p>
    <w:p w14:paraId="1D334C69" w14:textId="7AAE2FF7" w:rsidR="00795FBC" w:rsidRPr="00D56DC4" w:rsidRDefault="00592B20" w:rsidP="00795FBC">
      <w:pPr>
        <w:pStyle w:val="BodyTextforContent"/>
        <w:rPr>
          <w:color w:val="000000" w:themeColor="text1"/>
          <w:szCs w:val="24"/>
        </w:rPr>
      </w:pPr>
      <w:r>
        <w:rPr>
          <w:color w:val="000000" w:themeColor="text1"/>
          <w:szCs w:val="24"/>
        </w:rPr>
        <w:t>[4] Google Earth Engine</w:t>
      </w:r>
      <w:r w:rsidRPr="0064169D">
        <w:rPr>
          <w:color w:val="000000" w:themeColor="text1"/>
          <w:szCs w:val="24"/>
        </w:rPr>
        <w:t xml:space="preserve">. (n.d.). </w:t>
      </w:r>
      <w:r w:rsidRPr="00592B20">
        <w:rPr>
          <w:color w:val="000000" w:themeColor="text1"/>
          <w:szCs w:val="24"/>
        </w:rPr>
        <w:t>Earth Engine</w:t>
      </w:r>
      <w:r>
        <w:rPr>
          <w:color w:val="000000" w:themeColor="text1"/>
          <w:szCs w:val="24"/>
        </w:rPr>
        <w:t xml:space="preserve"> Code Editor</w:t>
      </w:r>
      <w:r w:rsidRPr="0064169D">
        <w:rPr>
          <w:color w:val="000000" w:themeColor="text1"/>
          <w:szCs w:val="24"/>
        </w:rPr>
        <w:t>.</w:t>
      </w:r>
      <w:r>
        <w:rPr>
          <w:color w:val="000000" w:themeColor="text1"/>
          <w:szCs w:val="24"/>
        </w:rPr>
        <w:t xml:space="preserve"> </w:t>
      </w:r>
      <w:r w:rsidR="00795FBC" w:rsidRPr="00795FBC">
        <w:rPr>
          <w:color w:val="000000" w:themeColor="text1"/>
          <w:szCs w:val="24"/>
        </w:rPr>
        <w:t>https://code.earthengine.google.com/</w:t>
      </w:r>
    </w:p>
    <w:sectPr w:rsidR="00795FBC" w:rsidRPr="00D56DC4" w:rsidSect="002A2649">
      <w:pgSz w:w="12240" w:h="15840"/>
      <w:pgMar w:top="-1980" w:right="720" w:bottom="720" w:left="72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DD17B" w14:textId="77777777" w:rsidR="00E54D7A" w:rsidRDefault="00E54D7A" w:rsidP="00A37930">
      <w:pPr>
        <w:spacing w:after="0" w:line="240" w:lineRule="auto"/>
      </w:pPr>
      <w:r>
        <w:separator/>
      </w:r>
    </w:p>
  </w:endnote>
  <w:endnote w:type="continuationSeparator" w:id="0">
    <w:p w14:paraId="72296676" w14:textId="77777777" w:rsidR="00E54D7A" w:rsidRDefault="00E54D7A" w:rsidP="00A37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752627"/>
      <w:docPartObj>
        <w:docPartGallery w:val="Page Numbers (Bottom of Page)"/>
        <w:docPartUnique/>
      </w:docPartObj>
    </w:sdtPr>
    <w:sdtEndPr>
      <w:rPr>
        <w:rFonts w:ascii="Garamond" w:hAnsi="Garamond"/>
        <w:noProof/>
        <w:sz w:val="24"/>
        <w:szCs w:val="24"/>
      </w:rPr>
    </w:sdtEndPr>
    <w:sdtContent>
      <w:p w14:paraId="648FD4F3" w14:textId="79592BCF" w:rsidR="00C71528" w:rsidRPr="00C71528" w:rsidRDefault="00C71528" w:rsidP="00C71528">
        <w:pPr>
          <w:pStyle w:val="Footer"/>
          <w:jc w:val="right"/>
          <w:rPr>
            <w:rFonts w:ascii="Garamond" w:hAnsi="Garamond"/>
            <w:sz w:val="24"/>
            <w:szCs w:val="24"/>
          </w:rPr>
        </w:pPr>
        <w:r w:rsidRPr="00C71528">
          <w:rPr>
            <w:rFonts w:ascii="Garamond" w:hAnsi="Garamond"/>
            <w:sz w:val="24"/>
            <w:szCs w:val="24"/>
          </w:rPr>
          <w:fldChar w:fldCharType="begin"/>
        </w:r>
        <w:r w:rsidRPr="00C71528">
          <w:rPr>
            <w:rFonts w:ascii="Garamond" w:hAnsi="Garamond"/>
            <w:sz w:val="24"/>
            <w:szCs w:val="24"/>
          </w:rPr>
          <w:instrText xml:space="preserve"> PAGE   \* MERGEFORMAT </w:instrText>
        </w:r>
        <w:r w:rsidRPr="00C71528">
          <w:rPr>
            <w:rFonts w:ascii="Garamond" w:hAnsi="Garamond"/>
            <w:sz w:val="24"/>
            <w:szCs w:val="24"/>
          </w:rPr>
          <w:fldChar w:fldCharType="separate"/>
        </w:r>
        <w:r w:rsidRPr="00C71528">
          <w:rPr>
            <w:rFonts w:ascii="Garamond" w:hAnsi="Garamond"/>
            <w:noProof/>
            <w:sz w:val="24"/>
            <w:szCs w:val="24"/>
          </w:rPr>
          <w:t>2</w:t>
        </w:r>
        <w:r w:rsidRPr="00C71528">
          <w:rPr>
            <w:rFonts w:ascii="Garamond" w:hAnsi="Garamond"/>
            <w:noProof/>
            <w:sz w:val="24"/>
            <w:szCs w:val="24"/>
          </w:rPr>
          <w:fldChar w:fldCharType="end"/>
        </w:r>
      </w:p>
    </w:sdtContent>
  </w:sdt>
  <w:p w14:paraId="7CE95B98" w14:textId="2358D2C8" w:rsidR="00C71528" w:rsidRDefault="00C715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0D66B" w14:textId="77777777" w:rsidR="00E54D7A" w:rsidRDefault="00E54D7A" w:rsidP="00A37930">
      <w:pPr>
        <w:spacing w:after="0" w:line="240" w:lineRule="auto"/>
      </w:pPr>
      <w:r>
        <w:separator/>
      </w:r>
    </w:p>
  </w:footnote>
  <w:footnote w:type="continuationSeparator" w:id="0">
    <w:p w14:paraId="5A183389" w14:textId="77777777" w:rsidR="00E54D7A" w:rsidRDefault="00E54D7A" w:rsidP="00A37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075" w:type="dxa"/>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5"/>
    </w:tblGrid>
    <w:tr w:rsidR="00CB0E88" w:rsidRPr="00CB0E88" w14:paraId="27755A52" w14:textId="44DEB438" w:rsidTr="00E07057">
      <w:trPr>
        <w:trHeight w:val="350"/>
      </w:trPr>
      <w:tc>
        <w:tcPr>
          <w:tcW w:w="10075" w:type="dxa"/>
        </w:tcPr>
        <w:p w14:paraId="2EB4979F" w14:textId="1D6159B4" w:rsidR="00AA2723" w:rsidRPr="00CB0E88" w:rsidRDefault="00AA2723" w:rsidP="00E82982">
          <w:pPr>
            <w:pStyle w:val="Header"/>
            <w:jc w:val="right"/>
            <w:rPr>
              <w:rFonts w:ascii="Century Gothic" w:hAnsi="Century Gothic"/>
              <w:b/>
              <w:bCs/>
              <w:color w:val="000000" w:themeColor="text1"/>
              <w:sz w:val="32"/>
              <w:szCs w:val="32"/>
            </w:rPr>
          </w:pPr>
          <w:r w:rsidRPr="00CB0E88">
            <w:rPr>
              <w:rFonts w:ascii="Century Gothic" w:hAnsi="Century Gothic"/>
              <w:b/>
              <w:bCs/>
              <w:color w:val="000000" w:themeColor="text1"/>
              <w:sz w:val="28"/>
              <w:szCs w:val="28"/>
            </w:rPr>
            <w:t>NASA DEVELOP National Program</w:t>
          </w:r>
        </w:p>
      </w:tc>
    </w:tr>
    <w:tr w:rsidR="00CB0E88" w:rsidRPr="00CB0E88" w14:paraId="3F0A22FF" w14:textId="612968FB" w:rsidTr="00E07057">
      <w:trPr>
        <w:trHeight w:val="710"/>
      </w:trPr>
      <w:tc>
        <w:tcPr>
          <w:tcW w:w="10075" w:type="dxa"/>
        </w:tcPr>
        <w:p w14:paraId="4B6D4415" w14:textId="607C91E3" w:rsidR="00AA2723" w:rsidRPr="00CB0E88" w:rsidRDefault="00E71666" w:rsidP="00AA2723">
          <w:pPr>
            <w:pStyle w:val="Header"/>
            <w:spacing w:before="40"/>
            <w:jc w:val="right"/>
            <w:rPr>
              <w:rFonts w:ascii="Century Gothic" w:hAnsi="Century Gothic"/>
              <w:b/>
              <w:bCs/>
              <w:color w:val="000000" w:themeColor="text1"/>
            </w:rPr>
          </w:pPr>
          <w:r>
            <w:rPr>
              <w:rFonts w:ascii="Century Gothic" w:hAnsi="Century Gothic"/>
              <w:b/>
              <w:bCs/>
              <w:color w:val="000000" w:themeColor="text1"/>
            </w:rPr>
            <w:t>Idaho</w:t>
          </w:r>
          <w:r w:rsidR="00AA2723" w:rsidRPr="00CB0E88">
            <w:rPr>
              <w:rFonts w:ascii="Century Gothic" w:hAnsi="Century Gothic"/>
              <w:b/>
              <w:bCs/>
              <w:color w:val="000000" w:themeColor="text1"/>
            </w:rPr>
            <w:t xml:space="preserve"> – </w:t>
          </w:r>
          <w:r>
            <w:rPr>
              <w:rFonts w:ascii="Century Gothic" w:hAnsi="Century Gothic"/>
              <w:b/>
              <w:bCs/>
              <w:color w:val="000000" w:themeColor="text1"/>
            </w:rPr>
            <w:t>Pocatello</w:t>
          </w:r>
        </w:p>
        <w:p w14:paraId="0CAD4432" w14:textId="542A9902" w:rsidR="00AA2723" w:rsidRPr="00CB0E88" w:rsidRDefault="00B6602B" w:rsidP="00AA2723">
          <w:pPr>
            <w:pStyle w:val="Header"/>
            <w:spacing w:before="40"/>
            <w:jc w:val="right"/>
            <w:rPr>
              <w:rFonts w:ascii="Century Gothic" w:hAnsi="Century Gothic"/>
              <w:i/>
              <w:iCs/>
              <w:color w:val="000000" w:themeColor="text1"/>
            </w:rPr>
          </w:pPr>
          <w:r>
            <w:rPr>
              <w:rFonts w:ascii="Century Gothic" w:hAnsi="Century Gothic"/>
              <w:i/>
              <w:iCs/>
              <w:color w:val="000000" w:themeColor="text1"/>
            </w:rPr>
            <w:t>Summer 2021</w:t>
          </w:r>
        </w:p>
      </w:tc>
    </w:tr>
  </w:tbl>
  <w:p w14:paraId="2FA8A661" w14:textId="41523D6B" w:rsidR="00A37930" w:rsidRPr="00CB0E88" w:rsidRDefault="00E92303" w:rsidP="00E92303">
    <w:pPr>
      <w:pStyle w:val="Header"/>
      <w:rPr>
        <w:color w:val="000000" w:themeColor="text1"/>
      </w:rPr>
    </w:pPr>
    <w:r w:rsidRPr="00CB0E88">
      <w:rPr>
        <w:rFonts w:ascii="Garamond" w:hAnsi="Garamond"/>
        <w:noProof/>
        <w:color w:val="000000" w:themeColor="text1"/>
        <w:sz w:val="28"/>
        <w:szCs w:val="28"/>
      </w:rPr>
      <mc:AlternateContent>
        <mc:Choice Requires="wps">
          <w:drawing>
            <wp:anchor distT="0" distB="0" distL="114300" distR="114300" simplePos="0" relativeHeight="251661312" behindDoc="0" locked="0" layoutInCell="1" allowOverlap="1" wp14:anchorId="315ECA9C" wp14:editId="5288697A">
              <wp:simplePos x="0" y="0"/>
              <wp:positionH relativeFrom="margin">
                <wp:posOffset>-140970</wp:posOffset>
              </wp:positionH>
              <wp:positionV relativeFrom="paragraph">
                <wp:posOffset>81280</wp:posOffset>
              </wp:positionV>
              <wp:extent cx="7175500" cy="0"/>
              <wp:effectExtent l="0" t="19050" r="25400" b="19050"/>
              <wp:wrapNone/>
              <wp:docPr id="57" name="Straight Connector 2"/>
              <wp:cNvGraphicFramePr/>
              <a:graphic xmlns:a="http://schemas.openxmlformats.org/drawingml/2006/main">
                <a:graphicData uri="http://schemas.microsoft.com/office/word/2010/wordprocessingShape">
                  <wps:wsp>
                    <wps:cNvCnPr/>
                    <wps:spPr>
                      <a:xfrm>
                        <a:off x="0" y="0"/>
                        <a:ext cx="7175500" cy="0"/>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03861"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1pt,6.4pt" to="553.9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" strokecolor="black [3213]" strokeweight="2.75pt">
              <v:stroke joinstyle="miter"/>
              <w10:wrap anchorx="margin"/>
            </v:line>
          </w:pict>
        </mc:Fallback>
      </mc:AlternateContent>
    </w:r>
    <w:r w:rsidRPr="00CB0E88">
      <w:rPr>
        <w:noProof/>
        <w:color w:val="000000" w:themeColor="text1"/>
        <w:sz w:val="28"/>
        <w:szCs w:val="28"/>
      </w:rPr>
      <w:drawing>
        <wp:anchor distT="0" distB="0" distL="114300" distR="114300" simplePos="0" relativeHeight="251658240" behindDoc="1" locked="0" layoutInCell="1" allowOverlap="1" wp14:anchorId="13CD0998" wp14:editId="26A09982">
          <wp:simplePos x="0" y="0"/>
          <wp:positionH relativeFrom="margin">
            <wp:posOffset>-1574165</wp:posOffset>
          </wp:positionH>
          <wp:positionV relativeFrom="paragraph">
            <wp:posOffset>-367665</wp:posOffset>
          </wp:positionV>
          <wp:extent cx="701749" cy="686933"/>
          <wp:effectExtent l="0" t="0" r="3175" b="0"/>
          <wp:wrapTight wrapText="bothSides">
            <wp:wrapPolygon edited="0">
              <wp:start x="0" y="0"/>
              <wp:lineTo x="0" y="20981"/>
              <wp:lineTo x="21111" y="20981"/>
              <wp:lineTo x="21111" y="0"/>
              <wp:lineTo x="0" y="0"/>
            </wp:wrapPolygon>
          </wp:wrapTight>
          <wp:docPr id="1363006978" name="Picture 9">
            <a:extLst xmlns:a="http://schemas.openxmlformats.org/drawingml/2006/main">
              <a:ext uri="{FF2B5EF4-FFF2-40B4-BE49-F238E27FC236}">
                <a16:creationId xmlns:a16="http://schemas.microsoft.com/office/drawing/2014/main" id="{80EF0308-42C1-4AE6-A042-74967CA61E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a:extLst>
                      <a:ext uri="{FF2B5EF4-FFF2-40B4-BE49-F238E27FC236}">
                        <a16:creationId xmlns:a16="http://schemas.microsoft.com/office/drawing/2014/main" id="{80EF0308-42C1-4AE6-A042-74967CA61E08}"/>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1749" cy="686933"/>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464B"/>
    <w:multiLevelType w:val="multilevel"/>
    <w:tmpl w:val="19E4BE72"/>
    <w:lvl w:ilvl="0">
      <w:start w:val="1"/>
      <w:numFmt w:val="decimal"/>
      <w:lvlText w:val="%1."/>
      <w:lvlJc w:val="left"/>
      <w:pPr>
        <w:tabs>
          <w:tab w:val="num" w:pos="540"/>
        </w:tabs>
        <w:ind w:left="540" w:hanging="360"/>
      </w:pPr>
    </w:lvl>
    <w:lvl w:ilvl="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 w15:restartNumberingAfterBreak="0">
    <w:nsid w:val="060C3AF2"/>
    <w:multiLevelType w:val="hybridMultilevel"/>
    <w:tmpl w:val="12B4C70A"/>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cs="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start w:val="1"/>
      <w:numFmt w:val="bullet"/>
      <w:lvlText w:val="o"/>
      <w:lvlJc w:val="left"/>
      <w:pPr>
        <w:ind w:left="5580" w:hanging="360"/>
      </w:pPr>
      <w:rPr>
        <w:rFonts w:ascii="Courier New" w:hAnsi="Courier New" w:cs="Courier New" w:hint="default"/>
      </w:rPr>
    </w:lvl>
    <w:lvl w:ilvl="5" w:tplc="04090005">
      <w:start w:val="1"/>
      <w:numFmt w:val="bullet"/>
      <w:lvlText w:val=""/>
      <w:lvlJc w:val="left"/>
      <w:pPr>
        <w:ind w:left="6300" w:hanging="360"/>
      </w:pPr>
      <w:rPr>
        <w:rFonts w:ascii="Wingdings" w:hAnsi="Wingdings" w:hint="default"/>
      </w:rPr>
    </w:lvl>
    <w:lvl w:ilvl="6" w:tplc="04090001">
      <w:start w:val="1"/>
      <w:numFmt w:val="bullet"/>
      <w:lvlText w:val=""/>
      <w:lvlJc w:val="left"/>
      <w:pPr>
        <w:ind w:left="7020" w:hanging="360"/>
      </w:pPr>
      <w:rPr>
        <w:rFonts w:ascii="Symbol" w:hAnsi="Symbol" w:hint="default"/>
      </w:rPr>
    </w:lvl>
    <w:lvl w:ilvl="7" w:tplc="04090003">
      <w:start w:val="1"/>
      <w:numFmt w:val="bullet"/>
      <w:lvlText w:val="o"/>
      <w:lvlJc w:val="left"/>
      <w:pPr>
        <w:ind w:left="7740" w:hanging="360"/>
      </w:pPr>
      <w:rPr>
        <w:rFonts w:ascii="Courier New" w:hAnsi="Courier New" w:cs="Courier New" w:hint="default"/>
      </w:rPr>
    </w:lvl>
    <w:lvl w:ilvl="8" w:tplc="04090005">
      <w:start w:val="1"/>
      <w:numFmt w:val="bullet"/>
      <w:lvlText w:val=""/>
      <w:lvlJc w:val="left"/>
      <w:pPr>
        <w:ind w:left="8460" w:hanging="360"/>
      </w:pPr>
      <w:rPr>
        <w:rFonts w:ascii="Wingdings" w:hAnsi="Wingdings" w:hint="default"/>
      </w:rPr>
    </w:lvl>
  </w:abstractNum>
  <w:abstractNum w:abstractNumId="2" w15:restartNumberingAfterBreak="0">
    <w:nsid w:val="07A336B0"/>
    <w:multiLevelType w:val="hybridMultilevel"/>
    <w:tmpl w:val="3154B2A8"/>
    <w:lvl w:ilvl="0" w:tplc="6B52BD4A">
      <w:start w:val="1"/>
      <w:numFmt w:val="decimal"/>
      <w:lvlText w:val="%1."/>
      <w:lvlJc w:val="left"/>
      <w:pPr>
        <w:ind w:left="407" w:hanging="317"/>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13B34AC"/>
    <w:multiLevelType w:val="multilevel"/>
    <w:tmpl w:val="E45647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81530"/>
    <w:multiLevelType w:val="hybridMultilevel"/>
    <w:tmpl w:val="B4C4317E"/>
    <w:lvl w:ilvl="0" w:tplc="7A382D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F259A"/>
    <w:multiLevelType w:val="multilevel"/>
    <w:tmpl w:val="92404806"/>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1080" w:hanging="108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440" w:hanging="144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800" w:hanging="1800"/>
      </w:pPr>
      <w:rPr>
        <w:rFonts w:hint="default"/>
        <w:b/>
        <w:i/>
      </w:rPr>
    </w:lvl>
    <w:lvl w:ilvl="8">
      <w:start w:val="1"/>
      <w:numFmt w:val="decimal"/>
      <w:lvlText w:val="%1.%2.%3.%4.%5.%6.%7.%8.%9"/>
      <w:lvlJc w:val="left"/>
      <w:pPr>
        <w:ind w:left="1800" w:hanging="1800"/>
      </w:pPr>
      <w:rPr>
        <w:rFonts w:hint="default"/>
        <w:b/>
        <w:i/>
      </w:rPr>
    </w:lvl>
  </w:abstractNum>
  <w:abstractNum w:abstractNumId="6" w15:restartNumberingAfterBreak="0">
    <w:nsid w:val="193C4F8D"/>
    <w:multiLevelType w:val="multilevel"/>
    <w:tmpl w:val="67F47A88"/>
    <w:lvl w:ilvl="0">
      <w:start w:val="1"/>
      <w:numFmt w:val="decimal"/>
      <w:lvlText w:val="%1."/>
      <w:lvlJc w:val="left"/>
      <w:pPr>
        <w:tabs>
          <w:tab w:val="num" w:pos="720"/>
        </w:tabs>
        <w:ind w:left="720" w:hanging="504"/>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1904A53"/>
    <w:multiLevelType w:val="hybridMultilevel"/>
    <w:tmpl w:val="4DE0F0E4"/>
    <w:lvl w:ilvl="0" w:tplc="7A382D0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45D2EBD"/>
    <w:multiLevelType w:val="multilevel"/>
    <w:tmpl w:val="19E4BE72"/>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9" w15:restartNumberingAfterBreak="0">
    <w:nsid w:val="2B9E78CE"/>
    <w:multiLevelType w:val="hybridMultilevel"/>
    <w:tmpl w:val="7E4E01C6"/>
    <w:lvl w:ilvl="0" w:tplc="4EFED75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A83976"/>
    <w:multiLevelType w:val="hybridMultilevel"/>
    <w:tmpl w:val="69988BF4"/>
    <w:lvl w:ilvl="0" w:tplc="7A382D06">
      <w:start w:val="1"/>
      <w:numFmt w:val="lowerRoman"/>
      <w:lvlText w:val="%1."/>
      <w:lvlJc w:val="left"/>
      <w:pPr>
        <w:ind w:left="36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2ECB4F5D"/>
    <w:multiLevelType w:val="hybridMultilevel"/>
    <w:tmpl w:val="BC92A60C"/>
    <w:lvl w:ilvl="0" w:tplc="7A382D0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CFD00CF"/>
    <w:multiLevelType w:val="hybridMultilevel"/>
    <w:tmpl w:val="73C48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6E8C5F"/>
    <w:multiLevelType w:val="hybridMultilevel"/>
    <w:tmpl w:val="511ADF5E"/>
    <w:lvl w:ilvl="0" w:tplc="5FF8237C">
      <w:start w:val="1"/>
      <w:numFmt w:val="decimal"/>
      <w:lvlText w:val="%1."/>
      <w:lvlJc w:val="left"/>
      <w:pPr>
        <w:ind w:left="720" w:hanging="360"/>
      </w:pPr>
    </w:lvl>
    <w:lvl w:ilvl="1" w:tplc="CA3CF7C2">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E1D2EE80">
      <w:start w:val="1"/>
      <w:numFmt w:val="lowerLetter"/>
      <w:lvlText w:val="%5."/>
      <w:lvlJc w:val="left"/>
      <w:pPr>
        <w:ind w:left="3600" w:hanging="360"/>
      </w:pPr>
    </w:lvl>
    <w:lvl w:ilvl="5" w:tplc="516E5B68">
      <w:start w:val="1"/>
      <w:numFmt w:val="lowerRoman"/>
      <w:lvlText w:val="%6."/>
      <w:lvlJc w:val="right"/>
      <w:pPr>
        <w:ind w:left="4320" w:hanging="180"/>
      </w:pPr>
    </w:lvl>
    <w:lvl w:ilvl="6" w:tplc="1D62BDA4">
      <w:start w:val="1"/>
      <w:numFmt w:val="decimal"/>
      <w:lvlText w:val="%7."/>
      <w:lvlJc w:val="left"/>
      <w:pPr>
        <w:ind w:left="5040" w:hanging="360"/>
      </w:pPr>
    </w:lvl>
    <w:lvl w:ilvl="7" w:tplc="D5A2387C">
      <w:start w:val="1"/>
      <w:numFmt w:val="lowerLetter"/>
      <w:lvlText w:val="%8."/>
      <w:lvlJc w:val="left"/>
      <w:pPr>
        <w:ind w:left="5760" w:hanging="360"/>
      </w:pPr>
    </w:lvl>
    <w:lvl w:ilvl="8" w:tplc="6F72F010">
      <w:start w:val="1"/>
      <w:numFmt w:val="lowerRoman"/>
      <w:lvlText w:val="%9."/>
      <w:lvlJc w:val="right"/>
      <w:pPr>
        <w:ind w:left="6480" w:hanging="180"/>
      </w:pPr>
    </w:lvl>
  </w:abstractNum>
  <w:abstractNum w:abstractNumId="14" w15:restartNumberingAfterBreak="0">
    <w:nsid w:val="3E9475A7"/>
    <w:multiLevelType w:val="hybridMultilevel"/>
    <w:tmpl w:val="9BB02E16"/>
    <w:lvl w:ilvl="0" w:tplc="7A382D0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2765B06"/>
    <w:multiLevelType w:val="hybridMultilevel"/>
    <w:tmpl w:val="5E4ACFC8"/>
    <w:lvl w:ilvl="0" w:tplc="7A382D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065EDC"/>
    <w:multiLevelType w:val="multilevel"/>
    <w:tmpl w:val="C11254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1A6BDD"/>
    <w:multiLevelType w:val="multilevel"/>
    <w:tmpl w:val="A7FCFE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AA028C"/>
    <w:multiLevelType w:val="hybridMultilevel"/>
    <w:tmpl w:val="E6341F14"/>
    <w:lvl w:ilvl="0" w:tplc="8252F8FA">
      <w:start w:val="1"/>
      <w:numFmt w:val="decimal"/>
      <w:lvlText w:val="%1."/>
      <w:lvlJc w:val="left"/>
      <w:pPr>
        <w:tabs>
          <w:tab w:val="num" w:pos="720"/>
        </w:tabs>
        <w:ind w:left="720" w:hanging="360"/>
      </w:pPr>
    </w:lvl>
    <w:lvl w:ilvl="1" w:tplc="4D22A83A" w:tentative="1">
      <w:start w:val="1"/>
      <w:numFmt w:val="decimal"/>
      <w:lvlText w:val="%2."/>
      <w:lvlJc w:val="left"/>
      <w:pPr>
        <w:tabs>
          <w:tab w:val="num" w:pos="1440"/>
        </w:tabs>
        <w:ind w:left="1440" w:hanging="360"/>
      </w:pPr>
    </w:lvl>
    <w:lvl w:ilvl="2" w:tplc="38A6AC3A" w:tentative="1">
      <w:start w:val="1"/>
      <w:numFmt w:val="decimal"/>
      <w:lvlText w:val="%3."/>
      <w:lvlJc w:val="left"/>
      <w:pPr>
        <w:tabs>
          <w:tab w:val="num" w:pos="2160"/>
        </w:tabs>
        <w:ind w:left="2160" w:hanging="360"/>
      </w:pPr>
    </w:lvl>
    <w:lvl w:ilvl="3" w:tplc="DEC4B0CC" w:tentative="1">
      <w:start w:val="1"/>
      <w:numFmt w:val="decimal"/>
      <w:lvlText w:val="%4."/>
      <w:lvlJc w:val="left"/>
      <w:pPr>
        <w:tabs>
          <w:tab w:val="num" w:pos="2880"/>
        </w:tabs>
        <w:ind w:left="2880" w:hanging="360"/>
      </w:pPr>
    </w:lvl>
    <w:lvl w:ilvl="4" w:tplc="F9549A32" w:tentative="1">
      <w:start w:val="1"/>
      <w:numFmt w:val="decimal"/>
      <w:lvlText w:val="%5."/>
      <w:lvlJc w:val="left"/>
      <w:pPr>
        <w:tabs>
          <w:tab w:val="num" w:pos="3600"/>
        </w:tabs>
        <w:ind w:left="3600" w:hanging="360"/>
      </w:pPr>
    </w:lvl>
    <w:lvl w:ilvl="5" w:tplc="02444D8E" w:tentative="1">
      <w:start w:val="1"/>
      <w:numFmt w:val="decimal"/>
      <w:lvlText w:val="%6."/>
      <w:lvlJc w:val="left"/>
      <w:pPr>
        <w:tabs>
          <w:tab w:val="num" w:pos="4320"/>
        </w:tabs>
        <w:ind w:left="4320" w:hanging="360"/>
      </w:pPr>
    </w:lvl>
    <w:lvl w:ilvl="6" w:tplc="B2EECE2E" w:tentative="1">
      <w:start w:val="1"/>
      <w:numFmt w:val="decimal"/>
      <w:lvlText w:val="%7."/>
      <w:lvlJc w:val="left"/>
      <w:pPr>
        <w:tabs>
          <w:tab w:val="num" w:pos="5040"/>
        </w:tabs>
        <w:ind w:left="5040" w:hanging="360"/>
      </w:pPr>
    </w:lvl>
    <w:lvl w:ilvl="7" w:tplc="4FB0A34A" w:tentative="1">
      <w:start w:val="1"/>
      <w:numFmt w:val="decimal"/>
      <w:lvlText w:val="%8."/>
      <w:lvlJc w:val="left"/>
      <w:pPr>
        <w:tabs>
          <w:tab w:val="num" w:pos="5760"/>
        </w:tabs>
        <w:ind w:left="5760" w:hanging="360"/>
      </w:pPr>
    </w:lvl>
    <w:lvl w:ilvl="8" w:tplc="BB40296A" w:tentative="1">
      <w:start w:val="1"/>
      <w:numFmt w:val="decimal"/>
      <w:lvlText w:val="%9."/>
      <w:lvlJc w:val="left"/>
      <w:pPr>
        <w:tabs>
          <w:tab w:val="num" w:pos="6480"/>
        </w:tabs>
        <w:ind w:left="6480" w:hanging="360"/>
      </w:pPr>
    </w:lvl>
  </w:abstractNum>
  <w:abstractNum w:abstractNumId="19" w15:restartNumberingAfterBreak="0">
    <w:nsid w:val="4D923040"/>
    <w:multiLevelType w:val="hybridMultilevel"/>
    <w:tmpl w:val="AE2C5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6BA46"/>
    <w:multiLevelType w:val="hybridMultilevel"/>
    <w:tmpl w:val="EDA43026"/>
    <w:lvl w:ilvl="0" w:tplc="B10A806C">
      <w:start w:val="1"/>
      <w:numFmt w:val="decimal"/>
      <w:lvlText w:val="%1."/>
      <w:lvlJc w:val="left"/>
      <w:pPr>
        <w:ind w:left="720" w:hanging="360"/>
      </w:pPr>
    </w:lvl>
    <w:lvl w:ilvl="1" w:tplc="511CFBAE">
      <w:start w:val="1"/>
      <w:numFmt w:val="lowerLetter"/>
      <w:lvlText w:val="%2."/>
      <w:lvlJc w:val="left"/>
      <w:pPr>
        <w:ind w:left="1440" w:hanging="360"/>
      </w:pPr>
    </w:lvl>
    <w:lvl w:ilvl="2" w:tplc="09926D92">
      <w:start w:val="1"/>
      <w:numFmt w:val="lowerRoman"/>
      <w:lvlText w:val="%3."/>
      <w:lvlJc w:val="right"/>
      <w:pPr>
        <w:ind w:left="2160" w:hanging="180"/>
      </w:pPr>
    </w:lvl>
    <w:lvl w:ilvl="3" w:tplc="ECC008B2">
      <w:start w:val="1"/>
      <w:numFmt w:val="decimal"/>
      <w:lvlText w:val="%4."/>
      <w:lvlJc w:val="left"/>
      <w:pPr>
        <w:ind w:left="2880" w:hanging="360"/>
      </w:pPr>
    </w:lvl>
    <w:lvl w:ilvl="4" w:tplc="FC70E2B6">
      <w:start w:val="1"/>
      <w:numFmt w:val="lowerLetter"/>
      <w:lvlText w:val="%5."/>
      <w:lvlJc w:val="left"/>
      <w:pPr>
        <w:ind w:left="3600" w:hanging="360"/>
      </w:pPr>
    </w:lvl>
    <w:lvl w:ilvl="5" w:tplc="09CEA970">
      <w:start w:val="1"/>
      <w:numFmt w:val="lowerRoman"/>
      <w:lvlText w:val="%6."/>
      <w:lvlJc w:val="right"/>
      <w:pPr>
        <w:ind w:left="4320" w:hanging="180"/>
      </w:pPr>
    </w:lvl>
    <w:lvl w:ilvl="6" w:tplc="C1B0EE46">
      <w:start w:val="1"/>
      <w:numFmt w:val="decimal"/>
      <w:lvlText w:val="%7."/>
      <w:lvlJc w:val="left"/>
      <w:pPr>
        <w:ind w:left="5040" w:hanging="360"/>
      </w:pPr>
    </w:lvl>
    <w:lvl w:ilvl="7" w:tplc="831AF3DC">
      <w:start w:val="1"/>
      <w:numFmt w:val="lowerLetter"/>
      <w:lvlText w:val="%8."/>
      <w:lvlJc w:val="left"/>
      <w:pPr>
        <w:ind w:left="5760" w:hanging="360"/>
      </w:pPr>
    </w:lvl>
    <w:lvl w:ilvl="8" w:tplc="C060AD1E">
      <w:start w:val="1"/>
      <w:numFmt w:val="lowerRoman"/>
      <w:lvlText w:val="%9."/>
      <w:lvlJc w:val="right"/>
      <w:pPr>
        <w:ind w:left="6480" w:hanging="180"/>
      </w:pPr>
    </w:lvl>
  </w:abstractNum>
  <w:abstractNum w:abstractNumId="21" w15:restartNumberingAfterBreak="0">
    <w:nsid w:val="544E0085"/>
    <w:multiLevelType w:val="multilevel"/>
    <w:tmpl w:val="B12A2D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593AA0"/>
    <w:multiLevelType w:val="hybridMultilevel"/>
    <w:tmpl w:val="B77C83BC"/>
    <w:lvl w:ilvl="0" w:tplc="6B52B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DF13A7"/>
    <w:multiLevelType w:val="multilevel"/>
    <w:tmpl w:val="19E4BE72"/>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4" w15:restartNumberingAfterBreak="0">
    <w:nsid w:val="6EA804B8"/>
    <w:multiLevelType w:val="hybridMultilevel"/>
    <w:tmpl w:val="431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8F4C51"/>
    <w:multiLevelType w:val="multilevel"/>
    <w:tmpl w:val="070008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B43B9A"/>
    <w:multiLevelType w:val="hybridMultilevel"/>
    <w:tmpl w:val="943EA944"/>
    <w:lvl w:ilvl="0" w:tplc="A6708194">
      <w:start w:val="1"/>
      <w:numFmt w:val="decimal"/>
      <w:lvlText w:val="%1."/>
      <w:lvlJc w:val="left"/>
      <w:pPr>
        <w:tabs>
          <w:tab w:val="num" w:pos="144"/>
        </w:tabs>
        <w:ind w:left="-288" w:firstLine="360"/>
      </w:pPr>
      <w:rPr>
        <w:rFonts w:hint="default"/>
      </w:rPr>
    </w:lvl>
    <w:lvl w:ilvl="1" w:tplc="04090019">
      <w:start w:val="1"/>
      <w:numFmt w:val="lowerLetter"/>
      <w:lvlText w:val="%2."/>
      <w:lvlJc w:val="left"/>
      <w:pPr>
        <w:ind w:left="540" w:hanging="360"/>
      </w:pPr>
    </w:lvl>
    <w:lvl w:ilvl="2" w:tplc="0409001B">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7" w15:restartNumberingAfterBreak="0">
    <w:nsid w:val="74A4001E"/>
    <w:multiLevelType w:val="multilevel"/>
    <w:tmpl w:val="19E4BE72"/>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8" w15:restartNumberingAfterBreak="0">
    <w:nsid w:val="76F84B28"/>
    <w:multiLevelType w:val="hybridMultilevel"/>
    <w:tmpl w:val="AEDEEFB4"/>
    <w:lvl w:ilvl="0" w:tplc="FA426AD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9" w15:restartNumberingAfterBreak="0">
    <w:nsid w:val="7B5534B3"/>
    <w:multiLevelType w:val="multilevel"/>
    <w:tmpl w:val="F1562D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864077">
    <w:abstractNumId w:val="18"/>
  </w:num>
  <w:num w:numId="2" w16cid:durableId="1953705993">
    <w:abstractNumId w:val="6"/>
  </w:num>
  <w:num w:numId="3" w16cid:durableId="1826046331">
    <w:abstractNumId w:val="8"/>
  </w:num>
  <w:num w:numId="4" w16cid:durableId="603654122">
    <w:abstractNumId w:val="17"/>
  </w:num>
  <w:num w:numId="5" w16cid:durableId="29494496">
    <w:abstractNumId w:val="21"/>
  </w:num>
  <w:num w:numId="6" w16cid:durableId="755443767">
    <w:abstractNumId w:val="25"/>
  </w:num>
  <w:num w:numId="7" w16cid:durableId="1864854458">
    <w:abstractNumId w:val="16"/>
  </w:num>
  <w:num w:numId="8" w16cid:durableId="1196230034">
    <w:abstractNumId w:val="29"/>
  </w:num>
  <w:num w:numId="9" w16cid:durableId="1594901927">
    <w:abstractNumId w:val="3"/>
  </w:num>
  <w:num w:numId="10" w16cid:durableId="1756703067">
    <w:abstractNumId w:val="5"/>
  </w:num>
  <w:num w:numId="11" w16cid:durableId="854997582">
    <w:abstractNumId w:val="2"/>
  </w:num>
  <w:num w:numId="12" w16cid:durableId="498237029">
    <w:abstractNumId w:val="26"/>
  </w:num>
  <w:num w:numId="13" w16cid:durableId="1573542917">
    <w:abstractNumId w:val="26"/>
    <w:lvlOverride w:ilvl="0">
      <w:lvl w:ilvl="0" w:tplc="A6708194">
        <w:start w:val="1"/>
        <w:numFmt w:val="decimal"/>
        <w:lvlText w:val="%1."/>
        <w:lvlJc w:val="left"/>
        <w:pPr>
          <w:tabs>
            <w:tab w:val="num" w:pos="0"/>
          </w:tabs>
          <w:ind w:left="-288" w:hanging="432"/>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4" w16cid:durableId="884682988">
    <w:abstractNumId w:val="26"/>
    <w:lvlOverride w:ilvl="0">
      <w:lvl w:ilvl="0" w:tplc="A6708194">
        <w:start w:val="1"/>
        <w:numFmt w:val="decimal"/>
        <w:lvlText w:val="%1."/>
        <w:lvlJc w:val="left"/>
        <w:pPr>
          <w:tabs>
            <w:tab w:val="num" w:pos="144"/>
          </w:tabs>
          <w:ind w:left="-288" w:firstLine="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5" w16cid:durableId="1104613831">
    <w:abstractNumId w:val="28"/>
  </w:num>
  <w:num w:numId="16" w16cid:durableId="1849252340">
    <w:abstractNumId w:val="22"/>
  </w:num>
  <w:num w:numId="17" w16cid:durableId="390689977">
    <w:abstractNumId w:val="12"/>
  </w:num>
  <w:num w:numId="18" w16cid:durableId="1190143470">
    <w:abstractNumId w:val="4"/>
  </w:num>
  <w:num w:numId="19" w16cid:durableId="344135890">
    <w:abstractNumId w:val="14"/>
  </w:num>
  <w:num w:numId="20" w16cid:durableId="40519514">
    <w:abstractNumId w:val="7"/>
  </w:num>
  <w:num w:numId="21" w16cid:durableId="1209996995">
    <w:abstractNumId w:val="11"/>
  </w:num>
  <w:num w:numId="22" w16cid:durableId="661928770">
    <w:abstractNumId w:val="10"/>
  </w:num>
  <w:num w:numId="23" w16cid:durableId="84109872">
    <w:abstractNumId w:val="15"/>
  </w:num>
  <w:num w:numId="24" w16cid:durableId="716710069">
    <w:abstractNumId w:val="24"/>
  </w:num>
  <w:num w:numId="25" w16cid:durableId="1424961341">
    <w:abstractNumId w:val="19"/>
  </w:num>
  <w:num w:numId="26" w16cid:durableId="842745211">
    <w:abstractNumId w:val="9"/>
  </w:num>
  <w:num w:numId="27" w16cid:durableId="7927468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55931873">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9929241">
    <w:abstractNumId w:val="1"/>
  </w:num>
  <w:num w:numId="30" w16cid:durableId="1842968126">
    <w:abstractNumId w:val="0"/>
  </w:num>
  <w:num w:numId="31" w16cid:durableId="395395711">
    <w:abstractNumId w:val="23"/>
  </w:num>
  <w:num w:numId="32" w16cid:durableId="102448240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930"/>
    <w:rsid w:val="000678DC"/>
    <w:rsid w:val="0009602D"/>
    <w:rsid w:val="000B3346"/>
    <w:rsid w:val="000D6829"/>
    <w:rsid w:val="000E3E9D"/>
    <w:rsid w:val="000E573E"/>
    <w:rsid w:val="000E7901"/>
    <w:rsid w:val="00100C38"/>
    <w:rsid w:val="001017A3"/>
    <w:rsid w:val="00112B58"/>
    <w:rsid w:val="00120559"/>
    <w:rsid w:val="00163F5F"/>
    <w:rsid w:val="0018009D"/>
    <w:rsid w:val="001B4432"/>
    <w:rsid w:val="001D5442"/>
    <w:rsid w:val="001E2C3C"/>
    <w:rsid w:val="001E79E4"/>
    <w:rsid w:val="0022365B"/>
    <w:rsid w:val="002340EE"/>
    <w:rsid w:val="00236889"/>
    <w:rsid w:val="002604C7"/>
    <w:rsid w:val="00267309"/>
    <w:rsid w:val="00274291"/>
    <w:rsid w:val="00290CF4"/>
    <w:rsid w:val="00290F3D"/>
    <w:rsid w:val="00293767"/>
    <w:rsid w:val="002A2649"/>
    <w:rsid w:val="003020C0"/>
    <w:rsid w:val="00311807"/>
    <w:rsid w:val="0031569A"/>
    <w:rsid w:val="00326E6B"/>
    <w:rsid w:val="00336688"/>
    <w:rsid w:val="00357186"/>
    <w:rsid w:val="00363703"/>
    <w:rsid w:val="00374148"/>
    <w:rsid w:val="00382D6C"/>
    <w:rsid w:val="00383CAA"/>
    <w:rsid w:val="003B212B"/>
    <w:rsid w:val="003C5566"/>
    <w:rsid w:val="003D03C8"/>
    <w:rsid w:val="003D3F3C"/>
    <w:rsid w:val="003E6517"/>
    <w:rsid w:val="00407F91"/>
    <w:rsid w:val="00420D1E"/>
    <w:rsid w:val="004302D6"/>
    <w:rsid w:val="00431D5D"/>
    <w:rsid w:val="00446639"/>
    <w:rsid w:val="004B347B"/>
    <w:rsid w:val="00524651"/>
    <w:rsid w:val="00530BAB"/>
    <w:rsid w:val="00534D90"/>
    <w:rsid w:val="00556B76"/>
    <w:rsid w:val="0057274B"/>
    <w:rsid w:val="00592B20"/>
    <w:rsid w:val="005B3D5E"/>
    <w:rsid w:val="0062687E"/>
    <w:rsid w:val="00630798"/>
    <w:rsid w:val="0064169D"/>
    <w:rsid w:val="006421B3"/>
    <w:rsid w:val="0064255A"/>
    <w:rsid w:val="00671AC0"/>
    <w:rsid w:val="00690A94"/>
    <w:rsid w:val="00694E7A"/>
    <w:rsid w:val="006973C6"/>
    <w:rsid w:val="006C1436"/>
    <w:rsid w:val="006D41F9"/>
    <w:rsid w:val="006F4D76"/>
    <w:rsid w:val="0072520B"/>
    <w:rsid w:val="0073632A"/>
    <w:rsid w:val="00740011"/>
    <w:rsid w:val="00776E39"/>
    <w:rsid w:val="007823B0"/>
    <w:rsid w:val="007848D2"/>
    <w:rsid w:val="00795FBC"/>
    <w:rsid w:val="007A2BB8"/>
    <w:rsid w:val="007A6DDF"/>
    <w:rsid w:val="007B3015"/>
    <w:rsid w:val="007E21DC"/>
    <w:rsid w:val="007F02A3"/>
    <w:rsid w:val="0080695D"/>
    <w:rsid w:val="00835187"/>
    <w:rsid w:val="008356B2"/>
    <w:rsid w:val="00863FB1"/>
    <w:rsid w:val="00895508"/>
    <w:rsid w:val="008E038E"/>
    <w:rsid w:val="008E5867"/>
    <w:rsid w:val="008F12CB"/>
    <w:rsid w:val="008F4F3B"/>
    <w:rsid w:val="00900DA3"/>
    <w:rsid w:val="0092191A"/>
    <w:rsid w:val="00926FC5"/>
    <w:rsid w:val="009A0D70"/>
    <w:rsid w:val="009A7238"/>
    <w:rsid w:val="009D72A5"/>
    <w:rsid w:val="00A007FB"/>
    <w:rsid w:val="00A01C8B"/>
    <w:rsid w:val="00A37930"/>
    <w:rsid w:val="00A52A61"/>
    <w:rsid w:val="00A631B3"/>
    <w:rsid w:val="00A63CD4"/>
    <w:rsid w:val="00A86137"/>
    <w:rsid w:val="00AA2723"/>
    <w:rsid w:val="00AC329A"/>
    <w:rsid w:val="00AC6E90"/>
    <w:rsid w:val="00AE215F"/>
    <w:rsid w:val="00AF630A"/>
    <w:rsid w:val="00B15C84"/>
    <w:rsid w:val="00B3046F"/>
    <w:rsid w:val="00B6602B"/>
    <w:rsid w:val="00BB186D"/>
    <w:rsid w:val="00BB1A05"/>
    <w:rsid w:val="00C25FFA"/>
    <w:rsid w:val="00C42789"/>
    <w:rsid w:val="00C71528"/>
    <w:rsid w:val="00C77EDD"/>
    <w:rsid w:val="00C82B34"/>
    <w:rsid w:val="00CA3991"/>
    <w:rsid w:val="00CB0E88"/>
    <w:rsid w:val="00CD4465"/>
    <w:rsid w:val="00CE6E69"/>
    <w:rsid w:val="00D22FC3"/>
    <w:rsid w:val="00D40126"/>
    <w:rsid w:val="00D51F85"/>
    <w:rsid w:val="00D56DC4"/>
    <w:rsid w:val="00DE667D"/>
    <w:rsid w:val="00DE78EF"/>
    <w:rsid w:val="00E02258"/>
    <w:rsid w:val="00E07057"/>
    <w:rsid w:val="00E34DF6"/>
    <w:rsid w:val="00E353FA"/>
    <w:rsid w:val="00E54D7A"/>
    <w:rsid w:val="00E5641C"/>
    <w:rsid w:val="00E71666"/>
    <w:rsid w:val="00E72AC8"/>
    <w:rsid w:val="00E82982"/>
    <w:rsid w:val="00E92303"/>
    <w:rsid w:val="00E95AD1"/>
    <w:rsid w:val="00EA705C"/>
    <w:rsid w:val="00EC195D"/>
    <w:rsid w:val="00ED33B4"/>
    <w:rsid w:val="00ED5FF7"/>
    <w:rsid w:val="00EE1DDD"/>
    <w:rsid w:val="00EE7811"/>
    <w:rsid w:val="00EF711B"/>
    <w:rsid w:val="00F0333E"/>
    <w:rsid w:val="00F16E64"/>
    <w:rsid w:val="00F7174B"/>
    <w:rsid w:val="00F71955"/>
    <w:rsid w:val="00F90AD9"/>
    <w:rsid w:val="00FD6E6A"/>
    <w:rsid w:val="3432535B"/>
    <w:rsid w:val="51881789"/>
    <w:rsid w:val="7075B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72FE4"/>
  <w15:chartTrackingRefBased/>
  <w15:docId w15:val="{34A81A01-095B-4AF7-A2CF-B1CF78677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6E39"/>
  </w:style>
  <w:style w:type="paragraph" w:styleId="Heading1">
    <w:name w:val="heading 1"/>
    <w:basedOn w:val="Normal"/>
    <w:next w:val="Normal"/>
    <w:link w:val="Heading1Char"/>
    <w:uiPriority w:val="9"/>
    <w:qFormat/>
    <w:rsid w:val="00C82B34"/>
    <w:pPr>
      <w:keepNext/>
      <w:keepLines/>
      <w:spacing w:before="240" w:after="240"/>
      <w:outlineLvl w:val="0"/>
    </w:pPr>
    <w:rPr>
      <w:rFonts w:ascii="Century Gothic" w:eastAsiaTheme="majorEastAsia" w:hAnsi="Century Gothic" w:cstheme="majorBidi"/>
      <w:b/>
      <w:color w:val="52ACB3"/>
      <w:sz w:val="52"/>
      <w:szCs w:val="32"/>
    </w:rPr>
  </w:style>
  <w:style w:type="paragraph" w:styleId="Heading2">
    <w:name w:val="heading 2"/>
    <w:basedOn w:val="Normal"/>
    <w:next w:val="Normal"/>
    <w:link w:val="Heading2Char"/>
    <w:uiPriority w:val="9"/>
    <w:unhideWhenUsed/>
    <w:qFormat/>
    <w:rsid w:val="00336688"/>
    <w:pPr>
      <w:keepNext/>
      <w:keepLines/>
      <w:spacing w:before="40" w:after="0"/>
      <w:outlineLvl w:val="1"/>
    </w:pPr>
    <w:rPr>
      <w:rFonts w:ascii="Garamond" w:eastAsiaTheme="majorEastAsia" w:hAnsi="Garamond" w:cstheme="majorBidi"/>
      <w:b/>
      <w:sz w:val="28"/>
      <w:szCs w:val="26"/>
      <w:u w:val="single"/>
    </w:rPr>
  </w:style>
  <w:style w:type="paragraph" w:styleId="Heading3">
    <w:name w:val="heading 3"/>
    <w:basedOn w:val="Normal"/>
    <w:next w:val="Normal"/>
    <w:link w:val="Heading3Char"/>
    <w:uiPriority w:val="9"/>
    <w:unhideWhenUsed/>
    <w:qFormat/>
    <w:rsid w:val="00336688"/>
    <w:pPr>
      <w:keepNext/>
      <w:keepLines/>
      <w:spacing w:before="40" w:after="0"/>
      <w:outlineLvl w:val="2"/>
    </w:pPr>
    <w:rPr>
      <w:rFonts w:ascii="Garamond" w:eastAsiaTheme="majorEastAsia" w:hAnsi="Garamond" w:cstheme="majorBidi"/>
      <w:b/>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930"/>
    <w:pPr>
      <w:spacing w:after="0" w:line="240" w:lineRule="auto"/>
      <w:ind w:left="720"/>
      <w:contextualSpacing/>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A37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30"/>
  </w:style>
  <w:style w:type="paragraph" w:styleId="Footer">
    <w:name w:val="footer"/>
    <w:basedOn w:val="Normal"/>
    <w:link w:val="FooterChar"/>
    <w:uiPriority w:val="99"/>
    <w:unhideWhenUsed/>
    <w:rsid w:val="00A37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30"/>
  </w:style>
  <w:style w:type="paragraph" w:customStyle="1" w:styleId="paragraph">
    <w:name w:val="paragraph"/>
    <w:basedOn w:val="Normal"/>
    <w:rsid w:val="00A63C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63CD4"/>
  </w:style>
  <w:style w:type="character" w:customStyle="1" w:styleId="eop">
    <w:name w:val="eop"/>
    <w:basedOn w:val="DefaultParagraphFont"/>
    <w:rsid w:val="00A63CD4"/>
  </w:style>
  <w:style w:type="table" w:styleId="TableGrid">
    <w:name w:val="Table Grid"/>
    <w:basedOn w:val="TableNormal"/>
    <w:uiPriority w:val="59"/>
    <w:rsid w:val="00E92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36688"/>
    <w:rPr>
      <w:rFonts w:ascii="Garamond" w:eastAsiaTheme="majorEastAsia" w:hAnsi="Garamond" w:cstheme="majorBidi"/>
      <w:b/>
      <w:sz w:val="28"/>
      <w:szCs w:val="26"/>
      <w:u w:val="single"/>
    </w:rPr>
  </w:style>
  <w:style w:type="character" w:customStyle="1" w:styleId="TitleChar">
    <w:name w:val="Title Char"/>
    <w:basedOn w:val="DefaultParagraphFont"/>
    <w:link w:val="Title"/>
    <w:uiPriority w:val="10"/>
    <w:rsid w:val="00895508"/>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rsid w:val="008955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89550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36688"/>
    <w:rPr>
      <w:rFonts w:ascii="Garamond" w:eastAsiaTheme="majorEastAsia" w:hAnsi="Garamond" w:cstheme="majorBidi"/>
      <w:b/>
      <w:i/>
      <w:sz w:val="28"/>
      <w:szCs w:val="24"/>
    </w:rPr>
  </w:style>
  <w:style w:type="character" w:styleId="Hyperlink">
    <w:name w:val="Hyperlink"/>
    <w:basedOn w:val="DefaultParagraphFont"/>
    <w:uiPriority w:val="99"/>
    <w:unhideWhenUsed/>
    <w:rsid w:val="00895508"/>
    <w:rPr>
      <w:color w:val="0563C1" w:themeColor="hyperlink"/>
      <w:u w:val="single"/>
    </w:rPr>
  </w:style>
  <w:style w:type="character" w:styleId="FollowedHyperlink">
    <w:name w:val="FollowedHyperlink"/>
    <w:basedOn w:val="DefaultParagraphFont"/>
    <w:uiPriority w:val="99"/>
    <w:semiHidden/>
    <w:unhideWhenUsed/>
    <w:rsid w:val="00895508"/>
    <w:rPr>
      <w:color w:val="954F72" w:themeColor="followedHyperlink"/>
      <w:u w:val="single"/>
    </w:rPr>
  </w:style>
  <w:style w:type="paragraph" w:customStyle="1" w:styleId="Heading">
    <w:name w:val="Heading"/>
    <w:basedOn w:val="Normal"/>
    <w:link w:val="HeadingChar"/>
    <w:rsid w:val="00776E39"/>
    <w:pPr>
      <w:spacing w:before="240" w:after="240"/>
    </w:pPr>
    <w:rPr>
      <w:rFonts w:ascii="Century Gothic" w:eastAsia="Century Gothic" w:hAnsi="Century Gothic" w:cs="Century Gothic"/>
      <w:b/>
      <w:bCs/>
      <w:color w:val="52ACB3"/>
      <w:sz w:val="52"/>
      <w:szCs w:val="52"/>
    </w:rPr>
  </w:style>
  <w:style w:type="paragraph" w:customStyle="1" w:styleId="BodyTextforContent">
    <w:name w:val="Body Text for Content"/>
    <w:basedOn w:val="Normal"/>
    <w:qFormat/>
    <w:rsid w:val="00776E39"/>
    <w:rPr>
      <w:rFonts w:ascii="Garamond" w:hAnsi="Garamond"/>
      <w:sz w:val="24"/>
    </w:rPr>
  </w:style>
  <w:style w:type="character" w:customStyle="1" w:styleId="Heading1Char">
    <w:name w:val="Heading 1 Char"/>
    <w:basedOn w:val="DefaultParagraphFont"/>
    <w:link w:val="Heading1"/>
    <w:uiPriority w:val="9"/>
    <w:rsid w:val="00C82B34"/>
    <w:rPr>
      <w:rFonts w:ascii="Century Gothic" w:eastAsiaTheme="majorEastAsia" w:hAnsi="Century Gothic" w:cstheme="majorBidi"/>
      <w:b/>
      <w:color w:val="52ACB3"/>
      <w:sz w:val="52"/>
      <w:szCs w:val="32"/>
    </w:rPr>
  </w:style>
  <w:style w:type="character" w:customStyle="1" w:styleId="HeadingChar">
    <w:name w:val="Heading Char"/>
    <w:basedOn w:val="DefaultParagraphFont"/>
    <w:link w:val="Heading"/>
    <w:rsid w:val="00C82B34"/>
    <w:rPr>
      <w:rFonts w:ascii="Century Gothic" w:eastAsia="Century Gothic" w:hAnsi="Century Gothic" w:cs="Century Gothic"/>
      <w:b/>
      <w:bCs/>
      <w:color w:val="52ACB3"/>
      <w:sz w:val="52"/>
      <w:szCs w:val="52"/>
    </w:rPr>
  </w:style>
  <w:style w:type="character" w:styleId="UnresolvedMention">
    <w:name w:val="Unresolved Mention"/>
    <w:basedOn w:val="DefaultParagraphFont"/>
    <w:uiPriority w:val="99"/>
    <w:semiHidden/>
    <w:unhideWhenUsed/>
    <w:rsid w:val="00C82B34"/>
    <w:rPr>
      <w:color w:val="605E5C"/>
      <w:shd w:val="clear" w:color="auto" w:fill="E1DFDD"/>
    </w:rPr>
  </w:style>
  <w:style w:type="paragraph" w:styleId="TOC2">
    <w:name w:val="toc 2"/>
    <w:basedOn w:val="Normal"/>
    <w:next w:val="Normal"/>
    <w:autoRedefine/>
    <w:uiPriority w:val="39"/>
    <w:unhideWhenUsed/>
    <w:rsid w:val="00336688"/>
    <w:pPr>
      <w:tabs>
        <w:tab w:val="right" w:leader="dot" w:pos="10790"/>
      </w:tabs>
      <w:spacing w:after="100"/>
      <w:ind w:left="504"/>
    </w:pPr>
    <w:rPr>
      <w:rFonts w:ascii="Century Gothic" w:hAnsi="Century Gothic"/>
      <w:sz w:val="28"/>
    </w:rPr>
  </w:style>
  <w:style w:type="paragraph" w:styleId="TOC3">
    <w:name w:val="toc 3"/>
    <w:basedOn w:val="Normal"/>
    <w:next w:val="Normal"/>
    <w:autoRedefine/>
    <w:uiPriority w:val="39"/>
    <w:unhideWhenUsed/>
    <w:rsid w:val="00336688"/>
    <w:pPr>
      <w:spacing w:after="100"/>
      <w:ind w:left="1008"/>
    </w:pPr>
    <w:rPr>
      <w:rFonts w:ascii="Century Gothic" w:hAnsi="Century Gothic"/>
      <w:sz w:val="24"/>
    </w:rPr>
  </w:style>
  <w:style w:type="paragraph" w:styleId="TOC1">
    <w:name w:val="toc 1"/>
    <w:basedOn w:val="Normal"/>
    <w:next w:val="Normal"/>
    <w:autoRedefine/>
    <w:uiPriority w:val="39"/>
    <w:unhideWhenUsed/>
    <w:rsid w:val="00CB0E88"/>
    <w:pPr>
      <w:tabs>
        <w:tab w:val="right" w:leader="dot" w:pos="10790"/>
      </w:tabs>
      <w:spacing w:after="100"/>
    </w:pPr>
    <w:rPr>
      <w:rFonts w:ascii="Century Gothic" w:eastAsia="Century Gothic" w:hAnsi="Century Gothic"/>
      <w:b/>
      <w:noProof/>
      <w:color w:val="000000" w:themeColor="text1"/>
      <w:sz w:val="32"/>
    </w:rPr>
  </w:style>
  <w:style w:type="paragraph" w:styleId="CommentText">
    <w:name w:val="annotation text"/>
    <w:basedOn w:val="Normal"/>
    <w:link w:val="CommentTextChar"/>
    <w:uiPriority w:val="99"/>
    <w:unhideWhenUsed/>
    <w:rsid w:val="000E573E"/>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0E573E"/>
    <w:rPr>
      <w:rFonts w:eastAsiaTheme="minorEastAsia"/>
      <w:sz w:val="20"/>
      <w:szCs w:val="20"/>
    </w:rPr>
  </w:style>
  <w:style w:type="character" w:styleId="CommentReference">
    <w:name w:val="annotation reference"/>
    <w:basedOn w:val="DefaultParagraphFont"/>
    <w:uiPriority w:val="99"/>
    <w:semiHidden/>
    <w:unhideWhenUsed/>
    <w:rsid w:val="000E573E"/>
    <w:rPr>
      <w:sz w:val="16"/>
      <w:szCs w:val="16"/>
    </w:rPr>
  </w:style>
  <w:style w:type="paragraph" w:styleId="CommentSubject">
    <w:name w:val="annotation subject"/>
    <w:basedOn w:val="CommentText"/>
    <w:next w:val="CommentText"/>
    <w:link w:val="CommentSubjectChar"/>
    <w:uiPriority w:val="99"/>
    <w:semiHidden/>
    <w:unhideWhenUsed/>
    <w:rsid w:val="00E353FA"/>
    <w:pPr>
      <w:spacing w:after="160"/>
    </w:pPr>
    <w:rPr>
      <w:rFonts w:eastAsiaTheme="minorHAnsi"/>
      <w:b/>
      <w:bCs/>
    </w:rPr>
  </w:style>
  <w:style w:type="character" w:customStyle="1" w:styleId="CommentSubjectChar">
    <w:name w:val="Comment Subject Char"/>
    <w:basedOn w:val="CommentTextChar"/>
    <w:link w:val="CommentSubject"/>
    <w:uiPriority w:val="99"/>
    <w:semiHidden/>
    <w:rsid w:val="00E353FA"/>
    <w:rPr>
      <w:rFonts w:eastAsiaTheme="minorEastAsia"/>
      <w:b/>
      <w:bCs/>
      <w:sz w:val="20"/>
      <w:szCs w:val="20"/>
    </w:rPr>
  </w:style>
  <w:style w:type="paragraph" w:customStyle="1" w:styleId="Default">
    <w:name w:val="Default"/>
    <w:rsid w:val="00E353FA"/>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89131">
      <w:bodyDiv w:val="1"/>
      <w:marLeft w:val="0"/>
      <w:marRight w:val="0"/>
      <w:marTop w:val="0"/>
      <w:marBottom w:val="0"/>
      <w:divBdr>
        <w:top w:val="none" w:sz="0" w:space="0" w:color="auto"/>
        <w:left w:val="none" w:sz="0" w:space="0" w:color="auto"/>
        <w:bottom w:val="none" w:sz="0" w:space="0" w:color="auto"/>
        <w:right w:val="none" w:sz="0" w:space="0" w:color="auto"/>
      </w:divBdr>
    </w:div>
    <w:div w:id="378751157">
      <w:bodyDiv w:val="1"/>
      <w:marLeft w:val="0"/>
      <w:marRight w:val="0"/>
      <w:marTop w:val="0"/>
      <w:marBottom w:val="0"/>
      <w:divBdr>
        <w:top w:val="none" w:sz="0" w:space="0" w:color="auto"/>
        <w:left w:val="none" w:sz="0" w:space="0" w:color="auto"/>
        <w:bottom w:val="none" w:sz="0" w:space="0" w:color="auto"/>
        <w:right w:val="none" w:sz="0" w:space="0" w:color="auto"/>
      </w:divBdr>
    </w:div>
    <w:div w:id="498616759">
      <w:bodyDiv w:val="1"/>
      <w:marLeft w:val="0"/>
      <w:marRight w:val="0"/>
      <w:marTop w:val="0"/>
      <w:marBottom w:val="0"/>
      <w:divBdr>
        <w:top w:val="none" w:sz="0" w:space="0" w:color="auto"/>
        <w:left w:val="none" w:sz="0" w:space="0" w:color="auto"/>
        <w:bottom w:val="none" w:sz="0" w:space="0" w:color="auto"/>
        <w:right w:val="none" w:sz="0" w:space="0" w:color="auto"/>
      </w:divBdr>
      <w:divsChild>
        <w:div w:id="1304430443">
          <w:marLeft w:val="0"/>
          <w:marRight w:val="0"/>
          <w:marTop w:val="0"/>
          <w:marBottom w:val="0"/>
          <w:divBdr>
            <w:top w:val="none" w:sz="0" w:space="0" w:color="auto"/>
            <w:left w:val="none" w:sz="0" w:space="0" w:color="auto"/>
            <w:bottom w:val="none" w:sz="0" w:space="0" w:color="auto"/>
            <w:right w:val="none" w:sz="0" w:space="0" w:color="auto"/>
          </w:divBdr>
        </w:div>
        <w:div w:id="1772773218">
          <w:marLeft w:val="0"/>
          <w:marRight w:val="0"/>
          <w:marTop w:val="0"/>
          <w:marBottom w:val="0"/>
          <w:divBdr>
            <w:top w:val="none" w:sz="0" w:space="0" w:color="auto"/>
            <w:left w:val="none" w:sz="0" w:space="0" w:color="auto"/>
            <w:bottom w:val="none" w:sz="0" w:space="0" w:color="auto"/>
            <w:right w:val="none" w:sz="0" w:space="0" w:color="auto"/>
          </w:divBdr>
        </w:div>
        <w:div w:id="1634870003">
          <w:marLeft w:val="0"/>
          <w:marRight w:val="0"/>
          <w:marTop w:val="0"/>
          <w:marBottom w:val="0"/>
          <w:divBdr>
            <w:top w:val="none" w:sz="0" w:space="0" w:color="auto"/>
            <w:left w:val="none" w:sz="0" w:space="0" w:color="auto"/>
            <w:bottom w:val="none" w:sz="0" w:space="0" w:color="auto"/>
            <w:right w:val="none" w:sz="0" w:space="0" w:color="auto"/>
          </w:divBdr>
        </w:div>
        <w:div w:id="1949123989">
          <w:marLeft w:val="0"/>
          <w:marRight w:val="0"/>
          <w:marTop w:val="0"/>
          <w:marBottom w:val="0"/>
          <w:divBdr>
            <w:top w:val="none" w:sz="0" w:space="0" w:color="auto"/>
            <w:left w:val="none" w:sz="0" w:space="0" w:color="auto"/>
            <w:bottom w:val="none" w:sz="0" w:space="0" w:color="auto"/>
            <w:right w:val="none" w:sz="0" w:space="0" w:color="auto"/>
          </w:divBdr>
        </w:div>
        <w:div w:id="192618863">
          <w:marLeft w:val="0"/>
          <w:marRight w:val="0"/>
          <w:marTop w:val="0"/>
          <w:marBottom w:val="0"/>
          <w:divBdr>
            <w:top w:val="none" w:sz="0" w:space="0" w:color="auto"/>
            <w:left w:val="none" w:sz="0" w:space="0" w:color="auto"/>
            <w:bottom w:val="none" w:sz="0" w:space="0" w:color="auto"/>
            <w:right w:val="none" w:sz="0" w:space="0" w:color="auto"/>
          </w:divBdr>
        </w:div>
        <w:div w:id="1456291444">
          <w:marLeft w:val="0"/>
          <w:marRight w:val="0"/>
          <w:marTop w:val="0"/>
          <w:marBottom w:val="0"/>
          <w:divBdr>
            <w:top w:val="none" w:sz="0" w:space="0" w:color="auto"/>
            <w:left w:val="none" w:sz="0" w:space="0" w:color="auto"/>
            <w:bottom w:val="none" w:sz="0" w:space="0" w:color="auto"/>
            <w:right w:val="none" w:sz="0" w:space="0" w:color="auto"/>
          </w:divBdr>
        </w:div>
        <w:div w:id="1762798495">
          <w:marLeft w:val="0"/>
          <w:marRight w:val="0"/>
          <w:marTop w:val="0"/>
          <w:marBottom w:val="0"/>
          <w:divBdr>
            <w:top w:val="none" w:sz="0" w:space="0" w:color="auto"/>
            <w:left w:val="none" w:sz="0" w:space="0" w:color="auto"/>
            <w:bottom w:val="none" w:sz="0" w:space="0" w:color="auto"/>
            <w:right w:val="none" w:sz="0" w:space="0" w:color="auto"/>
          </w:divBdr>
        </w:div>
        <w:div w:id="1770851923">
          <w:marLeft w:val="0"/>
          <w:marRight w:val="0"/>
          <w:marTop w:val="0"/>
          <w:marBottom w:val="0"/>
          <w:divBdr>
            <w:top w:val="none" w:sz="0" w:space="0" w:color="auto"/>
            <w:left w:val="none" w:sz="0" w:space="0" w:color="auto"/>
            <w:bottom w:val="none" w:sz="0" w:space="0" w:color="auto"/>
            <w:right w:val="none" w:sz="0" w:space="0" w:color="auto"/>
          </w:divBdr>
        </w:div>
      </w:divsChild>
    </w:div>
    <w:div w:id="541675530">
      <w:bodyDiv w:val="1"/>
      <w:marLeft w:val="0"/>
      <w:marRight w:val="0"/>
      <w:marTop w:val="0"/>
      <w:marBottom w:val="0"/>
      <w:divBdr>
        <w:top w:val="none" w:sz="0" w:space="0" w:color="auto"/>
        <w:left w:val="none" w:sz="0" w:space="0" w:color="auto"/>
        <w:bottom w:val="none" w:sz="0" w:space="0" w:color="auto"/>
        <w:right w:val="none" w:sz="0" w:space="0" w:color="auto"/>
      </w:divBdr>
      <w:divsChild>
        <w:div w:id="1145121275">
          <w:marLeft w:val="0"/>
          <w:marRight w:val="0"/>
          <w:marTop w:val="0"/>
          <w:marBottom w:val="0"/>
          <w:divBdr>
            <w:top w:val="none" w:sz="0" w:space="0" w:color="auto"/>
            <w:left w:val="none" w:sz="0" w:space="0" w:color="auto"/>
            <w:bottom w:val="none" w:sz="0" w:space="0" w:color="auto"/>
            <w:right w:val="none" w:sz="0" w:space="0" w:color="auto"/>
          </w:divBdr>
        </w:div>
        <w:div w:id="587497212">
          <w:marLeft w:val="0"/>
          <w:marRight w:val="0"/>
          <w:marTop w:val="0"/>
          <w:marBottom w:val="0"/>
          <w:divBdr>
            <w:top w:val="none" w:sz="0" w:space="0" w:color="auto"/>
            <w:left w:val="none" w:sz="0" w:space="0" w:color="auto"/>
            <w:bottom w:val="none" w:sz="0" w:space="0" w:color="auto"/>
            <w:right w:val="none" w:sz="0" w:space="0" w:color="auto"/>
          </w:divBdr>
        </w:div>
        <w:div w:id="1024752591">
          <w:marLeft w:val="0"/>
          <w:marRight w:val="0"/>
          <w:marTop w:val="0"/>
          <w:marBottom w:val="0"/>
          <w:divBdr>
            <w:top w:val="none" w:sz="0" w:space="0" w:color="auto"/>
            <w:left w:val="none" w:sz="0" w:space="0" w:color="auto"/>
            <w:bottom w:val="none" w:sz="0" w:space="0" w:color="auto"/>
            <w:right w:val="none" w:sz="0" w:space="0" w:color="auto"/>
          </w:divBdr>
        </w:div>
        <w:div w:id="1576746709">
          <w:marLeft w:val="0"/>
          <w:marRight w:val="0"/>
          <w:marTop w:val="0"/>
          <w:marBottom w:val="0"/>
          <w:divBdr>
            <w:top w:val="none" w:sz="0" w:space="0" w:color="auto"/>
            <w:left w:val="none" w:sz="0" w:space="0" w:color="auto"/>
            <w:bottom w:val="none" w:sz="0" w:space="0" w:color="auto"/>
            <w:right w:val="none" w:sz="0" w:space="0" w:color="auto"/>
          </w:divBdr>
        </w:div>
        <w:div w:id="40443488">
          <w:marLeft w:val="0"/>
          <w:marRight w:val="0"/>
          <w:marTop w:val="0"/>
          <w:marBottom w:val="0"/>
          <w:divBdr>
            <w:top w:val="none" w:sz="0" w:space="0" w:color="auto"/>
            <w:left w:val="none" w:sz="0" w:space="0" w:color="auto"/>
            <w:bottom w:val="none" w:sz="0" w:space="0" w:color="auto"/>
            <w:right w:val="none" w:sz="0" w:space="0" w:color="auto"/>
          </w:divBdr>
        </w:div>
        <w:div w:id="1240679619">
          <w:marLeft w:val="0"/>
          <w:marRight w:val="0"/>
          <w:marTop w:val="0"/>
          <w:marBottom w:val="0"/>
          <w:divBdr>
            <w:top w:val="none" w:sz="0" w:space="0" w:color="auto"/>
            <w:left w:val="none" w:sz="0" w:space="0" w:color="auto"/>
            <w:bottom w:val="none" w:sz="0" w:space="0" w:color="auto"/>
            <w:right w:val="none" w:sz="0" w:space="0" w:color="auto"/>
          </w:divBdr>
        </w:div>
        <w:div w:id="15039270">
          <w:marLeft w:val="0"/>
          <w:marRight w:val="0"/>
          <w:marTop w:val="0"/>
          <w:marBottom w:val="0"/>
          <w:divBdr>
            <w:top w:val="none" w:sz="0" w:space="0" w:color="auto"/>
            <w:left w:val="none" w:sz="0" w:space="0" w:color="auto"/>
            <w:bottom w:val="none" w:sz="0" w:space="0" w:color="auto"/>
            <w:right w:val="none" w:sz="0" w:space="0" w:color="auto"/>
          </w:divBdr>
        </w:div>
      </w:divsChild>
    </w:div>
    <w:div w:id="643698081">
      <w:bodyDiv w:val="1"/>
      <w:marLeft w:val="0"/>
      <w:marRight w:val="0"/>
      <w:marTop w:val="0"/>
      <w:marBottom w:val="0"/>
      <w:divBdr>
        <w:top w:val="none" w:sz="0" w:space="0" w:color="auto"/>
        <w:left w:val="none" w:sz="0" w:space="0" w:color="auto"/>
        <w:bottom w:val="none" w:sz="0" w:space="0" w:color="auto"/>
        <w:right w:val="none" w:sz="0" w:space="0" w:color="auto"/>
      </w:divBdr>
    </w:div>
    <w:div w:id="795028780">
      <w:bodyDiv w:val="1"/>
      <w:marLeft w:val="0"/>
      <w:marRight w:val="0"/>
      <w:marTop w:val="0"/>
      <w:marBottom w:val="0"/>
      <w:divBdr>
        <w:top w:val="none" w:sz="0" w:space="0" w:color="auto"/>
        <w:left w:val="none" w:sz="0" w:space="0" w:color="auto"/>
        <w:bottom w:val="none" w:sz="0" w:space="0" w:color="auto"/>
        <w:right w:val="none" w:sz="0" w:space="0" w:color="auto"/>
      </w:divBdr>
    </w:div>
    <w:div w:id="1031765813">
      <w:bodyDiv w:val="1"/>
      <w:marLeft w:val="0"/>
      <w:marRight w:val="0"/>
      <w:marTop w:val="0"/>
      <w:marBottom w:val="0"/>
      <w:divBdr>
        <w:top w:val="none" w:sz="0" w:space="0" w:color="auto"/>
        <w:left w:val="none" w:sz="0" w:space="0" w:color="auto"/>
        <w:bottom w:val="none" w:sz="0" w:space="0" w:color="auto"/>
        <w:right w:val="none" w:sz="0" w:space="0" w:color="auto"/>
      </w:divBdr>
    </w:div>
    <w:div w:id="1968923376">
      <w:bodyDiv w:val="1"/>
      <w:marLeft w:val="0"/>
      <w:marRight w:val="0"/>
      <w:marTop w:val="0"/>
      <w:marBottom w:val="0"/>
      <w:divBdr>
        <w:top w:val="none" w:sz="0" w:space="0" w:color="auto"/>
        <w:left w:val="none" w:sz="0" w:space="0" w:color="auto"/>
        <w:bottom w:val="none" w:sz="0" w:space="0" w:color="auto"/>
        <w:right w:val="none" w:sz="0" w:space="0" w:color="auto"/>
      </w:divBdr>
    </w:div>
    <w:div w:id="2046131707">
      <w:bodyDiv w:val="1"/>
      <w:marLeft w:val="0"/>
      <w:marRight w:val="0"/>
      <w:marTop w:val="0"/>
      <w:marBottom w:val="0"/>
      <w:divBdr>
        <w:top w:val="none" w:sz="0" w:space="0" w:color="auto"/>
        <w:left w:val="none" w:sz="0" w:space="0" w:color="auto"/>
        <w:bottom w:val="none" w:sz="0" w:space="0" w:color="auto"/>
        <w:right w:val="none" w:sz="0" w:space="0" w:color="auto"/>
      </w:divBdr>
    </w:div>
    <w:div w:id="204990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asa-develop/swift"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https://github.com/nasa-develop/swift/codeAssets/ObservedPoint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ode.earthengine.google.com/" TargetMode="External"/><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code.earthengine.google.com/register"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arthengine.google.com/noncommercia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812A80A5B053446BD41F537725F948A" ma:contentTypeVersion="12" ma:contentTypeDescription="Create a new document." ma:contentTypeScope="" ma:versionID="53c8930908acb6458bd4e999fe8c7327">
  <xsd:schema xmlns:xsd="http://www.w3.org/2001/XMLSchema" xmlns:xs="http://www.w3.org/2001/XMLSchema" xmlns:p="http://schemas.microsoft.com/office/2006/metadata/properties" xmlns:ns2="3beb8151-ef73-4102-b95d-c8bd0a2915fa" xmlns:ns3="a28e1b38-47e1-4fea-8bfd-fb5e5adbd9bb" targetNamespace="http://schemas.microsoft.com/office/2006/metadata/properties" ma:root="true" ma:fieldsID="77ec4360a9dc1e4abb76be508db3d364" ns2:_="" ns3:_="">
    <xsd:import namespace="3beb8151-ef73-4102-b95d-c8bd0a2915fa"/>
    <xsd:import namespace="a28e1b38-47e1-4fea-8bfd-fb5e5adbd9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eb8151-ef73-4102-b95d-c8bd0a2915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8e1b38-47e1-4fea-8bfd-fb5e5adbd9b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7E5440-EEFF-4749-9E2E-8B373AF1CE7D}">
  <ds:schemaRefs>
    <ds:schemaRef ds:uri="http://schemas.microsoft.com/sharepoint/v3/contenttype/forms"/>
  </ds:schemaRefs>
</ds:datastoreItem>
</file>

<file path=customXml/itemProps2.xml><?xml version="1.0" encoding="utf-8"?>
<ds:datastoreItem xmlns:ds="http://schemas.openxmlformats.org/officeDocument/2006/customXml" ds:itemID="{816194CD-128E-4CD9-A6CC-D5B5BCAAFF4B}">
  <ds:schemaRefs>
    <ds:schemaRef ds:uri="http://schemas.openxmlformats.org/officeDocument/2006/bibliography"/>
  </ds:schemaRefs>
</ds:datastoreItem>
</file>

<file path=customXml/itemProps3.xml><?xml version="1.0" encoding="utf-8"?>
<ds:datastoreItem xmlns:ds="http://schemas.openxmlformats.org/officeDocument/2006/customXml" ds:itemID="{80D1E123-78D6-4996-926C-9F2169E655A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6D3F345-AA44-4ACA-994A-62C7603CB5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eb8151-ef73-4102-b95d-c8bd0a2915fa"/>
    <ds:schemaRef ds:uri="a28e1b38-47e1-4fea-8bfd-fb5e5adbd9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9</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Landry</dc:creator>
  <cp:keywords/>
  <dc:description/>
  <cp:lastModifiedBy>Brooklyn Appling</cp:lastModifiedBy>
  <cp:revision>9</cp:revision>
  <dcterms:created xsi:type="dcterms:W3CDTF">2025-02-10T21:37:00Z</dcterms:created>
  <dcterms:modified xsi:type="dcterms:W3CDTF">2025-03-07T20:45:00Z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0x0101003812A80A5B053446BD41F537725F948A</vt:lpwstr>
  </property>
</Properties>
</file>