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02" w:rsidRDefault="00925C02" w:rsidP="00925C02">
      <w:pPr>
        <w:spacing w:line="360" w:lineRule="atLeast"/>
        <w:rPr>
          <w:color w:val="5E5E5E"/>
          <w:sz w:val="16"/>
          <w:szCs w:val="16"/>
        </w:rPr>
      </w:pPr>
      <w:r>
        <w:rPr>
          <w:b/>
          <w:bCs/>
          <w:color w:val="5E5E5E"/>
          <w:sz w:val="16"/>
          <w:szCs w:val="16"/>
        </w:rPr>
        <w:t>CSIRO Open Source Software License Agreement (variation of the BSD / MIT License)</w:t>
      </w:r>
    </w:p>
    <w:p w:rsidR="00925C02" w:rsidRDefault="00925C02" w:rsidP="00925C02">
      <w:pPr>
        <w:spacing w:line="360" w:lineRule="atLeast"/>
        <w:rPr>
          <w:color w:val="5E5E5E"/>
          <w:sz w:val="16"/>
          <w:szCs w:val="16"/>
        </w:rPr>
      </w:pPr>
      <w:r>
        <w:rPr>
          <w:color w:val="5E5E5E"/>
          <w:sz w:val="16"/>
          <w:szCs w:val="16"/>
        </w:rPr>
        <w:t>Copyright (c</w:t>
      </w:r>
      <w:r w:rsidR="00701C27" w:rsidRPr="00701C27">
        <w:rPr>
          <w:color w:val="5E5E5E"/>
          <w:sz w:val="16"/>
          <w:szCs w:val="16"/>
        </w:rPr>
        <w:t xml:space="preserve">) </w:t>
      </w:r>
      <w:r w:rsidR="00047002" w:rsidRPr="00701C27">
        <w:rPr>
          <w:color w:val="5E5E5E"/>
          <w:sz w:val="16"/>
          <w:szCs w:val="16"/>
        </w:rPr>
        <w:t>2015</w:t>
      </w:r>
      <w:r>
        <w:rPr>
          <w:color w:val="5E5E5E"/>
          <w:sz w:val="16"/>
          <w:szCs w:val="16"/>
        </w:rPr>
        <w:t>, Commonwealth Scientific and Industrial Research Organisation (CSIRO) ABN 41 687 119 230.</w:t>
      </w:r>
    </w:p>
    <w:p w:rsidR="00925C02" w:rsidRDefault="00925C02" w:rsidP="00925C02">
      <w:pPr>
        <w:spacing w:line="360" w:lineRule="atLeast"/>
        <w:rPr>
          <w:color w:val="5E5E5E"/>
          <w:sz w:val="16"/>
          <w:szCs w:val="16"/>
        </w:rPr>
      </w:pPr>
      <w:r>
        <w:rPr>
          <w:color w:val="5E5E5E"/>
          <w:sz w:val="16"/>
          <w:szCs w:val="16"/>
        </w:rPr>
        <w:t>All rights reserved. CSIRO is willing to grant you a license to this </w:t>
      </w:r>
      <w:r w:rsidR="00047002" w:rsidRPr="00701C27">
        <w:rPr>
          <w:color w:val="5E5E5E"/>
          <w:sz w:val="16"/>
          <w:szCs w:val="16"/>
        </w:rPr>
        <w:t>Community Atmosphere Biosphere Land Exchange (CABLE) Software</w:t>
      </w:r>
      <w:r>
        <w:rPr>
          <w:color w:val="5E5E5E"/>
          <w:sz w:val="16"/>
          <w:szCs w:val="16"/>
        </w:rPr>
        <w:t> on the following terms, except where otherwise indicated for third party material.</w:t>
      </w:r>
    </w:p>
    <w:p w:rsidR="00925C02" w:rsidRDefault="00925C02" w:rsidP="00925C02">
      <w:pPr>
        <w:spacing w:before="23" w:after="92" w:line="360" w:lineRule="atLeast"/>
        <w:rPr>
          <w:color w:val="5E5E5E"/>
          <w:sz w:val="16"/>
          <w:szCs w:val="16"/>
        </w:rPr>
      </w:pPr>
      <w:r>
        <w:rPr>
          <w:color w:val="5E5E5E"/>
          <w:sz w:val="16"/>
          <w:szCs w:val="16"/>
        </w:rPr>
        <w:t>Redistribution and use of this software in source and binary forms, with or without modification, are permitted provided that the following conditions are met:</w:t>
      </w:r>
    </w:p>
    <w:p w:rsidR="00925C02" w:rsidRDefault="00925C02" w:rsidP="00925C02">
      <w:pPr>
        <w:pStyle w:val="ListParagraph"/>
        <w:numPr>
          <w:ilvl w:val="0"/>
          <w:numId w:val="11"/>
        </w:numPr>
        <w:spacing w:line="312" w:lineRule="atLeast"/>
        <w:rPr>
          <w:color w:val="5E5E5E"/>
          <w:sz w:val="16"/>
          <w:szCs w:val="16"/>
        </w:rPr>
      </w:pPr>
      <w:r>
        <w:rPr>
          <w:color w:val="5E5E5E"/>
          <w:sz w:val="16"/>
          <w:szCs w:val="16"/>
        </w:rPr>
        <w:t>Redistributions of source code must retain the above copyright notice, this list of conditions and the following disclaimer.</w:t>
      </w:r>
    </w:p>
    <w:p w:rsidR="00925C02" w:rsidRDefault="00925C02" w:rsidP="00925C02">
      <w:pPr>
        <w:pStyle w:val="ListParagraph"/>
        <w:numPr>
          <w:ilvl w:val="0"/>
          <w:numId w:val="11"/>
        </w:numPr>
        <w:spacing w:line="312" w:lineRule="atLeast"/>
        <w:rPr>
          <w:color w:val="5E5E5E"/>
          <w:sz w:val="16"/>
          <w:szCs w:val="16"/>
        </w:rPr>
      </w:pPr>
      <w:r>
        <w:rPr>
          <w:color w:val="5E5E5E"/>
          <w:sz w:val="16"/>
          <w:szCs w:val="16"/>
        </w:rPr>
        <w:t>Redistributions in binary form must reproduce the above copyright notice, this list of conditions and the following disclaimer in the documentation and/or other materials provided with the distribution.</w:t>
      </w:r>
    </w:p>
    <w:p w:rsidR="00925C02" w:rsidRDefault="00925C02" w:rsidP="00925C02">
      <w:pPr>
        <w:pStyle w:val="ListParagraph"/>
        <w:numPr>
          <w:ilvl w:val="0"/>
          <w:numId w:val="11"/>
        </w:numPr>
        <w:spacing w:line="312" w:lineRule="atLeast"/>
        <w:rPr>
          <w:color w:val="5E5E5E"/>
          <w:sz w:val="16"/>
          <w:szCs w:val="16"/>
        </w:rPr>
      </w:pPr>
      <w:r>
        <w:rPr>
          <w:color w:val="5E5E5E"/>
          <w:sz w:val="16"/>
          <w:szCs w:val="16"/>
        </w:rPr>
        <w:t>Neither the name of CSIRO nor the names of its contributors may be used to endorse or promote products derived from this software without specific prior written permission of CSIRO.</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EXCEPT AS EXPRESSLY STATED IN THIS AGREEMENT AND TO THE FULL EXTENT PERMITTED BY APPLICABLE LAW, THE SOFTWARE IS PROVIDED "AS-IS". CSIRO MAKES NO REPRESENTATIONS, WARRANTIES OR CONDITIONS OF ANY KIND, EXPRESS OR IMPLIED, INCLUDING BUT NOT LIMITED TO ANY REPRESENTATIONS, WARRANTIES OR CONDITIONS REGARDING THE CONTENTS OR ACCURACY OF THE SOFTWARE, OR OF TITLE, MERCHANTABILITY, FITNESS FOR A PARTICULAR PURPOSE, NON-INFRINGEMENT, THE ABSENCE OF LATENT OR OTHER DEFECTS, OR THE PRESENCE OR ABSENCE OF ERRORS, WHETHER OR NOT DISCOVERABLE.</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TO THE FULL EXTENT PERMITTED BY APPLICABLE LAW, IN NO EVENT SHALL CSIRO BE LIABLE ON ANY LEGAL THEORY (INCLUDING, WITHOUT LIMITATION, IN AN ACTION FOR BREACH OF CONTRACT, NEGLIGENCE OR OTHERWISE) FOR ANY CLAIM, LOSS, DAMAGES OR OTHER LIABILITY HOWSOEVER INCURRED.  WITHOUT LIMITING THE SCOPE OF THE PREVIOUS SENTENCE THE EXCLUSION OF LIABILITY SHALL INCLUDE: LOSS OF PRODUCTION OR OPERATION TIME, LOSS, DAMAGE OR CORRUPTION OF DATA OR RECORDS; OR LOSS OF ANTICIPATED SAVINGS, OPPORTUNITY, REVENUE, PROFIT OR GOODWILL, OR OTHER ECONOMIC LOSS; OR ANY SPECIAL, INCIDENTAL, INDIRECT, CONSEQUENTIAL, PUNITIVE OR EXEMPLARY DAMAGES, ARISING OUT OF OR IN CONNECTION WITH THIS AGREEMENT, ACCESS OF THE SOFTWARE OR ANY OTHER DEALINGS WITH THE SOFTWARE, EVEN IF CSIRO HAS BEEN ADVISED OF THE POSSIBILITY OF SUCH CLAIM, LOSS, DAMAGES OR OTHER LIABILITY.</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APPLICABLE LEGISLATION SUCH AS THE AUSTRALIAN CONSUMER LAW MAY APPLY REPRESENTATIONS, WARRANTIES, OR CONDITIONS, OR IMPOSES OBLIGATIONS OR LIABILITY ON CSIRO THAT CANNOT BE EXCLUDED, RESTRICTED OR MODIFIED TO THE FULL EXTENT SET OUT IN THE EXPRESS TERMS OF THIS CLAUSE ABOVE "CONSUMER GUARANTEES".  TO THE EXTENT THAT SUCH CONSUMER GUARANTEES CONTINUE TO APPLY, THEN TO THE FULL EXTENT PERMITTED BY THE APPLICABLE LEGISLATION, THE LIABILITY OF CSIRO UNDER THE RELEVANT CONSUMER GUARANTEE IS LIMITED (WHERE PERMITTED AT CSIRO’S OPTION) TO ONE OF FOLLOWING REMEDIES OR SUBSTANTIALLY EQUIVALENT REMEDIES:</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(a)               THE REPLACEMENT OF THE SOFTWARE, THE SUPPLY OF EQUIVALENT SOFTWARE, OR SUPPLYING RELEVANT SERVICES AGAIN;</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(b)               THE REPAIR OF THE SOFTWARE;</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(c)               THE PAYMENT OF THE COST OF REPLACING THE SOFTWARE, OF ACQUIRING EQUIVALENT SOFTWARE, HAVING THE RELEVANT SERVICES SUPPLIED AGAIN, OR HAVING THE SOFTWARE REPAIRED.</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IN THIS CLAUSE, CSIRO INCLUDES ANY THIRD PARTY AUTHOR OR OWNER OF ANY PART OF THE SOFTWARE OR MATERIAL DISTRIBUTED WITH IT.  CSIRO MAY ENFORCE ANY RIGHTS ON BEHALF OF THE RELEVANT THIRD PARTY.</w:t>
      </w:r>
    </w:p>
    <w:p w:rsidR="00925C02" w:rsidRDefault="00925C02" w:rsidP="00925C02">
      <w:pPr>
        <w:pStyle w:val="NormalWeb"/>
        <w:spacing w:before="0" w:beforeAutospacing="0" w:after="0" w:afterAutospacing="0" w:line="360" w:lineRule="atLeast"/>
        <w:rPr>
          <w:rStyle w:val="Strong"/>
          <w:bdr w:val="none" w:sz="0" w:space="0" w:color="auto" w:frame="1"/>
        </w:rPr>
      </w:pPr>
      <w:r>
        <w:rPr>
          <w:rStyle w:val="Strong"/>
          <w:rFonts w:ascii="Calibri" w:hAnsi="Calibri"/>
          <w:color w:val="5E5E5E"/>
          <w:sz w:val="16"/>
          <w:szCs w:val="16"/>
          <w:bdr w:val="none" w:sz="0" w:space="0" w:color="auto" w:frame="1"/>
        </w:rPr>
        <w:t>Third Party Components</w:t>
      </w:r>
    </w:p>
    <w:p w:rsidR="00925C02" w:rsidRDefault="00925C02" w:rsidP="00925C02">
      <w:pPr>
        <w:pStyle w:val="NormalWeb"/>
        <w:spacing w:before="0" w:beforeAutospacing="0" w:after="0" w:afterAutospacing="0" w:line="360" w:lineRule="atLeast"/>
      </w:pPr>
      <w:r>
        <w:rPr>
          <w:rFonts w:ascii="Calibri" w:hAnsi="Calibri"/>
          <w:color w:val="5E5E5E"/>
          <w:sz w:val="16"/>
          <w:szCs w:val="16"/>
        </w:rPr>
        <w:lastRenderedPageBreak/>
        <w:t xml:space="preserve">The following third party components are distributed with the Software.  You agree to comply with the </w:t>
      </w:r>
      <w:r>
        <w:rPr>
          <w:rFonts w:ascii="Calibri" w:hAnsi="Calibri"/>
          <w:color w:val="1F497D"/>
          <w:sz w:val="16"/>
          <w:szCs w:val="16"/>
        </w:rPr>
        <w:t xml:space="preserve">license </w:t>
      </w:r>
      <w:r>
        <w:rPr>
          <w:rFonts w:ascii="Calibri" w:hAnsi="Calibri"/>
          <w:color w:val="5E5E5E"/>
          <w:sz w:val="16"/>
          <w:szCs w:val="16"/>
        </w:rPr>
        <w:t>terms for these components as part of accessing the Software.  Other third party software may also be identified in separate files distributed with the Software.</w:t>
      </w:r>
    </w:p>
    <w:p w:rsidR="00925C02" w:rsidRDefault="00925C02" w:rsidP="00925C02">
      <w:pPr>
        <w:pStyle w:val="NormalWeb"/>
        <w:spacing w:before="0" w:beforeAutospacing="0" w:after="0" w:afterAutospacing="0" w:line="360" w:lineRule="atLeast"/>
        <w:rPr>
          <w:rFonts w:ascii="Calibri" w:hAnsi="Calibri"/>
          <w:color w:val="5E5E5E"/>
          <w:sz w:val="16"/>
          <w:szCs w:val="16"/>
        </w:rPr>
      </w:pPr>
      <w:r>
        <w:rPr>
          <w:rFonts w:ascii="Calibri" w:hAnsi="Calibri"/>
          <w:color w:val="5E5E5E"/>
          <w:sz w:val="16"/>
          <w:szCs w:val="16"/>
        </w:rPr>
        <w:t>___________________________________________________________________</w:t>
      </w:r>
    </w:p>
    <w:p w:rsidR="00A0228D" w:rsidRPr="0096280C" w:rsidRDefault="00A0228D" w:rsidP="00925C02">
      <w:pPr>
        <w:pStyle w:val="NormalWeb"/>
        <w:spacing w:before="0" w:beforeAutospacing="0" w:after="0" w:afterAutospacing="0" w:line="360" w:lineRule="atLeast"/>
        <w:rPr>
          <w:rFonts w:ascii="Calibri" w:hAnsi="Calibri"/>
          <w:i/>
          <w:iCs/>
          <w:color w:val="1F497D"/>
          <w:sz w:val="16"/>
          <w:szCs w:val="16"/>
        </w:rPr>
      </w:pPr>
      <w:r w:rsidRPr="0096280C">
        <w:rPr>
          <w:rFonts w:ascii="Calibri" w:hAnsi="Calibri"/>
          <w:i/>
          <w:iCs/>
          <w:color w:val="1F497D"/>
          <w:sz w:val="16"/>
          <w:szCs w:val="16"/>
        </w:rPr>
        <w:t xml:space="preserve">Where parts of the CABLE code have not been written by CSIRO employees, permission to redistribute these code portions was granted under the CABLE licence v2.0 </w:t>
      </w:r>
      <w:r w:rsidR="0096280C">
        <w:rPr>
          <w:rFonts w:ascii="Calibri" w:hAnsi="Calibri"/>
          <w:i/>
          <w:iCs/>
          <w:color w:val="1F497D"/>
          <w:sz w:val="16"/>
          <w:szCs w:val="16"/>
        </w:rPr>
        <w:t>(</w:t>
      </w:r>
      <w:hyperlink r:id="rId5" w:history="1">
        <w:r w:rsidR="0096280C" w:rsidRPr="00917813">
          <w:rPr>
            <w:rStyle w:val="Hyperlink"/>
            <w:rFonts w:ascii="Calibri" w:hAnsi="Calibri"/>
            <w:i/>
            <w:iCs/>
            <w:sz w:val="16"/>
            <w:szCs w:val="16"/>
          </w:rPr>
          <w:t>http://www.cawcr.gov.au/projects/access/cable/cable_licence_agreement.pdf</w:t>
        </w:r>
      </w:hyperlink>
      <w:r w:rsidR="0096280C">
        <w:rPr>
          <w:rFonts w:ascii="Calibri" w:hAnsi="Calibri"/>
          <w:i/>
          <w:iCs/>
          <w:color w:val="1F497D"/>
          <w:sz w:val="16"/>
          <w:szCs w:val="16"/>
        </w:rPr>
        <w:t xml:space="preserve">) </w:t>
      </w:r>
      <w:r w:rsidRPr="0096280C">
        <w:rPr>
          <w:rFonts w:ascii="Calibri" w:hAnsi="Calibri"/>
          <w:i/>
          <w:iCs/>
          <w:color w:val="1F497D"/>
          <w:sz w:val="16"/>
          <w:szCs w:val="16"/>
        </w:rPr>
        <w:t>and its predecessor.</w:t>
      </w:r>
    </w:p>
    <w:p w:rsidR="00A0228D" w:rsidRPr="0096280C" w:rsidRDefault="00A0228D" w:rsidP="00925C02">
      <w:pPr>
        <w:pStyle w:val="NormalWeb"/>
        <w:spacing w:before="0" w:beforeAutospacing="0" w:after="0" w:afterAutospacing="0" w:line="360" w:lineRule="atLeast"/>
        <w:rPr>
          <w:rFonts w:ascii="Calibri" w:hAnsi="Calibri"/>
          <w:i/>
          <w:iCs/>
          <w:color w:val="1F497D"/>
          <w:sz w:val="16"/>
          <w:szCs w:val="16"/>
        </w:rPr>
      </w:pPr>
      <w:r w:rsidRPr="0096280C">
        <w:rPr>
          <w:rFonts w:ascii="Calibri" w:hAnsi="Calibri"/>
          <w:i/>
          <w:iCs/>
          <w:color w:val="1F497D"/>
          <w:sz w:val="16"/>
          <w:szCs w:val="16"/>
        </w:rPr>
        <w:t>Code contributors included:</w:t>
      </w:r>
    </w:p>
    <w:p w:rsidR="0096280C" w:rsidRDefault="00D52FA3" w:rsidP="00925C02">
      <w:pPr>
        <w:pStyle w:val="NormalWeb"/>
        <w:spacing w:before="0" w:beforeAutospacing="0" w:after="0" w:afterAutospacing="0" w:line="360" w:lineRule="atLeast"/>
        <w:rPr>
          <w:rFonts w:ascii="Calibri" w:hAnsi="Calibri"/>
          <w:i/>
          <w:iCs/>
          <w:color w:val="1F497D"/>
          <w:sz w:val="16"/>
          <w:szCs w:val="16"/>
        </w:rPr>
      </w:pPr>
      <w:r>
        <w:rPr>
          <w:rFonts w:ascii="Calibri" w:hAnsi="Calibri"/>
          <w:i/>
          <w:iCs/>
          <w:color w:val="1F497D"/>
          <w:sz w:val="16"/>
          <w:szCs w:val="16"/>
        </w:rPr>
        <w:t>G. Abramowitz</w:t>
      </w:r>
      <w:r w:rsidR="00A0228D" w:rsidRPr="0096280C">
        <w:rPr>
          <w:rFonts w:ascii="Calibri" w:hAnsi="Calibri"/>
          <w:i/>
          <w:iCs/>
          <w:color w:val="1F497D"/>
          <w:sz w:val="16"/>
          <w:szCs w:val="16"/>
        </w:rPr>
        <w:t xml:space="preserve">, J. </w:t>
      </w:r>
      <w:proofErr w:type="spellStart"/>
      <w:r w:rsidR="00A0228D" w:rsidRPr="0096280C">
        <w:rPr>
          <w:rFonts w:ascii="Calibri" w:hAnsi="Calibri"/>
          <w:i/>
          <w:iCs/>
          <w:color w:val="1F497D"/>
          <w:sz w:val="16"/>
          <w:szCs w:val="16"/>
        </w:rPr>
        <w:t>Exbrayat</w:t>
      </w:r>
      <w:proofErr w:type="spellEnd"/>
      <w:r w:rsidR="00A0228D" w:rsidRPr="0096280C">
        <w:rPr>
          <w:rFonts w:ascii="Calibri" w:hAnsi="Calibri"/>
          <w:i/>
          <w:iCs/>
          <w:color w:val="1F497D"/>
          <w:sz w:val="16"/>
          <w:szCs w:val="16"/>
        </w:rPr>
        <w:t>, K. Lu, J. Kala</w:t>
      </w:r>
      <w:r w:rsidR="0096280C">
        <w:rPr>
          <w:rFonts w:ascii="Calibri" w:hAnsi="Calibri"/>
          <w:i/>
          <w:iCs/>
          <w:color w:val="1F497D"/>
          <w:sz w:val="16"/>
          <w:szCs w:val="16"/>
        </w:rPr>
        <w:t>.</w:t>
      </w:r>
    </w:p>
    <w:p w:rsidR="00925C02" w:rsidRDefault="00925C02" w:rsidP="00925C02">
      <w:pPr>
        <w:pStyle w:val="NormalWeb"/>
        <w:spacing w:before="0" w:beforeAutospacing="0" w:after="0" w:afterAutospacing="0" w:line="360" w:lineRule="atLeast"/>
        <w:rPr>
          <w:rFonts w:ascii="Calibri" w:hAnsi="Calibri"/>
          <w:color w:val="5E5E5E"/>
          <w:sz w:val="16"/>
          <w:szCs w:val="16"/>
        </w:rPr>
      </w:pPr>
      <w:bookmarkStart w:id="0" w:name="_GoBack"/>
      <w:bookmarkEnd w:id="0"/>
      <w:r>
        <w:rPr>
          <w:rFonts w:ascii="Calibri" w:hAnsi="Calibri"/>
          <w:color w:val="5E5E5E"/>
          <w:sz w:val="16"/>
          <w:szCs w:val="16"/>
        </w:rPr>
        <w:t>___________________________________________________________________</w:t>
      </w:r>
    </w:p>
    <w:p w:rsidR="00925C02" w:rsidRDefault="00925C02" w:rsidP="00925C02">
      <w:pPr>
        <w:pStyle w:val="NormalWeb"/>
        <w:spacing w:before="0" w:beforeAutospacing="0" w:after="0" w:afterAutospacing="0" w:line="360" w:lineRule="atLeast"/>
        <w:rPr>
          <w:rFonts w:ascii="Calibri" w:hAnsi="Calibri"/>
          <w:color w:val="5E5E5E"/>
          <w:sz w:val="16"/>
          <w:szCs w:val="16"/>
        </w:rPr>
      </w:pPr>
    </w:p>
    <w:p w:rsidR="0060302D" w:rsidRDefault="0060302D"/>
    <w:sectPr w:rsidR="0060302D" w:rsidSect="00603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3558A"/>
    <w:multiLevelType w:val="hybridMultilevel"/>
    <w:tmpl w:val="A2425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2A03FF4"/>
    <w:multiLevelType w:val="multilevel"/>
    <w:tmpl w:val="E38290F6"/>
    <w:styleLink w:val="MathewsHeadingStyle"/>
    <w:lvl w:ilvl="0">
      <w:start w:val="1"/>
      <w:numFmt w:val="decimal"/>
      <w:lvlText w:val="%1"/>
      <w:lvlJc w:val="left"/>
      <w:pPr>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lowerLetter"/>
      <w:lvlText w:val="(%3)"/>
      <w:lvlJc w:val="left"/>
      <w:pPr>
        <w:ind w:left="1474" w:hanging="737"/>
      </w:pPr>
      <w:rPr>
        <w:rFonts w:hint="default"/>
      </w:rPr>
    </w:lvl>
    <w:lvl w:ilvl="3">
      <w:start w:val="1"/>
      <w:numFmt w:val="lowerRoman"/>
      <w:lvlText w:val="(%4)"/>
      <w:lvlJc w:val="left"/>
      <w:pPr>
        <w:tabs>
          <w:tab w:val="num" w:pos="1474"/>
        </w:tabs>
        <w:ind w:left="2211" w:hanging="737"/>
      </w:pPr>
      <w:rPr>
        <w:rFonts w:hint="default"/>
      </w:rPr>
    </w:lvl>
    <w:lvl w:ilvl="4">
      <w:start w:val="1"/>
      <w:numFmt w:val="upperLetter"/>
      <w:lvlText w:val="(%5)"/>
      <w:lvlJc w:val="left"/>
      <w:pPr>
        <w:tabs>
          <w:tab w:val="num" w:pos="2211"/>
        </w:tabs>
        <w:ind w:left="2948" w:hanging="737"/>
      </w:pPr>
      <w:rPr>
        <w:rFonts w:hint="default"/>
      </w:rPr>
    </w:lvl>
    <w:lvl w:ilvl="5">
      <w:start w:val="1"/>
      <w:numFmt w:val="none"/>
      <w:lvlText w:val=""/>
      <w:lvlJc w:val="left"/>
      <w:pPr>
        <w:tabs>
          <w:tab w:val="num" w:pos="3969"/>
        </w:tabs>
        <w:ind w:left="737" w:firstLine="0"/>
      </w:pPr>
      <w:rPr>
        <w:rFonts w:hint="default"/>
      </w:rPr>
    </w:lvl>
    <w:lvl w:ilvl="6">
      <w:start w:val="1"/>
      <w:numFmt w:val="none"/>
      <w:lvlText w:val=""/>
      <w:lvlJc w:val="left"/>
      <w:pPr>
        <w:ind w:left="1474" w:firstLine="0"/>
      </w:pPr>
      <w:rPr>
        <w:rFonts w:hint="default"/>
      </w:rPr>
    </w:lvl>
    <w:lvl w:ilvl="7">
      <w:start w:val="1"/>
      <w:numFmt w:val="none"/>
      <w:lvlText w:val=""/>
      <w:lvlJc w:val="left"/>
      <w:pPr>
        <w:ind w:left="2211" w:firstLine="0"/>
      </w:pPr>
      <w:rPr>
        <w:rFonts w:hint="default"/>
      </w:rPr>
    </w:lvl>
    <w:lvl w:ilvl="8">
      <w:start w:val="1"/>
      <w:numFmt w:val="none"/>
      <w:lvlText w:val=""/>
      <w:lvlJc w:val="left"/>
      <w:pPr>
        <w:ind w:left="0" w:firstLine="0"/>
      </w:pPr>
      <w:rPr>
        <w:rFonts w:hint="default"/>
      </w:rPr>
    </w:lvl>
  </w:abstractNum>
  <w:abstractNum w:abstractNumId="2">
    <w:nsid w:val="44DA23DA"/>
    <w:multiLevelType w:val="hybridMultilevel"/>
    <w:tmpl w:val="45924C68"/>
    <w:lvl w:ilvl="0" w:tplc="0C090001">
      <w:start w:val="1"/>
      <w:numFmt w:val="bullet"/>
      <w:lvlText w:val=""/>
      <w:lvlJc w:val="left"/>
      <w:pPr>
        <w:ind w:left="3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
    <w:nsid w:val="52332494"/>
    <w:multiLevelType w:val="multilevel"/>
    <w:tmpl w:val="4ED014BC"/>
    <w:lvl w:ilvl="0">
      <w:start w:val="1"/>
      <w:numFmt w:val="decimal"/>
      <w:pStyle w:val="Heading1"/>
      <w:lvlText w:val="%1"/>
      <w:lvlJc w:val="left"/>
      <w:pPr>
        <w:tabs>
          <w:tab w:val="num" w:pos="737"/>
        </w:tabs>
        <w:ind w:left="737" w:hanging="737"/>
      </w:pPr>
      <w:rPr>
        <w:rFonts w:hint="default"/>
      </w:rPr>
    </w:lvl>
    <w:lvl w:ilvl="1">
      <w:start w:val="1"/>
      <w:numFmt w:val="decimal"/>
      <w:pStyle w:val="Heading2"/>
      <w:lvlText w:val="%1.%2"/>
      <w:lvlJc w:val="left"/>
      <w:pPr>
        <w:tabs>
          <w:tab w:val="num" w:pos="737"/>
        </w:tabs>
        <w:ind w:left="1474" w:hanging="737"/>
      </w:pPr>
      <w:rPr>
        <w:rFonts w:hint="default"/>
      </w:rPr>
    </w:lvl>
    <w:lvl w:ilvl="2">
      <w:start w:val="1"/>
      <w:numFmt w:val="lowerLetter"/>
      <w:pStyle w:val="Heading3"/>
      <w:lvlText w:val="(%3)"/>
      <w:lvlJc w:val="left"/>
      <w:pPr>
        <w:tabs>
          <w:tab w:val="num" w:pos="1474"/>
        </w:tabs>
        <w:ind w:left="737" w:firstLine="737"/>
      </w:pPr>
      <w:rPr>
        <w:rFonts w:hint="default"/>
      </w:rPr>
    </w:lvl>
    <w:lvl w:ilvl="3">
      <w:start w:val="1"/>
      <w:numFmt w:val="lowerRoman"/>
      <w:pStyle w:val="Heading4"/>
      <w:lvlText w:val="(%4)"/>
      <w:lvlJc w:val="left"/>
      <w:pPr>
        <w:tabs>
          <w:tab w:val="num" w:pos="2211"/>
        </w:tabs>
        <w:ind w:left="737" w:firstLine="737"/>
      </w:pPr>
      <w:rPr>
        <w:rFonts w:hint="default"/>
      </w:rPr>
    </w:lvl>
    <w:lvl w:ilvl="4">
      <w:start w:val="1"/>
      <w:numFmt w:val="upperLetter"/>
      <w:pStyle w:val="Heading5"/>
      <w:lvlText w:val="(%5)"/>
      <w:lvlJc w:val="left"/>
      <w:pPr>
        <w:tabs>
          <w:tab w:val="num" w:pos="2948"/>
        </w:tabs>
        <w:ind w:left="737" w:firstLine="1474"/>
      </w:pPr>
      <w:rPr>
        <w:rFonts w:hint="default"/>
      </w:rPr>
    </w:lvl>
    <w:lvl w:ilvl="5">
      <w:start w:val="1"/>
      <w:numFmt w:val="decimal"/>
      <w:pStyle w:val="Heading6"/>
      <w:lvlText w:val="(%6)"/>
      <w:lvlJc w:val="left"/>
      <w:pPr>
        <w:tabs>
          <w:tab w:val="num" w:pos="0"/>
        </w:tabs>
        <w:ind w:left="0" w:firstLine="0"/>
      </w:pPr>
      <w:rPr>
        <w:rFonts w:hint="default"/>
      </w:rPr>
    </w:lvl>
    <w:lvl w:ilvl="6">
      <w:start w:val="1"/>
      <w:numFmt w:val="none"/>
      <w:pStyle w:val="Heading7"/>
      <w:suff w:val="nothing"/>
      <w:lvlText w:val=""/>
      <w:lvlJc w:val="left"/>
      <w:pPr>
        <w:ind w:left="737" w:hanging="737"/>
      </w:pPr>
      <w:rPr>
        <w:rFonts w:hint="default"/>
      </w:rPr>
    </w:lvl>
    <w:lvl w:ilvl="7">
      <w:start w:val="1"/>
      <w:numFmt w:val="lowerLetter"/>
      <w:pStyle w:val="Heading8"/>
      <w:lvlText w:val="(%8)"/>
      <w:lvlJc w:val="left"/>
      <w:pPr>
        <w:tabs>
          <w:tab w:val="num" w:pos="1097"/>
        </w:tabs>
        <w:ind w:left="737" w:firstLine="0"/>
      </w:pPr>
      <w:rPr>
        <w:rFonts w:hint="default"/>
      </w:rPr>
    </w:lvl>
    <w:lvl w:ilvl="8">
      <w:start w:val="1"/>
      <w:numFmt w:val="lowerRoman"/>
      <w:pStyle w:val="Heading9"/>
      <w:lvlText w:val="(%9)"/>
      <w:lvlJc w:val="left"/>
      <w:pPr>
        <w:tabs>
          <w:tab w:val="num" w:pos="2194"/>
        </w:tabs>
        <w:ind w:left="737" w:firstLine="737"/>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02"/>
    <w:rsid w:val="0000045A"/>
    <w:rsid w:val="000165F8"/>
    <w:rsid w:val="00020C63"/>
    <w:rsid w:val="000252AF"/>
    <w:rsid w:val="00040C96"/>
    <w:rsid w:val="00044C0C"/>
    <w:rsid w:val="00047002"/>
    <w:rsid w:val="000536D5"/>
    <w:rsid w:val="00056E93"/>
    <w:rsid w:val="000713EA"/>
    <w:rsid w:val="000744B4"/>
    <w:rsid w:val="0009141C"/>
    <w:rsid w:val="000920CA"/>
    <w:rsid w:val="000A5E49"/>
    <w:rsid w:val="000C3552"/>
    <w:rsid w:val="000C5FCC"/>
    <w:rsid w:val="000C6036"/>
    <w:rsid w:val="000C7BA7"/>
    <w:rsid w:val="000D12E5"/>
    <w:rsid w:val="000D239E"/>
    <w:rsid w:val="000E1257"/>
    <w:rsid w:val="000F1976"/>
    <w:rsid w:val="000F767D"/>
    <w:rsid w:val="00107B16"/>
    <w:rsid w:val="001143BE"/>
    <w:rsid w:val="00116D0A"/>
    <w:rsid w:val="00125EFA"/>
    <w:rsid w:val="00134546"/>
    <w:rsid w:val="00136FAB"/>
    <w:rsid w:val="00137536"/>
    <w:rsid w:val="00153FE8"/>
    <w:rsid w:val="00163437"/>
    <w:rsid w:val="001638F7"/>
    <w:rsid w:val="00170E32"/>
    <w:rsid w:val="00176FE5"/>
    <w:rsid w:val="00180739"/>
    <w:rsid w:val="00185593"/>
    <w:rsid w:val="00192C09"/>
    <w:rsid w:val="001A7101"/>
    <w:rsid w:val="001B6BAB"/>
    <w:rsid w:val="001B7247"/>
    <w:rsid w:val="001D3241"/>
    <w:rsid w:val="001E5A8E"/>
    <w:rsid w:val="002056DB"/>
    <w:rsid w:val="00227359"/>
    <w:rsid w:val="002353A8"/>
    <w:rsid w:val="00242C63"/>
    <w:rsid w:val="002505CB"/>
    <w:rsid w:val="00257754"/>
    <w:rsid w:val="00257C41"/>
    <w:rsid w:val="0026720C"/>
    <w:rsid w:val="00277795"/>
    <w:rsid w:val="00277AA7"/>
    <w:rsid w:val="002812AB"/>
    <w:rsid w:val="0028464C"/>
    <w:rsid w:val="002910C7"/>
    <w:rsid w:val="00295BB0"/>
    <w:rsid w:val="002A2459"/>
    <w:rsid w:val="002A2E87"/>
    <w:rsid w:val="002A4402"/>
    <w:rsid w:val="002A68F1"/>
    <w:rsid w:val="002B5AC2"/>
    <w:rsid w:val="002C1C03"/>
    <w:rsid w:val="002C560C"/>
    <w:rsid w:val="002D2909"/>
    <w:rsid w:val="002D5A0E"/>
    <w:rsid w:val="002D7758"/>
    <w:rsid w:val="002E7BEE"/>
    <w:rsid w:val="002F188B"/>
    <w:rsid w:val="002F694B"/>
    <w:rsid w:val="002F7426"/>
    <w:rsid w:val="0031027F"/>
    <w:rsid w:val="00317C48"/>
    <w:rsid w:val="003207A6"/>
    <w:rsid w:val="00325269"/>
    <w:rsid w:val="003367EB"/>
    <w:rsid w:val="003518A0"/>
    <w:rsid w:val="003628AD"/>
    <w:rsid w:val="00365AE6"/>
    <w:rsid w:val="00366B7E"/>
    <w:rsid w:val="0038159B"/>
    <w:rsid w:val="00384145"/>
    <w:rsid w:val="0039254A"/>
    <w:rsid w:val="003A1328"/>
    <w:rsid w:val="003A7E4D"/>
    <w:rsid w:val="003B09C3"/>
    <w:rsid w:val="003B65D1"/>
    <w:rsid w:val="003D4C76"/>
    <w:rsid w:val="003D613E"/>
    <w:rsid w:val="003F0C0B"/>
    <w:rsid w:val="003F1CCA"/>
    <w:rsid w:val="003F70C3"/>
    <w:rsid w:val="00400123"/>
    <w:rsid w:val="00404FB5"/>
    <w:rsid w:val="004070F7"/>
    <w:rsid w:val="00415E22"/>
    <w:rsid w:val="00423923"/>
    <w:rsid w:val="0044327E"/>
    <w:rsid w:val="004501C6"/>
    <w:rsid w:val="00464EDF"/>
    <w:rsid w:val="004822BF"/>
    <w:rsid w:val="004909DF"/>
    <w:rsid w:val="004968CF"/>
    <w:rsid w:val="004A167B"/>
    <w:rsid w:val="004A31D4"/>
    <w:rsid w:val="004A4D67"/>
    <w:rsid w:val="004D3D5F"/>
    <w:rsid w:val="004D3F63"/>
    <w:rsid w:val="004D7BF2"/>
    <w:rsid w:val="004E37AD"/>
    <w:rsid w:val="004E3CC7"/>
    <w:rsid w:val="004F16A8"/>
    <w:rsid w:val="00500FF1"/>
    <w:rsid w:val="00502342"/>
    <w:rsid w:val="00510E18"/>
    <w:rsid w:val="0052020D"/>
    <w:rsid w:val="00523F40"/>
    <w:rsid w:val="00530617"/>
    <w:rsid w:val="00532D80"/>
    <w:rsid w:val="00535441"/>
    <w:rsid w:val="005359DF"/>
    <w:rsid w:val="00546692"/>
    <w:rsid w:val="00553ED0"/>
    <w:rsid w:val="005647EC"/>
    <w:rsid w:val="0057472A"/>
    <w:rsid w:val="00585717"/>
    <w:rsid w:val="00594BFC"/>
    <w:rsid w:val="005A62D5"/>
    <w:rsid w:val="005A7436"/>
    <w:rsid w:val="005B5440"/>
    <w:rsid w:val="005B6746"/>
    <w:rsid w:val="005C386D"/>
    <w:rsid w:val="005E1B3F"/>
    <w:rsid w:val="005E2357"/>
    <w:rsid w:val="005E572C"/>
    <w:rsid w:val="005E794B"/>
    <w:rsid w:val="005F0A5C"/>
    <w:rsid w:val="005F3392"/>
    <w:rsid w:val="00602496"/>
    <w:rsid w:val="0060302D"/>
    <w:rsid w:val="00605E3E"/>
    <w:rsid w:val="00610334"/>
    <w:rsid w:val="006265BA"/>
    <w:rsid w:val="0066343C"/>
    <w:rsid w:val="0067456C"/>
    <w:rsid w:val="00680344"/>
    <w:rsid w:val="0068584C"/>
    <w:rsid w:val="006858B0"/>
    <w:rsid w:val="00696FF6"/>
    <w:rsid w:val="006A0E61"/>
    <w:rsid w:val="006A5EFA"/>
    <w:rsid w:val="006A6FD0"/>
    <w:rsid w:val="006B1584"/>
    <w:rsid w:val="006D1B23"/>
    <w:rsid w:val="006D27BD"/>
    <w:rsid w:val="006D52D7"/>
    <w:rsid w:val="006E40F6"/>
    <w:rsid w:val="006E59B3"/>
    <w:rsid w:val="006E5F10"/>
    <w:rsid w:val="006E610F"/>
    <w:rsid w:val="006E6A9E"/>
    <w:rsid w:val="006E6BCA"/>
    <w:rsid w:val="006F31E9"/>
    <w:rsid w:val="00701C27"/>
    <w:rsid w:val="0071533B"/>
    <w:rsid w:val="00716239"/>
    <w:rsid w:val="00716ECB"/>
    <w:rsid w:val="00734D8B"/>
    <w:rsid w:val="007401D2"/>
    <w:rsid w:val="0074604E"/>
    <w:rsid w:val="00760B1B"/>
    <w:rsid w:val="0076545B"/>
    <w:rsid w:val="00772EAB"/>
    <w:rsid w:val="00773D1C"/>
    <w:rsid w:val="00782688"/>
    <w:rsid w:val="00785E3F"/>
    <w:rsid w:val="00792790"/>
    <w:rsid w:val="007A7AA7"/>
    <w:rsid w:val="007B4D5E"/>
    <w:rsid w:val="007F4876"/>
    <w:rsid w:val="00812CED"/>
    <w:rsid w:val="0086768F"/>
    <w:rsid w:val="00873D17"/>
    <w:rsid w:val="00874B4C"/>
    <w:rsid w:val="00881713"/>
    <w:rsid w:val="00883E34"/>
    <w:rsid w:val="00896EBC"/>
    <w:rsid w:val="008A6340"/>
    <w:rsid w:val="008E04C1"/>
    <w:rsid w:val="008F7E34"/>
    <w:rsid w:val="009018C3"/>
    <w:rsid w:val="00911085"/>
    <w:rsid w:val="00925C02"/>
    <w:rsid w:val="00941418"/>
    <w:rsid w:val="00941CF3"/>
    <w:rsid w:val="0094634E"/>
    <w:rsid w:val="00946ECA"/>
    <w:rsid w:val="009535C2"/>
    <w:rsid w:val="0096033C"/>
    <w:rsid w:val="0096280C"/>
    <w:rsid w:val="00973D5A"/>
    <w:rsid w:val="00974BCB"/>
    <w:rsid w:val="009A1591"/>
    <w:rsid w:val="009A173A"/>
    <w:rsid w:val="009B0DD4"/>
    <w:rsid w:val="009C1175"/>
    <w:rsid w:val="009F4C00"/>
    <w:rsid w:val="009F6F7E"/>
    <w:rsid w:val="00A004C0"/>
    <w:rsid w:val="00A0228D"/>
    <w:rsid w:val="00A22701"/>
    <w:rsid w:val="00A27BDD"/>
    <w:rsid w:val="00A32B0E"/>
    <w:rsid w:val="00A35325"/>
    <w:rsid w:val="00A6063F"/>
    <w:rsid w:val="00A84519"/>
    <w:rsid w:val="00A86059"/>
    <w:rsid w:val="00A9367E"/>
    <w:rsid w:val="00A9426B"/>
    <w:rsid w:val="00AA124C"/>
    <w:rsid w:val="00AB33DC"/>
    <w:rsid w:val="00AC042A"/>
    <w:rsid w:val="00AC62DF"/>
    <w:rsid w:val="00AC7E44"/>
    <w:rsid w:val="00AD636D"/>
    <w:rsid w:val="00AD7425"/>
    <w:rsid w:val="00AD7A5C"/>
    <w:rsid w:val="00AE2612"/>
    <w:rsid w:val="00AE4580"/>
    <w:rsid w:val="00AF5B63"/>
    <w:rsid w:val="00B04191"/>
    <w:rsid w:val="00B047AC"/>
    <w:rsid w:val="00B04979"/>
    <w:rsid w:val="00B36F9E"/>
    <w:rsid w:val="00B372D3"/>
    <w:rsid w:val="00B465A7"/>
    <w:rsid w:val="00B52AF4"/>
    <w:rsid w:val="00B5411C"/>
    <w:rsid w:val="00B55F8B"/>
    <w:rsid w:val="00B62738"/>
    <w:rsid w:val="00B670AD"/>
    <w:rsid w:val="00B716EF"/>
    <w:rsid w:val="00B72777"/>
    <w:rsid w:val="00B82CD7"/>
    <w:rsid w:val="00B83C20"/>
    <w:rsid w:val="00BB7750"/>
    <w:rsid w:val="00BE2294"/>
    <w:rsid w:val="00BE7064"/>
    <w:rsid w:val="00C10498"/>
    <w:rsid w:val="00C20645"/>
    <w:rsid w:val="00C25C13"/>
    <w:rsid w:val="00C36B68"/>
    <w:rsid w:val="00C5397E"/>
    <w:rsid w:val="00C55A7F"/>
    <w:rsid w:val="00C6110B"/>
    <w:rsid w:val="00C64C5E"/>
    <w:rsid w:val="00C6639A"/>
    <w:rsid w:val="00C73367"/>
    <w:rsid w:val="00C74AEB"/>
    <w:rsid w:val="00C85CC9"/>
    <w:rsid w:val="00CA111B"/>
    <w:rsid w:val="00CA1D29"/>
    <w:rsid w:val="00CB0A1F"/>
    <w:rsid w:val="00CB1DBE"/>
    <w:rsid w:val="00CC4173"/>
    <w:rsid w:val="00CD70C4"/>
    <w:rsid w:val="00CE7406"/>
    <w:rsid w:val="00CF0109"/>
    <w:rsid w:val="00CF3721"/>
    <w:rsid w:val="00D0389E"/>
    <w:rsid w:val="00D04CF5"/>
    <w:rsid w:val="00D07BF2"/>
    <w:rsid w:val="00D24CF5"/>
    <w:rsid w:val="00D52FA3"/>
    <w:rsid w:val="00D60913"/>
    <w:rsid w:val="00D60B9C"/>
    <w:rsid w:val="00D61D54"/>
    <w:rsid w:val="00D63FB3"/>
    <w:rsid w:val="00D652CC"/>
    <w:rsid w:val="00D66F03"/>
    <w:rsid w:val="00D7018B"/>
    <w:rsid w:val="00D74E34"/>
    <w:rsid w:val="00D77AFD"/>
    <w:rsid w:val="00D81A47"/>
    <w:rsid w:val="00D94520"/>
    <w:rsid w:val="00D95143"/>
    <w:rsid w:val="00DC395D"/>
    <w:rsid w:val="00DD1708"/>
    <w:rsid w:val="00DD3EAD"/>
    <w:rsid w:val="00E037A6"/>
    <w:rsid w:val="00E04598"/>
    <w:rsid w:val="00E135A4"/>
    <w:rsid w:val="00E21D6F"/>
    <w:rsid w:val="00E238D0"/>
    <w:rsid w:val="00E3085D"/>
    <w:rsid w:val="00E56DB9"/>
    <w:rsid w:val="00E75243"/>
    <w:rsid w:val="00E91001"/>
    <w:rsid w:val="00E91588"/>
    <w:rsid w:val="00E94DEE"/>
    <w:rsid w:val="00EA2390"/>
    <w:rsid w:val="00EA65B4"/>
    <w:rsid w:val="00EA78E2"/>
    <w:rsid w:val="00EB518E"/>
    <w:rsid w:val="00EC33E5"/>
    <w:rsid w:val="00ED58B7"/>
    <w:rsid w:val="00EF0183"/>
    <w:rsid w:val="00F03A1F"/>
    <w:rsid w:val="00F16B58"/>
    <w:rsid w:val="00F17125"/>
    <w:rsid w:val="00F24239"/>
    <w:rsid w:val="00F3134E"/>
    <w:rsid w:val="00F5379D"/>
    <w:rsid w:val="00F6173C"/>
    <w:rsid w:val="00F663BC"/>
    <w:rsid w:val="00F66566"/>
    <w:rsid w:val="00F80F49"/>
    <w:rsid w:val="00F83953"/>
    <w:rsid w:val="00F84360"/>
    <w:rsid w:val="00F852A2"/>
    <w:rsid w:val="00F96F42"/>
    <w:rsid w:val="00FA0050"/>
    <w:rsid w:val="00FA4AF5"/>
    <w:rsid w:val="00FA6801"/>
    <w:rsid w:val="00FB6874"/>
    <w:rsid w:val="00FC6B96"/>
    <w:rsid w:val="00FD12B1"/>
    <w:rsid w:val="00FD1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448A7-E52D-41B5-8F16-2A7B08F4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C02"/>
    <w:rPr>
      <w:rFonts w:ascii="Calibri" w:eastAsiaTheme="minorHAnsi" w:hAnsi="Calibri"/>
      <w:sz w:val="22"/>
      <w:szCs w:val="22"/>
    </w:rPr>
  </w:style>
  <w:style w:type="paragraph" w:styleId="Heading1">
    <w:name w:val="heading 1"/>
    <w:basedOn w:val="Normal"/>
    <w:next w:val="Normal"/>
    <w:link w:val="Heading1Char"/>
    <w:qFormat/>
    <w:rsid w:val="00257C41"/>
    <w:pPr>
      <w:keepNext/>
      <w:numPr>
        <w:numId w:val="9"/>
      </w:numPr>
      <w:spacing w:before="240"/>
      <w:outlineLvl w:val="0"/>
    </w:pPr>
    <w:rPr>
      <w:rFonts w:ascii="Arial Bold" w:hAnsi="Arial Bold" w:cs="Arial"/>
      <w:b/>
      <w:bCs/>
      <w:kern w:val="32"/>
      <w:sz w:val="26"/>
      <w:szCs w:val="26"/>
    </w:rPr>
  </w:style>
  <w:style w:type="paragraph" w:styleId="Heading2">
    <w:name w:val="heading 2"/>
    <w:basedOn w:val="Normal"/>
    <w:link w:val="Heading2Char"/>
    <w:qFormat/>
    <w:rsid w:val="00257C41"/>
    <w:pPr>
      <w:keepNext/>
      <w:numPr>
        <w:ilvl w:val="1"/>
        <w:numId w:val="9"/>
      </w:numPr>
      <w:outlineLvl w:val="1"/>
    </w:pPr>
    <w:rPr>
      <w:rFonts w:ascii="Arial Bold" w:hAnsi="Arial Bold" w:cs="Arial"/>
      <w:b/>
      <w:bCs/>
      <w:iCs/>
      <w:szCs w:val="20"/>
    </w:rPr>
  </w:style>
  <w:style w:type="paragraph" w:styleId="Heading3">
    <w:name w:val="heading 3"/>
    <w:basedOn w:val="Normal"/>
    <w:link w:val="Heading3Char"/>
    <w:qFormat/>
    <w:rsid w:val="00257C41"/>
    <w:pPr>
      <w:numPr>
        <w:ilvl w:val="2"/>
        <w:numId w:val="9"/>
      </w:numPr>
      <w:outlineLvl w:val="2"/>
    </w:pPr>
    <w:rPr>
      <w:rFonts w:cs="Arial"/>
      <w:bCs/>
      <w:szCs w:val="26"/>
    </w:rPr>
  </w:style>
  <w:style w:type="paragraph" w:styleId="Heading4">
    <w:name w:val="heading 4"/>
    <w:basedOn w:val="Normal"/>
    <w:link w:val="Heading4Char"/>
    <w:qFormat/>
    <w:rsid w:val="00257C41"/>
    <w:pPr>
      <w:numPr>
        <w:ilvl w:val="3"/>
        <w:numId w:val="9"/>
      </w:numPr>
      <w:outlineLvl w:val="3"/>
    </w:pPr>
    <w:rPr>
      <w:rFonts w:cs="Arial"/>
      <w:bCs/>
      <w:szCs w:val="20"/>
    </w:rPr>
  </w:style>
  <w:style w:type="paragraph" w:styleId="Heading5">
    <w:name w:val="heading 5"/>
    <w:basedOn w:val="Normal"/>
    <w:link w:val="Heading5Char"/>
    <w:qFormat/>
    <w:rsid w:val="00257C41"/>
    <w:pPr>
      <w:numPr>
        <w:ilvl w:val="4"/>
        <w:numId w:val="9"/>
      </w:numPr>
      <w:outlineLvl w:val="4"/>
    </w:pPr>
    <w:rPr>
      <w:bCs/>
      <w:iCs/>
      <w:szCs w:val="20"/>
    </w:rPr>
  </w:style>
  <w:style w:type="paragraph" w:styleId="Heading6">
    <w:name w:val="heading 6"/>
    <w:basedOn w:val="Normal"/>
    <w:link w:val="Heading6Char"/>
    <w:qFormat/>
    <w:rsid w:val="00257C41"/>
    <w:pPr>
      <w:numPr>
        <w:ilvl w:val="5"/>
        <w:numId w:val="9"/>
      </w:numPr>
      <w:outlineLvl w:val="5"/>
    </w:pPr>
    <w:rPr>
      <w:rFonts w:cs="Arial"/>
      <w:bCs/>
      <w:szCs w:val="20"/>
    </w:rPr>
  </w:style>
  <w:style w:type="paragraph" w:styleId="Heading7">
    <w:name w:val="heading 7"/>
    <w:basedOn w:val="Normal"/>
    <w:link w:val="Heading7Char"/>
    <w:qFormat/>
    <w:rsid w:val="00257C41"/>
    <w:pPr>
      <w:numPr>
        <w:ilvl w:val="6"/>
        <w:numId w:val="9"/>
      </w:numPr>
      <w:outlineLvl w:val="6"/>
    </w:pPr>
    <w:rPr>
      <w:rFonts w:cs="Arial"/>
      <w:szCs w:val="20"/>
    </w:rPr>
  </w:style>
  <w:style w:type="paragraph" w:styleId="Heading8">
    <w:name w:val="heading 8"/>
    <w:basedOn w:val="Normal"/>
    <w:link w:val="Heading8Char"/>
    <w:qFormat/>
    <w:rsid w:val="00257C41"/>
    <w:pPr>
      <w:numPr>
        <w:ilvl w:val="7"/>
        <w:numId w:val="9"/>
      </w:numPr>
      <w:outlineLvl w:val="7"/>
    </w:pPr>
    <w:rPr>
      <w:rFonts w:cs="Arial"/>
      <w:iCs/>
      <w:szCs w:val="20"/>
    </w:rPr>
  </w:style>
  <w:style w:type="paragraph" w:styleId="Heading9">
    <w:name w:val="heading 9"/>
    <w:basedOn w:val="Normal"/>
    <w:link w:val="Heading9Char"/>
    <w:qFormat/>
    <w:rsid w:val="00257C41"/>
    <w:pPr>
      <w:numPr>
        <w:ilvl w:val="8"/>
        <w:numId w:val="9"/>
      </w:numPr>
      <w:outlineLvl w:val="8"/>
    </w:pPr>
    <w:rPr>
      <w:rFonts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C41"/>
    <w:rPr>
      <w:rFonts w:ascii="Arial Bold" w:hAnsi="Arial Bold" w:cs="Arial"/>
      <w:b/>
      <w:bCs/>
      <w:kern w:val="32"/>
      <w:sz w:val="26"/>
      <w:szCs w:val="26"/>
    </w:rPr>
  </w:style>
  <w:style w:type="character" w:customStyle="1" w:styleId="Heading2Char">
    <w:name w:val="Heading 2 Char"/>
    <w:basedOn w:val="DefaultParagraphFont"/>
    <w:link w:val="Heading2"/>
    <w:rsid w:val="00257C41"/>
    <w:rPr>
      <w:rFonts w:ascii="Arial Bold" w:hAnsi="Arial Bold" w:cs="Arial"/>
      <w:b/>
      <w:bCs/>
      <w:iCs/>
    </w:rPr>
  </w:style>
  <w:style w:type="character" w:customStyle="1" w:styleId="Heading3Char">
    <w:name w:val="Heading 3 Char"/>
    <w:basedOn w:val="DefaultParagraphFont"/>
    <w:link w:val="Heading3"/>
    <w:rsid w:val="00257C41"/>
    <w:rPr>
      <w:rFonts w:ascii="Arial" w:hAnsi="Arial" w:cs="Arial"/>
      <w:bCs/>
      <w:szCs w:val="26"/>
    </w:rPr>
  </w:style>
  <w:style w:type="character" w:customStyle="1" w:styleId="Heading4Char">
    <w:name w:val="Heading 4 Char"/>
    <w:basedOn w:val="DefaultParagraphFont"/>
    <w:link w:val="Heading4"/>
    <w:rsid w:val="00257C41"/>
    <w:rPr>
      <w:rFonts w:ascii="Arial" w:hAnsi="Arial" w:cs="Arial"/>
      <w:bCs/>
    </w:rPr>
  </w:style>
  <w:style w:type="character" w:customStyle="1" w:styleId="Heading5Char">
    <w:name w:val="Heading 5 Char"/>
    <w:basedOn w:val="DefaultParagraphFont"/>
    <w:link w:val="Heading5"/>
    <w:rsid w:val="00257C41"/>
    <w:rPr>
      <w:rFonts w:ascii="Arial" w:hAnsi="Arial"/>
      <w:bCs/>
      <w:iCs/>
    </w:rPr>
  </w:style>
  <w:style w:type="character" w:customStyle="1" w:styleId="Heading6Char">
    <w:name w:val="Heading 6 Char"/>
    <w:basedOn w:val="DefaultParagraphFont"/>
    <w:link w:val="Heading6"/>
    <w:rsid w:val="00257C41"/>
    <w:rPr>
      <w:rFonts w:ascii="Arial" w:hAnsi="Arial" w:cs="Arial"/>
      <w:bCs/>
    </w:rPr>
  </w:style>
  <w:style w:type="character" w:customStyle="1" w:styleId="Heading7Char">
    <w:name w:val="Heading 7 Char"/>
    <w:basedOn w:val="DefaultParagraphFont"/>
    <w:link w:val="Heading7"/>
    <w:rsid w:val="00257C41"/>
    <w:rPr>
      <w:rFonts w:ascii="Arial" w:hAnsi="Arial" w:cs="Arial"/>
    </w:rPr>
  </w:style>
  <w:style w:type="character" w:customStyle="1" w:styleId="Heading8Char">
    <w:name w:val="Heading 8 Char"/>
    <w:basedOn w:val="DefaultParagraphFont"/>
    <w:link w:val="Heading8"/>
    <w:rsid w:val="00257C41"/>
    <w:rPr>
      <w:rFonts w:ascii="Arial" w:hAnsi="Arial" w:cs="Arial"/>
      <w:iCs/>
    </w:rPr>
  </w:style>
  <w:style w:type="character" w:customStyle="1" w:styleId="Heading9Char">
    <w:name w:val="Heading 9 Char"/>
    <w:basedOn w:val="DefaultParagraphFont"/>
    <w:link w:val="Heading9"/>
    <w:rsid w:val="00257C41"/>
    <w:rPr>
      <w:rFonts w:ascii="Arial" w:hAnsi="Arial" w:cs="Arial"/>
    </w:rPr>
  </w:style>
  <w:style w:type="numbering" w:customStyle="1" w:styleId="MathewsHeadingStyle">
    <w:name w:val="Mathew's Heading Style"/>
    <w:uiPriority w:val="99"/>
    <w:rsid w:val="003518A0"/>
    <w:pPr>
      <w:numPr>
        <w:numId w:val="10"/>
      </w:numPr>
    </w:pPr>
  </w:style>
  <w:style w:type="paragraph" w:styleId="NormalWeb">
    <w:name w:val="Normal (Web)"/>
    <w:basedOn w:val="Normal"/>
    <w:uiPriority w:val="99"/>
    <w:semiHidden/>
    <w:unhideWhenUsed/>
    <w:rsid w:val="00925C0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25C02"/>
    <w:pPr>
      <w:ind w:left="720"/>
    </w:pPr>
  </w:style>
  <w:style w:type="character" w:styleId="Strong">
    <w:name w:val="Strong"/>
    <w:basedOn w:val="DefaultParagraphFont"/>
    <w:uiPriority w:val="22"/>
    <w:qFormat/>
    <w:rsid w:val="00925C02"/>
    <w:rPr>
      <w:b/>
      <w:bCs/>
    </w:rPr>
  </w:style>
  <w:style w:type="character" w:styleId="Hyperlink">
    <w:name w:val="Hyperlink"/>
    <w:basedOn w:val="DefaultParagraphFont"/>
    <w:uiPriority w:val="99"/>
    <w:unhideWhenUsed/>
    <w:rsid w:val="009628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617">
      <w:bodyDiv w:val="1"/>
      <w:marLeft w:val="0"/>
      <w:marRight w:val="0"/>
      <w:marTop w:val="0"/>
      <w:marBottom w:val="0"/>
      <w:divBdr>
        <w:top w:val="none" w:sz="0" w:space="0" w:color="auto"/>
        <w:left w:val="none" w:sz="0" w:space="0" w:color="auto"/>
        <w:bottom w:val="none" w:sz="0" w:space="0" w:color="auto"/>
        <w:right w:val="none" w:sz="0" w:space="0" w:color="auto"/>
      </w:divBdr>
    </w:div>
    <w:div w:id="11369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wcr.gov.au/projects/access/cable/cable_licence_agreem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Baldwin, Mathew (Legal, Campbell)</dc:creator>
  <cp:lastModifiedBy>Law, Rachel (O&amp;A, Aspendale)</cp:lastModifiedBy>
  <cp:revision>5</cp:revision>
  <dcterms:created xsi:type="dcterms:W3CDTF">2015-02-05T00:43:00Z</dcterms:created>
  <dcterms:modified xsi:type="dcterms:W3CDTF">2015-03-13T04:46:00Z</dcterms:modified>
</cp:coreProperties>
</file>