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98D" w:rsidRDefault="007C298D" w:rsidP="007C298D">
      <w:pPr>
        <w:rPr>
          <w:rFonts w:ascii="Helvetica" w:hAnsi="Helvetica"/>
        </w:rPr>
      </w:pPr>
      <w:r>
        <w:rPr>
          <w:rFonts w:ascii="Helvetica" w:hAnsi="Helvetica"/>
          <w:b/>
        </w:rPr>
        <w:t>C</w:t>
      </w:r>
      <w:r w:rsidRPr="004F75A9">
        <w:rPr>
          <w:rFonts w:ascii="Helvetica" w:hAnsi="Helvetica"/>
          <w:b/>
        </w:rPr>
        <w:t>omponent</w:t>
      </w:r>
      <w:r>
        <w:rPr>
          <w:rFonts w:ascii="Helvetica" w:hAnsi="Helvetica"/>
          <w:b/>
        </w:rPr>
        <w:t xml:space="preserve"> name(s)</w:t>
      </w:r>
      <w:r w:rsidRPr="004F75A9">
        <w:rPr>
          <w:rFonts w:ascii="Helvetica" w:hAnsi="Helvetica"/>
          <w:b/>
        </w:rPr>
        <w:t xml:space="preserve">: </w:t>
      </w:r>
      <w:r w:rsidRPr="004F75A9">
        <w:rPr>
          <w:rFonts w:ascii="Helvetica" w:hAnsi="Helvetica"/>
        </w:rPr>
        <w:t xml:space="preserve">NLDAS router </w:t>
      </w:r>
    </w:p>
    <w:p w:rsidR="007C298D" w:rsidRPr="007013AE" w:rsidRDefault="007C298D" w:rsidP="007C298D">
      <w:pPr>
        <w:rPr>
          <w:rFonts w:ascii="Helvetica" w:hAnsi="Helvetica"/>
        </w:rPr>
      </w:pPr>
      <w:r w:rsidRPr="007013AE">
        <w:rPr>
          <w:rFonts w:ascii="Helvetica" w:hAnsi="Helvetica"/>
          <w:b/>
        </w:rPr>
        <w:t>POC: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Michael </w:t>
      </w:r>
      <w:proofErr w:type="spellStart"/>
      <w:r>
        <w:rPr>
          <w:rFonts w:ascii="Helvetica" w:hAnsi="Helvetica"/>
        </w:rPr>
        <w:t>Ek</w:t>
      </w:r>
      <w:proofErr w:type="spellEnd"/>
      <w:r>
        <w:rPr>
          <w:rFonts w:ascii="Helvetica" w:hAnsi="Helvetica"/>
        </w:rPr>
        <w:t xml:space="preserve">; NOAA NCEP;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2260"/>
      </w:tblGrid>
      <w:tr w:rsidR="007C298D" w:rsidTr="002D741F">
        <w:tc>
          <w:tcPr>
            <w:tcW w:w="3160" w:type="dxa"/>
            <w:tcBorders>
              <w:top w:val="single" w:sz="40" w:space="0" w:color="FFFFFF"/>
              <w:left w:val="single" w:sz="40" w:space="0" w:color="FFFFFF"/>
              <w:bottom w:val="single" w:sz="40" w:space="0" w:color="FFFFFF"/>
              <w:right w:val="single" w:sz="40" w:space="0" w:color="FFFFF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7C298D" w:rsidRDefault="007C298D" w:rsidP="002D741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6"/>
                <w:szCs w:val="26"/>
              </w:rPr>
            </w:pPr>
            <w:hyperlink r:id="rId5" w:history="1">
              <w:r>
                <w:rPr>
                  <w:rFonts w:ascii="Arial" w:hAnsi="Arial" w:cs="Arial"/>
                  <w:color w:val="0000E9"/>
                  <w:sz w:val="26"/>
                  <w:szCs w:val="26"/>
                  <w:u w:val="single" w:color="0000E9"/>
                </w:rPr>
                <w:t>Michael.Ek@noaa.gov</w:t>
              </w:r>
            </w:hyperlink>
          </w:p>
        </w:tc>
        <w:tc>
          <w:tcPr>
            <w:tcW w:w="2260" w:type="dxa"/>
            <w:tcBorders>
              <w:top w:val="single" w:sz="40" w:space="0" w:color="FFFFFF"/>
              <w:left w:val="single" w:sz="40" w:space="0" w:color="FFFFFF"/>
              <w:bottom w:val="single" w:sz="40" w:space="0" w:color="FFFFFF"/>
              <w:right w:val="single" w:sz="40" w:space="0" w:color="FFFFF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7C298D" w:rsidRDefault="007C298D" w:rsidP="002D741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301-683-3696</w:t>
            </w:r>
          </w:p>
        </w:tc>
      </w:tr>
    </w:tbl>
    <w:p w:rsidR="007C298D" w:rsidRPr="007013AE" w:rsidRDefault="007C298D" w:rsidP="007C298D">
      <w:pPr>
        <w:rPr>
          <w:rFonts w:ascii="Helvetica" w:hAnsi="Helvetica"/>
        </w:rPr>
      </w:pPr>
    </w:p>
    <w:p w:rsidR="007C298D" w:rsidRPr="00340E67" w:rsidRDefault="007C298D" w:rsidP="007C298D">
      <w:pPr>
        <w:rPr>
          <w:rFonts w:ascii="Helvetica" w:hAnsi="Helvetica"/>
        </w:rPr>
      </w:pPr>
      <w:r w:rsidRPr="004F75A9">
        <w:rPr>
          <w:rFonts w:ascii="Helvetica" w:hAnsi="Helvetica"/>
          <w:b/>
        </w:rPr>
        <w:t>Contributing organization</w:t>
      </w:r>
      <w:r>
        <w:rPr>
          <w:rFonts w:ascii="Helvetica" w:hAnsi="Helvetica"/>
          <w:b/>
        </w:rPr>
        <w:t>/individuals</w:t>
      </w:r>
      <w:r w:rsidRPr="00340E67">
        <w:rPr>
          <w:rFonts w:ascii="Helvetica" w:hAnsi="Helvetica"/>
        </w:rPr>
        <w:t xml:space="preserve">: </w:t>
      </w:r>
      <w:r w:rsidRPr="00340E67">
        <w:rPr>
          <w:rFonts w:ascii="Helvetica" w:hAnsi="Helvetica" w:cs="Calibri"/>
        </w:rPr>
        <w:t>The NLDAS </w:t>
      </w:r>
      <w:proofErr w:type="spellStart"/>
      <w:r w:rsidRPr="00340E67">
        <w:rPr>
          <w:rFonts w:ascii="Helvetica" w:hAnsi="Helvetica" w:cs="Calibri"/>
        </w:rPr>
        <w:t>streamflow</w:t>
      </w:r>
      <w:proofErr w:type="spellEnd"/>
      <w:r w:rsidRPr="00340E67">
        <w:rPr>
          <w:rFonts w:ascii="Helvetica" w:hAnsi="Helvetica" w:cs="Calibri"/>
        </w:rPr>
        <w:t xml:space="preserve"> routing code is open source software developed by Dr. Dag </w:t>
      </w:r>
      <w:proofErr w:type="spellStart"/>
      <w:r w:rsidRPr="00340E67">
        <w:rPr>
          <w:rFonts w:ascii="Helvetica" w:hAnsi="Helvetica" w:cs="Calibri"/>
        </w:rPr>
        <w:t>Lohmann</w:t>
      </w:r>
      <w:proofErr w:type="spellEnd"/>
      <w:r w:rsidRPr="00340E67">
        <w:rPr>
          <w:rFonts w:ascii="Helvetica" w:hAnsi="Helvetica" w:cs="Calibri"/>
        </w:rPr>
        <w:t xml:space="preserve"> when he worked at the NCEP Environmental Modeling Center (a U.S. federal agency in the DOC/NOAA National Weather Service) from 2000-2004 on the North American Land Data Assimilation System (NLDAS) project. The NLDAS project has been sponsored since the late 1990's by several NOAA/OAR Climate Program Office (CPO) projects and the NASA Terrestrial Hydrology Program and contributed to by various government agencies (e.g., NOAA, NASA) and </w:t>
      </w:r>
      <w:proofErr w:type="gramStart"/>
      <w:r w:rsidRPr="00340E67">
        <w:rPr>
          <w:rFonts w:ascii="Helvetica" w:hAnsi="Helvetica" w:cs="Calibri"/>
        </w:rPr>
        <w:t>a  number</w:t>
      </w:r>
      <w:proofErr w:type="gramEnd"/>
      <w:r w:rsidRPr="00340E67">
        <w:rPr>
          <w:rFonts w:ascii="Helvetica" w:hAnsi="Helvetica" w:cs="Calibri"/>
        </w:rPr>
        <w:t xml:space="preserve"> of universities (e.g., Princeton University, University of Washington). The NLDAS </w:t>
      </w:r>
      <w:proofErr w:type="spellStart"/>
      <w:r w:rsidRPr="00340E67">
        <w:rPr>
          <w:rFonts w:ascii="Helvetica" w:hAnsi="Helvetica" w:cs="Calibri"/>
        </w:rPr>
        <w:t>streamflow</w:t>
      </w:r>
      <w:proofErr w:type="spellEnd"/>
      <w:r w:rsidRPr="00340E67">
        <w:rPr>
          <w:rFonts w:ascii="Helvetica" w:hAnsi="Helvetica" w:cs="Calibri"/>
        </w:rPr>
        <w:t xml:space="preserve"> routing code was implemented in the NCEP operational NLDAS-2 system on 5 August 2014, which operationally produces routed </w:t>
      </w:r>
      <w:proofErr w:type="spellStart"/>
      <w:r w:rsidRPr="00340E67">
        <w:rPr>
          <w:rFonts w:ascii="Helvetica" w:hAnsi="Helvetica" w:cs="Calibri"/>
        </w:rPr>
        <w:t>streamflow</w:t>
      </w:r>
      <w:proofErr w:type="spellEnd"/>
      <w:r w:rsidRPr="00340E67">
        <w:rPr>
          <w:rFonts w:ascii="Helvetica" w:hAnsi="Helvetica" w:cs="Calibri"/>
        </w:rPr>
        <w:t xml:space="preserve"> to the public."</w:t>
      </w:r>
    </w:p>
    <w:p w:rsidR="007C298D" w:rsidRDefault="007C298D" w:rsidP="007C298D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lang w:eastAsia="en-US"/>
        </w:rPr>
      </w:pPr>
      <w:r w:rsidRPr="00340E67">
        <w:rPr>
          <w:rFonts w:ascii="Helvetica" w:hAnsi="Helvetica"/>
        </w:rPr>
        <w:t xml:space="preserve"> </w:t>
      </w:r>
      <w:r w:rsidRPr="004F75A9">
        <w:rPr>
          <w:rFonts w:ascii="Helvetica" w:hAnsi="Helvetica"/>
          <w:b/>
        </w:rPr>
        <w:t>License</w:t>
      </w:r>
      <w:r w:rsidRPr="00340E67">
        <w:rPr>
          <w:rFonts w:ascii="Helvetica" w:hAnsi="Helvetica"/>
        </w:rPr>
        <w:t>:</w:t>
      </w:r>
      <w:r w:rsidRPr="00340E67">
        <w:rPr>
          <w:rFonts w:ascii="Helvetica" w:eastAsia="Times New Roman" w:hAnsi="Helvetica" w:cs="Times New Roman"/>
          <w:color w:val="000000"/>
        </w:rPr>
        <w:t xml:space="preserve"> </w:t>
      </w:r>
      <w:r w:rsidRPr="00340E67">
        <w:rPr>
          <w:rFonts w:ascii="Helvetica" w:eastAsia="Times New Roman" w:hAnsi="Helvetica" w:cs="Times New Roman"/>
          <w:color w:val="000000"/>
          <w:lang w:eastAsia="en-US"/>
        </w:rPr>
        <w:t xml:space="preserve">No explicit license attached. </w:t>
      </w:r>
    </w:p>
    <w:p w:rsidR="007C298D" w:rsidRPr="000F7256" w:rsidRDefault="007C298D" w:rsidP="007C298D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lang w:eastAsia="en-US"/>
        </w:rPr>
      </w:pPr>
      <w:r w:rsidRPr="00DF6E44">
        <w:rPr>
          <w:rFonts w:ascii="Helvetica" w:eastAsia="Times New Roman" w:hAnsi="Helvetica" w:cs="Arial"/>
          <w:b/>
          <w:color w:val="000000"/>
          <w:lang w:eastAsia="en-US"/>
        </w:rPr>
        <w:t>Relevant email communication:</w:t>
      </w: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Email from Michael </w:t>
      </w:r>
      <w:proofErr w:type="spellStart"/>
      <w:r>
        <w:rPr>
          <w:rFonts w:ascii="Lucida Grande" w:hAnsi="Lucida Grande" w:cs="Lucida Grande"/>
        </w:rPr>
        <w:t>Ek</w:t>
      </w:r>
      <w:proofErr w:type="spellEnd"/>
      <w:r>
        <w:rPr>
          <w:rFonts w:ascii="Lucida Grande" w:hAnsi="Lucida Grande" w:cs="Lucida Grande"/>
        </w:rPr>
        <w:t xml:space="preserve"> (dated July 27, 2015)</w:t>
      </w: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proofErr w:type="spellStart"/>
      <w:r>
        <w:rPr>
          <w:rFonts w:ascii="Lucida Grande" w:hAnsi="Lucida Grande" w:cs="Lucida Grande"/>
        </w:rPr>
        <w:t>Sujay</w:t>
      </w:r>
      <w:proofErr w:type="spellEnd"/>
      <w:r>
        <w:rPr>
          <w:rFonts w:ascii="Lucida Grande" w:hAnsi="Lucida Grande" w:cs="Lucida Grande"/>
        </w:rPr>
        <w:t xml:space="preserve"> --yes, okay to include.</w:t>
      </w: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proofErr w:type="spellStart"/>
      <w:r>
        <w:rPr>
          <w:rFonts w:ascii="Lucida Grande" w:hAnsi="Lucida Grande" w:cs="Lucida Grande"/>
        </w:rPr>
        <w:t>Youlong</w:t>
      </w:r>
      <w:proofErr w:type="spellEnd"/>
      <w:r>
        <w:rPr>
          <w:rFonts w:ascii="Lucida Grande" w:hAnsi="Lucida Grande" w:cs="Lucida Grande"/>
        </w:rPr>
        <w:t xml:space="preserve"> --comments?</w:t>
      </w: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Thanks, Mike</w:t>
      </w: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On Mon, Jul 27, 2015 at 11:21 AM, Kumar, </w:t>
      </w:r>
      <w:proofErr w:type="spellStart"/>
      <w:r>
        <w:rPr>
          <w:rFonts w:ascii="Lucida Grande" w:hAnsi="Lucida Grande" w:cs="Lucida Grande"/>
        </w:rPr>
        <w:t>Sujay</w:t>
      </w:r>
      <w:proofErr w:type="spellEnd"/>
      <w:r>
        <w:rPr>
          <w:rFonts w:ascii="Lucida Grande" w:hAnsi="Lucida Grande" w:cs="Lucida Grande"/>
        </w:rPr>
        <w:t xml:space="preserve"> V. (GSFC-617.0)[SCIENCE APPLICATIONS INTERNATIONAL CORP] </w:t>
      </w:r>
      <w:bookmarkStart w:id="0" w:name="_GoBack"/>
      <w:bookmarkEnd w:id="0"/>
      <w:dir w:val="ltr">
        <w:r>
          <w:rPr>
            <w:rFonts w:ascii="Lucida Grande" w:hAnsi="Lucida Grande" w:cs="Lucida Grande"/>
          </w:rPr>
          <w:t>&lt;</w:t>
        </w:r>
        <w:hyperlink r:id="rId6" w:history="1">
          <w:r>
            <w:rPr>
              <w:rFonts w:ascii="Lucida Grande" w:hAnsi="Lucida Grande" w:cs="Lucida Grande"/>
              <w:color w:val="386EFF"/>
              <w:u w:val="single" w:color="386EFF"/>
            </w:rPr>
            <w:t>sujay.v.kumar@nasa.gov</w:t>
          </w:r>
        </w:hyperlink>
        <w:r>
          <w:rPr>
            <w:rFonts w:ascii="Lucida Grande" w:hAnsi="Lucida Grande" w:cs="Lucida Grande"/>
          </w:rPr>
          <w:t>&gt;</w:t>
        </w:r>
        <w:r>
          <w:rPr>
            <w:rFonts w:ascii="Lucida Grande" w:hAnsi="Lucida Grande" w:cs="Lucida Grande"/>
          </w:rPr>
          <w:t>‬ wrote</w:t>
        </w:r>
        <w:proofErr w:type="gramStart"/>
        <w:r>
          <w:rPr>
            <w:rFonts w:ascii="Lucida Grande" w:hAnsi="Lucida Grande" w:cs="Lucida Grande"/>
          </w:rPr>
          <w:t>:</w:t>
        </w:r>
        <w:r>
          <w:t>‬</w:t>
        </w:r>
        <w:proofErr w:type="gramEnd"/>
        <w:r>
          <w:t>‬</w:t>
        </w:r>
      </w:di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Hi Mike,</w:t>
      </w: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We are still working with NASA legal on the open source LIS. As the keepers of the NLDAS router code, can you let me know if it </w:t>
      </w:r>
      <w:proofErr w:type="gramStart"/>
      <w:r>
        <w:rPr>
          <w:rFonts w:ascii="Lucida Grande" w:hAnsi="Lucida Grande" w:cs="Lucida Grande"/>
        </w:rPr>
        <w:t>okay</w:t>
      </w:r>
      <w:proofErr w:type="gramEnd"/>
      <w:r>
        <w:rPr>
          <w:rFonts w:ascii="Lucida Grande" w:hAnsi="Lucida Grande" w:cs="Lucida Grande"/>
        </w:rPr>
        <w:t xml:space="preserve"> to include the model in an open source release of LIS? </w:t>
      </w: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Note that I’ll be including your response as a justification for including/not including the model in our paperwork to the NASA legal.</w:t>
      </w: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Thanks,</w:t>
      </w:r>
    </w:p>
    <w:p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-</w:t>
      </w:r>
      <w:proofErr w:type="spellStart"/>
      <w:r>
        <w:rPr>
          <w:rFonts w:ascii="Lucida Grande" w:hAnsi="Lucida Grande" w:cs="Lucida Grande"/>
        </w:rPr>
        <w:t>Sujay</w:t>
      </w:r>
      <w:proofErr w:type="spellEnd"/>
    </w:p>
    <w:p w:rsidR="00DA06F3" w:rsidRDefault="00DA06F3"/>
    <w:sectPr w:rsidR="00DA06F3" w:rsidSect="00AE6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8D"/>
    <w:rsid w:val="007C298D"/>
    <w:rsid w:val="00AE6852"/>
    <w:rsid w:val="00DA06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94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8D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8D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ulong.xia@noaa.gov" TargetMode="External"/><Relationship Id="rId6" Type="http://schemas.openxmlformats.org/officeDocument/2006/relationships/hyperlink" Target="mailto:sujay.v.kumar@nasa.go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1427</Characters>
  <Application>Microsoft Macintosh Word</Application>
  <DocSecurity>0</DocSecurity>
  <Lines>11</Lines>
  <Paragraphs>3</Paragraphs>
  <ScaleCrop>false</ScaleCrop>
  <Company>NASA/GSFC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Geiger</dc:creator>
  <cp:keywords/>
  <dc:description/>
  <cp:lastModifiedBy>James Geiger</cp:lastModifiedBy>
  <cp:revision>1</cp:revision>
  <dcterms:created xsi:type="dcterms:W3CDTF">2016-01-12T15:11:00Z</dcterms:created>
  <dcterms:modified xsi:type="dcterms:W3CDTF">2016-01-12T15:13:00Z</dcterms:modified>
</cp:coreProperties>
</file>