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7AE73" w14:textId="28CF2DF2" w:rsidR="00D86DCE" w:rsidRPr="003218A9" w:rsidRDefault="00F37259" w:rsidP="00D86DCE">
      <w:pPr>
        <w:pStyle w:val="Heading1"/>
        <w:rPr>
          <w:rFonts w:ascii="Calibri" w:hAnsi="Calibri"/>
        </w:rPr>
      </w:pPr>
      <w:r>
        <w:rPr>
          <w:rFonts w:ascii="Calibri" w:hAnsi="Calibri"/>
        </w:rPr>
        <w:t>RELAB Spectral Library</w:t>
      </w:r>
      <w:r w:rsidR="00D86DCE" w:rsidRPr="003218A9">
        <w:rPr>
          <w:rFonts w:ascii="Calibri" w:hAnsi="Calibri"/>
        </w:rPr>
        <w:t xml:space="preserve"> Description</w:t>
      </w:r>
    </w:p>
    <w:p w14:paraId="7C4C5C8C" w14:textId="357985AB" w:rsidR="00D86DCE" w:rsidRPr="003218A9" w:rsidRDefault="00F37259" w:rsidP="00D86DCE">
      <w:pPr>
        <w:pStyle w:val="Heading2"/>
        <w:rPr>
          <w:rFonts w:ascii="Calibri" w:hAnsi="Calibri"/>
        </w:rPr>
      </w:pPr>
      <w:r>
        <w:rPr>
          <w:rFonts w:ascii="Calibri" w:hAnsi="Calibri"/>
        </w:rPr>
        <w:t>RELAB</w:t>
      </w:r>
      <w:r w:rsidR="00D86DCE" w:rsidRPr="003218A9">
        <w:rPr>
          <w:rFonts w:ascii="Calibri" w:hAnsi="Calibri"/>
        </w:rPr>
        <w:t xml:space="preserve"> Overview</w:t>
      </w:r>
    </w:p>
    <w:p w14:paraId="7276F484" w14:textId="14BA93FE" w:rsidR="00F37259" w:rsidRPr="00F37259" w:rsidRDefault="00F37259" w:rsidP="00F37259">
      <w:pPr>
        <w:rPr>
          <w:rFonts w:ascii="Calibri" w:hAnsi="Calibri"/>
          <w:color w:val="000000"/>
          <w:kern w:val="0"/>
          <w:highlight w:val="white"/>
        </w:rPr>
      </w:pPr>
      <w:r w:rsidRPr="00F37259">
        <w:rPr>
          <w:rFonts w:ascii="Calibri" w:hAnsi="Calibri"/>
          <w:color w:val="000000"/>
          <w:kern w:val="0"/>
          <w:highlight w:val="white"/>
        </w:rPr>
        <w:t xml:space="preserve">Spectroscopic data acquired in the laboratory provide the interpretive foundation upon which compositional information about unexplored or un-sampled planetary surfaces is derived from remotely obtained reflectance spectra.  The </w:t>
      </w:r>
      <w:r>
        <w:rPr>
          <w:rFonts w:ascii="Calibri" w:hAnsi="Calibri"/>
          <w:color w:val="000000"/>
          <w:kern w:val="0"/>
          <w:highlight w:val="white"/>
        </w:rPr>
        <w:t xml:space="preserve">NASA Reflectance </w:t>
      </w:r>
      <w:r w:rsidRPr="00F37259">
        <w:rPr>
          <w:rFonts w:ascii="Calibri" w:hAnsi="Calibri"/>
          <w:color w:val="000000"/>
          <w:kern w:val="0"/>
          <w:highlight w:val="white"/>
        </w:rPr>
        <w:t xml:space="preserve">Experiment Laboratory (RELAB, </w:t>
      </w:r>
      <w:hyperlink r:id="rId4" w:history="1">
        <w:r w:rsidRPr="00330382">
          <w:rPr>
            <w:rStyle w:val="Hyperlink"/>
            <w:rFonts w:ascii="Calibri" w:hAnsi="Calibri"/>
            <w:kern w:val="0"/>
            <w:highlight w:val="white"/>
          </w:rPr>
          <w:t>http://planetary.brown.edu/relab/</w:t>
        </w:r>
      </w:hyperlink>
      <w:r w:rsidRPr="00F37259">
        <w:rPr>
          <w:rFonts w:ascii="Calibri" w:hAnsi="Calibri"/>
          <w:color w:val="000000"/>
          <w:kern w:val="0"/>
          <w:highlight w:val="white"/>
        </w:rPr>
        <w:t>)</w:t>
      </w:r>
      <w:r>
        <w:rPr>
          <w:rFonts w:ascii="Calibri" w:hAnsi="Calibri"/>
          <w:color w:val="000000"/>
          <w:kern w:val="0"/>
          <w:highlight w:val="white"/>
        </w:rPr>
        <w:t xml:space="preserve"> </w:t>
      </w:r>
      <w:r w:rsidRPr="00F37259">
        <w:rPr>
          <w:rFonts w:ascii="Calibri" w:hAnsi="Calibri"/>
          <w:color w:val="000000"/>
          <w:kern w:val="0"/>
          <w:highlight w:val="white"/>
        </w:rPr>
        <w:t>is supported by NASA as a multi-user spectroscopy facility, and laboratory time can be made available at no charge to investigators who are in funded NASA programs.</w:t>
      </w:r>
    </w:p>
    <w:p w14:paraId="588F65A3" w14:textId="77777777" w:rsidR="00F37259" w:rsidRPr="00F37259" w:rsidRDefault="00F37259" w:rsidP="00F37259">
      <w:pPr>
        <w:rPr>
          <w:rFonts w:ascii="Calibri" w:hAnsi="Calibri" w:cs="Times New Roman"/>
          <w:color w:val="000000"/>
          <w:kern w:val="0"/>
          <w:sz w:val="24"/>
          <w:szCs w:val="24"/>
          <w:highlight w:val="white"/>
        </w:rPr>
      </w:pPr>
      <w:r w:rsidRPr="00F37259">
        <w:rPr>
          <w:rFonts w:ascii="Calibri" w:hAnsi="Calibri" w:cs="Times New Roman"/>
          <w:color w:val="000000"/>
          <w:kern w:val="0"/>
          <w:sz w:val="24"/>
          <w:szCs w:val="24"/>
          <w:highlight w:val="white"/>
        </w:rPr>
        <w:t>RELAB has two operational spectrometers available to NASA scientists:</w:t>
      </w:r>
      <w:r w:rsidRPr="00F37259">
        <w:rPr>
          <w:rFonts w:ascii="Calibri" w:hAnsi="Calibri" w:cs="Times New Roman"/>
          <w:color w:val="000000"/>
          <w:kern w:val="0"/>
          <w:sz w:val="24"/>
          <w:szCs w:val="24"/>
          <w:highlight w:val="white"/>
        </w:rPr>
        <w:br/>
        <w:t>1) a near-ultraviolet, visible, and near-infrared bidirectional spectrometer</w:t>
      </w:r>
      <w:r w:rsidRPr="00F37259">
        <w:rPr>
          <w:rFonts w:ascii="Calibri" w:hAnsi="Calibri" w:cs="Times New Roman"/>
          <w:color w:val="000000"/>
          <w:kern w:val="0"/>
          <w:sz w:val="24"/>
          <w:szCs w:val="24"/>
          <w:highlight w:val="white"/>
        </w:rPr>
        <w:br/>
        <w:t>2) a near-, mid-, and far-infrared FT-IR spectrometer.</w:t>
      </w:r>
    </w:p>
    <w:p w14:paraId="25F594DD" w14:textId="282720F0" w:rsidR="00F37259" w:rsidRPr="00467AE9" w:rsidRDefault="00F37259" w:rsidP="00F37259">
      <w:pPr>
        <w:rPr>
          <w:rFonts w:ascii="Calibri" w:hAnsi="Calibri" w:cs="Calibri"/>
          <w:sz w:val="24"/>
          <w:szCs w:val="24"/>
        </w:rPr>
      </w:pPr>
      <w:r w:rsidRPr="00F37259">
        <w:rPr>
          <w:rFonts w:ascii="Calibri" w:hAnsi="Calibri" w:cs="Times New Roman"/>
          <w:color w:val="000000"/>
          <w:kern w:val="0"/>
          <w:sz w:val="24"/>
          <w:szCs w:val="24"/>
          <w:highlight w:val="white"/>
        </w:rPr>
        <w:t>The overall purpose of the design and operation of the RELAB bidirectional spectrometer is to obtain high precision, high spectral resolution, bidirectional reflectance spectra of earth and planetary materials.  One of the key elements of its design is the ability to measure samples using viewing geometries specified by the user.  This allows investigators to simulate the geometry of natural observing conditions for particulate samples as small as 10 mg.</w:t>
      </w:r>
      <w:r w:rsidR="003218A9" w:rsidRPr="003218A9">
        <w:rPr>
          <w:rFonts w:ascii="Calibri" w:hAnsi="Calibri" w:cs="Times New Roman"/>
          <w:color w:val="000000"/>
          <w:kern w:val="0"/>
          <w:sz w:val="24"/>
          <w:szCs w:val="24"/>
          <w:highlight w:val="white"/>
        </w:rPr>
        <w:br/>
      </w:r>
      <w:bookmarkStart w:id="0" w:name="_GoBack"/>
      <w:bookmarkEnd w:id="0"/>
    </w:p>
    <w:p w14:paraId="18CC09CF" w14:textId="54CC3A7C" w:rsidR="00FA1F55" w:rsidRPr="00467AE9" w:rsidRDefault="00FA1F55" w:rsidP="005F22D8">
      <w:pPr>
        <w:rPr>
          <w:rFonts w:ascii="Calibri" w:hAnsi="Calibri" w:cs="Calibri"/>
          <w:sz w:val="24"/>
          <w:szCs w:val="24"/>
        </w:rPr>
      </w:pPr>
    </w:p>
    <w:sectPr w:rsidR="00FA1F55" w:rsidRPr="00467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5AF"/>
    <w:rsid w:val="0001483F"/>
    <w:rsid w:val="000277D3"/>
    <w:rsid w:val="000B425A"/>
    <w:rsid w:val="001B3FA0"/>
    <w:rsid w:val="00254111"/>
    <w:rsid w:val="00254805"/>
    <w:rsid w:val="00261D1A"/>
    <w:rsid w:val="002763CF"/>
    <w:rsid w:val="002E697E"/>
    <w:rsid w:val="003218A9"/>
    <w:rsid w:val="00333C34"/>
    <w:rsid w:val="00340A87"/>
    <w:rsid w:val="00355217"/>
    <w:rsid w:val="003E019B"/>
    <w:rsid w:val="003F58A9"/>
    <w:rsid w:val="00421F1F"/>
    <w:rsid w:val="00455ECC"/>
    <w:rsid w:val="00467AE9"/>
    <w:rsid w:val="00563D37"/>
    <w:rsid w:val="005A0A26"/>
    <w:rsid w:val="005C2E99"/>
    <w:rsid w:val="005F22D8"/>
    <w:rsid w:val="005F35AF"/>
    <w:rsid w:val="00656B04"/>
    <w:rsid w:val="00690849"/>
    <w:rsid w:val="006C06F9"/>
    <w:rsid w:val="006E532F"/>
    <w:rsid w:val="0072567C"/>
    <w:rsid w:val="007714E1"/>
    <w:rsid w:val="007E4EB4"/>
    <w:rsid w:val="00826633"/>
    <w:rsid w:val="008A23D9"/>
    <w:rsid w:val="008E789D"/>
    <w:rsid w:val="008F4794"/>
    <w:rsid w:val="009354A2"/>
    <w:rsid w:val="00972872"/>
    <w:rsid w:val="009964FD"/>
    <w:rsid w:val="00997B59"/>
    <w:rsid w:val="00A72DA6"/>
    <w:rsid w:val="00A94B50"/>
    <w:rsid w:val="00AB38B0"/>
    <w:rsid w:val="00AE23DC"/>
    <w:rsid w:val="00B24FAA"/>
    <w:rsid w:val="00B303DF"/>
    <w:rsid w:val="00B45C7D"/>
    <w:rsid w:val="00B84F60"/>
    <w:rsid w:val="00BB723B"/>
    <w:rsid w:val="00C30C65"/>
    <w:rsid w:val="00C3393F"/>
    <w:rsid w:val="00C41855"/>
    <w:rsid w:val="00C53CD5"/>
    <w:rsid w:val="00C81328"/>
    <w:rsid w:val="00D40DCF"/>
    <w:rsid w:val="00D46FA2"/>
    <w:rsid w:val="00D86DCE"/>
    <w:rsid w:val="00DE71A9"/>
    <w:rsid w:val="00E44A14"/>
    <w:rsid w:val="00EE3982"/>
    <w:rsid w:val="00EF0A37"/>
    <w:rsid w:val="00F2197E"/>
    <w:rsid w:val="00F22F2A"/>
    <w:rsid w:val="00F37259"/>
    <w:rsid w:val="00FA1F55"/>
    <w:rsid w:val="00FA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B7A2"/>
  <w15:chartTrackingRefBased/>
  <w15:docId w15:val="{C9985CD7-E047-4CA3-8D35-38125565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3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5AF"/>
    <w:rPr>
      <w:rFonts w:eastAsiaTheme="majorEastAsia" w:cstheme="majorBidi"/>
      <w:color w:val="272727" w:themeColor="text1" w:themeTint="D8"/>
    </w:rPr>
  </w:style>
  <w:style w:type="paragraph" w:styleId="Title">
    <w:name w:val="Title"/>
    <w:basedOn w:val="Normal"/>
    <w:next w:val="Normal"/>
    <w:link w:val="TitleChar"/>
    <w:uiPriority w:val="10"/>
    <w:qFormat/>
    <w:rsid w:val="005F3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5AF"/>
    <w:pPr>
      <w:spacing w:before="160"/>
      <w:jc w:val="center"/>
    </w:pPr>
    <w:rPr>
      <w:i/>
      <w:iCs/>
      <w:color w:val="404040" w:themeColor="text1" w:themeTint="BF"/>
    </w:rPr>
  </w:style>
  <w:style w:type="character" w:customStyle="1" w:styleId="QuoteChar">
    <w:name w:val="Quote Char"/>
    <w:basedOn w:val="DefaultParagraphFont"/>
    <w:link w:val="Quote"/>
    <w:uiPriority w:val="29"/>
    <w:rsid w:val="005F35AF"/>
    <w:rPr>
      <w:i/>
      <w:iCs/>
      <w:color w:val="404040" w:themeColor="text1" w:themeTint="BF"/>
    </w:rPr>
  </w:style>
  <w:style w:type="paragraph" w:styleId="ListParagraph">
    <w:name w:val="List Paragraph"/>
    <w:basedOn w:val="Normal"/>
    <w:uiPriority w:val="34"/>
    <w:qFormat/>
    <w:rsid w:val="005F35AF"/>
    <w:pPr>
      <w:ind w:left="720"/>
      <w:contextualSpacing/>
    </w:pPr>
  </w:style>
  <w:style w:type="character" w:styleId="IntenseEmphasis">
    <w:name w:val="Intense Emphasis"/>
    <w:basedOn w:val="DefaultParagraphFont"/>
    <w:uiPriority w:val="21"/>
    <w:qFormat/>
    <w:rsid w:val="005F35AF"/>
    <w:rPr>
      <w:i/>
      <w:iCs/>
      <w:color w:val="0F4761" w:themeColor="accent1" w:themeShade="BF"/>
    </w:rPr>
  </w:style>
  <w:style w:type="paragraph" w:styleId="IntenseQuote">
    <w:name w:val="Intense Quote"/>
    <w:basedOn w:val="Normal"/>
    <w:next w:val="Normal"/>
    <w:link w:val="IntenseQuoteChar"/>
    <w:uiPriority w:val="30"/>
    <w:qFormat/>
    <w:rsid w:val="005F3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5AF"/>
    <w:rPr>
      <w:i/>
      <w:iCs/>
      <w:color w:val="0F4761" w:themeColor="accent1" w:themeShade="BF"/>
    </w:rPr>
  </w:style>
  <w:style w:type="character" w:styleId="IntenseReference">
    <w:name w:val="Intense Reference"/>
    <w:basedOn w:val="DefaultParagraphFont"/>
    <w:uiPriority w:val="32"/>
    <w:qFormat/>
    <w:rsid w:val="005F35A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94B5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94B50"/>
    <w:rPr>
      <w:rFonts w:ascii="Consolas" w:hAnsi="Consolas" w:cs="Consolas"/>
      <w:sz w:val="20"/>
      <w:szCs w:val="20"/>
    </w:rPr>
  </w:style>
  <w:style w:type="paragraph" w:styleId="NormalWeb">
    <w:name w:val="Normal (Web)"/>
    <w:basedOn w:val="Normal"/>
    <w:uiPriority w:val="99"/>
    <w:semiHidden/>
    <w:unhideWhenUsed/>
    <w:rsid w:val="00F37259"/>
    <w:rPr>
      <w:rFonts w:ascii="Times New Roman" w:hAnsi="Times New Roman" w:cs="Times New Roman"/>
      <w:sz w:val="24"/>
      <w:szCs w:val="24"/>
    </w:rPr>
  </w:style>
  <w:style w:type="character" w:styleId="Hyperlink">
    <w:name w:val="Hyperlink"/>
    <w:basedOn w:val="DefaultParagraphFont"/>
    <w:uiPriority w:val="99"/>
    <w:unhideWhenUsed/>
    <w:rsid w:val="00F3725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69325">
      <w:bodyDiv w:val="1"/>
      <w:marLeft w:val="0"/>
      <w:marRight w:val="0"/>
      <w:marTop w:val="0"/>
      <w:marBottom w:val="0"/>
      <w:divBdr>
        <w:top w:val="none" w:sz="0" w:space="0" w:color="auto"/>
        <w:left w:val="none" w:sz="0" w:space="0" w:color="auto"/>
        <w:bottom w:val="none" w:sz="0" w:space="0" w:color="auto"/>
        <w:right w:val="none" w:sz="0" w:space="0" w:color="auto"/>
      </w:divBdr>
    </w:div>
    <w:div w:id="78210929">
      <w:bodyDiv w:val="1"/>
      <w:marLeft w:val="0"/>
      <w:marRight w:val="0"/>
      <w:marTop w:val="0"/>
      <w:marBottom w:val="0"/>
      <w:divBdr>
        <w:top w:val="none" w:sz="0" w:space="0" w:color="auto"/>
        <w:left w:val="none" w:sz="0" w:space="0" w:color="auto"/>
        <w:bottom w:val="none" w:sz="0" w:space="0" w:color="auto"/>
        <w:right w:val="none" w:sz="0" w:space="0" w:color="auto"/>
      </w:divBdr>
    </w:div>
    <w:div w:id="83384416">
      <w:bodyDiv w:val="1"/>
      <w:marLeft w:val="0"/>
      <w:marRight w:val="0"/>
      <w:marTop w:val="0"/>
      <w:marBottom w:val="0"/>
      <w:divBdr>
        <w:top w:val="none" w:sz="0" w:space="0" w:color="auto"/>
        <w:left w:val="none" w:sz="0" w:space="0" w:color="auto"/>
        <w:bottom w:val="none" w:sz="0" w:space="0" w:color="auto"/>
        <w:right w:val="none" w:sz="0" w:space="0" w:color="auto"/>
      </w:divBdr>
    </w:div>
    <w:div w:id="297416121">
      <w:bodyDiv w:val="1"/>
      <w:marLeft w:val="0"/>
      <w:marRight w:val="0"/>
      <w:marTop w:val="0"/>
      <w:marBottom w:val="0"/>
      <w:divBdr>
        <w:top w:val="none" w:sz="0" w:space="0" w:color="auto"/>
        <w:left w:val="none" w:sz="0" w:space="0" w:color="auto"/>
        <w:bottom w:val="none" w:sz="0" w:space="0" w:color="auto"/>
        <w:right w:val="none" w:sz="0" w:space="0" w:color="auto"/>
      </w:divBdr>
    </w:div>
    <w:div w:id="304552702">
      <w:bodyDiv w:val="1"/>
      <w:marLeft w:val="0"/>
      <w:marRight w:val="0"/>
      <w:marTop w:val="0"/>
      <w:marBottom w:val="0"/>
      <w:divBdr>
        <w:top w:val="none" w:sz="0" w:space="0" w:color="auto"/>
        <w:left w:val="none" w:sz="0" w:space="0" w:color="auto"/>
        <w:bottom w:val="none" w:sz="0" w:space="0" w:color="auto"/>
        <w:right w:val="none" w:sz="0" w:space="0" w:color="auto"/>
      </w:divBdr>
    </w:div>
    <w:div w:id="382097283">
      <w:bodyDiv w:val="1"/>
      <w:marLeft w:val="0"/>
      <w:marRight w:val="0"/>
      <w:marTop w:val="0"/>
      <w:marBottom w:val="0"/>
      <w:divBdr>
        <w:top w:val="none" w:sz="0" w:space="0" w:color="auto"/>
        <w:left w:val="none" w:sz="0" w:space="0" w:color="auto"/>
        <w:bottom w:val="none" w:sz="0" w:space="0" w:color="auto"/>
        <w:right w:val="none" w:sz="0" w:space="0" w:color="auto"/>
      </w:divBdr>
    </w:div>
    <w:div w:id="384450582">
      <w:bodyDiv w:val="1"/>
      <w:marLeft w:val="0"/>
      <w:marRight w:val="0"/>
      <w:marTop w:val="0"/>
      <w:marBottom w:val="0"/>
      <w:divBdr>
        <w:top w:val="none" w:sz="0" w:space="0" w:color="auto"/>
        <w:left w:val="none" w:sz="0" w:space="0" w:color="auto"/>
        <w:bottom w:val="none" w:sz="0" w:space="0" w:color="auto"/>
        <w:right w:val="none" w:sz="0" w:space="0" w:color="auto"/>
      </w:divBdr>
    </w:div>
    <w:div w:id="431316412">
      <w:bodyDiv w:val="1"/>
      <w:marLeft w:val="0"/>
      <w:marRight w:val="0"/>
      <w:marTop w:val="0"/>
      <w:marBottom w:val="0"/>
      <w:divBdr>
        <w:top w:val="none" w:sz="0" w:space="0" w:color="auto"/>
        <w:left w:val="none" w:sz="0" w:space="0" w:color="auto"/>
        <w:bottom w:val="none" w:sz="0" w:space="0" w:color="auto"/>
        <w:right w:val="none" w:sz="0" w:space="0" w:color="auto"/>
      </w:divBdr>
    </w:div>
    <w:div w:id="439037063">
      <w:bodyDiv w:val="1"/>
      <w:marLeft w:val="0"/>
      <w:marRight w:val="0"/>
      <w:marTop w:val="0"/>
      <w:marBottom w:val="0"/>
      <w:divBdr>
        <w:top w:val="none" w:sz="0" w:space="0" w:color="auto"/>
        <w:left w:val="none" w:sz="0" w:space="0" w:color="auto"/>
        <w:bottom w:val="none" w:sz="0" w:space="0" w:color="auto"/>
        <w:right w:val="none" w:sz="0" w:space="0" w:color="auto"/>
      </w:divBdr>
    </w:div>
    <w:div w:id="466359815">
      <w:bodyDiv w:val="1"/>
      <w:marLeft w:val="0"/>
      <w:marRight w:val="0"/>
      <w:marTop w:val="0"/>
      <w:marBottom w:val="0"/>
      <w:divBdr>
        <w:top w:val="none" w:sz="0" w:space="0" w:color="auto"/>
        <w:left w:val="none" w:sz="0" w:space="0" w:color="auto"/>
        <w:bottom w:val="none" w:sz="0" w:space="0" w:color="auto"/>
        <w:right w:val="none" w:sz="0" w:space="0" w:color="auto"/>
      </w:divBdr>
    </w:div>
    <w:div w:id="570434848">
      <w:bodyDiv w:val="1"/>
      <w:marLeft w:val="0"/>
      <w:marRight w:val="0"/>
      <w:marTop w:val="0"/>
      <w:marBottom w:val="0"/>
      <w:divBdr>
        <w:top w:val="none" w:sz="0" w:space="0" w:color="auto"/>
        <w:left w:val="none" w:sz="0" w:space="0" w:color="auto"/>
        <w:bottom w:val="none" w:sz="0" w:space="0" w:color="auto"/>
        <w:right w:val="none" w:sz="0" w:space="0" w:color="auto"/>
      </w:divBdr>
    </w:div>
    <w:div w:id="617445277">
      <w:bodyDiv w:val="1"/>
      <w:marLeft w:val="0"/>
      <w:marRight w:val="0"/>
      <w:marTop w:val="0"/>
      <w:marBottom w:val="0"/>
      <w:divBdr>
        <w:top w:val="none" w:sz="0" w:space="0" w:color="auto"/>
        <w:left w:val="none" w:sz="0" w:space="0" w:color="auto"/>
        <w:bottom w:val="none" w:sz="0" w:space="0" w:color="auto"/>
        <w:right w:val="none" w:sz="0" w:space="0" w:color="auto"/>
      </w:divBdr>
    </w:div>
    <w:div w:id="656998632">
      <w:bodyDiv w:val="1"/>
      <w:marLeft w:val="0"/>
      <w:marRight w:val="0"/>
      <w:marTop w:val="0"/>
      <w:marBottom w:val="0"/>
      <w:divBdr>
        <w:top w:val="none" w:sz="0" w:space="0" w:color="auto"/>
        <w:left w:val="none" w:sz="0" w:space="0" w:color="auto"/>
        <w:bottom w:val="none" w:sz="0" w:space="0" w:color="auto"/>
        <w:right w:val="none" w:sz="0" w:space="0" w:color="auto"/>
      </w:divBdr>
    </w:div>
    <w:div w:id="810294799">
      <w:bodyDiv w:val="1"/>
      <w:marLeft w:val="0"/>
      <w:marRight w:val="0"/>
      <w:marTop w:val="0"/>
      <w:marBottom w:val="0"/>
      <w:divBdr>
        <w:top w:val="none" w:sz="0" w:space="0" w:color="auto"/>
        <w:left w:val="none" w:sz="0" w:space="0" w:color="auto"/>
        <w:bottom w:val="none" w:sz="0" w:space="0" w:color="auto"/>
        <w:right w:val="none" w:sz="0" w:space="0" w:color="auto"/>
      </w:divBdr>
    </w:div>
    <w:div w:id="812478893">
      <w:bodyDiv w:val="1"/>
      <w:marLeft w:val="0"/>
      <w:marRight w:val="0"/>
      <w:marTop w:val="0"/>
      <w:marBottom w:val="0"/>
      <w:divBdr>
        <w:top w:val="none" w:sz="0" w:space="0" w:color="auto"/>
        <w:left w:val="none" w:sz="0" w:space="0" w:color="auto"/>
        <w:bottom w:val="none" w:sz="0" w:space="0" w:color="auto"/>
        <w:right w:val="none" w:sz="0" w:space="0" w:color="auto"/>
      </w:divBdr>
    </w:div>
    <w:div w:id="822164297">
      <w:bodyDiv w:val="1"/>
      <w:marLeft w:val="0"/>
      <w:marRight w:val="0"/>
      <w:marTop w:val="0"/>
      <w:marBottom w:val="0"/>
      <w:divBdr>
        <w:top w:val="none" w:sz="0" w:space="0" w:color="auto"/>
        <w:left w:val="none" w:sz="0" w:space="0" w:color="auto"/>
        <w:bottom w:val="none" w:sz="0" w:space="0" w:color="auto"/>
        <w:right w:val="none" w:sz="0" w:space="0" w:color="auto"/>
      </w:divBdr>
    </w:div>
    <w:div w:id="916940711">
      <w:bodyDiv w:val="1"/>
      <w:marLeft w:val="0"/>
      <w:marRight w:val="0"/>
      <w:marTop w:val="0"/>
      <w:marBottom w:val="0"/>
      <w:divBdr>
        <w:top w:val="none" w:sz="0" w:space="0" w:color="auto"/>
        <w:left w:val="none" w:sz="0" w:space="0" w:color="auto"/>
        <w:bottom w:val="none" w:sz="0" w:space="0" w:color="auto"/>
        <w:right w:val="none" w:sz="0" w:space="0" w:color="auto"/>
      </w:divBdr>
    </w:div>
    <w:div w:id="933636402">
      <w:bodyDiv w:val="1"/>
      <w:marLeft w:val="0"/>
      <w:marRight w:val="0"/>
      <w:marTop w:val="0"/>
      <w:marBottom w:val="0"/>
      <w:divBdr>
        <w:top w:val="none" w:sz="0" w:space="0" w:color="auto"/>
        <w:left w:val="none" w:sz="0" w:space="0" w:color="auto"/>
        <w:bottom w:val="none" w:sz="0" w:space="0" w:color="auto"/>
        <w:right w:val="none" w:sz="0" w:space="0" w:color="auto"/>
      </w:divBdr>
    </w:div>
    <w:div w:id="934484948">
      <w:bodyDiv w:val="1"/>
      <w:marLeft w:val="0"/>
      <w:marRight w:val="0"/>
      <w:marTop w:val="0"/>
      <w:marBottom w:val="0"/>
      <w:divBdr>
        <w:top w:val="none" w:sz="0" w:space="0" w:color="auto"/>
        <w:left w:val="none" w:sz="0" w:space="0" w:color="auto"/>
        <w:bottom w:val="none" w:sz="0" w:space="0" w:color="auto"/>
        <w:right w:val="none" w:sz="0" w:space="0" w:color="auto"/>
      </w:divBdr>
    </w:div>
    <w:div w:id="936913107">
      <w:bodyDiv w:val="1"/>
      <w:marLeft w:val="0"/>
      <w:marRight w:val="0"/>
      <w:marTop w:val="0"/>
      <w:marBottom w:val="0"/>
      <w:divBdr>
        <w:top w:val="none" w:sz="0" w:space="0" w:color="auto"/>
        <w:left w:val="none" w:sz="0" w:space="0" w:color="auto"/>
        <w:bottom w:val="none" w:sz="0" w:space="0" w:color="auto"/>
        <w:right w:val="none" w:sz="0" w:space="0" w:color="auto"/>
      </w:divBdr>
    </w:div>
    <w:div w:id="938753808">
      <w:bodyDiv w:val="1"/>
      <w:marLeft w:val="0"/>
      <w:marRight w:val="0"/>
      <w:marTop w:val="0"/>
      <w:marBottom w:val="0"/>
      <w:divBdr>
        <w:top w:val="none" w:sz="0" w:space="0" w:color="auto"/>
        <w:left w:val="none" w:sz="0" w:space="0" w:color="auto"/>
        <w:bottom w:val="none" w:sz="0" w:space="0" w:color="auto"/>
        <w:right w:val="none" w:sz="0" w:space="0" w:color="auto"/>
      </w:divBdr>
    </w:div>
    <w:div w:id="1026179183">
      <w:bodyDiv w:val="1"/>
      <w:marLeft w:val="0"/>
      <w:marRight w:val="0"/>
      <w:marTop w:val="0"/>
      <w:marBottom w:val="0"/>
      <w:divBdr>
        <w:top w:val="none" w:sz="0" w:space="0" w:color="auto"/>
        <w:left w:val="none" w:sz="0" w:space="0" w:color="auto"/>
        <w:bottom w:val="none" w:sz="0" w:space="0" w:color="auto"/>
        <w:right w:val="none" w:sz="0" w:space="0" w:color="auto"/>
      </w:divBdr>
    </w:div>
    <w:div w:id="1031536725">
      <w:bodyDiv w:val="1"/>
      <w:marLeft w:val="0"/>
      <w:marRight w:val="0"/>
      <w:marTop w:val="0"/>
      <w:marBottom w:val="0"/>
      <w:divBdr>
        <w:top w:val="none" w:sz="0" w:space="0" w:color="auto"/>
        <w:left w:val="none" w:sz="0" w:space="0" w:color="auto"/>
        <w:bottom w:val="none" w:sz="0" w:space="0" w:color="auto"/>
        <w:right w:val="none" w:sz="0" w:space="0" w:color="auto"/>
      </w:divBdr>
    </w:div>
    <w:div w:id="1110705342">
      <w:bodyDiv w:val="1"/>
      <w:marLeft w:val="0"/>
      <w:marRight w:val="0"/>
      <w:marTop w:val="0"/>
      <w:marBottom w:val="0"/>
      <w:divBdr>
        <w:top w:val="none" w:sz="0" w:space="0" w:color="auto"/>
        <w:left w:val="none" w:sz="0" w:space="0" w:color="auto"/>
        <w:bottom w:val="none" w:sz="0" w:space="0" w:color="auto"/>
        <w:right w:val="none" w:sz="0" w:space="0" w:color="auto"/>
      </w:divBdr>
    </w:div>
    <w:div w:id="1170945685">
      <w:bodyDiv w:val="1"/>
      <w:marLeft w:val="0"/>
      <w:marRight w:val="0"/>
      <w:marTop w:val="0"/>
      <w:marBottom w:val="0"/>
      <w:divBdr>
        <w:top w:val="none" w:sz="0" w:space="0" w:color="auto"/>
        <w:left w:val="none" w:sz="0" w:space="0" w:color="auto"/>
        <w:bottom w:val="none" w:sz="0" w:space="0" w:color="auto"/>
        <w:right w:val="none" w:sz="0" w:space="0" w:color="auto"/>
      </w:divBdr>
    </w:div>
    <w:div w:id="1186288001">
      <w:bodyDiv w:val="1"/>
      <w:marLeft w:val="0"/>
      <w:marRight w:val="0"/>
      <w:marTop w:val="0"/>
      <w:marBottom w:val="0"/>
      <w:divBdr>
        <w:top w:val="none" w:sz="0" w:space="0" w:color="auto"/>
        <w:left w:val="none" w:sz="0" w:space="0" w:color="auto"/>
        <w:bottom w:val="none" w:sz="0" w:space="0" w:color="auto"/>
        <w:right w:val="none" w:sz="0" w:space="0" w:color="auto"/>
      </w:divBdr>
    </w:div>
    <w:div w:id="1204711092">
      <w:bodyDiv w:val="1"/>
      <w:marLeft w:val="0"/>
      <w:marRight w:val="0"/>
      <w:marTop w:val="0"/>
      <w:marBottom w:val="0"/>
      <w:divBdr>
        <w:top w:val="none" w:sz="0" w:space="0" w:color="auto"/>
        <w:left w:val="none" w:sz="0" w:space="0" w:color="auto"/>
        <w:bottom w:val="none" w:sz="0" w:space="0" w:color="auto"/>
        <w:right w:val="none" w:sz="0" w:space="0" w:color="auto"/>
      </w:divBdr>
    </w:div>
    <w:div w:id="1273826917">
      <w:bodyDiv w:val="1"/>
      <w:marLeft w:val="0"/>
      <w:marRight w:val="0"/>
      <w:marTop w:val="0"/>
      <w:marBottom w:val="0"/>
      <w:divBdr>
        <w:top w:val="none" w:sz="0" w:space="0" w:color="auto"/>
        <w:left w:val="none" w:sz="0" w:space="0" w:color="auto"/>
        <w:bottom w:val="none" w:sz="0" w:space="0" w:color="auto"/>
        <w:right w:val="none" w:sz="0" w:space="0" w:color="auto"/>
      </w:divBdr>
    </w:div>
    <w:div w:id="1371881534">
      <w:bodyDiv w:val="1"/>
      <w:marLeft w:val="0"/>
      <w:marRight w:val="0"/>
      <w:marTop w:val="0"/>
      <w:marBottom w:val="0"/>
      <w:divBdr>
        <w:top w:val="none" w:sz="0" w:space="0" w:color="auto"/>
        <w:left w:val="none" w:sz="0" w:space="0" w:color="auto"/>
        <w:bottom w:val="none" w:sz="0" w:space="0" w:color="auto"/>
        <w:right w:val="none" w:sz="0" w:space="0" w:color="auto"/>
      </w:divBdr>
    </w:div>
    <w:div w:id="1377775558">
      <w:bodyDiv w:val="1"/>
      <w:marLeft w:val="0"/>
      <w:marRight w:val="0"/>
      <w:marTop w:val="0"/>
      <w:marBottom w:val="0"/>
      <w:divBdr>
        <w:top w:val="none" w:sz="0" w:space="0" w:color="auto"/>
        <w:left w:val="none" w:sz="0" w:space="0" w:color="auto"/>
        <w:bottom w:val="none" w:sz="0" w:space="0" w:color="auto"/>
        <w:right w:val="none" w:sz="0" w:space="0" w:color="auto"/>
      </w:divBdr>
    </w:div>
    <w:div w:id="1379235639">
      <w:bodyDiv w:val="1"/>
      <w:marLeft w:val="0"/>
      <w:marRight w:val="0"/>
      <w:marTop w:val="0"/>
      <w:marBottom w:val="0"/>
      <w:divBdr>
        <w:top w:val="none" w:sz="0" w:space="0" w:color="auto"/>
        <w:left w:val="none" w:sz="0" w:space="0" w:color="auto"/>
        <w:bottom w:val="none" w:sz="0" w:space="0" w:color="auto"/>
        <w:right w:val="none" w:sz="0" w:space="0" w:color="auto"/>
      </w:divBdr>
    </w:div>
    <w:div w:id="1402823351">
      <w:bodyDiv w:val="1"/>
      <w:marLeft w:val="0"/>
      <w:marRight w:val="0"/>
      <w:marTop w:val="0"/>
      <w:marBottom w:val="0"/>
      <w:divBdr>
        <w:top w:val="none" w:sz="0" w:space="0" w:color="auto"/>
        <w:left w:val="none" w:sz="0" w:space="0" w:color="auto"/>
        <w:bottom w:val="none" w:sz="0" w:space="0" w:color="auto"/>
        <w:right w:val="none" w:sz="0" w:space="0" w:color="auto"/>
      </w:divBdr>
    </w:div>
    <w:div w:id="1449543704">
      <w:bodyDiv w:val="1"/>
      <w:marLeft w:val="0"/>
      <w:marRight w:val="0"/>
      <w:marTop w:val="0"/>
      <w:marBottom w:val="0"/>
      <w:divBdr>
        <w:top w:val="none" w:sz="0" w:space="0" w:color="auto"/>
        <w:left w:val="none" w:sz="0" w:space="0" w:color="auto"/>
        <w:bottom w:val="none" w:sz="0" w:space="0" w:color="auto"/>
        <w:right w:val="none" w:sz="0" w:space="0" w:color="auto"/>
      </w:divBdr>
    </w:div>
    <w:div w:id="1481383427">
      <w:bodyDiv w:val="1"/>
      <w:marLeft w:val="0"/>
      <w:marRight w:val="0"/>
      <w:marTop w:val="0"/>
      <w:marBottom w:val="0"/>
      <w:divBdr>
        <w:top w:val="none" w:sz="0" w:space="0" w:color="auto"/>
        <w:left w:val="none" w:sz="0" w:space="0" w:color="auto"/>
        <w:bottom w:val="none" w:sz="0" w:space="0" w:color="auto"/>
        <w:right w:val="none" w:sz="0" w:space="0" w:color="auto"/>
      </w:divBdr>
    </w:div>
    <w:div w:id="1497500030">
      <w:bodyDiv w:val="1"/>
      <w:marLeft w:val="0"/>
      <w:marRight w:val="0"/>
      <w:marTop w:val="0"/>
      <w:marBottom w:val="0"/>
      <w:divBdr>
        <w:top w:val="none" w:sz="0" w:space="0" w:color="auto"/>
        <w:left w:val="none" w:sz="0" w:space="0" w:color="auto"/>
        <w:bottom w:val="none" w:sz="0" w:space="0" w:color="auto"/>
        <w:right w:val="none" w:sz="0" w:space="0" w:color="auto"/>
      </w:divBdr>
    </w:div>
    <w:div w:id="1571235088">
      <w:bodyDiv w:val="1"/>
      <w:marLeft w:val="0"/>
      <w:marRight w:val="0"/>
      <w:marTop w:val="0"/>
      <w:marBottom w:val="0"/>
      <w:divBdr>
        <w:top w:val="none" w:sz="0" w:space="0" w:color="auto"/>
        <w:left w:val="none" w:sz="0" w:space="0" w:color="auto"/>
        <w:bottom w:val="none" w:sz="0" w:space="0" w:color="auto"/>
        <w:right w:val="none" w:sz="0" w:space="0" w:color="auto"/>
      </w:divBdr>
    </w:div>
    <w:div w:id="1580867769">
      <w:bodyDiv w:val="1"/>
      <w:marLeft w:val="0"/>
      <w:marRight w:val="0"/>
      <w:marTop w:val="0"/>
      <w:marBottom w:val="0"/>
      <w:divBdr>
        <w:top w:val="none" w:sz="0" w:space="0" w:color="auto"/>
        <w:left w:val="none" w:sz="0" w:space="0" w:color="auto"/>
        <w:bottom w:val="none" w:sz="0" w:space="0" w:color="auto"/>
        <w:right w:val="none" w:sz="0" w:space="0" w:color="auto"/>
      </w:divBdr>
    </w:div>
    <w:div w:id="1679112539">
      <w:bodyDiv w:val="1"/>
      <w:marLeft w:val="0"/>
      <w:marRight w:val="0"/>
      <w:marTop w:val="0"/>
      <w:marBottom w:val="0"/>
      <w:divBdr>
        <w:top w:val="none" w:sz="0" w:space="0" w:color="auto"/>
        <w:left w:val="none" w:sz="0" w:space="0" w:color="auto"/>
        <w:bottom w:val="none" w:sz="0" w:space="0" w:color="auto"/>
        <w:right w:val="none" w:sz="0" w:space="0" w:color="auto"/>
      </w:divBdr>
    </w:div>
    <w:div w:id="1780030700">
      <w:bodyDiv w:val="1"/>
      <w:marLeft w:val="0"/>
      <w:marRight w:val="0"/>
      <w:marTop w:val="0"/>
      <w:marBottom w:val="0"/>
      <w:divBdr>
        <w:top w:val="none" w:sz="0" w:space="0" w:color="auto"/>
        <w:left w:val="none" w:sz="0" w:space="0" w:color="auto"/>
        <w:bottom w:val="none" w:sz="0" w:space="0" w:color="auto"/>
        <w:right w:val="none" w:sz="0" w:space="0" w:color="auto"/>
      </w:divBdr>
    </w:div>
    <w:div w:id="1792363019">
      <w:bodyDiv w:val="1"/>
      <w:marLeft w:val="0"/>
      <w:marRight w:val="0"/>
      <w:marTop w:val="0"/>
      <w:marBottom w:val="0"/>
      <w:divBdr>
        <w:top w:val="none" w:sz="0" w:space="0" w:color="auto"/>
        <w:left w:val="none" w:sz="0" w:space="0" w:color="auto"/>
        <w:bottom w:val="none" w:sz="0" w:space="0" w:color="auto"/>
        <w:right w:val="none" w:sz="0" w:space="0" w:color="auto"/>
      </w:divBdr>
    </w:div>
    <w:div w:id="1872377028">
      <w:bodyDiv w:val="1"/>
      <w:marLeft w:val="0"/>
      <w:marRight w:val="0"/>
      <w:marTop w:val="0"/>
      <w:marBottom w:val="0"/>
      <w:divBdr>
        <w:top w:val="none" w:sz="0" w:space="0" w:color="auto"/>
        <w:left w:val="none" w:sz="0" w:space="0" w:color="auto"/>
        <w:bottom w:val="none" w:sz="0" w:space="0" w:color="auto"/>
        <w:right w:val="none" w:sz="0" w:space="0" w:color="auto"/>
      </w:divBdr>
    </w:div>
    <w:div w:id="1882477304">
      <w:bodyDiv w:val="1"/>
      <w:marLeft w:val="0"/>
      <w:marRight w:val="0"/>
      <w:marTop w:val="0"/>
      <w:marBottom w:val="0"/>
      <w:divBdr>
        <w:top w:val="none" w:sz="0" w:space="0" w:color="auto"/>
        <w:left w:val="none" w:sz="0" w:space="0" w:color="auto"/>
        <w:bottom w:val="none" w:sz="0" w:space="0" w:color="auto"/>
        <w:right w:val="none" w:sz="0" w:space="0" w:color="auto"/>
      </w:divBdr>
    </w:div>
    <w:div w:id="2019037058">
      <w:bodyDiv w:val="1"/>
      <w:marLeft w:val="0"/>
      <w:marRight w:val="0"/>
      <w:marTop w:val="0"/>
      <w:marBottom w:val="0"/>
      <w:divBdr>
        <w:top w:val="none" w:sz="0" w:space="0" w:color="auto"/>
        <w:left w:val="none" w:sz="0" w:space="0" w:color="auto"/>
        <w:bottom w:val="none" w:sz="0" w:space="0" w:color="auto"/>
        <w:right w:val="none" w:sz="0" w:space="0" w:color="auto"/>
      </w:divBdr>
    </w:div>
    <w:div w:id="21383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lanetary.brown.edu/re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Jennifer</dc:creator>
  <cp:keywords/>
  <dc:description/>
  <cp:lastModifiedBy>Jennifer Ward</cp:lastModifiedBy>
  <cp:revision>3</cp:revision>
  <dcterms:created xsi:type="dcterms:W3CDTF">2024-08-22T16:59:00Z</dcterms:created>
  <dcterms:modified xsi:type="dcterms:W3CDTF">2024-08-22T17:02:00Z</dcterms:modified>
</cp:coreProperties>
</file>