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BCB" w:rsidRDefault="00951BCB" w:rsidP="00951BCB">
      <w:pPr>
        <w:pStyle w:val="Heading1"/>
        <w:rPr>
          <w:rFonts w:eastAsia="Times New Roman"/>
          <w:sz w:val="21"/>
          <w:szCs w:val="21"/>
        </w:rPr>
      </w:pPr>
      <w:bookmarkStart w:id="0" w:name="_GoBack"/>
      <w:bookmarkEnd w:id="0"/>
      <w:proofErr w:type="spellStart"/>
      <w:r>
        <w:rPr>
          <w:rFonts w:eastAsia="Times New Roman"/>
        </w:rPr>
        <w:t>CoCoSim</w:t>
      </w:r>
      <w:proofErr w:type="spellEnd"/>
      <w:r>
        <w:rPr>
          <w:rFonts w:eastAsia="Times New Roman"/>
        </w:rPr>
        <w:t xml:space="preserve">: Hamza </w:t>
      </w:r>
      <w:proofErr w:type="spellStart"/>
      <w:r>
        <w:rPr>
          <w:rFonts w:eastAsia="Times New Roman"/>
        </w:rPr>
        <w:t>Bourbouh</w:t>
      </w:r>
      <w:proofErr w:type="spellEnd"/>
    </w:p>
    <w:p w:rsidR="00951BCB" w:rsidRDefault="00951BCB" w:rsidP="00951BCB">
      <w:pPr>
        <w:ind w:hanging="360"/>
        <w:rPr>
          <w:rFonts w:ascii="Calibri" w:eastAsia="Times New Roman" w:hAnsi="Calibri"/>
          <w:color w:val="000000"/>
          <w:sz w:val="32"/>
          <w:szCs w:val="32"/>
        </w:rPr>
      </w:pPr>
    </w:p>
    <w:p w:rsidR="00951BCB" w:rsidRPr="00016BEB" w:rsidRDefault="00951BCB" w:rsidP="00951BCB">
      <w:pPr>
        <w:pStyle w:val="Heading2"/>
        <w:ind w:left="720"/>
        <w:rPr>
          <w:rFonts w:eastAsia="Times New Roman"/>
        </w:rPr>
      </w:pPr>
      <w:r>
        <w:rPr>
          <w:rFonts w:eastAsia="Times New Roman"/>
        </w:rPr>
        <w:t>Tentative web input:</w:t>
      </w:r>
    </w:p>
    <w:p w:rsidR="00951BCB" w:rsidRPr="00016BEB" w:rsidRDefault="00951BCB" w:rsidP="00951BCB">
      <w:pPr>
        <w:pStyle w:val="NormalWeb"/>
        <w:rPr>
          <w:rFonts w:ascii="Arial" w:hAnsi="Arial" w:cs="Arial"/>
        </w:rPr>
      </w:pPr>
      <w:proofErr w:type="spellStart"/>
      <w:r w:rsidRPr="00016BEB">
        <w:rPr>
          <w:rFonts w:ascii="Arial" w:hAnsi="Arial" w:cs="Arial"/>
        </w:rPr>
        <w:t>CoCoSim</w:t>
      </w:r>
      <w:proofErr w:type="spellEnd"/>
      <w:r w:rsidRPr="00016BEB">
        <w:rPr>
          <w:rFonts w:ascii="Arial" w:hAnsi="Arial" w:cs="Arial"/>
        </w:rPr>
        <w:t xml:space="preserve"> is an automated analysis tool for verifying and validating Simulink and </w:t>
      </w:r>
      <w:proofErr w:type="spellStart"/>
      <w:r w:rsidRPr="00016BEB">
        <w:rPr>
          <w:rFonts w:ascii="Arial" w:hAnsi="Arial" w:cs="Arial"/>
        </w:rPr>
        <w:t>Stateflow</w:t>
      </w:r>
      <w:proofErr w:type="spellEnd"/>
      <w:r w:rsidRPr="00016BEB">
        <w:rPr>
          <w:rFonts w:ascii="Arial" w:hAnsi="Arial" w:cs="Arial"/>
        </w:rPr>
        <w:t xml:space="preserve"> models. </w:t>
      </w:r>
      <w:proofErr w:type="spellStart"/>
      <w:r w:rsidRPr="00016BEB">
        <w:rPr>
          <w:rFonts w:ascii="Arial" w:hAnsi="Arial" w:cs="Arial"/>
        </w:rPr>
        <w:t>CoCoSim</w:t>
      </w:r>
      <w:proofErr w:type="spellEnd"/>
      <w:r w:rsidRPr="00016BEB">
        <w:rPr>
          <w:rFonts w:ascii="Arial" w:hAnsi="Arial" w:cs="Arial"/>
        </w:rPr>
        <w:t xml:space="preserve"> can be used to automatically perform test case generation and to evaluate the validity of user-supplied safety requirements. </w:t>
      </w:r>
      <w:proofErr w:type="spellStart"/>
      <w:r w:rsidRPr="00016BEB">
        <w:rPr>
          <w:rFonts w:ascii="Arial" w:hAnsi="Arial" w:cs="Arial"/>
        </w:rPr>
        <w:t>CoCoSim</w:t>
      </w:r>
      <w:proofErr w:type="spellEnd"/>
      <w:r w:rsidRPr="00016BEB">
        <w:rPr>
          <w:rFonts w:ascii="Arial" w:hAnsi="Arial" w:cs="Arial"/>
        </w:rPr>
        <w:t xml:space="preserve"> can also be used to generate C and/or Rust code from Simulink or </w:t>
      </w:r>
      <w:proofErr w:type="spellStart"/>
      <w:r w:rsidRPr="00016BEB">
        <w:rPr>
          <w:rFonts w:ascii="Arial" w:hAnsi="Arial" w:cs="Arial"/>
        </w:rPr>
        <w:t>Stateflow</w:t>
      </w:r>
      <w:proofErr w:type="spellEnd"/>
      <w:r w:rsidRPr="00016BEB">
        <w:rPr>
          <w:rFonts w:ascii="Arial" w:hAnsi="Arial" w:cs="Arial"/>
        </w:rPr>
        <w:t xml:space="preserve"> models.</w:t>
      </w:r>
    </w:p>
    <w:p w:rsidR="00951BCB" w:rsidRPr="00016BEB" w:rsidRDefault="00951BCB" w:rsidP="00951BCB">
      <w:pPr>
        <w:pStyle w:val="NormalWeb"/>
        <w:rPr>
          <w:rFonts w:ascii="Arial" w:hAnsi="Arial" w:cs="Arial"/>
        </w:rPr>
      </w:pPr>
      <w:proofErr w:type="spellStart"/>
      <w:r w:rsidRPr="00016BEB">
        <w:rPr>
          <w:rFonts w:ascii="Arial" w:hAnsi="Arial" w:cs="Arial"/>
        </w:rPr>
        <w:t>CoCoSim</w:t>
      </w:r>
      <w:proofErr w:type="spellEnd"/>
      <w:r w:rsidRPr="00016BEB">
        <w:rPr>
          <w:rFonts w:ascii="Arial" w:hAnsi="Arial" w:cs="Arial"/>
        </w:rPr>
        <w:t xml:space="preserve"> refers to</w:t>
      </w:r>
      <w:r w:rsidRPr="00016BEB">
        <w:rPr>
          <w:rFonts w:ascii="Arial" w:eastAsia="Times New Roman" w:hAnsi="Arial" w:cs="Arial"/>
          <w:b/>
          <w:bCs/>
        </w:rPr>
        <w:t xml:space="preserve"> Co</w:t>
      </w:r>
      <w:r w:rsidRPr="00016BEB">
        <w:rPr>
          <w:rFonts w:ascii="Arial" w:eastAsia="Times New Roman" w:hAnsi="Arial" w:cs="Arial"/>
        </w:rPr>
        <w:t xml:space="preserve">ntract-based </w:t>
      </w:r>
      <w:r w:rsidRPr="00016BEB">
        <w:rPr>
          <w:rFonts w:ascii="Arial" w:eastAsia="Times New Roman" w:hAnsi="Arial" w:cs="Arial"/>
          <w:b/>
          <w:bCs/>
        </w:rPr>
        <w:t>Co</w:t>
      </w:r>
      <w:r w:rsidRPr="00016BEB">
        <w:rPr>
          <w:rFonts w:ascii="Arial" w:eastAsia="Times New Roman" w:hAnsi="Arial" w:cs="Arial"/>
        </w:rPr>
        <w:t xml:space="preserve">mpositional verification of </w:t>
      </w:r>
      <w:r w:rsidRPr="00016BEB">
        <w:rPr>
          <w:rFonts w:ascii="Arial" w:eastAsia="Times New Roman" w:hAnsi="Arial" w:cs="Arial"/>
          <w:b/>
        </w:rPr>
        <w:t>Sim</w:t>
      </w:r>
      <w:r w:rsidRPr="00016BEB">
        <w:rPr>
          <w:rFonts w:ascii="Arial" w:eastAsia="Times New Roman" w:hAnsi="Arial" w:cs="Arial"/>
        </w:rPr>
        <w:t xml:space="preserve">ulink models.  This tool was initially developed through </w:t>
      </w:r>
      <w:proofErr w:type="gramStart"/>
      <w:r w:rsidRPr="00016BEB">
        <w:rPr>
          <w:rFonts w:ascii="Arial" w:eastAsia="Times New Roman" w:hAnsi="Arial" w:cs="Arial"/>
        </w:rPr>
        <w:t>a collaboration</w:t>
      </w:r>
      <w:proofErr w:type="gramEnd"/>
      <w:r w:rsidRPr="00016BEB">
        <w:rPr>
          <w:rFonts w:ascii="Arial" w:eastAsia="Times New Roman" w:hAnsi="Arial" w:cs="Arial"/>
        </w:rPr>
        <w:t xml:space="preserve"> between NASA, CMU and IOWA University and is currently supported by NASA Ames Research Center.</w:t>
      </w:r>
    </w:p>
    <w:p w:rsidR="00951BCB" w:rsidRPr="00016BEB" w:rsidRDefault="00951BCB" w:rsidP="00951BCB">
      <w:pPr>
        <w:autoSpaceDE w:val="0"/>
        <w:autoSpaceDN w:val="0"/>
        <w:adjustRightInd w:val="0"/>
        <w:rPr>
          <w:rFonts w:ascii="Arial" w:hAnsi="Arial" w:cs="Arial"/>
        </w:rPr>
      </w:pPr>
      <w:r w:rsidRPr="00016BEB">
        <w:rPr>
          <w:rFonts w:ascii="Arial" w:hAnsi="Arial" w:cs="Arial"/>
        </w:rPr>
        <w:t xml:space="preserve">The </w:t>
      </w:r>
      <w:r>
        <w:rPr>
          <w:rFonts w:ascii="Arial" w:hAnsi="Arial" w:cs="Arial"/>
        </w:rPr>
        <w:t xml:space="preserve">main use of </w:t>
      </w:r>
      <w:proofErr w:type="spellStart"/>
      <w:r>
        <w:rPr>
          <w:rFonts w:ascii="Arial" w:hAnsi="Arial" w:cs="Arial"/>
        </w:rPr>
        <w:t>CoCoSim</w:t>
      </w:r>
      <w:proofErr w:type="spellEnd"/>
      <w:r w:rsidRPr="00016BEB">
        <w:rPr>
          <w:rFonts w:ascii="Arial" w:hAnsi="Arial" w:cs="Arial"/>
        </w:rPr>
        <w:t xml:space="preserve"> is </w:t>
      </w:r>
      <w:r>
        <w:rPr>
          <w:rFonts w:ascii="Arial" w:hAnsi="Arial" w:cs="Arial"/>
        </w:rPr>
        <w:t>to provide verification and validation of user-supplied</w:t>
      </w:r>
      <w:r w:rsidRPr="00016BEB">
        <w:rPr>
          <w:rFonts w:ascii="Arial" w:hAnsi="Arial" w:cs="Arial"/>
        </w:rPr>
        <w:t xml:space="preserve"> Simulink </w:t>
      </w:r>
      <w:r>
        <w:rPr>
          <w:rFonts w:ascii="Arial" w:hAnsi="Arial" w:cs="Arial"/>
        </w:rPr>
        <w:t xml:space="preserve">or </w:t>
      </w:r>
      <w:proofErr w:type="spellStart"/>
      <w:r>
        <w:rPr>
          <w:rFonts w:ascii="Arial" w:hAnsi="Arial" w:cs="Arial"/>
        </w:rPr>
        <w:t>Stateflow</w:t>
      </w:r>
      <w:proofErr w:type="spellEnd"/>
      <w:r>
        <w:rPr>
          <w:rFonts w:ascii="Arial" w:hAnsi="Arial" w:cs="Arial"/>
        </w:rPr>
        <w:t xml:space="preserve"> programs</w:t>
      </w:r>
      <w:r w:rsidRPr="00016BEB">
        <w:rPr>
          <w:rFonts w:ascii="Arial" w:hAnsi="Arial" w:cs="Arial"/>
        </w:rPr>
        <w:t xml:space="preserve">.  </w:t>
      </w:r>
      <w:proofErr w:type="spellStart"/>
      <w:r w:rsidRPr="00016BEB">
        <w:rPr>
          <w:rFonts w:ascii="Arial" w:hAnsi="Arial" w:cs="Arial"/>
        </w:rPr>
        <w:t>CoCoSim</w:t>
      </w:r>
      <w:proofErr w:type="spellEnd"/>
      <w:r w:rsidRPr="00016BEB">
        <w:rPr>
          <w:rFonts w:ascii="Arial" w:hAnsi="Arial" w:cs="Arial"/>
        </w:rPr>
        <w:t xml:space="preserve"> is stru</w:t>
      </w:r>
      <w:r>
        <w:rPr>
          <w:rFonts w:ascii="Arial" w:hAnsi="Arial" w:cs="Arial"/>
        </w:rPr>
        <w:t>c</w:t>
      </w:r>
      <w:r w:rsidRPr="00016BEB">
        <w:rPr>
          <w:rFonts w:ascii="Arial" w:hAnsi="Arial" w:cs="Arial"/>
        </w:rPr>
        <w:t xml:space="preserve">tured </w:t>
      </w:r>
      <w:r>
        <w:rPr>
          <w:rFonts w:ascii="Arial" w:hAnsi="Arial" w:cs="Arial"/>
        </w:rPr>
        <w:t>to operate much like</w:t>
      </w:r>
      <w:r w:rsidRPr="00016BEB">
        <w:rPr>
          <w:rFonts w:ascii="Arial" w:hAnsi="Arial" w:cs="Arial"/>
        </w:rPr>
        <w:t xml:space="preserve"> a compiler, sequencing a series of translation steps leading,</w:t>
      </w:r>
      <w:r>
        <w:rPr>
          <w:rFonts w:ascii="Arial" w:hAnsi="Arial" w:cs="Arial"/>
        </w:rPr>
        <w:t xml:space="preserve"> </w:t>
      </w:r>
      <w:r w:rsidRPr="00016BEB">
        <w:rPr>
          <w:rFonts w:ascii="Arial" w:hAnsi="Arial" w:cs="Arial"/>
        </w:rPr>
        <w:t xml:space="preserve">eventually to either the production of source code, or to the call </w:t>
      </w:r>
      <w:r>
        <w:rPr>
          <w:rFonts w:ascii="Arial" w:hAnsi="Arial" w:cs="Arial"/>
        </w:rPr>
        <w:t>of</w:t>
      </w:r>
      <w:r w:rsidRPr="00016BEB">
        <w:rPr>
          <w:rFonts w:ascii="Arial" w:hAnsi="Arial" w:cs="Arial"/>
        </w:rPr>
        <w:t xml:space="preserve"> a verification tool.</w:t>
      </w:r>
      <w:r>
        <w:rPr>
          <w:rFonts w:ascii="Arial" w:hAnsi="Arial" w:cs="Arial"/>
        </w:rPr>
        <w:t xml:space="preserve">  </w:t>
      </w:r>
      <w:proofErr w:type="spellStart"/>
      <w:r w:rsidRPr="00016BEB">
        <w:rPr>
          <w:rFonts w:ascii="Arial" w:hAnsi="Arial" w:cs="Arial"/>
        </w:rPr>
        <w:t>CoCoSim</w:t>
      </w:r>
      <w:proofErr w:type="spellEnd"/>
      <w:r w:rsidRPr="00016BEB">
        <w:rPr>
          <w:rFonts w:ascii="Arial" w:hAnsi="Arial" w:cs="Arial"/>
        </w:rPr>
        <w:t xml:space="preserve"> is a toolbox that can be called directly from the </w:t>
      </w:r>
      <w:proofErr w:type="spellStart"/>
      <w:r w:rsidRPr="00016BEB">
        <w:rPr>
          <w:rFonts w:ascii="Arial" w:hAnsi="Arial" w:cs="Arial"/>
        </w:rPr>
        <w:t>Matlab</w:t>
      </w:r>
      <w:proofErr w:type="spellEnd"/>
      <w:r>
        <w:rPr>
          <w:rFonts w:ascii="Arial" w:hAnsi="Arial" w:cs="Arial"/>
        </w:rPr>
        <w:t xml:space="preserve"> Simulink environment using the following commands:</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r w:rsidRPr="00016BEB">
        <w:rPr>
          <w:rFonts w:ascii="Arial" w:hAnsi="Arial" w:cs="Arial"/>
        </w:rPr>
        <w:t>$cd "PATH\_TO\_</w:t>
      </w:r>
      <w:proofErr w:type="spellStart"/>
      <w:r w:rsidRPr="00016BEB">
        <w:rPr>
          <w:rFonts w:ascii="Arial" w:hAnsi="Arial" w:cs="Arial"/>
        </w:rPr>
        <w:t>CoCoSim</w:t>
      </w:r>
      <w:proofErr w:type="spellEnd"/>
      <w:r w:rsidRPr="00016BEB">
        <w:rPr>
          <w:rFonts w:ascii="Arial" w:hAnsi="Arial" w:cs="Arial"/>
        </w:rPr>
        <w:t>/scripts"</w:t>
      </w:r>
    </w:p>
    <w:p w:rsidR="00951BCB" w:rsidRPr="00016BEB" w:rsidRDefault="00951BCB" w:rsidP="00951BCB">
      <w:pPr>
        <w:autoSpaceDE w:val="0"/>
        <w:autoSpaceDN w:val="0"/>
        <w:adjustRightInd w:val="0"/>
        <w:rPr>
          <w:rFonts w:ascii="Arial" w:hAnsi="Arial" w:cs="Arial"/>
        </w:rPr>
      </w:pPr>
      <w:r w:rsidRPr="00016BEB">
        <w:rPr>
          <w:rFonts w:ascii="Arial" w:hAnsi="Arial" w:cs="Arial"/>
        </w:rPr>
        <w:t>$./install\_</w:t>
      </w:r>
      <w:proofErr w:type="spellStart"/>
      <w:r w:rsidRPr="00016BEB">
        <w:rPr>
          <w:rFonts w:ascii="Arial" w:hAnsi="Arial" w:cs="Arial"/>
        </w:rPr>
        <w:t>cocosim</w:t>
      </w:r>
      <w:proofErr w:type="spellEnd"/>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r w:rsidRPr="00016BEB">
        <w:rPr>
          <w:rFonts w:ascii="Arial" w:hAnsi="Arial" w:cs="Arial"/>
        </w:rPr>
        <w:t>This downloads, compiles and installs in a local folder the external tools required by</w:t>
      </w:r>
    </w:p>
    <w:p w:rsidR="00951BCB" w:rsidRDefault="00951BCB" w:rsidP="00951BCB">
      <w:pPr>
        <w:autoSpaceDE w:val="0"/>
        <w:autoSpaceDN w:val="0"/>
        <w:adjustRightInd w:val="0"/>
        <w:rPr>
          <w:rFonts w:ascii="Arial" w:hAnsi="Arial" w:cs="Arial"/>
        </w:rPr>
      </w:pPr>
      <w:proofErr w:type="spellStart"/>
      <w:r w:rsidRPr="00016BEB">
        <w:rPr>
          <w:rFonts w:ascii="Arial" w:hAnsi="Arial" w:cs="Arial"/>
        </w:rPr>
        <w:t>CoCoSim</w:t>
      </w:r>
      <w:proofErr w:type="spellEnd"/>
      <w:r w:rsidRPr="00016BEB">
        <w:rPr>
          <w:rFonts w:ascii="Arial" w:hAnsi="Arial" w:cs="Arial"/>
        </w:rPr>
        <w:t xml:space="preserve">; and then it downloads from a public repositories the standard library </w:t>
      </w:r>
      <w:r>
        <w:rPr>
          <w:rFonts w:ascii="Arial" w:hAnsi="Arial" w:cs="Arial"/>
        </w:rPr>
        <w:t xml:space="preserve">routines needed by </w:t>
      </w:r>
      <w:proofErr w:type="spellStart"/>
      <w:r>
        <w:rPr>
          <w:rFonts w:ascii="Arial" w:hAnsi="Arial" w:cs="Arial"/>
        </w:rPr>
        <w:t>CoCoSim</w:t>
      </w:r>
      <w:proofErr w:type="spellEnd"/>
      <w:r w:rsidRPr="00016BEB">
        <w:rPr>
          <w:rFonts w:ascii="Arial" w:hAnsi="Arial" w:cs="Arial"/>
        </w:rPr>
        <w:t xml:space="preserve">.  The default libraries are </w:t>
      </w:r>
      <w:r>
        <w:rPr>
          <w:rFonts w:ascii="Arial" w:hAnsi="Arial" w:cs="Arial"/>
        </w:rPr>
        <w:t>come</w:t>
      </w:r>
      <w:r w:rsidRPr="00016BEB">
        <w:rPr>
          <w:rFonts w:ascii="Arial" w:hAnsi="Arial" w:cs="Arial"/>
        </w:rPr>
        <w:t xml:space="preserve"> from two sources: on</w:t>
      </w:r>
      <w:r>
        <w:rPr>
          <w:rFonts w:ascii="Arial" w:hAnsi="Arial" w:cs="Arial"/>
        </w:rPr>
        <w:t>e defined by CMU and one develo</w:t>
      </w:r>
      <w:r w:rsidRPr="00016BEB">
        <w:rPr>
          <w:rFonts w:ascii="Arial" w:hAnsi="Arial" w:cs="Arial"/>
        </w:rPr>
        <w:t>ped within NASA. Both libraries are complimentary and perform different preprocessing.</w:t>
      </w:r>
      <w:r>
        <w:rPr>
          <w:rFonts w:ascii="Arial" w:hAnsi="Arial" w:cs="Arial"/>
        </w:rPr>
        <w:t xml:space="preserve">  The </w:t>
      </w:r>
      <w:r w:rsidRPr="00016BEB">
        <w:rPr>
          <w:rFonts w:ascii="Arial" w:hAnsi="Arial" w:cs="Arial"/>
        </w:rPr>
        <w:t xml:space="preserve">libraries </w:t>
      </w:r>
      <w:r>
        <w:rPr>
          <w:rFonts w:ascii="Arial" w:hAnsi="Arial" w:cs="Arial"/>
        </w:rPr>
        <w:t>contain the</w:t>
      </w:r>
      <w:r w:rsidRPr="00016BEB">
        <w:rPr>
          <w:rFonts w:ascii="Arial" w:hAnsi="Arial" w:cs="Arial"/>
        </w:rPr>
        <w:t xml:space="preserve"> solvers </w:t>
      </w:r>
      <w:r>
        <w:rPr>
          <w:rFonts w:ascii="Arial" w:hAnsi="Arial" w:cs="Arial"/>
        </w:rPr>
        <w:t xml:space="preserve">(model checkers) which </w:t>
      </w:r>
      <w:r w:rsidRPr="00016BEB">
        <w:rPr>
          <w:rFonts w:ascii="Arial" w:hAnsi="Arial" w:cs="Arial"/>
        </w:rPr>
        <w:t>need to be downloaded and installed on computer.</w:t>
      </w:r>
    </w:p>
    <w:p w:rsidR="00951BCB" w:rsidRDefault="00951BCB" w:rsidP="00951BCB">
      <w:pPr>
        <w:autoSpaceDE w:val="0"/>
        <w:autoSpaceDN w:val="0"/>
        <w:adjustRightInd w:val="0"/>
        <w:rPr>
          <w:rFonts w:ascii="Arial" w:hAnsi="Arial" w:cs="Arial"/>
        </w:rPr>
      </w:pPr>
    </w:p>
    <w:p w:rsidR="00951BCB" w:rsidRDefault="00951BCB" w:rsidP="00951BCB">
      <w:pPr>
        <w:autoSpaceDE w:val="0"/>
        <w:autoSpaceDN w:val="0"/>
        <w:adjustRightInd w:val="0"/>
        <w:rPr>
          <w:rFonts w:ascii="Arial" w:hAnsi="Arial" w:cs="Arial"/>
        </w:rPr>
      </w:pPr>
      <w:proofErr w:type="spellStart"/>
      <w:r>
        <w:rPr>
          <w:rFonts w:ascii="Arial" w:hAnsi="Arial" w:cs="Arial"/>
        </w:rPr>
        <w:t>CoCoSim</w:t>
      </w:r>
      <w:proofErr w:type="spellEnd"/>
      <w:r>
        <w:rPr>
          <w:rFonts w:ascii="Arial" w:hAnsi="Arial" w:cs="Arial"/>
        </w:rPr>
        <w:t xml:space="preserve"> allows users to express safety properties as synchronous observers within the Simulink model or </w:t>
      </w:r>
      <w:proofErr w:type="spellStart"/>
      <w:r>
        <w:rPr>
          <w:rFonts w:ascii="Arial" w:hAnsi="Arial" w:cs="Arial"/>
        </w:rPr>
        <w:t>StateFlow</w:t>
      </w:r>
      <w:proofErr w:type="spellEnd"/>
      <w:r>
        <w:rPr>
          <w:rFonts w:ascii="Arial" w:hAnsi="Arial" w:cs="Arial"/>
        </w:rPr>
        <w:t xml:space="preserve"> Diagram.  </w:t>
      </w:r>
      <w:r w:rsidRPr="00016BEB">
        <w:rPr>
          <w:rFonts w:ascii="Arial" w:hAnsi="Arial" w:cs="Arial"/>
        </w:rPr>
        <w:t xml:space="preserve">Synchronous observers are code segments that implement assume-guarantee reasoning </w:t>
      </w:r>
      <w:r>
        <w:rPr>
          <w:rFonts w:ascii="Arial" w:hAnsi="Arial" w:cs="Arial"/>
        </w:rPr>
        <w:t>by</w:t>
      </w:r>
      <w:r w:rsidRPr="00016BEB">
        <w:rPr>
          <w:rFonts w:ascii="Arial" w:hAnsi="Arial" w:cs="Arial"/>
        </w:rPr>
        <w:t xml:space="preserve"> </w:t>
      </w:r>
      <w:r>
        <w:rPr>
          <w:rFonts w:ascii="Arial" w:hAnsi="Arial" w:cs="Arial"/>
        </w:rPr>
        <w:t>taking state</w:t>
      </w:r>
      <w:r w:rsidRPr="00016BEB">
        <w:rPr>
          <w:rFonts w:ascii="Arial" w:hAnsi="Arial" w:cs="Arial"/>
        </w:rPr>
        <w:t xml:space="preserve"> variables</w:t>
      </w:r>
      <w:r>
        <w:rPr>
          <w:rFonts w:ascii="Arial" w:hAnsi="Arial" w:cs="Arial"/>
        </w:rPr>
        <w:t xml:space="preserve"> as input</w:t>
      </w:r>
      <w:r w:rsidRPr="00016BEB">
        <w:rPr>
          <w:rFonts w:ascii="Arial" w:hAnsi="Arial" w:cs="Arial"/>
        </w:rPr>
        <w:t xml:space="preserve"> and </w:t>
      </w:r>
      <w:r>
        <w:rPr>
          <w:rFonts w:ascii="Arial" w:hAnsi="Arial" w:cs="Arial"/>
        </w:rPr>
        <w:t xml:space="preserve">then producing one or more Boolean outputs.  Although this may sound complicated, synchronous observers are simply block diagrams that compare inputs to generate a logic True or False answer.  As an example, Fig. 1 shows the addition of two synchronous observers to a Simulink model of an actuator controller.  The observers produce Boolean outputs that are either </w:t>
      </w:r>
      <w:proofErr w:type="gramStart"/>
      <w:r>
        <w:rPr>
          <w:rFonts w:ascii="Arial" w:hAnsi="Arial" w:cs="Arial"/>
        </w:rPr>
        <w:t>True</w:t>
      </w:r>
      <w:proofErr w:type="gramEnd"/>
      <w:r>
        <w:rPr>
          <w:rFonts w:ascii="Arial" w:hAnsi="Arial" w:cs="Arial"/>
        </w:rPr>
        <w:t xml:space="preserve"> or False depending on the outcome of the sampled inputs.  The logic within the observer blocks represents the safety properties as combinations of state inputs that should always produce a True or False result.</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proofErr w:type="spellStart"/>
      <w:r w:rsidRPr="00016BEB">
        <w:rPr>
          <w:rFonts w:ascii="Arial" w:hAnsi="Arial" w:cs="Arial"/>
        </w:rPr>
        <w:t>C</w:t>
      </w:r>
      <w:r>
        <w:rPr>
          <w:rFonts w:ascii="Arial" w:hAnsi="Arial" w:cs="Arial"/>
        </w:rPr>
        <w:t>oCoSim</w:t>
      </w:r>
      <w:proofErr w:type="spellEnd"/>
      <w:r>
        <w:rPr>
          <w:rFonts w:ascii="Arial" w:hAnsi="Arial" w:cs="Arial"/>
        </w:rPr>
        <w:t xml:space="preserve"> includes a software tool to ease the process of expressing safety properties as synchronous observers.  After</w:t>
      </w:r>
      <w:r w:rsidRPr="00016BEB">
        <w:rPr>
          <w:rFonts w:ascii="Arial" w:hAnsi="Arial" w:cs="Arial"/>
        </w:rPr>
        <w:t xml:space="preserve"> starting </w:t>
      </w:r>
      <w:proofErr w:type="spellStart"/>
      <w:r w:rsidRPr="00016BEB">
        <w:rPr>
          <w:rFonts w:ascii="Arial" w:hAnsi="Arial" w:cs="Arial"/>
        </w:rPr>
        <w:t>CoCoSim</w:t>
      </w:r>
      <w:proofErr w:type="spellEnd"/>
      <w:r w:rsidRPr="00016BEB">
        <w:rPr>
          <w:rFonts w:ascii="Arial" w:hAnsi="Arial" w:cs="Arial"/>
        </w:rPr>
        <w:t xml:space="preserve"> and opening model, </w:t>
      </w:r>
      <w:r>
        <w:rPr>
          <w:rFonts w:ascii="Arial" w:hAnsi="Arial" w:cs="Arial"/>
        </w:rPr>
        <w:t>the user simply selects the option</w:t>
      </w:r>
      <w:r w:rsidRPr="00016BEB">
        <w:rPr>
          <w:rFonts w:ascii="Arial" w:hAnsi="Arial" w:cs="Arial"/>
        </w:rPr>
        <w:t xml:space="preserve"> “Create Property” </w:t>
      </w:r>
      <w:r>
        <w:rPr>
          <w:rFonts w:ascii="Arial" w:hAnsi="Arial" w:cs="Arial"/>
        </w:rPr>
        <w:t xml:space="preserve">from the graphical user interface </w:t>
      </w:r>
      <w:r w:rsidRPr="00016BEB">
        <w:rPr>
          <w:rFonts w:ascii="Arial" w:hAnsi="Arial" w:cs="Arial"/>
        </w:rPr>
        <w:t xml:space="preserve">to introduce a </w:t>
      </w:r>
      <w:r>
        <w:rPr>
          <w:rFonts w:ascii="Arial" w:hAnsi="Arial" w:cs="Arial"/>
        </w:rPr>
        <w:t>synchronous observer specification block</w:t>
      </w:r>
      <w:r w:rsidRPr="00016BEB">
        <w:rPr>
          <w:rFonts w:ascii="Arial" w:hAnsi="Arial" w:cs="Arial"/>
        </w:rPr>
        <w:t xml:space="preserve"> </w:t>
      </w:r>
      <w:r>
        <w:rPr>
          <w:rFonts w:ascii="Arial" w:hAnsi="Arial" w:cs="Arial"/>
        </w:rPr>
        <w:t>within</w:t>
      </w:r>
      <w:r w:rsidRPr="00016BEB">
        <w:rPr>
          <w:rFonts w:ascii="Arial" w:hAnsi="Arial" w:cs="Arial"/>
        </w:rPr>
        <w:t xml:space="preserve"> the target subsystem</w:t>
      </w:r>
      <w:r>
        <w:rPr>
          <w:rFonts w:ascii="Arial" w:hAnsi="Arial" w:cs="Arial"/>
        </w:rPr>
        <w:t xml:space="preserve">.  The user selects </w:t>
      </w:r>
    </w:p>
    <w:p w:rsidR="00951BCB" w:rsidRPr="00016BEB" w:rsidRDefault="00951BCB" w:rsidP="00951BCB">
      <w:pPr>
        <w:autoSpaceDE w:val="0"/>
        <w:autoSpaceDN w:val="0"/>
        <w:adjustRightInd w:val="0"/>
        <w:rPr>
          <w:rFonts w:ascii="Arial" w:hAnsi="Arial" w:cs="Arial"/>
        </w:rPr>
      </w:pPr>
    </w:p>
    <w:p w:rsidR="00951BCB" w:rsidRDefault="00951BCB" w:rsidP="00951BCB">
      <w:pPr>
        <w:autoSpaceDE w:val="0"/>
        <w:autoSpaceDN w:val="0"/>
        <w:adjustRightInd w:val="0"/>
        <w:rPr>
          <w:rFonts w:ascii="Arial" w:hAnsi="Arial" w:cs="Arial"/>
        </w:rPr>
      </w:pPr>
      <w:r>
        <w:rPr>
          <w:noProof/>
        </w:rPr>
        <w:drawing>
          <wp:inline distT="0" distB="0" distL="0" distR="0" wp14:anchorId="1FFDD12D" wp14:editId="674E779F">
            <wp:extent cx="5442155" cy="28117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42155" cy="2811780"/>
                    </a:xfrm>
                    <a:prstGeom prst="rect">
                      <a:avLst/>
                    </a:prstGeom>
                    <a:noFill/>
                    <a:ln>
                      <a:noFill/>
                    </a:ln>
                  </pic:spPr>
                </pic:pic>
              </a:graphicData>
            </a:graphic>
          </wp:inline>
        </w:drawing>
      </w:r>
    </w:p>
    <w:p w:rsidR="00951BCB" w:rsidRDefault="00951BCB" w:rsidP="00951BCB">
      <w:pPr>
        <w:autoSpaceDE w:val="0"/>
        <w:autoSpaceDN w:val="0"/>
        <w:adjustRightInd w:val="0"/>
        <w:rPr>
          <w:rFonts w:ascii="Arial" w:hAnsi="Arial" w:cs="Arial"/>
        </w:rPr>
      </w:pPr>
      <w:r>
        <w:rPr>
          <w:rFonts w:ascii="Arial" w:hAnsi="Arial" w:cs="Arial"/>
        </w:rPr>
        <w:t>Figure 1: Addition of synchronous observers to actuator controller Simulink Model.</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proofErr w:type="gramStart"/>
      <w:r>
        <w:rPr>
          <w:rFonts w:ascii="Arial" w:hAnsi="Arial" w:cs="Arial"/>
        </w:rPr>
        <w:t>the</w:t>
      </w:r>
      <w:proofErr w:type="gramEnd"/>
      <w:r>
        <w:rPr>
          <w:rFonts w:ascii="Arial" w:hAnsi="Arial" w:cs="Arial"/>
        </w:rPr>
        <w:t xml:space="preserve"> various inputs to be used, enters the desired logic comparisons, and creates a unique name for the Boolean output.</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r w:rsidRPr="00016BEB">
        <w:rPr>
          <w:rFonts w:ascii="Arial" w:hAnsi="Arial" w:cs="Arial"/>
        </w:rPr>
        <w:t>Formalizing requirements as synchronous observers is a powerful approach to support the verification and validation of reactive systems. The specification of requirements as model elements requires a minimal amount of work but produces numerous benefits.</w:t>
      </w:r>
      <w:r>
        <w:rPr>
          <w:rFonts w:ascii="Arial" w:hAnsi="Arial" w:cs="Arial"/>
        </w:rPr>
        <w:t xml:space="preserve"> </w:t>
      </w:r>
      <w:proofErr w:type="spellStart"/>
      <w:r w:rsidRPr="00016BEB">
        <w:rPr>
          <w:rFonts w:ascii="Arial" w:hAnsi="Arial" w:cs="Arial"/>
        </w:rPr>
        <w:t>Itsupports</w:t>
      </w:r>
      <w:proofErr w:type="spellEnd"/>
      <w:r w:rsidRPr="00016BEB">
        <w:rPr>
          <w:rFonts w:ascii="Arial" w:hAnsi="Arial" w:cs="Arial"/>
        </w:rPr>
        <w:t xml:space="preserve"> existing test activities but also enables the use of formal methods.</w:t>
      </w:r>
      <w:r w:rsidRPr="00825D0C">
        <w:rPr>
          <w:rFonts w:ascii="Arial" w:hAnsi="Arial" w:cs="Arial"/>
        </w:rPr>
        <w:t xml:space="preserve"> </w:t>
      </w:r>
      <w:r w:rsidRPr="00016BEB">
        <w:rPr>
          <w:rFonts w:ascii="Arial" w:hAnsi="Arial" w:cs="Arial"/>
        </w:rPr>
        <w:t>Each formalized requirement acts as a test oracle. The synchronous observer defines</w:t>
      </w:r>
    </w:p>
    <w:p w:rsidR="00951BCB" w:rsidRPr="00016BEB" w:rsidRDefault="00951BCB" w:rsidP="00951BCB">
      <w:pPr>
        <w:autoSpaceDE w:val="0"/>
        <w:autoSpaceDN w:val="0"/>
        <w:adjustRightInd w:val="0"/>
        <w:rPr>
          <w:rFonts w:ascii="Arial" w:hAnsi="Arial" w:cs="Arial"/>
        </w:rPr>
      </w:pPr>
      <w:proofErr w:type="gramStart"/>
      <w:r>
        <w:rPr>
          <w:rFonts w:ascii="Arial" w:hAnsi="Arial" w:cs="Arial"/>
        </w:rPr>
        <w:t>a</w:t>
      </w:r>
      <w:proofErr w:type="gramEnd"/>
      <w:r>
        <w:rPr>
          <w:rFonts w:ascii="Arial" w:hAnsi="Arial" w:cs="Arial"/>
        </w:rPr>
        <w:t xml:space="preserve"> predicate. Therefore its B</w:t>
      </w:r>
      <w:r w:rsidRPr="00016BEB">
        <w:rPr>
          <w:rFonts w:ascii="Arial" w:hAnsi="Arial" w:cs="Arial"/>
        </w:rPr>
        <w:t>oolean output corresponds to the validity of the expressed</w:t>
      </w:r>
    </w:p>
    <w:p w:rsidR="00951BCB" w:rsidRDefault="00951BCB" w:rsidP="00951BCB">
      <w:pPr>
        <w:autoSpaceDE w:val="0"/>
        <w:autoSpaceDN w:val="0"/>
        <w:adjustRightInd w:val="0"/>
        <w:rPr>
          <w:rFonts w:ascii="Arial" w:hAnsi="Arial" w:cs="Arial"/>
        </w:rPr>
      </w:pPr>
      <w:proofErr w:type="gramStart"/>
      <w:r w:rsidRPr="00016BEB">
        <w:rPr>
          <w:rFonts w:ascii="Arial" w:hAnsi="Arial" w:cs="Arial"/>
        </w:rPr>
        <w:t>requirement</w:t>
      </w:r>
      <w:proofErr w:type="gramEnd"/>
      <w:r w:rsidRPr="00016BEB">
        <w:rPr>
          <w:rFonts w:ascii="Arial" w:hAnsi="Arial" w:cs="Arial"/>
        </w:rPr>
        <w:t>.</w:t>
      </w:r>
      <w:r>
        <w:rPr>
          <w:rFonts w:ascii="Arial" w:hAnsi="Arial" w:cs="Arial"/>
        </w:rPr>
        <w:t xml:space="preserve">  </w:t>
      </w:r>
      <w:proofErr w:type="spellStart"/>
      <w:r>
        <w:rPr>
          <w:rFonts w:ascii="Arial" w:hAnsi="Arial" w:cs="Arial"/>
        </w:rPr>
        <w:t>CoCoSim</w:t>
      </w:r>
      <w:proofErr w:type="spellEnd"/>
      <w:r>
        <w:rPr>
          <w:rFonts w:ascii="Arial" w:hAnsi="Arial" w:cs="Arial"/>
        </w:rPr>
        <w:t xml:space="preserve"> uses formal model checkers to verify the assertions poised by the synchronous observers.</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r>
        <w:rPr>
          <w:rFonts w:ascii="Arial" w:hAnsi="Arial" w:cs="Arial"/>
        </w:rPr>
        <w:t xml:space="preserve">Figure 2 illustrates the types of </w:t>
      </w:r>
      <w:proofErr w:type="spellStart"/>
      <w:r>
        <w:rPr>
          <w:rFonts w:ascii="Arial" w:hAnsi="Arial" w:cs="Arial"/>
        </w:rPr>
        <w:t>CoCoSim</w:t>
      </w:r>
      <w:proofErr w:type="spellEnd"/>
      <w:r>
        <w:rPr>
          <w:rFonts w:ascii="Arial" w:hAnsi="Arial" w:cs="Arial"/>
        </w:rPr>
        <w:t xml:space="preserve"> analysis possible.  The process begins with the user input of a Simulink Model or </w:t>
      </w:r>
      <w:proofErr w:type="spellStart"/>
      <w:r>
        <w:rPr>
          <w:rFonts w:ascii="Arial" w:hAnsi="Arial" w:cs="Arial"/>
        </w:rPr>
        <w:t>StateFlow</w:t>
      </w:r>
      <w:proofErr w:type="spellEnd"/>
      <w:r>
        <w:rPr>
          <w:rFonts w:ascii="Arial" w:hAnsi="Arial" w:cs="Arial"/>
        </w:rPr>
        <w:t xml:space="preserve"> diagram that has been modified to include the synchronous observer blocks describing the safety properties.  </w:t>
      </w:r>
      <w:proofErr w:type="spellStart"/>
      <w:r>
        <w:rPr>
          <w:rFonts w:ascii="Arial" w:hAnsi="Arial" w:cs="Arial"/>
        </w:rPr>
        <w:t>CoCoSim</w:t>
      </w:r>
      <w:proofErr w:type="spellEnd"/>
      <w:r>
        <w:rPr>
          <w:rFonts w:ascii="Arial" w:hAnsi="Arial" w:cs="Arial"/>
        </w:rPr>
        <w:t xml:space="preserve"> first performs pre-processing of the Simulink model or </w:t>
      </w:r>
      <w:proofErr w:type="spellStart"/>
      <w:r>
        <w:rPr>
          <w:rFonts w:ascii="Arial" w:hAnsi="Arial" w:cs="Arial"/>
        </w:rPr>
        <w:t>Stateflow</w:t>
      </w:r>
      <w:proofErr w:type="spellEnd"/>
      <w:r>
        <w:rPr>
          <w:rFonts w:ascii="Arial" w:hAnsi="Arial" w:cs="Arial"/>
        </w:rPr>
        <w:t xml:space="preserve"> diagram to create a new version in which complex Simulink blocks have been replaced with a combination of more basic blocks, but in which the Simulink semantics have been preserved.  The pre-processed model is the output of the Front End in Fig. 2.  This model is then used as input for the Compiler (middle block of Fig. 2) which converts the pre-processed models into </w:t>
      </w:r>
      <w:proofErr w:type="gramStart"/>
      <w:r>
        <w:rPr>
          <w:rFonts w:ascii="Arial" w:hAnsi="Arial" w:cs="Arial"/>
        </w:rPr>
        <w:t xml:space="preserve">either </w:t>
      </w:r>
      <w:proofErr w:type="spellStart"/>
      <w:r>
        <w:rPr>
          <w:rFonts w:ascii="Arial" w:hAnsi="Arial" w:cs="Arial"/>
        </w:rPr>
        <w:t>Lustre</w:t>
      </w:r>
      <w:proofErr w:type="spellEnd"/>
      <w:proofErr w:type="gramEnd"/>
      <w:r>
        <w:rPr>
          <w:rFonts w:ascii="Arial" w:hAnsi="Arial" w:cs="Arial"/>
        </w:rPr>
        <w:t xml:space="preserve">, C, or Rust code.  </w:t>
      </w:r>
      <w:r w:rsidRPr="00016BEB">
        <w:rPr>
          <w:rFonts w:ascii="Arial" w:hAnsi="Arial" w:cs="Arial"/>
        </w:rPr>
        <w:t xml:space="preserve">The compilation from Simulink to </w:t>
      </w:r>
      <w:r>
        <w:rPr>
          <w:rFonts w:ascii="Arial" w:hAnsi="Arial" w:cs="Arial"/>
        </w:rPr>
        <w:t>these codes represents a</w:t>
      </w:r>
      <w:r w:rsidRPr="00016BEB">
        <w:rPr>
          <w:rFonts w:ascii="Arial" w:hAnsi="Arial" w:cs="Arial"/>
        </w:rPr>
        <w:t xml:space="preserve"> hierarchical block-by-block compilation.</w:t>
      </w:r>
    </w:p>
    <w:p w:rsidR="00951BCB" w:rsidRPr="00016BEB" w:rsidRDefault="00951BCB" w:rsidP="00951BCB">
      <w:pPr>
        <w:autoSpaceDE w:val="0"/>
        <w:autoSpaceDN w:val="0"/>
        <w:adjustRightInd w:val="0"/>
        <w:rPr>
          <w:rFonts w:ascii="Arial" w:hAnsi="Arial" w:cs="Arial"/>
        </w:rPr>
      </w:pPr>
    </w:p>
    <w:p w:rsidR="00951BCB" w:rsidRDefault="00951BCB" w:rsidP="00951BCB">
      <w:pPr>
        <w:autoSpaceDE w:val="0"/>
        <w:autoSpaceDN w:val="0"/>
        <w:adjustRightInd w:val="0"/>
        <w:rPr>
          <w:rFonts w:ascii="Arial" w:hAnsi="Arial" w:cs="Arial"/>
        </w:rPr>
      </w:pPr>
      <w:r>
        <w:rPr>
          <w:rFonts w:ascii="Arial" w:hAnsi="Arial" w:cs="Arial"/>
        </w:rPr>
        <w:t xml:space="preserve">The resulting code can be used as input to the third part of </w:t>
      </w:r>
      <w:proofErr w:type="spellStart"/>
      <w:r>
        <w:rPr>
          <w:rFonts w:ascii="Arial" w:hAnsi="Arial" w:cs="Arial"/>
        </w:rPr>
        <w:t>CoCoSim</w:t>
      </w:r>
      <w:proofErr w:type="spellEnd"/>
      <w:r>
        <w:rPr>
          <w:rFonts w:ascii="Arial" w:hAnsi="Arial" w:cs="Arial"/>
        </w:rPr>
        <w:t xml:space="preserve"> which comprises the Solvers that are used to verify the safety properties.</w:t>
      </w:r>
      <w:r w:rsidRPr="0083438F">
        <w:rPr>
          <w:rFonts w:ascii="Arial" w:hAnsi="Arial" w:cs="Arial"/>
        </w:rPr>
        <w:t xml:space="preserve"> </w:t>
      </w:r>
      <w:r>
        <w:rPr>
          <w:rFonts w:ascii="Arial" w:hAnsi="Arial" w:cs="Arial"/>
        </w:rPr>
        <w:t xml:space="preserve">The Solvers currently include </w:t>
      </w:r>
      <w:proofErr w:type="spellStart"/>
      <w:r>
        <w:rPr>
          <w:rFonts w:ascii="Arial" w:hAnsi="Arial" w:cs="Arial"/>
        </w:rPr>
        <w:t>Zustre</w:t>
      </w:r>
      <w:proofErr w:type="spellEnd"/>
      <w:r>
        <w:rPr>
          <w:rFonts w:ascii="Arial" w:hAnsi="Arial" w:cs="Arial"/>
        </w:rPr>
        <w:t xml:space="preserve">, Kind2, </w:t>
      </w:r>
      <w:proofErr w:type="spellStart"/>
      <w:r>
        <w:rPr>
          <w:rFonts w:ascii="Arial" w:hAnsi="Arial" w:cs="Arial"/>
        </w:rPr>
        <w:t>Jkind</w:t>
      </w:r>
      <w:proofErr w:type="spellEnd"/>
      <w:r>
        <w:rPr>
          <w:rFonts w:ascii="Arial" w:hAnsi="Arial" w:cs="Arial"/>
        </w:rPr>
        <w:t xml:space="preserve">, and </w:t>
      </w:r>
      <w:proofErr w:type="spellStart"/>
      <w:r>
        <w:rPr>
          <w:rFonts w:ascii="Arial" w:hAnsi="Arial" w:cs="Arial"/>
        </w:rPr>
        <w:t>LustreC</w:t>
      </w:r>
      <w:proofErr w:type="spellEnd"/>
      <w:r>
        <w:rPr>
          <w:rFonts w:ascii="Arial" w:hAnsi="Arial" w:cs="Arial"/>
        </w:rPr>
        <w:t xml:space="preserve">.  </w:t>
      </w:r>
      <w:proofErr w:type="spellStart"/>
      <w:r>
        <w:rPr>
          <w:rFonts w:ascii="Arial" w:hAnsi="Arial" w:cs="Arial"/>
        </w:rPr>
        <w:t>Zustre</w:t>
      </w:r>
      <w:proofErr w:type="spellEnd"/>
      <w:r>
        <w:rPr>
          <w:rFonts w:ascii="Arial" w:hAnsi="Arial" w:cs="Arial"/>
        </w:rPr>
        <w:t xml:space="preserve"> and Kind2 are bounded model checkers that </w:t>
      </w:r>
    </w:p>
    <w:p w:rsidR="00951BCB" w:rsidRDefault="00951BCB" w:rsidP="00951BCB">
      <w:pPr>
        <w:autoSpaceDE w:val="0"/>
        <w:autoSpaceDN w:val="0"/>
        <w:adjustRightInd w:val="0"/>
        <w:rPr>
          <w:rFonts w:ascii="Arial" w:hAnsi="Arial" w:cs="Arial"/>
        </w:rPr>
      </w:pPr>
    </w:p>
    <w:p w:rsidR="00951BCB" w:rsidRPr="00016BEB" w:rsidRDefault="00951BCB" w:rsidP="00951BCB">
      <w:pPr>
        <w:autoSpaceDE w:val="0"/>
        <w:autoSpaceDN w:val="0"/>
        <w:adjustRightInd w:val="0"/>
        <w:rPr>
          <w:rFonts w:ascii="Arial" w:hAnsi="Arial" w:cs="Arial"/>
        </w:rPr>
      </w:pPr>
      <w:r>
        <w:rPr>
          <w:noProof/>
        </w:rPr>
        <w:drawing>
          <wp:inline distT="0" distB="0" distL="0" distR="0" wp14:anchorId="48500B84" wp14:editId="41D6B15A">
            <wp:extent cx="5943600" cy="2886075"/>
            <wp:effectExtent l="0" t="0" r="0" b="9525"/>
            <wp:docPr id="2" name="Picture 2" descr="C:\Users\sjacklin\AppData\Local\Microsoft\Windows\Temporary Internet Files\Content.Word\cocosi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acklin\AppData\Local\Microsoft\Windows\Temporary Internet Files\Content.Word\cocosim_arc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951BCB" w:rsidRDefault="00951BCB" w:rsidP="00951BCB">
      <w:pPr>
        <w:autoSpaceDE w:val="0"/>
        <w:autoSpaceDN w:val="0"/>
        <w:adjustRightInd w:val="0"/>
        <w:jc w:val="center"/>
        <w:rPr>
          <w:rFonts w:ascii="Arial" w:hAnsi="Arial" w:cs="Arial"/>
        </w:rPr>
      </w:pPr>
      <w:r>
        <w:rPr>
          <w:rFonts w:ascii="Arial" w:hAnsi="Arial" w:cs="Arial"/>
        </w:rPr>
        <w:t xml:space="preserve">Figure 2: </w:t>
      </w:r>
      <w:proofErr w:type="spellStart"/>
      <w:r>
        <w:rPr>
          <w:rFonts w:ascii="Arial" w:hAnsi="Arial" w:cs="Arial"/>
        </w:rPr>
        <w:t>CoCoSim</w:t>
      </w:r>
      <w:proofErr w:type="spellEnd"/>
      <w:r>
        <w:rPr>
          <w:rFonts w:ascii="Arial" w:hAnsi="Arial" w:cs="Arial"/>
        </w:rPr>
        <w:t xml:space="preserve"> analysis process diagram.</w:t>
      </w:r>
    </w:p>
    <w:p w:rsidR="00951BCB" w:rsidRDefault="00951BCB" w:rsidP="00951BCB">
      <w:pPr>
        <w:autoSpaceDE w:val="0"/>
        <w:autoSpaceDN w:val="0"/>
        <w:adjustRightInd w:val="0"/>
        <w:rPr>
          <w:rFonts w:ascii="Arial" w:hAnsi="Arial" w:cs="Arial"/>
        </w:rPr>
      </w:pPr>
    </w:p>
    <w:p w:rsidR="00951BCB" w:rsidRDefault="00951BCB" w:rsidP="00951BCB">
      <w:pPr>
        <w:autoSpaceDE w:val="0"/>
        <w:autoSpaceDN w:val="0"/>
        <w:adjustRightInd w:val="0"/>
        <w:rPr>
          <w:rFonts w:ascii="Arial" w:hAnsi="Arial" w:cs="Arial"/>
        </w:rPr>
      </w:pPr>
      <w:proofErr w:type="gramStart"/>
      <w:r>
        <w:rPr>
          <w:rFonts w:ascii="Arial" w:hAnsi="Arial" w:cs="Arial"/>
        </w:rPr>
        <w:t>are</w:t>
      </w:r>
      <w:proofErr w:type="gramEnd"/>
      <w:r>
        <w:rPr>
          <w:rFonts w:ascii="Arial" w:hAnsi="Arial" w:cs="Arial"/>
        </w:rPr>
        <w:t xml:space="preserve"> called by </w:t>
      </w:r>
      <w:proofErr w:type="spellStart"/>
      <w:r>
        <w:rPr>
          <w:rFonts w:ascii="Arial" w:hAnsi="Arial" w:cs="Arial"/>
        </w:rPr>
        <w:t>CoCoSim</w:t>
      </w:r>
      <w:proofErr w:type="spellEnd"/>
      <w:r>
        <w:rPr>
          <w:rFonts w:ascii="Arial" w:hAnsi="Arial" w:cs="Arial"/>
        </w:rPr>
        <w:t xml:space="preserve"> to take the </w:t>
      </w:r>
      <w:proofErr w:type="spellStart"/>
      <w:r>
        <w:rPr>
          <w:rFonts w:ascii="Arial" w:hAnsi="Arial" w:cs="Arial"/>
        </w:rPr>
        <w:t>Lustre</w:t>
      </w:r>
      <w:proofErr w:type="spellEnd"/>
      <w:r>
        <w:rPr>
          <w:rFonts w:ascii="Arial" w:hAnsi="Arial" w:cs="Arial"/>
        </w:rPr>
        <w:t xml:space="preserve"> code as input and then perform v</w:t>
      </w:r>
      <w:r w:rsidRPr="00016BEB">
        <w:rPr>
          <w:rFonts w:ascii="Arial" w:hAnsi="Arial" w:cs="Arial"/>
        </w:rPr>
        <w:t xml:space="preserve">erification </w:t>
      </w:r>
      <w:r>
        <w:rPr>
          <w:rFonts w:ascii="Arial" w:hAnsi="Arial" w:cs="Arial"/>
        </w:rPr>
        <w:t>of</w:t>
      </w:r>
      <w:r w:rsidRPr="00016BEB">
        <w:rPr>
          <w:rFonts w:ascii="Arial" w:hAnsi="Arial" w:cs="Arial"/>
        </w:rPr>
        <w:t xml:space="preserve"> the safety properties expressed as </w:t>
      </w:r>
      <w:r>
        <w:rPr>
          <w:rFonts w:ascii="Arial" w:hAnsi="Arial" w:cs="Arial"/>
        </w:rPr>
        <w:t xml:space="preserve">the </w:t>
      </w:r>
      <w:r w:rsidRPr="00016BEB">
        <w:rPr>
          <w:rFonts w:ascii="Arial" w:hAnsi="Arial" w:cs="Arial"/>
        </w:rPr>
        <w:t xml:space="preserve">synchronous observers. The result of the safety analysis is reported back to the Simulink environment. In case the property supplied is falsified, </w:t>
      </w:r>
      <w:proofErr w:type="spellStart"/>
      <w:r w:rsidRPr="00016BEB">
        <w:rPr>
          <w:rFonts w:ascii="Arial" w:hAnsi="Arial" w:cs="Arial"/>
        </w:rPr>
        <w:t>CoCoSim</w:t>
      </w:r>
      <w:proofErr w:type="spellEnd"/>
      <w:r w:rsidRPr="00016BEB">
        <w:rPr>
          <w:rFonts w:ascii="Arial" w:hAnsi="Arial" w:cs="Arial"/>
        </w:rPr>
        <w:t xml:space="preserve"> provides means to simulate the counterexample trace in the </w:t>
      </w:r>
      <w:proofErr w:type="spellStart"/>
      <w:r w:rsidRPr="00016BEB">
        <w:rPr>
          <w:rFonts w:ascii="Arial" w:hAnsi="Arial" w:cs="Arial"/>
        </w:rPr>
        <w:t>Matlab</w:t>
      </w:r>
      <w:proofErr w:type="spellEnd"/>
      <w:r w:rsidRPr="00016BEB">
        <w:rPr>
          <w:rFonts w:ascii="Arial" w:hAnsi="Arial" w:cs="Arial"/>
        </w:rPr>
        <w:t xml:space="preserve"> environment.</w:t>
      </w:r>
      <w:r>
        <w:rPr>
          <w:rFonts w:ascii="Arial" w:hAnsi="Arial" w:cs="Arial"/>
        </w:rPr>
        <w:t xml:space="preserve"> </w:t>
      </w:r>
      <w:proofErr w:type="spellStart"/>
      <w:r w:rsidRPr="00040848">
        <w:rPr>
          <w:rFonts w:ascii="Arial" w:hAnsi="Arial" w:cs="Arial"/>
        </w:rPr>
        <w:t>Zustre</w:t>
      </w:r>
      <w:proofErr w:type="spellEnd"/>
      <w:r w:rsidRPr="00040848">
        <w:rPr>
          <w:rFonts w:ascii="Arial" w:hAnsi="Arial" w:cs="Arial"/>
        </w:rPr>
        <w:t xml:space="preserve"> and Kind2 run </w:t>
      </w:r>
      <w:r>
        <w:rPr>
          <w:rFonts w:ascii="Arial" w:hAnsi="Arial" w:cs="Arial"/>
        </w:rPr>
        <w:t xml:space="preserve">on </w:t>
      </w:r>
      <w:proofErr w:type="gramStart"/>
      <w:r>
        <w:rPr>
          <w:rFonts w:ascii="Arial" w:hAnsi="Arial" w:cs="Arial"/>
        </w:rPr>
        <w:t>Unix</w:t>
      </w:r>
      <w:proofErr w:type="gramEnd"/>
      <w:r>
        <w:rPr>
          <w:rFonts w:ascii="Arial" w:hAnsi="Arial" w:cs="Arial"/>
        </w:rPr>
        <w:t xml:space="preserve"> operating systems.  They can be used to provide input to the </w:t>
      </w:r>
      <w:r w:rsidRPr="00040848">
        <w:rPr>
          <w:rFonts w:ascii="Arial" w:hAnsi="Arial" w:cs="Arial"/>
        </w:rPr>
        <w:t>Evidence/Invariants Generation Engine</w:t>
      </w:r>
      <w:r>
        <w:rPr>
          <w:rFonts w:ascii="Arial" w:hAnsi="Arial" w:cs="Arial"/>
        </w:rPr>
        <w:t xml:space="preserve">.  </w:t>
      </w:r>
      <w:r w:rsidRPr="00C71251">
        <w:rPr>
          <w:rFonts w:ascii="Arial" w:hAnsi="Arial" w:cs="Arial"/>
        </w:rPr>
        <w:t xml:space="preserve">Traceability is maintained between Simulink, </w:t>
      </w:r>
      <w:proofErr w:type="spellStart"/>
      <w:r w:rsidRPr="00C71251">
        <w:rPr>
          <w:rFonts w:ascii="Arial" w:hAnsi="Arial" w:cs="Arial"/>
        </w:rPr>
        <w:t>Lustre</w:t>
      </w:r>
      <w:proofErr w:type="spellEnd"/>
      <w:r w:rsidRPr="00C71251">
        <w:rPr>
          <w:rFonts w:ascii="Arial" w:hAnsi="Arial" w:cs="Arial"/>
        </w:rPr>
        <w:t xml:space="preserve">, and </w:t>
      </w:r>
      <w:r>
        <w:rPr>
          <w:rFonts w:ascii="Arial" w:hAnsi="Arial" w:cs="Arial"/>
        </w:rPr>
        <w:t>the test case results</w:t>
      </w:r>
      <w:r w:rsidRPr="00C71251">
        <w:rPr>
          <w:rFonts w:ascii="Arial" w:hAnsi="Arial" w:cs="Arial"/>
        </w:rPr>
        <w:t xml:space="preserve"> so that error sources can be traced. </w:t>
      </w:r>
      <w:r>
        <w:rPr>
          <w:rFonts w:ascii="Arial" w:hAnsi="Arial" w:cs="Arial"/>
        </w:rPr>
        <w:t>(</w:t>
      </w:r>
      <w:proofErr w:type="spellStart"/>
      <w:r w:rsidRPr="00040848">
        <w:rPr>
          <w:rFonts w:ascii="Arial" w:hAnsi="Arial" w:cs="Arial"/>
        </w:rPr>
        <w:t>JKind</w:t>
      </w:r>
      <w:proofErr w:type="spellEnd"/>
      <w:r w:rsidRPr="00040848">
        <w:rPr>
          <w:rFonts w:ascii="Arial" w:hAnsi="Arial" w:cs="Arial"/>
        </w:rPr>
        <w:t xml:space="preserve"> </w:t>
      </w:r>
      <w:r>
        <w:rPr>
          <w:rFonts w:ascii="Arial" w:hAnsi="Arial" w:cs="Arial"/>
        </w:rPr>
        <w:t xml:space="preserve">provides similar analysis capability but </w:t>
      </w:r>
      <w:r w:rsidRPr="00040848">
        <w:rPr>
          <w:rFonts w:ascii="Arial" w:hAnsi="Arial" w:cs="Arial"/>
        </w:rPr>
        <w:t>only runs on the Java operating system</w:t>
      </w:r>
      <w:r>
        <w:rPr>
          <w:rFonts w:ascii="Arial" w:hAnsi="Arial" w:cs="Arial"/>
        </w:rPr>
        <w:t xml:space="preserve">.)  Using the </w:t>
      </w:r>
      <w:proofErr w:type="spellStart"/>
      <w:r>
        <w:rPr>
          <w:rFonts w:ascii="Arial" w:hAnsi="Arial" w:cs="Arial"/>
        </w:rPr>
        <w:t>LustreC</w:t>
      </w:r>
      <w:proofErr w:type="spellEnd"/>
      <w:r>
        <w:rPr>
          <w:rFonts w:ascii="Arial" w:hAnsi="Arial" w:cs="Arial"/>
        </w:rPr>
        <w:t xml:space="preserve"> tool, </w:t>
      </w:r>
      <w:proofErr w:type="spellStart"/>
      <w:r>
        <w:rPr>
          <w:rFonts w:ascii="Arial" w:hAnsi="Arial" w:cs="Arial"/>
        </w:rPr>
        <w:t>CoCoSim</w:t>
      </w:r>
      <w:proofErr w:type="spellEnd"/>
      <w:r>
        <w:rPr>
          <w:rFonts w:ascii="Arial" w:hAnsi="Arial" w:cs="Arial"/>
        </w:rPr>
        <w:t xml:space="preserve"> may also be used to validate the compiler outputs or to perform test case generation.  Figure 3 illustrates the analysis pathways in </w:t>
      </w:r>
      <w:proofErr w:type="spellStart"/>
      <w:r>
        <w:rPr>
          <w:rFonts w:ascii="Arial" w:hAnsi="Arial" w:cs="Arial"/>
        </w:rPr>
        <w:t>CoCoSim</w:t>
      </w:r>
      <w:proofErr w:type="spellEnd"/>
      <w:r>
        <w:rPr>
          <w:rFonts w:ascii="Arial" w:hAnsi="Arial" w:cs="Arial"/>
        </w:rPr>
        <w:t xml:space="preserve">. In that diagram, the blocks labeled “Public API” indicate software libraries that are populated with user supplied tools as well as the </w:t>
      </w:r>
      <w:proofErr w:type="spellStart"/>
      <w:r>
        <w:rPr>
          <w:rFonts w:ascii="Arial" w:hAnsi="Arial" w:cs="Arial"/>
        </w:rPr>
        <w:t>CoCoSim</w:t>
      </w:r>
      <w:proofErr w:type="spellEnd"/>
      <w:r>
        <w:rPr>
          <w:rFonts w:ascii="Arial" w:hAnsi="Arial" w:cs="Arial"/>
        </w:rPr>
        <w:t xml:space="preserve"> supplied libraries.  </w:t>
      </w:r>
    </w:p>
    <w:p w:rsidR="00951BCB" w:rsidRDefault="00951BCB" w:rsidP="00951BCB">
      <w:pPr>
        <w:autoSpaceDE w:val="0"/>
        <w:autoSpaceDN w:val="0"/>
        <w:adjustRightInd w:val="0"/>
        <w:rPr>
          <w:rFonts w:ascii="Arial" w:hAnsi="Arial" w:cs="Arial"/>
        </w:rPr>
      </w:pPr>
    </w:p>
    <w:p w:rsidR="00951BCB" w:rsidRDefault="00951BCB" w:rsidP="00951BCB">
      <w:pPr>
        <w:autoSpaceDE w:val="0"/>
        <w:autoSpaceDN w:val="0"/>
        <w:adjustRightInd w:val="0"/>
        <w:rPr>
          <w:rFonts w:ascii="Arial" w:hAnsi="Arial" w:cs="Arial"/>
        </w:rPr>
      </w:pPr>
      <w:proofErr w:type="spellStart"/>
      <w:r>
        <w:rPr>
          <w:rFonts w:ascii="Arial" w:hAnsi="Arial" w:cs="Arial"/>
        </w:rPr>
        <w:t>CoCoSim</w:t>
      </w:r>
      <w:proofErr w:type="spellEnd"/>
      <w:r>
        <w:rPr>
          <w:rFonts w:ascii="Arial" w:hAnsi="Arial" w:cs="Arial"/>
        </w:rPr>
        <w:t xml:space="preserve"> offers many of the same features offered by the </w:t>
      </w:r>
      <w:proofErr w:type="spellStart"/>
      <w:r>
        <w:rPr>
          <w:rFonts w:ascii="Arial" w:hAnsi="Arial" w:cs="Arial"/>
        </w:rPr>
        <w:t>Mathworks</w:t>
      </w:r>
      <w:proofErr w:type="spellEnd"/>
      <w:r>
        <w:rPr>
          <w:rFonts w:ascii="Arial" w:hAnsi="Arial" w:cs="Arial"/>
        </w:rPr>
        <w:t xml:space="preserve"> Simulink Design Verifier (SDV) software, including a graphical user interface, but also has some additional benefits.  For one thing, </w:t>
      </w:r>
      <w:proofErr w:type="spellStart"/>
      <w:r>
        <w:rPr>
          <w:rFonts w:ascii="Arial" w:hAnsi="Arial" w:cs="Arial"/>
        </w:rPr>
        <w:t>CoCoSim</w:t>
      </w:r>
      <w:proofErr w:type="spellEnd"/>
      <w:r>
        <w:rPr>
          <w:rFonts w:ascii="Arial" w:hAnsi="Arial" w:cs="Arial"/>
        </w:rPr>
        <w:t xml:space="preserve"> is open-source, free software (that is customizable by the user) and offers almost the same features as SDV.  Unlike SDV, </w:t>
      </w:r>
      <w:proofErr w:type="spellStart"/>
      <w:r>
        <w:rPr>
          <w:rFonts w:ascii="Arial" w:hAnsi="Arial" w:cs="Arial"/>
        </w:rPr>
        <w:t>CoCoSim</w:t>
      </w:r>
      <w:proofErr w:type="spellEnd"/>
      <w:r>
        <w:rPr>
          <w:rFonts w:ascii="Arial" w:hAnsi="Arial" w:cs="Arial"/>
        </w:rPr>
        <w:t xml:space="preserve"> supports all types of Simulink blocks including those with nonlinearities.  Additionally, whereas SDV is limited to smaller code segments, </w:t>
      </w:r>
      <w:proofErr w:type="spellStart"/>
      <w:r>
        <w:rPr>
          <w:rFonts w:ascii="Arial" w:hAnsi="Arial" w:cs="Arial"/>
        </w:rPr>
        <w:t>CoCoSim</w:t>
      </w:r>
      <w:proofErr w:type="spellEnd"/>
      <w:r>
        <w:rPr>
          <w:rFonts w:ascii="Arial" w:hAnsi="Arial" w:cs="Arial"/>
        </w:rPr>
        <w:t xml:space="preserve"> can handle really big programs.  SDV does not disclose what model-checking techniques are used for verification, but </w:t>
      </w:r>
      <w:proofErr w:type="spellStart"/>
      <w:r>
        <w:rPr>
          <w:rFonts w:ascii="Arial" w:hAnsi="Arial" w:cs="Arial"/>
        </w:rPr>
        <w:t>CoCoSim</w:t>
      </w:r>
      <w:proofErr w:type="spellEnd"/>
      <w:r>
        <w:rPr>
          <w:rFonts w:ascii="Arial" w:hAnsi="Arial" w:cs="Arial"/>
        </w:rPr>
        <w:t xml:space="preserve"> offers </w:t>
      </w:r>
      <w:proofErr w:type="spellStart"/>
      <w:r>
        <w:rPr>
          <w:rFonts w:ascii="Arial" w:hAnsi="Arial" w:cs="Arial"/>
        </w:rPr>
        <w:t>Zustre</w:t>
      </w:r>
      <w:proofErr w:type="spellEnd"/>
      <w:r>
        <w:rPr>
          <w:rFonts w:ascii="Arial" w:hAnsi="Arial" w:cs="Arial"/>
        </w:rPr>
        <w:t xml:space="preserve">, Kind2, and </w:t>
      </w:r>
      <w:proofErr w:type="spellStart"/>
      <w:r>
        <w:rPr>
          <w:rFonts w:ascii="Arial" w:hAnsi="Arial" w:cs="Arial"/>
        </w:rPr>
        <w:t>JKind</w:t>
      </w:r>
      <w:proofErr w:type="spellEnd"/>
      <w:r>
        <w:rPr>
          <w:rFonts w:ascii="Arial" w:hAnsi="Arial" w:cs="Arial"/>
        </w:rPr>
        <w:t xml:space="preserve"> bounded model checkers and the documentation on how to use them.  </w:t>
      </w:r>
      <w:proofErr w:type="spellStart"/>
      <w:r>
        <w:rPr>
          <w:rFonts w:ascii="Arial" w:hAnsi="Arial" w:cs="Arial"/>
        </w:rPr>
        <w:t>CoCoSim</w:t>
      </w:r>
      <w:proofErr w:type="spellEnd"/>
      <w:r>
        <w:rPr>
          <w:rFonts w:ascii="Arial" w:hAnsi="Arial" w:cs="Arial"/>
        </w:rPr>
        <w:t xml:space="preserve"> allows users to add other model-checkers through the API.  A very important feature provided by </w:t>
      </w:r>
      <w:proofErr w:type="spellStart"/>
      <w:r>
        <w:rPr>
          <w:rFonts w:ascii="Arial" w:hAnsi="Arial" w:cs="Arial"/>
        </w:rPr>
        <w:t>CoCoSim</w:t>
      </w:r>
      <w:proofErr w:type="spellEnd"/>
      <w:r>
        <w:rPr>
          <w:rFonts w:ascii="Arial" w:hAnsi="Arial" w:cs="Arial"/>
        </w:rPr>
        <w:t>, that SDV does not offer, is compositional verification.  In one study,</w:t>
      </w:r>
      <w:r w:rsidRPr="00FD619D">
        <w:rPr>
          <w:rFonts w:ascii="Arial" w:hAnsi="Arial" w:cs="Arial"/>
        </w:rPr>
        <w:t xml:space="preserve"> compositional verification </w:t>
      </w:r>
      <w:r>
        <w:rPr>
          <w:rFonts w:ascii="Arial" w:hAnsi="Arial" w:cs="Arial"/>
        </w:rPr>
        <w:t xml:space="preserve">using Kind2 </w:t>
      </w:r>
      <w:r w:rsidRPr="00FD619D">
        <w:rPr>
          <w:rFonts w:ascii="Arial" w:hAnsi="Arial" w:cs="Arial"/>
        </w:rPr>
        <w:t xml:space="preserve">was able to prove </w:t>
      </w:r>
      <w:r>
        <w:rPr>
          <w:rFonts w:ascii="Arial" w:hAnsi="Arial" w:cs="Arial"/>
        </w:rPr>
        <w:t xml:space="preserve">that </w:t>
      </w:r>
      <w:r w:rsidRPr="00FD619D">
        <w:rPr>
          <w:rFonts w:ascii="Arial" w:hAnsi="Arial" w:cs="Arial"/>
        </w:rPr>
        <w:t xml:space="preserve">more than 90% </w:t>
      </w:r>
      <w:r>
        <w:rPr>
          <w:rFonts w:ascii="Arial" w:hAnsi="Arial" w:cs="Arial"/>
        </w:rPr>
        <w:t>of the code was correct, compared</w:t>
      </w:r>
      <w:r w:rsidRPr="00FD619D">
        <w:rPr>
          <w:rFonts w:ascii="Arial" w:hAnsi="Arial" w:cs="Arial"/>
        </w:rPr>
        <w:t xml:space="preserve"> to 0% </w:t>
      </w:r>
      <w:r>
        <w:rPr>
          <w:rFonts w:ascii="Arial" w:hAnsi="Arial" w:cs="Arial"/>
        </w:rPr>
        <w:t>for S</w:t>
      </w:r>
      <w:r w:rsidRPr="00FD619D">
        <w:rPr>
          <w:rFonts w:ascii="Arial" w:hAnsi="Arial" w:cs="Arial"/>
        </w:rPr>
        <w:t>DV.</w:t>
      </w:r>
      <w:r>
        <w:rPr>
          <w:rFonts w:ascii="Arial" w:hAnsi="Arial" w:cs="Arial"/>
        </w:rPr>
        <w:t xml:space="preserve">  </w:t>
      </w:r>
      <w:proofErr w:type="spellStart"/>
      <w:r>
        <w:rPr>
          <w:rFonts w:ascii="Arial" w:hAnsi="Arial" w:cs="Arial"/>
        </w:rPr>
        <w:t>CoCoSim</w:t>
      </w:r>
      <w:proofErr w:type="spellEnd"/>
      <w:r>
        <w:rPr>
          <w:rFonts w:ascii="Arial" w:hAnsi="Arial" w:cs="Arial"/>
        </w:rPr>
        <w:t xml:space="preserve"> also offers test-case generation to support evidence for MC/DC coverage and proof that requirements are correct.</w:t>
      </w:r>
    </w:p>
    <w:p w:rsidR="00951BCB" w:rsidRDefault="00951BCB" w:rsidP="00951BCB">
      <w:pPr>
        <w:ind w:hanging="360"/>
        <w:rPr>
          <w:rFonts w:ascii="Calibri" w:eastAsia="Times New Roman" w:hAnsi="Calibri"/>
          <w:color w:val="000000"/>
          <w:sz w:val="32"/>
          <w:szCs w:val="32"/>
        </w:rPr>
      </w:pPr>
      <w:r>
        <w:rPr>
          <w:noProof/>
        </w:rPr>
        <w:lastRenderedPageBreak/>
        <w:drawing>
          <wp:inline distT="0" distB="0" distL="0" distR="0" wp14:anchorId="645EA0D6" wp14:editId="1D4D1519">
            <wp:extent cx="5943600" cy="3352493"/>
            <wp:effectExtent l="0" t="0" r="0" b="635"/>
            <wp:docPr id="3" name="Picture 3" descr="C:\Users\sjacklin\AppData\Local\Microsoft\Windows\Temporary Internet Files\Content.Word\cocosim2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jacklin\AppData\Local\Microsoft\Windows\Temporary Internet Files\Content.Word\cocosim2_framewor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2493"/>
                    </a:xfrm>
                    <a:prstGeom prst="rect">
                      <a:avLst/>
                    </a:prstGeom>
                    <a:noFill/>
                    <a:ln>
                      <a:noFill/>
                    </a:ln>
                  </pic:spPr>
                </pic:pic>
              </a:graphicData>
            </a:graphic>
          </wp:inline>
        </w:drawing>
      </w:r>
      <w:r w:rsidRPr="00424C12">
        <w:rPr>
          <w:rFonts w:ascii="Calibri" w:eastAsia="Times New Roman" w:hAnsi="Calibri"/>
          <w:color w:val="000000"/>
          <w:sz w:val="32"/>
          <w:szCs w:val="32"/>
        </w:rPr>
        <w:t xml:space="preserve"> </w:t>
      </w:r>
    </w:p>
    <w:p w:rsidR="00951BCB" w:rsidRPr="00C71251" w:rsidRDefault="00951BCB" w:rsidP="00951BCB">
      <w:pPr>
        <w:ind w:hanging="360"/>
        <w:jc w:val="center"/>
        <w:rPr>
          <w:rFonts w:ascii="Arial" w:eastAsia="Times New Roman" w:hAnsi="Arial" w:cs="Arial"/>
          <w:color w:val="000000"/>
          <w:szCs w:val="32"/>
        </w:rPr>
      </w:pPr>
      <w:r w:rsidRPr="00C71251">
        <w:rPr>
          <w:rFonts w:ascii="Arial" w:eastAsia="Times New Roman" w:hAnsi="Arial" w:cs="Arial"/>
          <w:color w:val="000000"/>
          <w:szCs w:val="32"/>
        </w:rPr>
        <w:t xml:space="preserve">Figure 3: </w:t>
      </w:r>
      <w:proofErr w:type="spellStart"/>
      <w:r w:rsidRPr="00C71251">
        <w:rPr>
          <w:rFonts w:ascii="Arial" w:eastAsia="Times New Roman" w:hAnsi="Arial" w:cs="Arial"/>
          <w:color w:val="000000"/>
          <w:szCs w:val="32"/>
        </w:rPr>
        <w:t>CoCoSim</w:t>
      </w:r>
      <w:proofErr w:type="spellEnd"/>
      <w:r w:rsidRPr="00C71251">
        <w:rPr>
          <w:rFonts w:ascii="Arial" w:eastAsia="Times New Roman" w:hAnsi="Arial" w:cs="Arial"/>
          <w:color w:val="000000"/>
          <w:szCs w:val="32"/>
        </w:rPr>
        <w:t xml:space="preserve"> Framework.</w:t>
      </w:r>
    </w:p>
    <w:p w:rsidR="00951BCB" w:rsidRDefault="00951BCB" w:rsidP="00951BCB">
      <w:pPr>
        <w:autoSpaceDE w:val="0"/>
        <w:autoSpaceDN w:val="0"/>
        <w:adjustRightInd w:val="0"/>
        <w:rPr>
          <w:rFonts w:ascii="Arial" w:hAnsi="Arial" w:cs="Arial"/>
        </w:rPr>
      </w:pPr>
    </w:p>
    <w:p w:rsidR="00951BCB" w:rsidRPr="00424C12" w:rsidRDefault="00951BCB" w:rsidP="00951BCB">
      <w:pPr>
        <w:autoSpaceDE w:val="0"/>
        <w:autoSpaceDN w:val="0"/>
        <w:adjustRightInd w:val="0"/>
        <w:rPr>
          <w:rFonts w:ascii="Arial" w:hAnsi="Arial" w:cs="Arial"/>
        </w:rPr>
      </w:pPr>
      <w:proofErr w:type="spellStart"/>
      <w:r>
        <w:rPr>
          <w:rFonts w:ascii="Arial" w:hAnsi="Arial" w:cs="Arial"/>
        </w:rPr>
        <w:t>CoCoSim</w:t>
      </w:r>
      <w:proofErr w:type="spellEnd"/>
      <w:r>
        <w:rPr>
          <w:rFonts w:ascii="Arial" w:hAnsi="Arial" w:cs="Arial"/>
        </w:rPr>
        <w:t xml:space="preserve"> has been used in the analysis of </w:t>
      </w:r>
      <w:r w:rsidRPr="00424C12">
        <w:rPr>
          <w:rFonts w:ascii="Arial" w:hAnsi="Arial" w:cs="Arial"/>
        </w:rPr>
        <w:t>a com</w:t>
      </w:r>
      <w:r>
        <w:rPr>
          <w:rFonts w:ascii="Arial" w:hAnsi="Arial" w:cs="Arial"/>
        </w:rPr>
        <w:t xml:space="preserve">mercial aircraft control system implemented as a large, high-fidelity, Simulink model that included </w:t>
      </w:r>
      <w:r w:rsidRPr="00424C12">
        <w:rPr>
          <w:rFonts w:ascii="Arial" w:hAnsi="Arial" w:cs="Arial"/>
        </w:rPr>
        <w:t>avionics</w:t>
      </w:r>
      <w:r>
        <w:rPr>
          <w:rFonts w:ascii="Arial" w:hAnsi="Arial" w:cs="Arial"/>
        </w:rPr>
        <w:t>,</w:t>
      </w:r>
    </w:p>
    <w:p w:rsidR="00951BCB" w:rsidRPr="00424C12" w:rsidRDefault="00951BCB" w:rsidP="00951BCB">
      <w:pPr>
        <w:autoSpaceDE w:val="0"/>
        <w:autoSpaceDN w:val="0"/>
        <w:adjustRightInd w:val="0"/>
        <w:rPr>
          <w:rFonts w:ascii="Arial" w:hAnsi="Arial" w:cs="Arial"/>
        </w:rPr>
      </w:pPr>
      <w:r w:rsidRPr="00424C12">
        <w:rPr>
          <w:rFonts w:ascii="Arial" w:hAnsi="Arial" w:cs="Arial"/>
        </w:rPr>
        <w:t>(</w:t>
      </w:r>
      <w:proofErr w:type="gramStart"/>
      <w:r w:rsidRPr="00424C12">
        <w:rPr>
          <w:rFonts w:ascii="Arial" w:hAnsi="Arial" w:cs="Arial"/>
        </w:rPr>
        <w:t>with</w:t>
      </w:r>
      <w:proofErr w:type="gramEnd"/>
      <w:r w:rsidRPr="00424C12">
        <w:rPr>
          <w:rFonts w:ascii="Arial" w:hAnsi="Arial" w:cs="Arial"/>
        </w:rPr>
        <w:t xml:space="preserve"> transport delay), actuators, engines, landing gear, nonlinear aerodynamics,</w:t>
      </w:r>
    </w:p>
    <w:p w:rsidR="00951BCB" w:rsidRDefault="00951BCB" w:rsidP="00951BCB">
      <w:pPr>
        <w:autoSpaceDE w:val="0"/>
        <w:autoSpaceDN w:val="0"/>
        <w:adjustRightInd w:val="0"/>
        <w:rPr>
          <w:rFonts w:ascii="Arial" w:hAnsi="Arial" w:cs="Arial"/>
        </w:rPr>
      </w:pPr>
      <w:proofErr w:type="gramStart"/>
      <w:r w:rsidRPr="00424C12">
        <w:rPr>
          <w:rFonts w:ascii="Arial" w:hAnsi="Arial" w:cs="Arial"/>
        </w:rPr>
        <w:t>sensors</w:t>
      </w:r>
      <w:proofErr w:type="gramEnd"/>
      <w:r w:rsidRPr="00424C12">
        <w:rPr>
          <w:rFonts w:ascii="Arial" w:hAnsi="Arial" w:cs="Arial"/>
        </w:rPr>
        <w:t xml:space="preserve"> (including noise), aircraft parameters, equations of motion, and gravity. </w:t>
      </w:r>
      <w:r>
        <w:rPr>
          <w:rFonts w:ascii="Arial" w:hAnsi="Arial" w:cs="Arial"/>
        </w:rPr>
        <w:t>The model consists</w:t>
      </w:r>
      <w:r w:rsidRPr="00424C12">
        <w:rPr>
          <w:rFonts w:ascii="Arial" w:hAnsi="Arial" w:cs="Arial"/>
        </w:rPr>
        <w:t xml:space="preserve"> of appr</w:t>
      </w:r>
      <w:r>
        <w:rPr>
          <w:rFonts w:ascii="Arial" w:hAnsi="Arial" w:cs="Arial"/>
        </w:rPr>
        <w:t xml:space="preserve">oximately 5700 Simulink blocks.  </w:t>
      </w:r>
      <w:proofErr w:type="spellStart"/>
      <w:r>
        <w:rPr>
          <w:rFonts w:ascii="Arial" w:hAnsi="Arial" w:cs="Arial"/>
        </w:rPr>
        <w:t>CoCoSim</w:t>
      </w:r>
      <w:proofErr w:type="spellEnd"/>
      <w:r>
        <w:rPr>
          <w:rFonts w:ascii="Arial" w:hAnsi="Arial" w:cs="Arial"/>
        </w:rPr>
        <w:t xml:space="preserve"> was used to study the </w:t>
      </w:r>
      <w:r w:rsidRPr="00424C12">
        <w:rPr>
          <w:rFonts w:ascii="Arial" w:hAnsi="Arial" w:cs="Arial"/>
        </w:rPr>
        <w:t>guidance and contro</w:t>
      </w:r>
      <w:r>
        <w:rPr>
          <w:rFonts w:ascii="Arial" w:hAnsi="Arial" w:cs="Arial"/>
        </w:rPr>
        <w:t xml:space="preserve">ls models and their properties.  </w:t>
      </w:r>
      <w:proofErr w:type="spellStart"/>
      <w:r>
        <w:rPr>
          <w:rFonts w:ascii="Arial" w:hAnsi="Arial" w:cs="Arial"/>
        </w:rPr>
        <w:t>CoCoSim</w:t>
      </w:r>
      <w:proofErr w:type="spellEnd"/>
      <w:r>
        <w:rPr>
          <w:rFonts w:ascii="Arial" w:hAnsi="Arial" w:cs="Arial"/>
        </w:rPr>
        <w:t xml:space="preserve"> was used to verify 10</w:t>
      </w:r>
      <w:r w:rsidRPr="00424C12">
        <w:rPr>
          <w:rFonts w:ascii="Arial" w:hAnsi="Arial" w:cs="Arial"/>
        </w:rPr>
        <w:t xml:space="preserve"> high-level safety requirements of the </w:t>
      </w:r>
      <w:r>
        <w:rPr>
          <w:rFonts w:ascii="Arial" w:hAnsi="Arial" w:cs="Arial"/>
        </w:rPr>
        <w:t xml:space="preserve">model.  Five requirements </w:t>
      </w:r>
      <w:r w:rsidRPr="00424C12">
        <w:rPr>
          <w:rFonts w:ascii="Arial" w:hAnsi="Arial" w:cs="Arial"/>
        </w:rPr>
        <w:t xml:space="preserve">were proved </w:t>
      </w:r>
      <w:r>
        <w:rPr>
          <w:rFonts w:ascii="Arial" w:hAnsi="Arial" w:cs="Arial"/>
        </w:rPr>
        <w:t>to be safe</w:t>
      </w:r>
      <w:r w:rsidRPr="00424C12">
        <w:rPr>
          <w:rFonts w:ascii="Arial" w:hAnsi="Arial" w:cs="Arial"/>
        </w:rPr>
        <w:t xml:space="preserve">, </w:t>
      </w:r>
      <w:r>
        <w:rPr>
          <w:rFonts w:ascii="Arial" w:hAnsi="Arial" w:cs="Arial"/>
        </w:rPr>
        <w:t xml:space="preserve">while the other </w:t>
      </w:r>
      <w:r w:rsidRPr="00424C12">
        <w:rPr>
          <w:rFonts w:ascii="Arial" w:hAnsi="Arial" w:cs="Arial"/>
        </w:rPr>
        <w:t xml:space="preserve">5 were </w:t>
      </w:r>
      <w:r>
        <w:rPr>
          <w:rFonts w:ascii="Arial" w:hAnsi="Arial" w:cs="Arial"/>
        </w:rPr>
        <w:t>proved to be unsafe</w:t>
      </w:r>
      <w:r w:rsidRPr="00424C12">
        <w:rPr>
          <w:rFonts w:ascii="Arial" w:hAnsi="Arial" w:cs="Arial"/>
        </w:rPr>
        <w:t xml:space="preserve"> </w:t>
      </w:r>
      <w:r>
        <w:rPr>
          <w:rFonts w:ascii="Arial" w:hAnsi="Arial" w:cs="Arial"/>
        </w:rPr>
        <w:t xml:space="preserve">and </w:t>
      </w:r>
      <w:r w:rsidRPr="00424C12">
        <w:rPr>
          <w:rFonts w:ascii="Arial" w:hAnsi="Arial" w:cs="Arial"/>
        </w:rPr>
        <w:t>counterexample</w:t>
      </w:r>
      <w:r>
        <w:rPr>
          <w:rFonts w:ascii="Arial" w:hAnsi="Arial" w:cs="Arial"/>
        </w:rPr>
        <w:t xml:space="preserve">s producing the unsafe states were provided).  </w:t>
      </w:r>
      <w:r w:rsidRPr="00424C12">
        <w:rPr>
          <w:rFonts w:ascii="Arial" w:hAnsi="Arial" w:cs="Arial"/>
        </w:rPr>
        <w:t xml:space="preserve">The Simulink model can be found in </w:t>
      </w:r>
      <w:hyperlink r:id="rId8" w:history="1">
        <w:r w:rsidRPr="00283496">
          <w:rPr>
            <w:rStyle w:val="Hyperlink"/>
            <w:rFonts w:ascii="Arial" w:hAnsi="Arial" w:cs="Arial"/>
          </w:rPr>
          <w:t>https://github.com/coco-team/benchmarks/tree/master/Simulink/tcm</w:t>
        </w:r>
      </w:hyperlink>
      <w:r>
        <w:rPr>
          <w:rFonts w:ascii="Arial" w:hAnsi="Arial" w:cs="Arial"/>
        </w:rPr>
        <w:t xml:space="preserve"> . </w:t>
      </w:r>
    </w:p>
    <w:p w:rsidR="00951BCB" w:rsidRDefault="00951BCB" w:rsidP="00951BCB">
      <w:pPr>
        <w:autoSpaceDE w:val="0"/>
        <w:autoSpaceDN w:val="0"/>
        <w:adjustRightInd w:val="0"/>
        <w:rPr>
          <w:rFonts w:ascii="Arial" w:hAnsi="Arial" w:cs="Arial"/>
        </w:rPr>
      </w:pPr>
    </w:p>
    <w:p w:rsidR="00951BCB" w:rsidRPr="00FD619D" w:rsidRDefault="00951BCB" w:rsidP="00951BCB">
      <w:pPr>
        <w:autoSpaceDE w:val="0"/>
        <w:autoSpaceDN w:val="0"/>
        <w:adjustRightInd w:val="0"/>
        <w:rPr>
          <w:rFonts w:ascii="Arial" w:hAnsi="Arial" w:cs="Arial"/>
        </w:rPr>
      </w:pPr>
    </w:p>
    <w:p w:rsidR="00951BCB" w:rsidRDefault="00951BCB" w:rsidP="00951BCB"/>
    <w:p w:rsidR="00951BCB" w:rsidRDefault="00951BCB" w:rsidP="00951BCB"/>
    <w:p w:rsidR="00951BCB" w:rsidRPr="00476FF0" w:rsidRDefault="00951BCB" w:rsidP="00951BCB">
      <w:pPr>
        <w:pStyle w:val="Heading2"/>
        <w:ind w:left="720"/>
        <w:rPr>
          <w:rFonts w:eastAsia="Times New Roman"/>
        </w:rPr>
      </w:pPr>
      <w:r>
        <w:rPr>
          <w:rFonts w:eastAsia="Times New Roman"/>
        </w:rPr>
        <w:lastRenderedPageBreak/>
        <w:t>Photo Options:</w:t>
      </w:r>
    </w:p>
    <w:p w:rsidR="00951BCB" w:rsidRDefault="00951BCB" w:rsidP="00951BCB">
      <w:r>
        <w:rPr>
          <w:noProof/>
        </w:rPr>
        <w:drawing>
          <wp:inline distT="0" distB="0" distL="0" distR="0" wp14:anchorId="312F3461" wp14:editId="7AF92DF9">
            <wp:extent cx="4869180" cy="398785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9180" cy="3987852"/>
                    </a:xfrm>
                    <a:prstGeom prst="rect">
                      <a:avLst/>
                    </a:prstGeom>
                    <a:noFill/>
                    <a:ln>
                      <a:noFill/>
                    </a:ln>
                  </pic:spPr>
                </pic:pic>
              </a:graphicData>
            </a:graphic>
          </wp:inline>
        </w:drawing>
      </w:r>
    </w:p>
    <w:p w:rsidR="00951BCB" w:rsidRDefault="00951BCB" w:rsidP="00951BCB">
      <w:r>
        <w:rPr>
          <w:noProof/>
        </w:rPr>
        <w:lastRenderedPageBreak/>
        <w:drawing>
          <wp:inline distT="0" distB="0" distL="0" distR="0" wp14:anchorId="4465A743" wp14:editId="0ACE8E49">
            <wp:extent cx="5935980" cy="66065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rsidR="00951BCB" w:rsidRDefault="00951BCB" w:rsidP="00951BCB">
      <w:r>
        <w:rPr>
          <w:noProof/>
        </w:rPr>
        <w:lastRenderedPageBreak/>
        <w:drawing>
          <wp:inline distT="0" distB="0" distL="0" distR="0" wp14:anchorId="31352AF0" wp14:editId="5FBCF74D">
            <wp:extent cx="526542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604260"/>
                    </a:xfrm>
                    <a:prstGeom prst="rect">
                      <a:avLst/>
                    </a:prstGeom>
                    <a:noFill/>
                    <a:ln>
                      <a:noFill/>
                    </a:ln>
                  </pic:spPr>
                </pic:pic>
              </a:graphicData>
            </a:graphic>
          </wp:inline>
        </w:drawing>
      </w:r>
    </w:p>
    <w:p w:rsidR="00951BCB" w:rsidRDefault="00951BCB" w:rsidP="00951BCB"/>
    <w:p w:rsidR="00951BCB" w:rsidRPr="008705D2" w:rsidRDefault="00951BCB" w:rsidP="00951BCB">
      <w:r>
        <w:rPr>
          <w:noProof/>
        </w:rPr>
        <w:drawing>
          <wp:inline distT="0" distB="0" distL="0" distR="0" wp14:anchorId="6F683510" wp14:editId="0BC89CD4">
            <wp:extent cx="5928360"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1897380"/>
                    </a:xfrm>
                    <a:prstGeom prst="rect">
                      <a:avLst/>
                    </a:prstGeom>
                    <a:noFill/>
                    <a:ln>
                      <a:noFill/>
                    </a:ln>
                  </pic:spPr>
                </pic:pic>
              </a:graphicData>
            </a:graphic>
          </wp:inline>
        </w:drawing>
      </w:r>
    </w:p>
    <w:p w:rsidR="00951BCB" w:rsidRPr="00AF48D4" w:rsidRDefault="00951BCB" w:rsidP="00951BCB">
      <w:pPr>
        <w:pStyle w:val="Heading2"/>
        <w:ind w:left="720"/>
        <w:rPr>
          <w:rFonts w:eastAsia="Times New Roman"/>
        </w:rPr>
      </w:pPr>
      <w:r>
        <w:rPr>
          <w:rFonts w:eastAsia="Times New Roman"/>
        </w:rPr>
        <w:t>Reference Documents:</w:t>
      </w:r>
    </w:p>
    <w:p w:rsidR="00951BCB" w:rsidRDefault="00951BCB" w:rsidP="00951BCB">
      <w:pPr>
        <w:pStyle w:val="NormalWeb"/>
      </w:pPr>
      <w:hyperlink r:id="rId13" w:history="1">
        <w:r>
          <w:rPr>
            <w:rStyle w:val="Hyperlink"/>
          </w:rPr>
          <w:t>https://easychair.org/publications/paper/fPz</w:t>
        </w:r>
      </w:hyperlink>
    </w:p>
    <w:p w:rsidR="00951BCB" w:rsidRDefault="00951BCB" w:rsidP="00951BCB">
      <w:pPr>
        <w:rPr>
          <w:rFonts w:ascii="Calibri" w:eastAsia="Times New Roman" w:hAnsi="Calibri"/>
          <w:color w:val="000000"/>
          <w:sz w:val="32"/>
          <w:szCs w:val="32"/>
        </w:rPr>
      </w:pPr>
    </w:p>
    <w:p w:rsidR="00951BCB" w:rsidRDefault="00951BCB" w:rsidP="00951BCB">
      <w:pPr>
        <w:ind w:hanging="360"/>
        <w:rPr>
          <w:rFonts w:ascii="Calibri" w:eastAsia="Times New Roman" w:hAnsi="Calibri"/>
          <w:color w:val="000000"/>
          <w:sz w:val="32"/>
          <w:szCs w:val="32"/>
        </w:rPr>
      </w:pPr>
    </w:p>
    <w:p w:rsidR="00951BCB" w:rsidRDefault="00951BCB" w:rsidP="00951BCB">
      <w:pPr>
        <w:rPr>
          <w:color w:val="1F497D"/>
        </w:rPr>
      </w:pPr>
      <w:r>
        <w:rPr>
          <w:color w:val="1F497D"/>
        </w:rPr>
        <w:t xml:space="preserve">Picture related to the NASA docking approach, that might be interesting for the RSE </w:t>
      </w:r>
      <w:proofErr w:type="gramStart"/>
      <w:r>
        <w:rPr>
          <w:color w:val="1F497D"/>
        </w:rPr>
        <w:t>website  too</w:t>
      </w:r>
      <w:proofErr w:type="gramEnd"/>
      <w:r>
        <w:rPr>
          <w:color w:val="1F497D"/>
        </w:rPr>
        <w:t>.</w:t>
      </w:r>
    </w:p>
    <w:p w:rsidR="00262BD8" w:rsidRDefault="00951BCB"/>
    <w:sectPr w:rsidR="00262B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BCB"/>
    <w:rsid w:val="00361CF6"/>
    <w:rsid w:val="00951BCB"/>
    <w:rsid w:val="00DA5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BC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51B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51BC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BC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51BC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51BCB"/>
    <w:rPr>
      <w:color w:val="0000FF"/>
      <w:u w:val="single"/>
    </w:rPr>
  </w:style>
  <w:style w:type="paragraph" w:styleId="NormalWeb">
    <w:name w:val="Normal (Web)"/>
    <w:basedOn w:val="Normal"/>
    <w:uiPriority w:val="99"/>
    <w:unhideWhenUsed/>
    <w:rsid w:val="00951BCB"/>
    <w:pPr>
      <w:spacing w:before="100" w:beforeAutospacing="1" w:after="100" w:afterAutospacing="1"/>
    </w:pPr>
    <w:rPr>
      <w:color w:val="000000"/>
    </w:rPr>
  </w:style>
  <w:style w:type="paragraph" w:styleId="BalloonText">
    <w:name w:val="Balloon Text"/>
    <w:basedOn w:val="Normal"/>
    <w:link w:val="BalloonTextChar"/>
    <w:uiPriority w:val="99"/>
    <w:semiHidden/>
    <w:unhideWhenUsed/>
    <w:rsid w:val="00951BCB"/>
    <w:rPr>
      <w:rFonts w:ascii="Tahoma" w:hAnsi="Tahoma" w:cs="Tahoma"/>
      <w:sz w:val="16"/>
      <w:szCs w:val="16"/>
    </w:rPr>
  </w:style>
  <w:style w:type="character" w:customStyle="1" w:styleId="BalloonTextChar">
    <w:name w:val="Balloon Text Char"/>
    <w:basedOn w:val="DefaultParagraphFont"/>
    <w:link w:val="BalloonText"/>
    <w:uiPriority w:val="99"/>
    <w:semiHidden/>
    <w:rsid w:val="00951B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BC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51B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51BC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BC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51BC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51BCB"/>
    <w:rPr>
      <w:color w:val="0000FF"/>
      <w:u w:val="single"/>
    </w:rPr>
  </w:style>
  <w:style w:type="paragraph" w:styleId="NormalWeb">
    <w:name w:val="Normal (Web)"/>
    <w:basedOn w:val="Normal"/>
    <w:uiPriority w:val="99"/>
    <w:unhideWhenUsed/>
    <w:rsid w:val="00951BCB"/>
    <w:pPr>
      <w:spacing w:before="100" w:beforeAutospacing="1" w:after="100" w:afterAutospacing="1"/>
    </w:pPr>
    <w:rPr>
      <w:color w:val="000000"/>
    </w:rPr>
  </w:style>
  <w:style w:type="paragraph" w:styleId="BalloonText">
    <w:name w:val="Balloon Text"/>
    <w:basedOn w:val="Normal"/>
    <w:link w:val="BalloonTextChar"/>
    <w:uiPriority w:val="99"/>
    <w:semiHidden/>
    <w:unhideWhenUsed/>
    <w:rsid w:val="00951BCB"/>
    <w:rPr>
      <w:rFonts w:ascii="Tahoma" w:hAnsi="Tahoma" w:cs="Tahoma"/>
      <w:sz w:val="16"/>
      <w:szCs w:val="16"/>
    </w:rPr>
  </w:style>
  <w:style w:type="character" w:customStyle="1" w:styleId="BalloonTextChar">
    <w:name w:val="Balloon Text Char"/>
    <w:basedOn w:val="DefaultParagraphFont"/>
    <w:link w:val="BalloonText"/>
    <w:uiPriority w:val="99"/>
    <w:semiHidden/>
    <w:rsid w:val="00951B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co-team/benchmarks/tree/master/Simulink/tcm" TargetMode="External"/><Relationship Id="rId13" Type="http://schemas.openxmlformats.org/officeDocument/2006/relationships/hyperlink" Target="https://easychair.org/publications/paper/fPz"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NASA Ames Research Center</Company>
  <LinksUpToDate>false</LinksUpToDate>
  <CharactersWithSpaces>8003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Jacklin, Stephen A. (ARC-TI)</dc:creator>
  <cp:lastModifiedBy>Jacklin, Stephen A. (ARC-TI)</cp:lastModifiedBy>
  <cp:revision>1</cp:revision>
  <dcterms:created xsi:type="dcterms:W3CDTF">2017-12-14T17:46:00Z</dcterms:created>
  <dcterms:modified xsi:type="dcterms:W3CDTF">2017-12-14T17:47:00Z</dcterms:modified>
</cp:coreProperties>
</file>