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916F7" w14:textId="77777777" w:rsidR="008C5CC5" w:rsidRDefault="008C5CC5" w:rsidP="008C5CC5">
      <w:pPr>
        <w:pStyle w:val="Heading1"/>
      </w:pPr>
      <w:bookmarkStart w:id="0" w:name="_GoBack"/>
      <w:bookmarkEnd w:id="0"/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851"/>
        <w:gridCol w:w="1260"/>
        <w:gridCol w:w="1098"/>
      </w:tblGrid>
      <w:tr w:rsidR="008C5CC5" w:rsidRPr="00BA2F60" w14:paraId="33A9168B" w14:textId="77777777" w:rsidTr="008D2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1662EBC2" w14:textId="77777777" w:rsidR="008C5CC5" w:rsidRPr="00BA2F60" w:rsidRDefault="008C5CC5" w:rsidP="002D3C51">
            <w:r w:rsidRPr="00BA2F60">
              <w:t>#</w:t>
            </w:r>
          </w:p>
        </w:tc>
        <w:tc>
          <w:tcPr>
            <w:tcW w:w="6851" w:type="dxa"/>
          </w:tcPr>
          <w:p w14:paraId="6BFB25D9" w14:textId="77777777" w:rsidR="008C5CC5" w:rsidRPr="00BA2F60" w:rsidRDefault="008C5CC5" w:rsidP="002D3C51">
            <w:r w:rsidRPr="00BA2F60">
              <w:t>Description</w:t>
            </w:r>
          </w:p>
        </w:tc>
        <w:tc>
          <w:tcPr>
            <w:tcW w:w="1260" w:type="dxa"/>
          </w:tcPr>
          <w:p w14:paraId="1CE7F4C3" w14:textId="77777777" w:rsidR="008C5CC5" w:rsidRPr="00BA2F60" w:rsidRDefault="008C5CC5" w:rsidP="002D3C51">
            <w:r w:rsidRPr="00BA2F60">
              <w:t>Assigned To</w:t>
            </w:r>
          </w:p>
        </w:tc>
        <w:tc>
          <w:tcPr>
            <w:tcW w:w="1098" w:type="dxa"/>
          </w:tcPr>
          <w:p w14:paraId="09A5AB4B" w14:textId="77777777" w:rsidR="008C5CC5" w:rsidRPr="00BA2F60" w:rsidRDefault="008C5CC5" w:rsidP="002D3C51">
            <w:r w:rsidRPr="00BA2F60">
              <w:t>Status</w:t>
            </w:r>
          </w:p>
        </w:tc>
      </w:tr>
      <w:tr w:rsidR="002542C0" w:rsidRPr="00BA2F60" w14:paraId="6B992F5D" w14:textId="77777777" w:rsidTr="008D2F43">
        <w:tc>
          <w:tcPr>
            <w:tcW w:w="367" w:type="dxa"/>
          </w:tcPr>
          <w:p w14:paraId="78D2921B" w14:textId="6B06F257" w:rsidR="002542C0" w:rsidRDefault="005233E0" w:rsidP="002D3C51">
            <w:r>
              <w:t>1</w:t>
            </w:r>
          </w:p>
        </w:tc>
        <w:tc>
          <w:tcPr>
            <w:tcW w:w="6851" w:type="dxa"/>
          </w:tcPr>
          <w:p w14:paraId="3A5E94AA" w14:textId="4D805EB2" w:rsidR="005233E0" w:rsidRPr="008371A9" w:rsidRDefault="001A3B4E" w:rsidP="008371A9">
            <w:r>
              <w:t>WaiveredService.xls is not complete</w:t>
            </w:r>
            <w:r w:rsidR="008D2F43">
              <w:t xml:space="preserve">.  </w:t>
            </w:r>
            <w:r w:rsidR="002730E3" w:rsidRPr="008D2F43">
              <w:t>Once complete, need to complete the object model, confirm</w:t>
            </w:r>
            <w:r w:rsidR="008371A9">
              <w:t xml:space="preserve"> field and attribute names, </w:t>
            </w:r>
            <w:r w:rsidR="005233E0" w:rsidRPr="008371A9">
              <w:t>rules</w:t>
            </w:r>
            <w:r w:rsidR="008371A9" w:rsidRPr="008371A9">
              <w:t xml:space="preserve"> for waivered service qualifications</w:t>
            </w:r>
            <w:r w:rsidR="008371A9">
              <w:t>, etc.</w:t>
            </w:r>
          </w:p>
        </w:tc>
        <w:tc>
          <w:tcPr>
            <w:tcW w:w="1260" w:type="dxa"/>
          </w:tcPr>
          <w:p w14:paraId="597A224F" w14:textId="141968AE" w:rsidR="002542C0" w:rsidRPr="00BA2F60" w:rsidRDefault="008D2F43" w:rsidP="002D3C51">
            <w:r>
              <w:t>Danni B</w:t>
            </w:r>
          </w:p>
        </w:tc>
        <w:tc>
          <w:tcPr>
            <w:tcW w:w="1098" w:type="dxa"/>
          </w:tcPr>
          <w:p w14:paraId="3D8327C3" w14:textId="77777777" w:rsidR="002542C0" w:rsidRPr="00DA5097" w:rsidRDefault="00531CCA" w:rsidP="00D86D9D">
            <w:r>
              <w:t>Open</w:t>
            </w:r>
          </w:p>
        </w:tc>
      </w:tr>
    </w:tbl>
    <w:p w14:paraId="6EBB0695" w14:textId="77777777" w:rsidR="008C5CC5" w:rsidRDefault="008C5CC5" w:rsidP="008C5CC5">
      <w:pPr>
        <w:pStyle w:val="Heading1"/>
      </w:pPr>
      <w:r w:rsidRPr="008C5CC5">
        <w:t>Description</w:t>
      </w:r>
    </w:p>
    <w:p w14:paraId="17F86F74" w14:textId="3B8369F3" w:rsidR="00CC4602" w:rsidRPr="0095582C" w:rsidRDefault="00E12C1F" w:rsidP="0095582C">
      <w:r w:rsidRPr="00CC4602">
        <w:t xml:space="preserve">This use case describes </w:t>
      </w:r>
      <w:r w:rsidR="0095582C">
        <w:t>manag</w:t>
      </w:r>
      <w:r w:rsidR="00595DD7">
        <w:t xml:space="preserve">ing </w:t>
      </w:r>
      <w:r w:rsidR="00992A18">
        <w:t xml:space="preserve">the </w:t>
      </w:r>
      <w:r w:rsidR="00B84C00" w:rsidRPr="001E57F8">
        <w:rPr>
          <w:u w:val="single"/>
        </w:rPr>
        <w:t xml:space="preserve">waivered </w:t>
      </w:r>
      <w:r w:rsidR="00595DD7" w:rsidRPr="001E57F8">
        <w:rPr>
          <w:u w:val="single"/>
        </w:rPr>
        <w:t>services</w:t>
      </w:r>
      <w:r w:rsidR="00595DD7">
        <w:t xml:space="preserve"> </w:t>
      </w:r>
      <w:r w:rsidR="001E0C47">
        <w:t xml:space="preserve">performed </w:t>
      </w:r>
      <w:r w:rsidR="000779D5">
        <w:t xml:space="preserve">by a </w:t>
      </w:r>
      <w:r w:rsidR="00992A18" w:rsidRPr="001E57F8">
        <w:rPr>
          <w:u w:val="single"/>
        </w:rPr>
        <w:t>facility location</w:t>
      </w:r>
      <w:r w:rsidR="00992A18">
        <w:t xml:space="preserve"> for an organization's </w:t>
      </w:r>
      <w:r w:rsidR="008D2F43">
        <w:rPr>
          <w:u w:val="single"/>
        </w:rPr>
        <w:t>provider profile</w:t>
      </w:r>
      <w:r w:rsidR="00595DD7">
        <w:t>.</w:t>
      </w:r>
    </w:p>
    <w:p w14:paraId="30D86938" w14:textId="77777777" w:rsidR="008C5CC5" w:rsidRDefault="008C5CC5" w:rsidP="008C5CC5">
      <w:pPr>
        <w:pStyle w:val="Heading1"/>
      </w:pPr>
      <w:r>
        <w:t>Primary actor(s)</w:t>
      </w:r>
    </w:p>
    <w:p w14:paraId="79494608" w14:textId="3B8457A9" w:rsidR="00E12C1F" w:rsidRPr="008D2F43" w:rsidRDefault="0095582C" w:rsidP="00793362">
      <w:pPr>
        <w:pStyle w:val="ListParagraph"/>
        <w:numPr>
          <w:ilvl w:val="0"/>
          <w:numId w:val="23"/>
        </w:numPr>
        <w:rPr>
          <w:u w:val="double"/>
        </w:rPr>
      </w:pPr>
      <w:r w:rsidRPr="008D2F43">
        <w:rPr>
          <w:u w:val="double"/>
        </w:rPr>
        <w:t>User</w:t>
      </w:r>
    </w:p>
    <w:p w14:paraId="0B10A60F" w14:textId="4E58EDD2" w:rsidR="000F4EC1" w:rsidRDefault="00E12C1F" w:rsidP="008C5CC5">
      <w:pPr>
        <w:pStyle w:val="Heading1"/>
      </w:pPr>
      <w:r w:rsidRPr="00E12C1F">
        <w:t xml:space="preserve">Main flow:  </w:t>
      </w:r>
      <w:r w:rsidR="00872F3A">
        <w:t>A</w:t>
      </w:r>
      <w:r w:rsidR="009A290E">
        <w:t>dd</w:t>
      </w:r>
      <w:r w:rsidR="00A72016">
        <w:t xml:space="preserve"> </w:t>
      </w:r>
      <w:r w:rsidR="00B84C00">
        <w:t>service</w:t>
      </w:r>
    </w:p>
    <w:p w14:paraId="18BF3863" w14:textId="77777777" w:rsidR="001F6802" w:rsidRDefault="001F6802" w:rsidP="001F6802">
      <w:pPr>
        <w:pStyle w:val="Heading2"/>
      </w:pPr>
      <w:r>
        <w:t>Precondition(s)</w:t>
      </w:r>
    </w:p>
    <w:p w14:paraId="6D65586B" w14:textId="169FCA83" w:rsidR="00254D75" w:rsidRDefault="001A3B4E" w:rsidP="00254D75">
      <w:pPr>
        <w:pStyle w:val="ListParagraph"/>
        <w:numPr>
          <w:ilvl w:val="0"/>
          <w:numId w:val="34"/>
        </w:numPr>
        <w:tabs>
          <w:tab w:val="left" w:pos="3585"/>
        </w:tabs>
      </w:pPr>
      <w:r>
        <w:t xml:space="preserve">The </w:t>
      </w:r>
      <w:r w:rsidR="008D2F43">
        <w:rPr>
          <w:u w:val="single"/>
        </w:rPr>
        <w:t>provider profile</w:t>
      </w:r>
      <w:r w:rsidR="00E97E9B">
        <w:t xml:space="preserve"> </w:t>
      </w:r>
      <w:r>
        <w:t xml:space="preserve">is in </w:t>
      </w:r>
      <w:r w:rsidR="00E0424C">
        <w:t>edit</w:t>
      </w:r>
      <w:r w:rsidR="00E97E9B">
        <w:t xml:space="preserve"> mode</w:t>
      </w:r>
    </w:p>
    <w:p w14:paraId="63FDF130" w14:textId="4D8F636C" w:rsidR="006872A3" w:rsidRDefault="008D2F43" w:rsidP="00254D75">
      <w:pPr>
        <w:pStyle w:val="ListParagraph"/>
        <w:numPr>
          <w:ilvl w:val="0"/>
          <w:numId w:val="34"/>
        </w:numPr>
        <w:tabs>
          <w:tab w:val="left" w:pos="3585"/>
        </w:tabs>
      </w:pPr>
      <w:r>
        <w:t>And t</w:t>
      </w:r>
      <w:r w:rsidR="001A3B4E">
        <w:t xml:space="preserve">he </w:t>
      </w:r>
      <w:r w:rsidR="00E97E9B" w:rsidRPr="0055654B">
        <w:rPr>
          <w:u w:val="single"/>
        </w:rPr>
        <w:t>facility location</w:t>
      </w:r>
      <w:r w:rsidR="00E97E9B">
        <w:t xml:space="preserve"> is </w:t>
      </w:r>
      <w:r>
        <w:t xml:space="preserve">an </w:t>
      </w:r>
      <w:r w:rsidRPr="008D2F43">
        <w:rPr>
          <w:u w:val="double"/>
        </w:rPr>
        <w:t>active facility location</w:t>
      </w:r>
    </w:p>
    <w:p w14:paraId="201AA312" w14:textId="77777777" w:rsidR="001F6802" w:rsidRDefault="001F6802" w:rsidP="001F6802">
      <w:pPr>
        <w:pStyle w:val="Heading2"/>
      </w:pPr>
      <w:r>
        <w:t>Steps</w:t>
      </w:r>
    </w:p>
    <w:p w14:paraId="38EE9AD8" w14:textId="77777777" w:rsidR="00A72016" w:rsidRDefault="00A72016" w:rsidP="00021AD4">
      <w:pPr>
        <w:pStyle w:val="ListParagraph"/>
        <w:numPr>
          <w:ilvl w:val="0"/>
          <w:numId w:val="8"/>
        </w:numPr>
        <w:rPr>
          <w:szCs w:val="20"/>
        </w:rPr>
      </w:pPr>
      <w:r w:rsidRPr="005233E0">
        <w:rPr>
          <w:szCs w:val="20"/>
        </w:rPr>
        <w:t>User</w:t>
      </w:r>
      <w:r>
        <w:rPr>
          <w:szCs w:val="20"/>
        </w:rPr>
        <w:t xml:space="preserve"> invokes option to manage </w:t>
      </w:r>
      <w:r w:rsidR="0055654B">
        <w:rPr>
          <w:szCs w:val="20"/>
        </w:rPr>
        <w:t xml:space="preserve">the </w:t>
      </w:r>
      <w:r w:rsidR="0055654B" w:rsidRPr="0055654B">
        <w:rPr>
          <w:szCs w:val="20"/>
          <w:u w:val="single"/>
        </w:rPr>
        <w:t>waivered services</w:t>
      </w:r>
      <w:r w:rsidR="0055654B">
        <w:rPr>
          <w:szCs w:val="20"/>
        </w:rPr>
        <w:t xml:space="preserve"> </w:t>
      </w:r>
      <w:r w:rsidR="000779D5">
        <w:rPr>
          <w:szCs w:val="20"/>
        </w:rPr>
        <w:t xml:space="preserve">performed by the </w:t>
      </w:r>
      <w:r w:rsidR="00EF239B" w:rsidRPr="0055654B">
        <w:rPr>
          <w:szCs w:val="20"/>
          <w:u w:val="single"/>
        </w:rPr>
        <w:t>facility location</w:t>
      </w:r>
      <w:r w:rsidR="0055654B">
        <w:rPr>
          <w:szCs w:val="20"/>
        </w:rPr>
        <w:t xml:space="preserve"> (also known as the </w:t>
      </w:r>
      <w:r w:rsidR="0055654B" w:rsidRPr="0055654B">
        <w:rPr>
          <w:szCs w:val="20"/>
          <w:u w:val="single"/>
        </w:rPr>
        <w:t>facility location waivered services</w:t>
      </w:r>
      <w:r w:rsidR="0055654B">
        <w:rPr>
          <w:szCs w:val="20"/>
        </w:rPr>
        <w:t>)</w:t>
      </w:r>
    </w:p>
    <w:p w14:paraId="34B717E0" w14:textId="77777777" w:rsidR="00B40F1C" w:rsidRDefault="00B40F1C" w:rsidP="00551C45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 xml:space="preserve">System displays a list of the </w:t>
      </w:r>
      <w:r w:rsidR="0055654B" w:rsidRPr="0055654B">
        <w:rPr>
          <w:szCs w:val="20"/>
          <w:u w:val="single"/>
        </w:rPr>
        <w:t>facility location w</w:t>
      </w:r>
      <w:r w:rsidR="00B84C00" w:rsidRPr="0055654B">
        <w:rPr>
          <w:szCs w:val="20"/>
          <w:u w:val="single"/>
        </w:rPr>
        <w:t xml:space="preserve">aivered </w:t>
      </w:r>
      <w:r w:rsidRPr="0055654B">
        <w:rPr>
          <w:szCs w:val="20"/>
          <w:u w:val="single"/>
        </w:rPr>
        <w:t>service</w:t>
      </w:r>
      <w:r w:rsidR="001E0C47" w:rsidRPr="0055654B">
        <w:rPr>
          <w:szCs w:val="20"/>
          <w:u w:val="single"/>
        </w:rPr>
        <w:t>s</w:t>
      </w:r>
    </w:p>
    <w:p w14:paraId="6F1BCA2F" w14:textId="77777777" w:rsidR="00B40F1C" w:rsidRDefault="00B40F1C" w:rsidP="00551C45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 xml:space="preserve">User invokes option to add a </w:t>
      </w:r>
      <w:r w:rsidR="0055654B" w:rsidRPr="0055654B">
        <w:rPr>
          <w:szCs w:val="20"/>
          <w:u w:val="single"/>
        </w:rPr>
        <w:t xml:space="preserve">facility location </w:t>
      </w:r>
      <w:r w:rsidR="00B84C00" w:rsidRPr="0055654B">
        <w:rPr>
          <w:szCs w:val="20"/>
          <w:u w:val="single"/>
        </w:rPr>
        <w:t xml:space="preserve">waivered </w:t>
      </w:r>
      <w:r w:rsidRPr="0055654B">
        <w:rPr>
          <w:szCs w:val="20"/>
          <w:u w:val="single"/>
        </w:rPr>
        <w:t>service</w:t>
      </w:r>
    </w:p>
    <w:p w14:paraId="34E70990" w14:textId="77777777" w:rsidR="00DB45E5" w:rsidRDefault="00DB45E5" w:rsidP="00DB45E5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 xml:space="preserve">System displays a list of </w:t>
      </w:r>
      <w:r w:rsidRPr="00DB45E5">
        <w:rPr>
          <w:szCs w:val="20"/>
          <w:u w:val="single"/>
        </w:rPr>
        <w:t>waivered services</w:t>
      </w:r>
      <w:r>
        <w:rPr>
          <w:szCs w:val="20"/>
          <w:u w:val="single"/>
        </w:rPr>
        <w:t xml:space="preserve"> </w:t>
      </w:r>
      <w:r>
        <w:rPr>
          <w:szCs w:val="20"/>
        </w:rPr>
        <w:t xml:space="preserve">– </w:t>
      </w:r>
      <w:r w:rsidRPr="00B84C00">
        <w:rPr>
          <w:szCs w:val="20"/>
          <w:highlight w:val="yellow"/>
        </w:rPr>
        <w:t>see WaiveredService.xls</w:t>
      </w:r>
    </w:p>
    <w:p w14:paraId="63983C5A" w14:textId="62502980" w:rsidR="00DB45E5" w:rsidRDefault="00DB45E5" w:rsidP="00876C75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 xml:space="preserve">User selects a </w:t>
      </w:r>
      <w:r w:rsidRPr="00DB45E5">
        <w:rPr>
          <w:szCs w:val="20"/>
          <w:u w:val="single"/>
        </w:rPr>
        <w:t>waivered service</w:t>
      </w:r>
    </w:p>
    <w:p w14:paraId="52789A67" w14:textId="48CB82DB" w:rsidR="00330A56" w:rsidRDefault="00B40F1C" w:rsidP="00876C75">
      <w:pPr>
        <w:pStyle w:val="ListParagraph"/>
        <w:numPr>
          <w:ilvl w:val="0"/>
          <w:numId w:val="8"/>
        </w:numPr>
        <w:rPr>
          <w:szCs w:val="20"/>
        </w:rPr>
      </w:pPr>
      <w:r w:rsidRPr="00285AC0">
        <w:rPr>
          <w:szCs w:val="20"/>
        </w:rPr>
        <w:t xml:space="preserve">User </w:t>
      </w:r>
      <w:r w:rsidR="00330A56">
        <w:rPr>
          <w:szCs w:val="20"/>
        </w:rPr>
        <w:t>performs the following</w:t>
      </w:r>
      <w:r w:rsidR="00DB45E5">
        <w:rPr>
          <w:szCs w:val="20"/>
        </w:rPr>
        <w:t xml:space="preserve"> for the </w:t>
      </w:r>
      <w:r w:rsidR="00DB45E5" w:rsidRPr="00DB45E5">
        <w:rPr>
          <w:szCs w:val="20"/>
          <w:u w:val="single"/>
        </w:rPr>
        <w:t>waivered service</w:t>
      </w:r>
      <w:r w:rsidR="00330A56">
        <w:rPr>
          <w:szCs w:val="20"/>
        </w:rPr>
        <w:t>:</w:t>
      </w:r>
    </w:p>
    <w:p w14:paraId="5E96B556" w14:textId="2CA04309" w:rsidR="00B84C00" w:rsidRPr="00285AC0" w:rsidRDefault="00330A56" w:rsidP="00330A56">
      <w:pPr>
        <w:pStyle w:val="ListParagraph"/>
        <w:numPr>
          <w:ilvl w:val="1"/>
          <w:numId w:val="8"/>
        </w:numPr>
        <w:rPr>
          <w:szCs w:val="20"/>
        </w:rPr>
      </w:pPr>
      <w:r>
        <w:rPr>
          <w:szCs w:val="20"/>
        </w:rPr>
        <w:t>E</w:t>
      </w:r>
      <w:r w:rsidR="00285AC0" w:rsidRPr="00285AC0">
        <w:rPr>
          <w:szCs w:val="20"/>
        </w:rPr>
        <w:t>nters the</w:t>
      </w:r>
      <w:r w:rsidR="0055654B">
        <w:rPr>
          <w:szCs w:val="20"/>
        </w:rPr>
        <w:t xml:space="preserve"> </w:t>
      </w:r>
      <w:r w:rsidR="00B84C00" w:rsidRPr="0055654B">
        <w:rPr>
          <w:szCs w:val="20"/>
          <w:u w:val="single"/>
        </w:rPr>
        <w:t>begin date</w:t>
      </w:r>
    </w:p>
    <w:p w14:paraId="56B78D4A" w14:textId="2C326608" w:rsidR="00B84C00" w:rsidRDefault="00330A56" w:rsidP="00330A56">
      <w:pPr>
        <w:pStyle w:val="ListParagraph"/>
        <w:numPr>
          <w:ilvl w:val="1"/>
          <w:numId w:val="8"/>
        </w:numPr>
        <w:rPr>
          <w:szCs w:val="20"/>
        </w:rPr>
      </w:pPr>
      <w:r>
        <w:rPr>
          <w:szCs w:val="20"/>
        </w:rPr>
        <w:t>S</w:t>
      </w:r>
      <w:r w:rsidR="009661A5">
        <w:rPr>
          <w:szCs w:val="20"/>
        </w:rPr>
        <w:t xml:space="preserve">elects the </w:t>
      </w:r>
      <w:r w:rsidR="00677F37" w:rsidRPr="009661A5">
        <w:rPr>
          <w:szCs w:val="20"/>
          <w:u w:val="single"/>
        </w:rPr>
        <w:t xml:space="preserve">waivered service </w:t>
      </w:r>
      <w:r w:rsidR="0079090F" w:rsidRPr="009661A5">
        <w:rPr>
          <w:szCs w:val="20"/>
          <w:u w:val="single"/>
        </w:rPr>
        <w:t>qualification</w:t>
      </w:r>
      <w:r w:rsidR="009661A5">
        <w:rPr>
          <w:szCs w:val="20"/>
          <w:u w:val="single"/>
        </w:rPr>
        <w:t>(</w:t>
      </w:r>
      <w:r w:rsidR="009661A5" w:rsidRPr="009661A5">
        <w:rPr>
          <w:szCs w:val="20"/>
          <w:u w:val="single"/>
        </w:rPr>
        <w:t>s</w:t>
      </w:r>
      <w:r w:rsidR="009661A5">
        <w:rPr>
          <w:szCs w:val="20"/>
          <w:u w:val="single"/>
        </w:rPr>
        <w:t>)</w:t>
      </w:r>
      <w:r>
        <w:rPr>
          <w:szCs w:val="20"/>
        </w:rPr>
        <w:t xml:space="preserve"> </w:t>
      </w:r>
      <w:r w:rsidRPr="009661A5">
        <w:rPr>
          <w:szCs w:val="20"/>
        </w:rPr>
        <w:t xml:space="preserve">– </w:t>
      </w:r>
      <w:r>
        <w:rPr>
          <w:szCs w:val="20"/>
          <w:highlight w:val="yellow"/>
        </w:rPr>
        <w:t>s</w:t>
      </w:r>
      <w:r w:rsidRPr="009661A5">
        <w:rPr>
          <w:szCs w:val="20"/>
          <w:highlight w:val="yellow"/>
        </w:rPr>
        <w:t>ee WaiveredService.xls</w:t>
      </w:r>
    </w:p>
    <w:p w14:paraId="5AB4430C" w14:textId="5EE5BE6D" w:rsidR="003C5F36" w:rsidRPr="001A3B4E" w:rsidRDefault="005233E0" w:rsidP="00330A56">
      <w:pPr>
        <w:pStyle w:val="ListParagraph"/>
        <w:numPr>
          <w:ilvl w:val="1"/>
          <w:numId w:val="8"/>
        </w:numPr>
        <w:rPr>
          <w:szCs w:val="20"/>
        </w:rPr>
      </w:pPr>
      <w:r>
        <w:rPr>
          <w:szCs w:val="20"/>
        </w:rPr>
        <w:t xml:space="preserve">Enters </w:t>
      </w:r>
      <w:r w:rsidR="00FE7907" w:rsidRPr="001A3B4E">
        <w:rPr>
          <w:szCs w:val="20"/>
        </w:rPr>
        <w:t xml:space="preserve">NPI or UMPI – see </w:t>
      </w:r>
      <w:r w:rsidR="003C5F36" w:rsidRPr="001A3B4E">
        <w:rPr>
          <w:szCs w:val="20"/>
        </w:rPr>
        <w:t>UC0</w:t>
      </w:r>
      <w:r w:rsidR="00C949E1">
        <w:rPr>
          <w:szCs w:val="20"/>
        </w:rPr>
        <w:t>13</w:t>
      </w:r>
      <w:r w:rsidR="003C5F36" w:rsidRPr="001A3B4E">
        <w:rPr>
          <w:szCs w:val="20"/>
        </w:rPr>
        <w:t>_</w:t>
      </w:r>
      <w:r w:rsidR="001A3B4E" w:rsidRPr="001A3B4E">
        <w:rPr>
          <w:szCs w:val="20"/>
        </w:rPr>
        <w:t>User_Manage_Organization_Service</w:t>
      </w:r>
      <w:r w:rsidR="00FE7907" w:rsidRPr="001A3B4E">
        <w:rPr>
          <w:szCs w:val="20"/>
        </w:rPr>
        <w:t>_</w:t>
      </w:r>
      <w:r w:rsidR="00B30F8B">
        <w:rPr>
          <w:szCs w:val="20"/>
        </w:rPr>
        <w:t>Provider_Identifier</w:t>
      </w:r>
    </w:p>
    <w:p w14:paraId="6715B32B" w14:textId="01D52BF2" w:rsidR="00757E2B" w:rsidRDefault="00757E2B" w:rsidP="00021AD4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 xml:space="preserve">System validates the </w:t>
      </w:r>
      <w:r w:rsidR="0055654B" w:rsidRPr="0055654B">
        <w:rPr>
          <w:szCs w:val="20"/>
          <w:u w:val="single"/>
        </w:rPr>
        <w:t xml:space="preserve">facility location </w:t>
      </w:r>
      <w:r w:rsidR="000779D5" w:rsidRPr="0055654B">
        <w:rPr>
          <w:szCs w:val="20"/>
          <w:u w:val="single"/>
        </w:rPr>
        <w:t xml:space="preserve">waivered </w:t>
      </w:r>
      <w:r w:rsidRPr="0055654B">
        <w:rPr>
          <w:szCs w:val="20"/>
          <w:u w:val="single"/>
        </w:rPr>
        <w:t>service</w:t>
      </w:r>
      <w:r w:rsidR="00551C45">
        <w:rPr>
          <w:szCs w:val="20"/>
        </w:rPr>
        <w:t xml:space="preserve"> </w:t>
      </w:r>
      <w:r w:rsidR="00551C45" w:rsidRPr="00D10E68">
        <w:rPr>
          <w:szCs w:val="20"/>
        </w:rPr>
        <w:t xml:space="preserve">– </w:t>
      </w:r>
      <w:r w:rsidR="00551C45" w:rsidRPr="00EE6065">
        <w:rPr>
          <w:szCs w:val="20"/>
        </w:rPr>
        <w:t xml:space="preserve">see </w:t>
      </w:r>
      <w:r w:rsidR="004707BD" w:rsidRPr="00EE6065">
        <w:rPr>
          <w:szCs w:val="20"/>
        </w:rPr>
        <w:t xml:space="preserve">business rules </w:t>
      </w:r>
      <w:r w:rsidR="00EB7808">
        <w:rPr>
          <w:szCs w:val="20"/>
        </w:rPr>
        <w:t>38-42,45-46</w:t>
      </w:r>
    </w:p>
    <w:p w14:paraId="468778C0" w14:textId="5C3A6F45" w:rsidR="00757E2B" w:rsidRDefault="00757E2B" w:rsidP="00021AD4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 xml:space="preserve">Steps </w:t>
      </w:r>
      <w:r w:rsidR="007C11B5">
        <w:rPr>
          <w:szCs w:val="20"/>
        </w:rPr>
        <w:t>3</w:t>
      </w:r>
      <w:r>
        <w:rPr>
          <w:szCs w:val="20"/>
        </w:rPr>
        <w:t xml:space="preserve"> – </w:t>
      </w:r>
      <w:r w:rsidR="00DB45E5">
        <w:rPr>
          <w:szCs w:val="20"/>
        </w:rPr>
        <w:t>7</w:t>
      </w:r>
      <w:r>
        <w:rPr>
          <w:szCs w:val="20"/>
        </w:rPr>
        <w:t xml:space="preserve"> are repeated for each service</w:t>
      </w:r>
    </w:p>
    <w:p w14:paraId="56302874" w14:textId="77777777" w:rsidR="00757E2B" w:rsidRPr="000D4C4B" w:rsidRDefault="00757E2B" w:rsidP="00021AD4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>User indicates they are finished</w:t>
      </w:r>
      <w:r w:rsidR="006E65C8">
        <w:rPr>
          <w:szCs w:val="20"/>
        </w:rPr>
        <w:t xml:space="preserve"> managing </w:t>
      </w:r>
      <w:r w:rsidR="0055654B" w:rsidRPr="0055654B">
        <w:rPr>
          <w:szCs w:val="20"/>
          <w:u w:val="single"/>
        </w:rPr>
        <w:t xml:space="preserve">facility location </w:t>
      </w:r>
      <w:r w:rsidR="00285AC0" w:rsidRPr="0055654B">
        <w:rPr>
          <w:szCs w:val="20"/>
          <w:u w:val="single"/>
        </w:rPr>
        <w:t xml:space="preserve">waivered </w:t>
      </w:r>
      <w:r w:rsidR="006E65C8" w:rsidRPr="0055654B">
        <w:rPr>
          <w:szCs w:val="20"/>
          <w:u w:val="single"/>
        </w:rPr>
        <w:t>services</w:t>
      </w:r>
    </w:p>
    <w:p w14:paraId="03D41F86" w14:textId="77777777" w:rsidR="00757E2B" w:rsidRDefault="00757E2B" w:rsidP="00021AD4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>Use case ends</w:t>
      </w:r>
    </w:p>
    <w:p w14:paraId="7BCA0096" w14:textId="28EAAF6F" w:rsidR="00757E2B" w:rsidRDefault="00C845B4" w:rsidP="008C5CC5">
      <w:pPr>
        <w:pStyle w:val="Heading2"/>
        <w:rPr>
          <w:rFonts w:eastAsia="Times New Roman" w:cs="Arial"/>
        </w:rPr>
      </w:pPr>
      <w:r>
        <w:rPr>
          <w:rFonts w:eastAsia="Times New Roman" w:cs="Arial"/>
        </w:rPr>
        <w:t>Alternate</w:t>
      </w:r>
      <w:r w:rsidR="00757E2B">
        <w:rPr>
          <w:rFonts w:eastAsia="Times New Roman" w:cs="Arial"/>
        </w:rPr>
        <w:t xml:space="preserve"> flow</w:t>
      </w:r>
      <w:r w:rsidR="00F6308F">
        <w:rPr>
          <w:rFonts w:eastAsia="Times New Roman" w:cs="Arial"/>
        </w:rPr>
        <w:t xml:space="preserve">: </w:t>
      </w:r>
      <w:r w:rsidR="00872F3A">
        <w:rPr>
          <w:rFonts w:eastAsia="Times New Roman" w:cs="Arial"/>
        </w:rPr>
        <w:t>U</w:t>
      </w:r>
      <w:r w:rsidR="00F6308F">
        <w:rPr>
          <w:rFonts w:eastAsia="Times New Roman" w:cs="Arial"/>
        </w:rPr>
        <w:t xml:space="preserve">pdate </w:t>
      </w:r>
      <w:r w:rsidR="00187A7C">
        <w:rPr>
          <w:rFonts w:eastAsia="Times New Roman" w:cs="Arial"/>
        </w:rPr>
        <w:t>s</w:t>
      </w:r>
      <w:r w:rsidR="00F6308F">
        <w:rPr>
          <w:rFonts w:eastAsia="Times New Roman" w:cs="Arial"/>
        </w:rPr>
        <w:t xml:space="preserve">ervice </w:t>
      </w:r>
      <w:r w:rsidR="006E65C8">
        <w:rPr>
          <w:rFonts w:eastAsia="Times New Roman" w:cs="Arial"/>
        </w:rPr>
        <w:t>n</w:t>
      </w:r>
      <w:r w:rsidR="008C258C">
        <w:rPr>
          <w:rFonts w:eastAsia="Times New Roman" w:cs="Arial"/>
        </w:rPr>
        <w:t xml:space="preserve">ot </w:t>
      </w:r>
      <w:r w:rsidR="006E65C8">
        <w:rPr>
          <w:rFonts w:eastAsia="Times New Roman" w:cs="Arial"/>
        </w:rPr>
        <w:t>"</w:t>
      </w:r>
      <w:r w:rsidR="008C258C">
        <w:rPr>
          <w:rFonts w:eastAsia="Times New Roman" w:cs="Arial"/>
        </w:rPr>
        <w:t>in MMIS”</w:t>
      </w:r>
    </w:p>
    <w:p w14:paraId="0F858171" w14:textId="77777777" w:rsidR="00C845B4" w:rsidRPr="00C845B4" w:rsidRDefault="00C845B4" w:rsidP="00C845B4">
      <w:pPr>
        <w:rPr>
          <w:szCs w:val="20"/>
        </w:rPr>
      </w:pPr>
      <w:r>
        <w:rPr>
          <w:szCs w:val="20"/>
        </w:rPr>
        <w:t>This flow begins after step 2 of the main flow.</w:t>
      </w:r>
    </w:p>
    <w:p w14:paraId="782ADF22" w14:textId="27206697" w:rsidR="00330A56" w:rsidRDefault="00F6308F" w:rsidP="00C845B4">
      <w:pPr>
        <w:pStyle w:val="ListParagraph"/>
        <w:numPr>
          <w:ilvl w:val="0"/>
          <w:numId w:val="17"/>
        </w:numPr>
        <w:rPr>
          <w:szCs w:val="20"/>
        </w:rPr>
      </w:pPr>
      <w:r w:rsidRPr="00C845B4">
        <w:rPr>
          <w:szCs w:val="20"/>
        </w:rPr>
        <w:t xml:space="preserve">User </w:t>
      </w:r>
      <w:r w:rsidR="00E97E9B">
        <w:rPr>
          <w:szCs w:val="20"/>
        </w:rPr>
        <w:t xml:space="preserve">select a </w:t>
      </w:r>
      <w:r w:rsidR="0055654B" w:rsidRPr="0055654B">
        <w:rPr>
          <w:szCs w:val="20"/>
          <w:u w:val="single"/>
        </w:rPr>
        <w:t xml:space="preserve">facility location </w:t>
      </w:r>
      <w:r w:rsidR="001E0C47" w:rsidRPr="0055654B">
        <w:rPr>
          <w:szCs w:val="20"/>
          <w:u w:val="single"/>
        </w:rPr>
        <w:t xml:space="preserve">waivered </w:t>
      </w:r>
      <w:r w:rsidR="00E97E9B" w:rsidRPr="0055654B">
        <w:rPr>
          <w:szCs w:val="20"/>
          <w:u w:val="single"/>
        </w:rPr>
        <w:t>service</w:t>
      </w:r>
      <w:r w:rsidR="00E97E9B">
        <w:rPr>
          <w:szCs w:val="20"/>
        </w:rPr>
        <w:t xml:space="preserve"> </w:t>
      </w:r>
      <w:r w:rsidR="00E81FD2">
        <w:rPr>
          <w:szCs w:val="20"/>
        </w:rPr>
        <w:t xml:space="preserve">that is not </w:t>
      </w:r>
      <w:r w:rsidR="00E81FD2" w:rsidRPr="00E81FD2">
        <w:rPr>
          <w:szCs w:val="20"/>
          <w:u w:val="single"/>
        </w:rPr>
        <w:t>in MMIS</w:t>
      </w:r>
      <w:r w:rsidR="000818FC">
        <w:rPr>
          <w:szCs w:val="20"/>
        </w:rPr>
        <w:t xml:space="preserve"> </w:t>
      </w:r>
      <w:r w:rsidR="00330A56">
        <w:rPr>
          <w:szCs w:val="20"/>
        </w:rPr>
        <w:t>and invokes update option</w:t>
      </w:r>
    </w:p>
    <w:p w14:paraId="47BE342D" w14:textId="283F9B90" w:rsidR="00F6308F" w:rsidRDefault="00A6721C" w:rsidP="00A6721C">
      <w:pPr>
        <w:pStyle w:val="ListParagraph"/>
        <w:numPr>
          <w:ilvl w:val="0"/>
          <w:numId w:val="17"/>
        </w:numPr>
        <w:rPr>
          <w:szCs w:val="20"/>
        </w:rPr>
      </w:pPr>
      <w:r>
        <w:rPr>
          <w:szCs w:val="20"/>
        </w:rPr>
        <w:lastRenderedPageBreak/>
        <w:t>Continue with step</w:t>
      </w:r>
      <w:r w:rsidR="00330A56">
        <w:rPr>
          <w:szCs w:val="20"/>
        </w:rPr>
        <w:t xml:space="preserve"> </w:t>
      </w:r>
      <w:r w:rsidR="00DB45E5">
        <w:rPr>
          <w:szCs w:val="20"/>
        </w:rPr>
        <w:t>6</w:t>
      </w:r>
      <w:r>
        <w:rPr>
          <w:szCs w:val="20"/>
        </w:rPr>
        <w:t xml:space="preserve"> of the main flow</w:t>
      </w:r>
    </w:p>
    <w:p w14:paraId="46966B5F" w14:textId="0B1F0154" w:rsidR="00707D56" w:rsidRDefault="00707D56" w:rsidP="00707D56">
      <w:pPr>
        <w:pStyle w:val="Heading2"/>
        <w:rPr>
          <w:szCs w:val="20"/>
        </w:rPr>
      </w:pPr>
      <w:r>
        <w:rPr>
          <w:szCs w:val="20"/>
        </w:rPr>
        <w:t xml:space="preserve">Alternate flow: Update </w:t>
      </w:r>
      <w:r>
        <w:rPr>
          <w:szCs w:val="20"/>
        </w:rPr>
        <w:t xml:space="preserve">non-terminated </w:t>
      </w:r>
      <w:r>
        <w:rPr>
          <w:szCs w:val="20"/>
        </w:rPr>
        <w:t>service “in MMIS”</w:t>
      </w:r>
    </w:p>
    <w:p w14:paraId="13A1F1E8" w14:textId="77777777" w:rsidR="00707D56" w:rsidRDefault="00707D56" w:rsidP="00707D56">
      <w:r>
        <w:t>This flow begins after step 2 of the main flow.</w:t>
      </w:r>
    </w:p>
    <w:p w14:paraId="46CA1551" w14:textId="3F82B753" w:rsidR="00707D56" w:rsidRDefault="00707D56" w:rsidP="00707D56">
      <w:pPr>
        <w:pStyle w:val="ListParagraph"/>
        <w:numPr>
          <w:ilvl w:val="0"/>
          <w:numId w:val="38"/>
        </w:numPr>
      </w:pPr>
      <w:r>
        <w:t xml:space="preserve">User selects a </w:t>
      </w:r>
      <w:r w:rsidRPr="0055654B">
        <w:rPr>
          <w:u w:val="single"/>
        </w:rPr>
        <w:t>facility location waivered service</w:t>
      </w:r>
      <w:r>
        <w:t xml:space="preserve"> that is </w:t>
      </w:r>
      <w:r w:rsidRPr="00E81FD2">
        <w:rPr>
          <w:u w:val="single"/>
        </w:rPr>
        <w:t>in MMIS</w:t>
      </w:r>
      <w:r w:rsidRPr="00707D56">
        <w:t xml:space="preserve"> and not terminated</w:t>
      </w:r>
    </w:p>
    <w:p w14:paraId="51A09B91" w14:textId="5EE63C81" w:rsidR="00707D56" w:rsidRDefault="00707D56" w:rsidP="00707D56">
      <w:pPr>
        <w:pStyle w:val="ListParagraph"/>
        <w:numPr>
          <w:ilvl w:val="0"/>
          <w:numId w:val="38"/>
        </w:numPr>
      </w:pPr>
      <w:r>
        <w:t xml:space="preserve">System displays </w:t>
      </w:r>
      <w:r>
        <w:t>fields as read-only</w:t>
      </w:r>
    </w:p>
    <w:p w14:paraId="400496EE" w14:textId="5F043DC4" w:rsidR="00707D56" w:rsidRPr="00FE7907" w:rsidRDefault="00707D56" w:rsidP="00707D56">
      <w:pPr>
        <w:pStyle w:val="ListParagraph"/>
        <w:numPr>
          <w:ilvl w:val="0"/>
          <w:numId w:val="38"/>
        </w:numPr>
      </w:pPr>
      <w:r>
        <w:t>User is allowed to replace the NPI or UMPI - c</w:t>
      </w:r>
      <w:r w:rsidRPr="00707D56">
        <w:rPr>
          <w:szCs w:val="20"/>
        </w:rPr>
        <w:t xml:space="preserve">ontinue with step </w:t>
      </w:r>
      <w:r w:rsidR="005233E0">
        <w:rPr>
          <w:szCs w:val="20"/>
        </w:rPr>
        <w:t>6.3</w:t>
      </w:r>
      <w:r w:rsidRPr="00707D56">
        <w:rPr>
          <w:szCs w:val="20"/>
        </w:rPr>
        <w:t xml:space="preserve"> of the main flow</w:t>
      </w:r>
    </w:p>
    <w:p w14:paraId="66E48B05" w14:textId="576AD248" w:rsidR="00444529" w:rsidRDefault="00444529" w:rsidP="00444529">
      <w:pPr>
        <w:pStyle w:val="Heading2"/>
        <w:rPr>
          <w:rFonts w:eastAsia="Times New Roman" w:cs="Arial"/>
        </w:rPr>
      </w:pPr>
      <w:r>
        <w:rPr>
          <w:rFonts w:eastAsia="Times New Roman" w:cs="Arial"/>
        </w:rPr>
        <w:t>Alternate flow: Delete service not "in MMIS"</w:t>
      </w:r>
    </w:p>
    <w:p w14:paraId="68B63580" w14:textId="77777777" w:rsidR="00444529" w:rsidRDefault="00444529" w:rsidP="00444529">
      <w:r>
        <w:t>This flow begins after step 2 of the main flow.</w:t>
      </w:r>
    </w:p>
    <w:p w14:paraId="312F64EA" w14:textId="6FDE3D58" w:rsidR="00444529" w:rsidRDefault="00444529" w:rsidP="00444529">
      <w:pPr>
        <w:pStyle w:val="ListParagraph"/>
        <w:numPr>
          <w:ilvl w:val="0"/>
          <w:numId w:val="24"/>
        </w:numPr>
      </w:pPr>
      <w:r>
        <w:t xml:space="preserve">User selects a </w:t>
      </w:r>
      <w:r w:rsidR="0055654B" w:rsidRPr="0055654B">
        <w:rPr>
          <w:u w:val="single"/>
        </w:rPr>
        <w:t xml:space="preserve">facility location </w:t>
      </w:r>
      <w:r w:rsidR="00282DE4" w:rsidRPr="0055654B">
        <w:rPr>
          <w:u w:val="single"/>
        </w:rPr>
        <w:t xml:space="preserve">waivered </w:t>
      </w:r>
      <w:r w:rsidRPr="0055654B">
        <w:rPr>
          <w:u w:val="single"/>
        </w:rPr>
        <w:t>service</w:t>
      </w:r>
      <w:r>
        <w:t xml:space="preserve"> </w:t>
      </w:r>
      <w:r w:rsidR="000818FC">
        <w:t xml:space="preserve">that is not </w:t>
      </w:r>
      <w:r w:rsidR="000818FC" w:rsidRPr="00E81FD2">
        <w:rPr>
          <w:u w:val="single"/>
        </w:rPr>
        <w:t>in MMIS</w:t>
      </w:r>
      <w:r w:rsidR="000818FC">
        <w:t xml:space="preserve"> </w:t>
      </w:r>
      <w:r w:rsidR="00330A56">
        <w:t>and invokes delete option</w:t>
      </w:r>
    </w:p>
    <w:p w14:paraId="4D3B94F2" w14:textId="77777777" w:rsidR="00444529" w:rsidRDefault="00444529" w:rsidP="00444529">
      <w:pPr>
        <w:pStyle w:val="ListParagraph"/>
        <w:numPr>
          <w:ilvl w:val="0"/>
          <w:numId w:val="24"/>
        </w:numPr>
      </w:pPr>
      <w:r>
        <w:t xml:space="preserve">System </w:t>
      </w:r>
      <w:r w:rsidR="00FD16F1">
        <w:t>deletes t</w:t>
      </w:r>
      <w:r>
        <w:t xml:space="preserve">he </w:t>
      </w:r>
      <w:r w:rsidR="0055654B" w:rsidRPr="0055654B">
        <w:rPr>
          <w:u w:val="single"/>
        </w:rPr>
        <w:t xml:space="preserve">facility location </w:t>
      </w:r>
      <w:r w:rsidR="00282DE4" w:rsidRPr="0055654B">
        <w:rPr>
          <w:u w:val="single"/>
        </w:rPr>
        <w:t xml:space="preserve">waivered </w:t>
      </w:r>
      <w:r w:rsidRPr="0055654B">
        <w:rPr>
          <w:u w:val="single"/>
        </w:rPr>
        <w:t>service</w:t>
      </w:r>
      <w:r w:rsidR="00FE7907">
        <w:t xml:space="preserve"> </w:t>
      </w:r>
      <w:r w:rsidR="0055654B">
        <w:t>(and related information)</w:t>
      </w:r>
    </w:p>
    <w:p w14:paraId="01CDECED" w14:textId="2E61F871" w:rsidR="00444529" w:rsidRDefault="00444529" w:rsidP="00444529">
      <w:pPr>
        <w:pStyle w:val="ListParagraph"/>
        <w:numPr>
          <w:ilvl w:val="0"/>
          <w:numId w:val="24"/>
        </w:numPr>
      </w:pPr>
      <w:r>
        <w:t xml:space="preserve">Continue with step </w:t>
      </w:r>
      <w:r w:rsidR="005233E0">
        <w:t>8</w:t>
      </w:r>
      <w:r w:rsidR="003C102E">
        <w:t xml:space="preserve"> </w:t>
      </w:r>
      <w:r>
        <w:t>of the main flow</w:t>
      </w:r>
    </w:p>
    <w:p w14:paraId="5406DE85" w14:textId="651450C0" w:rsidR="00FD16F1" w:rsidRDefault="00FD16F1" w:rsidP="00FD16F1">
      <w:pPr>
        <w:pStyle w:val="Heading2"/>
      </w:pPr>
      <w:r>
        <w:t>Exception flow: Cannot delete service "in MMIS"</w:t>
      </w:r>
    </w:p>
    <w:p w14:paraId="4A9AA9A1" w14:textId="14527C67" w:rsidR="00E81FD2" w:rsidRPr="00E81FD2" w:rsidRDefault="00E81FD2" w:rsidP="00FD16F1">
      <w:r>
        <w:t xml:space="preserve">When a </w:t>
      </w:r>
      <w:r w:rsidRPr="0055654B">
        <w:rPr>
          <w:u w:val="single"/>
        </w:rPr>
        <w:t>facility location waivered service</w:t>
      </w:r>
      <w:r w:rsidRPr="00E81FD2">
        <w:t xml:space="preserve"> is </w:t>
      </w:r>
      <w:r>
        <w:rPr>
          <w:u w:val="single"/>
        </w:rPr>
        <w:t>in MMIS</w:t>
      </w:r>
      <w:r w:rsidRPr="00E81FD2">
        <w:t>, the service cannot be deleted.</w:t>
      </w:r>
    </w:p>
    <w:p w14:paraId="341AD2DF" w14:textId="62C9944D" w:rsidR="003C5F36" w:rsidRPr="003C5F36" w:rsidRDefault="003C5F36" w:rsidP="008C5CC5">
      <w:pPr>
        <w:pStyle w:val="Heading2"/>
        <w:rPr>
          <w:b w:val="0"/>
          <w:szCs w:val="20"/>
        </w:rPr>
      </w:pPr>
      <w:r>
        <w:rPr>
          <w:szCs w:val="20"/>
        </w:rPr>
        <w:t xml:space="preserve">Alternate flow: </w:t>
      </w:r>
      <w:r w:rsidR="008D2115">
        <w:rPr>
          <w:szCs w:val="20"/>
        </w:rPr>
        <w:t>Terminate</w:t>
      </w:r>
      <w:r>
        <w:rPr>
          <w:szCs w:val="20"/>
        </w:rPr>
        <w:t xml:space="preserve"> </w:t>
      </w:r>
      <w:r w:rsidR="0055654B">
        <w:rPr>
          <w:szCs w:val="20"/>
        </w:rPr>
        <w:t>service</w:t>
      </w:r>
      <w:r w:rsidR="00187A7C">
        <w:rPr>
          <w:szCs w:val="20"/>
        </w:rPr>
        <w:t xml:space="preserve"> "in MMIS"</w:t>
      </w:r>
    </w:p>
    <w:p w14:paraId="04188DCE" w14:textId="77777777" w:rsidR="003C5F36" w:rsidRPr="00C845B4" w:rsidRDefault="003C5F36" w:rsidP="003C5F36">
      <w:pPr>
        <w:rPr>
          <w:szCs w:val="20"/>
        </w:rPr>
      </w:pPr>
      <w:r>
        <w:rPr>
          <w:szCs w:val="20"/>
        </w:rPr>
        <w:t>This flow begins after step 2 of the main flow.</w:t>
      </w:r>
    </w:p>
    <w:p w14:paraId="3D04D4AE" w14:textId="5B1A24EA" w:rsidR="007224DD" w:rsidRDefault="007224DD" w:rsidP="007224DD">
      <w:pPr>
        <w:pStyle w:val="ListParagraph"/>
        <w:numPr>
          <w:ilvl w:val="0"/>
          <w:numId w:val="21"/>
        </w:numPr>
        <w:rPr>
          <w:szCs w:val="20"/>
        </w:rPr>
      </w:pPr>
      <w:r w:rsidRPr="00C845B4">
        <w:rPr>
          <w:szCs w:val="20"/>
        </w:rPr>
        <w:t xml:space="preserve">User </w:t>
      </w:r>
      <w:r>
        <w:rPr>
          <w:szCs w:val="20"/>
        </w:rPr>
        <w:t>select a</w:t>
      </w:r>
      <w:r w:rsidR="005233E0">
        <w:rPr>
          <w:szCs w:val="20"/>
        </w:rPr>
        <w:t xml:space="preserve"> non-terminated</w:t>
      </w:r>
      <w:r>
        <w:rPr>
          <w:szCs w:val="20"/>
        </w:rPr>
        <w:t xml:space="preserve"> </w:t>
      </w:r>
      <w:r w:rsidR="00FD16F1" w:rsidRPr="0055654B">
        <w:rPr>
          <w:szCs w:val="20"/>
          <w:u w:val="single"/>
        </w:rPr>
        <w:t xml:space="preserve">facility location </w:t>
      </w:r>
      <w:r w:rsidR="00282DE4" w:rsidRPr="0055654B">
        <w:rPr>
          <w:szCs w:val="20"/>
          <w:u w:val="single"/>
        </w:rPr>
        <w:t xml:space="preserve">waivered </w:t>
      </w:r>
      <w:r w:rsidRPr="0055654B">
        <w:rPr>
          <w:szCs w:val="20"/>
          <w:u w:val="single"/>
        </w:rPr>
        <w:t>service</w:t>
      </w:r>
      <w:r>
        <w:rPr>
          <w:szCs w:val="20"/>
        </w:rPr>
        <w:t xml:space="preserve"> </w:t>
      </w:r>
      <w:r w:rsidR="000818FC">
        <w:rPr>
          <w:szCs w:val="20"/>
        </w:rPr>
        <w:t xml:space="preserve">that is </w:t>
      </w:r>
      <w:r w:rsidR="000818FC" w:rsidRPr="009F3590">
        <w:rPr>
          <w:szCs w:val="20"/>
          <w:u w:val="single"/>
        </w:rPr>
        <w:t>in MMIS</w:t>
      </w:r>
      <w:r w:rsidR="000818FC">
        <w:rPr>
          <w:szCs w:val="20"/>
        </w:rPr>
        <w:t xml:space="preserve"> </w:t>
      </w:r>
      <w:r w:rsidR="003C102E">
        <w:rPr>
          <w:szCs w:val="20"/>
        </w:rPr>
        <w:t>and invokes the terminate option</w:t>
      </w:r>
    </w:p>
    <w:p w14:paraId="61C3F304" w14:textId="0B9737A3" w:rsidR="003F1BC7" w:rsidRDefault="003C102E" w:rsidP="007224DD">
      <w:pPr>
        <w:pStyle w:val="ListParagraph"/>
        <w:numPr>
          <w:ilvl w:val="0"/>
          <w:numId w:val="21"/>
        </w:numPr>
        <w:rPr>
          <w:szCs w:val="20"/>
        </w:rPr>
      </w:pPr>
      <w:r>
        <w:rPr>
          <w:szCs w:val="20"/>
        </w:rPr>
        <w:t xml:space="preserve">User enters </w:t>
      </w:r>
      <w:r w:rsidR="003F1BC7" w:rsidRPr="0055654B">
        <w:rPr>
          <w:szCs w:val="20"/>
          <w:u w:val="single"/>
        </w:rPr>
        <w:t>end date</w:t>
      </w:r>
      <w:r w:rsidR="003F1BC7">
        <w:rPr>
          <w:szCs w:val="20"/>
        </w:rPr>
        <w:t xml:space="preserve"> and </w:t>
      </w:r>
      <w:r>
        <w:rPr>
          <w:szCs w:val="20"/>
        </w:rPr>
        <w:t xml:space="preserve">selects a </w:t>
      </w:r>
      <w:r w:rsidR="003F1BC7" w:rsidRPr="0055654B">
        <w:rPr>
          <w:szCs w:val="20"/>
          <w:u w:val="single"/>
        </w:rPr>
        <w:t>termination reasons</w:t>
      </w:r>
      <w:r w:rsidR="003F1BC7">
        <w:rPr>
          <w:szCs w:val="20"/>
        </w:rPr>
        <w:t xml:space="preserve"> – see Termination_Reasons</w:t>
      </w:r>
      <w:r w:rsidR="005B70AE">
        <w:rPr>
          <w:szCs w:val="20"/>
        </w:rPr>
        <w:t>.xls</w:t>
      </w:r>
    </w:p>
    <w:p w14:paraId="2D9A63E1" w14:textId="2745A526" w:rsidR="00F42C4C" w:rsidRPr="00DE0F6E" w:rsidRDefault="00F42C4C" w:rsidP="007224DD">
      <w:pPr>
        <w:pStyle w:val="ListParagraph"/>
        <w:numPr>
          <w:ilvl w:val="0"/>
          <w:numId w:val="21"/>
        </w:numPr>
        <w:rPr>
          <w:szCs w:val="20"/>
        </w:rPr>
      </w:pPr>
      <w:r w:rsidRPr="008D2115">
        <w:rPr>
          <w:szCs w:val="20"/>
        </w:rPr>
        <w:t xml:space="preserve">System validates  </w:t>
      </w:r>
      <w:r w:rsidRPr="00DE0F6E">
        <w:rPr>
          <w:szCs w:val="20"/>
        </w:rPr>
        <w:t xml:space="preserve">- see business rules </w:t>
      </w:r>
      <w:r w:rsidR="00EB7808">
        <w:rPr>
          <w:szCs w:val="20"/>
        </w:rPr>
        <w:t>41</w:t>
      </w:r>
    </w:p>
    <w:p w14:paraId="16F66D28" w14:textId="279D5D89" w:rsidR="007224DD" w:rsidRDefault="007224DD" w:rsidP="007224DD">
      <w:pPr>
        <w:pStyle w:val="ListParagraph"/>
        <w:numPr>
          <w:ilvl w:val="0"/>
          <w:numId w:val="21"/>
        </w:numPr>
        <w:rPr>
          <w:szCs w:val="20"/>
        </w:rPr>
      </w:pPr>
      <w:r w:rsidRPr="007224DD">
        <w:rPr>
          <w:szCs w:val="20"/>
        </w:rPr>
        <w:t xml:space="preserve">Continue with step </w:t>
      </w:r>
      <w:r w:rsidR="005233E0">
        <w:rPr>
          <w:szCs w:val="20"/>
        </w:rPr>
        <w:t>8</w:t>
      </w:r>
      <w:r w:rsidRPr="007224DD">
        <w:rPr>
          <w:szCs w:val="20"/>
        </w:rPr>
        <w:t xml:space="preserve"> of the main flow</w:t>
      </w:r>
    </w:p>
    <w:p w14:paraId="06C656C6" w14:textId="21D5B43F" w:rsidR="00FD16F1" w:rsidRDefault="00FD16F1" w:rsidP="00FD16F1">
      <w:pPr>
        <w:pStyle w:val="Heading2"/>
        <w:rPr>
          <w:szCs w:val="20"/>
        </w:rPr>
      </w:pPr>
      <w:r>
        <w:rPr>
          <w:szCs w:val="20"/>
        </w:rPr>
        <w:t>Exception flow: Cannot terminate service not "in MMIS"</w:t>
      </w:r>
    </w:p>
    <w:p w14:paraId="01FBA919" w14:textId="06EB253C" w:rsidR="00FD16F1" w:rsidRPr="00FD16F1" w:rsidRDefault="009F3590" w:rsidP="00FD16F1">
      <w:r>
        <w:t xml:space="preserve">When a </w:t>
      </w:r>
      <w:r w:rsidRPr="00136A0A">
        <w:rPr>
          <w:u w:val="single"/>
        </w:rPr>
        <w:t xml:space="preserve">facility location </w:t>
      </w:r>
      <w:r>
        <w:rPr>
          <w:u w:val="single"/>
        </w:rPr>
        <w:t>waivered</w:t>
      </w:r>
      <w:r w:rsidRPr="00136A0A">
        <w:rPr>
          <w:u w:val="single"/>
        </w:rPr>
        <w:t xml:space="preserve"> service</w:t>
      </w:r>
      <w:r>
        <w:t xml:space="preserve"> is not </w:t>
      </w:r>
      <w:r w:rsidRPr="00136A0A">
        <w:rPr>
          <w:u w:val="single"/>
        </w:rPr>
        <w:t>in MMIS</w:t>
      </w:r>
      <w:r>
        <w:t>, the system does not allow the service to be terminated.  (If the service is no longer needed, it must be deleted)</w:t>
      </w:r>
    </w:p>
    <w:p w14:paraId="2E92DC48" w14:textId="297C5500" w:rsidR="009D5ABA" w:rsidRDefault="009D5ABA" w:rsidP="009D5ABA">
      <w:pPr>
        <w:pStyle w:val="Heading2"/>
        <w:rPr>
          <w:szCs w:val="20"/>
        </w:rPr>
      </w:pPr>
      <w:r>
        <w:rPr>
          <w:szCs w:val="20"/>
        </w:rPr>
        <w:t xml:space="preserve">Alternate flow: </w:t>
      </w:r>
      <w:r w:rsidR="00444529">
        <w:rPr>
          <w:szCs w:val="20"/>
        </w:rPr>
        <w:t xml:space="preserve">Reinstate </w:t>
      </w:r>
      <w:r>
        <w:rPr>
          <w:szCs w:val="20"/>
        </w:rPr>
        <w:t>service "in MMIS"</w:t>
      </w:r>
    </w:p>
    <w:p w14:paraId="5319727A" w14:textId="77777777" w:rsidR="009D5ABA" w:rsidRPr="00A6721C" w:rsidRDefault="009D5ABA" w:rsidP="009D5ABA">
      <w:pPr>
        <w:rPr>
          <w:szCs w:val="20"/>
        </w:rPr>
      </w:pPr>
      <w:r>
        <w:rPr>
          <w:szCs w:val="20"/>
        </w:rPr>
        <w:t>This flow begins after step 2 of the main flow.</w:t>
      </w:r>
    </w:p>
    <w:p w14:paraId="12498545" w14:textId="0EC7A70D" w:rsidR="009D5ABA" w:rsidRDefault="009D5ABA" w:rsidP="009D5ABA">
      <w:pPr>
        <w:pStyle w:val="ListParagraph"/>
        <w:numPr>
          <w:ilvl w:val="0"/>
          <w:numId w:val="31"/>
        </w:numPr>
        <w:rPr>
          <w:szCs w:val="20"/>
        </w:rPr>
      </w:pPr>
      <w:r w:rsidRPr="00C845B4">
        <w:rPr>
          <w:szCs w:val="20"/>
        </w:rPr>
        <w:t xml:space="preserve">User </w:t>
      </w:r>
      <w:r>
        <w:rPr>
          <w:szCs w:val="20"/>
        </w:rPr>
        <w:t xml:space="preserve">select a </w:t>
      </w:r>
      <w:r w:rsidR="00FD16F1">
        <w:rPr>
          <w:szCs w:val="20"/>
        </w:rPr>
        <w:t xml:space="preserve">terminated </w:t>
      </w:r>
      <w:r w:rsidR="00FD16F1" w:rsidRPr="00C62567">
        <w:rPr>
          <w:szCs w:val="20"/>
          <w:u w:val="single"/>
        </w:rPr>
        <w:t xml:space="preserve">facility location </w:t>
      </w:r>
      <w:r w:rsidR="005826FA" w:rsidRPr="00C62567">
        <w:rPr>
          <w:szCs w:val="20"/>
          <w:u w:val="single"/>
        </w:rPr>
        <w:t>waivered service</w:t>
      </w:r>
      <w:r w:rsidR="005826FA">
        <w:rPr>
          <w:szCs w:val="20"/>
        </w:rPr>
        <w:t xml:space="preserve"> </w:t>
      </w:r>
      <w:r w:rsidR="00C76BA5">
        <w:rPr>
          <w:szCs w:val="20"/>
        </w:rPr>
        <w:t xml:space="preserve">and </w:t>
      </w:r>
      <w:r w:rsidR="009F3590">
        <w:rPr>
          <w:szCs w:val="20"/>
        </w:rPr>
        <w:t>invokes</w:t>
      </w:r>
      <w:r w:rsidR="00C76BA5">
        <w:rPr>
          <w:szCs w:val="20"/>
        </w:rPr>
        <w:t xml:space="preserve"> the reinstate option</w:t>
      </w:r>
    </w:p>
    <w:p w14:paraId="3C56D020" w14:textId="0CA42D25" w:rsidR="00FC509A" w:rsidRDefault="00FC509A" w:rsidP="009D5ABA">
      <w:pPr>
        <w:pStyle w:val="ListParagraph"/>
        <w:numPr>
          <w:ilvl w:val="0"/>
          <w:numId w:val="31"/>
        </w:numPr>
        <w:rPr>
          <w:szCs w:val="20"/>
        </w:rPr>
      </w:pPr>
      <w:r>
        <w:rPr>
          <w:szCs w:val="20"/>
        </w:rPr>
        <w:t xml:space="preserve">System displays message informing user to proceed </w:t>
      </w:r>
      <w:r w:rsidR="00C33B8C">
        <w:rPr>
          <w:szCs w:val="20"/>
        </w:rPr>
        <w:t xml:space="preserve">only </w:t>
      </w:r>
      <w:r>
        <w:rPr>
          <w:szCs w:val="20"/>
        </w:rPr>
        <w:t>if there was not a gap in eligibility – must add the service again with a new start date if there was a gap</w:t>
      </w:r>
    </w:p>
    <w:p w14:paraId="697B2DBF" w14:textId="77777777" w:rsidR="00FC509A" w:rsidRDefault="00FC509A" w:rsidP="009D5ABA">
      <w:pPr>
        <w:pStyle w:val="ListParagraph"/>
        <w:numPr>
          <w:ilvl w:val="0"/>
          <w:numId w:val="31"/>
        </w:numPr>
        <w:rPr>
          <w:szCs w:val="20"/>
        </w:rPr>
      </w:pPr>
      <w:r>
        <w:rPr>
          <w:szCs w:val="20"/>
        </w:rPr>
        <w:t>User chooses to proceed</w:t>
      </w:r>
    </w:p>
    <w:p w14:paraId="3596D539" w14:textId="77777777" w:rsidR="00E93805" w:rsidRDefault="005B70AE" w:rsidP="009D5ABA">
      <w:pPr>
        <w:pStyle w:val="ListParagraph"/>
        <w:numPr>
          <w:ilvl w:val="0"/>
          <w:numId w:val="31"/>
        </w:numPr>
        <w:rPr>
          <w:szCs w:val="20"/>
        </w:rPr>
      </w:pPr>
      <w:r w:rsidRPr="005B70AE">
        <w:rPr>
          <w:szCs w:val="20"/>
        </w:rPr>
        <w:t xml:space="preserve">System removes the </w:t>
      </w:r>
      <w:r w:rsidR="009D5ABA" w:rsidRPr="00C76BA5">
        <w:rPr>
          <w:szCs w:val="20"/>
          <w:u w:val="single"/>
        </w:rPr>
        <w:t>end date</w:t>
      </w:r>
      <w:r w:rsidRPr="005B70AE">
        <w:rPr>
          <w:szCs w:val="20"/>
        </w:rPr>
        <w:t xml:space="preserve"> and </w:t>
      </w:r>
      <w:r w:rsidR="00E93805" w:rsidRPr="00C76BA5">
        <w:rPr>
          <w:szCs w:val="20"/>
          <w:u w:val="single"/>
        </w:rPr>
        <w:t>termination reason</w:t>
      </w:r>
    </w:p>
    <w:p w14:paraId="767EC791" w14:textId="4851BDAB" w:rsidR="009D5ABA" w:rsidRDefault="009D5ABA" w:rsidP="009D5ABA">
      <w:pPr>
        <w:pStyle w:val="ListParagraph"/>
        <w:numPr>
          <w:ilvl w:val="0"/>
          <w:numId w:val="31"/>
        </w:numPr>
        <w:rPr>
          <w:szCs w:val="20"/>
        </w:rPr>
      </w:pPr>
      <w:r>
        <w:rPr>
          <w:szCs w:val="20"/>
        </w:rPr>
        <w:t xml:space="preserve">Continue with step </w:t>
      </w:r>
      <w:r w:rsidR="005233E0">
        <w:rPr>
          <w:szCs w:val="20"/>
        </w:rPr>
        <w:t>7</w:t>
      </w:r>
      <w:r>
        <w:rPr>
          <w:szCs w:val="20"/>
        </w:rPr>
        <w:t xml:space="preserve"> of the main flow</w:t>
      </w:r>
      <w:r w:rsidR="00E523E8">
        <w:rPr>
          <w:szCs w:val="20"/>
        </w:rPr>
        <w:t xml:space="preserve"> (rules </w:t>
      </w:r>
      <w:r w:rsidR="009F3590">
        <w:rPr>
          <w:szCs w:val="20"/>
        </w:rPr>
        <w:t xml:space="preserve">must </w:t>
      </w:r>
      <w:r w:rsidR="00E523E8">
        <w:rPr>
          <w:szCs w:val="20"/>
        </w:rPr>
        <w:t xml:space="preserve">verify </w:t>
      </w:r>
      <w:r w:rsidR="009F3590">
        <w:rPr>
          <w:szCs w:val="20"/>
        </w:rPr>
        <w:t xml:space="preserve">that </w:t>
      </w:r>
      <w:r w:rsidR="00E523E8">
        <w:rPr>
          <w:szCs w:val="20"/>
        </w:rPr>
        <w:t xml:space="preserve">reinstating </w:t>
      </w:r>
      <w:r w:rsidR="009F3590">
        <w:rPr>
          <w:szCs w:val="20"/>
        </w:rPr>
        <w:t xml:space="preserve">this service </w:t>
      </w:r>
      <w:r w:rsidR="00E523E8">
        <w:rPr>
          <w:szCs w:val="20"/>
        </w:rPr>
        <w:t>does not create a duplicate or overlapping service)</w:t>
      </w:r>
    </w:p>
    <w:p w14:paraId="78BAFA09" w14:textId="779AD6A6" w:rsidR="00A6721C" w:rsidRDefault="001F6802" w:rsidP="001F6802">
      <w:pPr>
        <w:pStyle w:val="Heading1"/>
        <w:rPr>
          <w:rFonts w:eastAsia="Calibri" w:cs="Arial"/>
          <w:bCs w:val="0"/>
        </w:rPr>
      </w:pPr>
      <w:r>
        <w:rPr>
          <w:rFonts w:eastAsia="Calibri" w:cs="Arial"/>
          <w:bCs w:val="0"/>
        </w:rPr>
        <w:t xml:space="preserve">Main </w:t>
      </w:r>
      <w:r w:rsidR="00FD16F1">
        <w:rPr>
          <w:rFonts w:eastAsia="Calibri" w:cs="Arial"/>
          <w:bCs w:val="0"/>
        </w:rPr>
        <w:t>flow: View s</w:t>
      </w:r>
      <w:r w:rsidR="00A6721C">
        <w:rPr>
          <w:rFonts w:eastAsia="Calibri" w:cs="Arial"/>
          <w:bCs w:val="0"/>
        </w:rPr>
        <w:t>ervice</w:t>
      </w:r>
      <w:r>
        <w:rPr>
          <w:rFonts w:eastAsia="Calibri" w:cs="Arial"/>
          <w:bCs w:val="0"/>
        </w:rPr>
        <w:t>s</w:t>
      </w:r>
    </w:p>
    <w:p w14:paraId="38172EEB" w14:textId="77777777" w:rsidR="00FD16F1" w:rsidRPr="00254D75" w:rsidRDefault="00FD16F1" w:rsidP="00FD16F1">
      <w:r w:rsidRPr="00C62567">
        <w:rPr>
          <w:u w:val="single"/>
        </w:rPr>
        <w:t xml:space="preserve">Facility location </w:t>
      </w:r>
      <w:r w:rsidR="005826FA" w:rsidRPr="00C62567">
        <w:rPr>
          <w:u w:val="single"/>
        </w:rPr>
        <w:t xml:space="preserve">waivered </w:t>
      </w:r>
      <w:r w:rsidRPr="00C62567">
        <w:rPr>
          <w:u w:val="single"/>
        </w:rPr>
        <w:t>services</w:t>
      </w:r>
      <w:r>
        <w:t xml:space="preserve"> are displayed as read-only if any of the following are true:</w:t>
      </w:r>
    </w:p>
    <w:p w14:paraId="6C6FCCC1" w14:textId="238BBFB6" w:rsidR="00254D75" w:rsidRDefault="00EB7808" w:rsidP="00254D75">
      <w:pPr>
        <w:pStyle w:val="ListParagraph"/>
        <w:numPr>
          <w:ilvl w:val="0"/>
          <w:numId w:val="33"/>
        </w:numPr>
        <w:tabs>
          <w:tab w:val="left" w:pos="3585"/>
        </w:tabs>
      </w:pPr>
      <w:r>
        <w:lastRenderedPageBreak/>
        <w:t xml:space="preserve">The </w:t>
      </w:r>
      <w:r>
        <w:rPr>
          <w:u w:val="single"/>
        </w:rPr>
        <w:t>provider profile</w:t>
      </w:r>
      <w:r w:rsidR="00254D75">
        <w:t xml:space="preserve"> </w:t>
      </w:r>
      <w:r>
        <w:t xml:space="preserve">is in </w:t>
      </w:r>
      <w:r w:rsidR="00254D75">
        <w:t>view mode</w:t>
      </w:r>
    </w:p>
    <w:p w14:paraId="180EEAB9" w14:textId="41022FB6" w:rsidR="00254D75" w:rsidRPr="005233E0" w:rsidRDefault="00EB7808" w:rsidP="00254D75">
      <w:pPr>
        <w:pStyle w:val="ListParagraph"/>
        <w:numPr>
          <w:ilvl w:val="0"/>
          <w:numId w:val="33"/>
        </w:numPr>
        <w:tabs>
          <w:tab w:val="left" w:pos="3585"/>
        </w:tabs>
      </w:pPr>
      <w:r>
        <w:t xml:space="preserve">The </w:t>
      </w:r>
      <w:r w:rsidR="00254D75" w:rsidRPr="00C76BA5">
        <w:rPr>
          <w:u w:val="single"/>
        </w:rPr>
        <w:t>facility location</w:t>
      </w:r>
      <w:r w:rsidR="00254D75">
        <w:t xml:space="preserve"> </w:t>
      </w:r>
      <w:r>
        <w:t xml:space="preserve">is a </w:t>
      </w:r>
      <w:r w:rsidRPr="00EB7808">
        <w:rPr>
          <w:u w:val="double"/>
        </w:rPr>
        <w:t>closed facility location</w:t>
      </w:r>
    </w:p>
    <w:p w14:paraId="02E6213E" w14:textId="7F8C1A89" w:rsidR="005233E0" w:rsidRDefault="005233E0" w:rsidP="00254D75">
      <w:pPr>
        <w:pStyle w:val="ListParagraph"/>
        <w:numPr>
          <w:ilvl w:val="0"/>
          <w:numId w:val="33"/>
        </w:numPr>
        <w:tabs>
          <w:tab w:val="left" w:pos="3585"/>
        </w:tabs>
      </w:pPr>
      <w:r>
        <w:t xml:space="preserve">The </w:t>
      </w:r>
      <w:r w:rsidRPr="005233E0">
        <w:rPr>
          <w:u w:val="single"/>
        </w:rPr>
        <w:t>facility location healthcare service</w:t>
      </w:r>
      <w:r>
        <w:t xml:space="preserve"> is terminated</w:t>
      </w:r>
    </w:p>
    <w:p w14:paraId="5B0B4CB7" w14:textId="56204D4C" w:rsidR="00AE7F85" w:rsidRDefault="00EB7808" w:rsidP="009C3240">
      <w:pPr>
        <w:pStyle w:val="Heading1"/>
      </w:pPr>
      <w:r>
        <w:t>C</w:t>
      </w:r>
      <w:r w:rsidR="009C3240">
        <w:t>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9C3240" w:rsidRPr="00BF6324" w14:paraId="4B3D3C4F" w14:textId="77777777" w:rsidTr="00EB7808">
        <w:trPr>
          <w:cantSplit/>
          <w:tblHeader/>
        </w:trPr>
        <w:tc>
          <w:tcPr>
            <w:tcW w:w="918" w:type="dxa"/>
          </w:tcPr>
          <w:p w14:paraId="5B8AFAAB" w14:textId="77777777" w:rsidR="009C3240" w:rsidRPr="00BF6324" w:rsidRDefault="009C3240" w:rsidP="000D6207">
            <w:pPr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7DBF6B6D" w14:textId="77777777" w:rsidR="009C3240" w:rsidRPr="00BF6324" w:rsidRDefault="009C3240" w:rsidP="000D6207">
            <w:pPr>
              <w:jc w:val="center"/>
            </w:pPr>
            <w:r w:rsidRPr="00BF6324">
              <w:t>Date Revised</w:t>
            </w:r>
          </w:p>
        </w:tc>
        <w:tc>
          <w:tcPr>
            <w:tcW w:w="1260" w:type="dxa"/>
          </w:tcPr>
          <w:p w14:paraId="338937B9" w14:textId="77777777" w:rsidR="009C3240" w:rsidRPr="00BF6324" w:rsidRDefault="009C3240" w:rsidP="000D6207">
            <w:pPr>
              <w:jc w:val="center"/>
            </w:pPr>
            <w:r w:rsidRPr="00BF6324">
              <w:t>Revised By</w:t>
            </w:r>
          </w:p>
        </w:tc>
        <w:tc>
          <w:tcPr>
            <w:tcW w:w="5958" w:type="dxa"/>
          </w:tcPr>
          <w:p w14:paraId="322B8940" w14:textId="77777777" w:rsidR="009C3240" w:rsidRPr="00BF6324" w:rsidRDefault="009C3240" w:rsidP="000D6207">
            <w:pPr>
              <w:jc w:val="center"/>
            </w:pPr>
            <w:r w:rsidRPr="00BF6324">
              <w:t>Revisions</w:t>
            </w:r>
          </w:p>
        </w:tc>
      </w:tr>
      <w:tr w:rsidR="009C3240" w14:paraId="0C899D89" w14:textId="77777777" w:rsidTr="00EB7808">
        <w:trPr>
          <w:cantSplit/>
        </w:trPr>
        <w:tc>
          <w:tcPr>
            <w:tcW w:w="918" w:type="dxa"/>
          </w:tcPr>
          <w:p w14:paraId="073F774C" w14:textId="073D286B" w:rsidR="009C3240" w:rsidRPr="003B21CF" w:rsidRDefault="00EB7808" w:rsidP="000D6207">
            <w:r>
              <w:t>1</w:t>
            </w:r>
          </w:p>
        </w:tc>
        <w:tc>
          <w:tcPr>
            <w:tcW w:w="1440" w:type="dxa"/>
          </w:tcPr>
          <w:p w14:paraId="28D054DC" w14:textId="77777777" w:rsidR="009C3240" w:rsidRPr="003B21CF" w:rsidRDefault="009C3240" w:rsidP="000D6207"/>
        </w:tc>
        <w:tc>
          <w:tcPr>
            <w:tcW w:w="1260" w:type="dxa"/>
          </w:tcPr>
          <w:p w14:paraId="5B5442E1" w14:textId="77777777" w:rsidR="009C3240" w:rsidRPr="003B21CF" w:rsidRDefault="009C3240" w:rsidP="000D6207"/>
        </w:tc>
        <w:tc>
          <w:tcPr>
            <w:tcW w:w="5958" w:type="dxa"/>
          </w:tcPr>
          <w:p w14:paraId="4A968C1A" w14:textId="083DA648" w:rsidR="009C3240" w:rsidRPr="003B21CF" w:rsidRDefault="00EB7808" w:rsidP="000D6207">
            <w:r>
              <w:t>Initial draft</w:t>
            </w:r>
          </w:p>
        </w:tc>
      </w:tr>
      <w:tr w:rsidR="009C3240" w14:paraId="1769EA86" w14:textId="77777777" w:rsidTr="00EB7808">
        <w:trPr>
          <w:cantSplit/>
        </w:trPr>
        <w:tc>
          <w:tcPr>
            <w:tcW w:w="918" w:type="dxa"/>
          </w:tcPr>
          <w:p w14:paraId="166D4D51" w14:textId="50443D4E" w:rsidR="009C3240" w:rsidRPr="003B21CF" w:rsidRDefault="00EB7808" w:rsidP="000D6207">
            <w:r>
              <w:t>2</w:t>
            </w:r>
          </w:p>
        </w:tc>
        <w:tc>
          <w:tcPr>
            <w:tcW w:w="1440" w:type="dxa"/>
          </w:tcPr>
          <w:p w14:paraId="7A3BC6E8" w14:textId="64F0A829" w:rsidR="009C3240" w:rsidRPr="003B21CF" w:rsidRDefault="00EB7808" w:rsidP="000D6207">
            <w:r>
              <w:t>2/11/2015</w:t>
            </w:r>
          </w:p>
        </w:tc>
        <w:tc>
          <w:tcPr>
            <w:tcW w:w="1260" w:type="dxa"/>
          </w:tcPr>
          <w:p w14:paraId="624AB21B" w14:textId="7F700A07" w:rsidR="009C3240" w:rsidRPr="003B21CF" w:rsidRDefault="00EB7808" w:rsidP="000D6207">
            <w:r>
              <w:t>David Marsh</w:t>
            </w:r>
          </w:p>
        </w:tc>
        <w:tc>
          <w:tcPr>
            <w:tcW w:w="5958" w:type="dxa"/>
          </w:tcPr>
          <w:p w14:paraId="669FB183" w14:textId="4020D5D3" w:rsidR="009C3240" w:rsidRPr="003B21CF" w:rsidRDefault="00EB7808" w:rsidP="000D6207">
            <w:r>
              <w:t>Refactor for version and move rules</w:t>
            </w:r>
          </w:p>
        </w:tc>
      </w:tr>
      <w:tr w:rsidR="00826E7D" w14:paraId="08870BCF" w14:textId="77777777" w:rsidTr="00EB7808">
        <w:trPr>
          <w:cantSplit/>
        </w:trPr>
        <w:tc>
          <w:tcPr>
            <w:tcW w:w="918" w:type="dxa"/>
          </w:tcPr>
          <w:p w14:paraId="56C354E2" w14:textId="3FDCC949" w:rsidR="00826E7D" w:rsidRDefault="00826E7D" w:rsidP="000D6207">
            <w:r>
              <w:t>3</w:t>
            </w:r>
          </w:p>
        </w:tc>
        <w:tc>
          <w:tcPr>
            <w:tcW w:w="1440" w:type="dxa"/>
          </w:tcPr>
          <w:p w14:paraId="1E9C5246" w14:textId="1422D220" w:rsidR="00826E7D" w:rsidRDefault="00826E7D" w:rsidP="000D6207">
            <w:r>
              <w:t>2/13/2015</w:t>
            </w:r>
          </w:p>
        </w:tc>
        <w:tc>
          <w:tcPr>
            <w:tcW w:w="1260" w:type="dxa"/>
          </w:tcPr>
          <w:p w14:paraId="6E0CF7AE" w14:textId="16E3CD4D" w:rsidR="00826E7D" w:rsidRDefault="00826E7D" w:rsidP="000D6207">
            <w:r>
              <w:t>David M</w:t>
            </w:r>
          </w:p>
        </w:tc>
        <w:tc>
          <w:tcPr>
            <w:tcW w:w="5958" w:type="dxa"/>
          </w:tcPr>
          <w:p w14:paraId="0286CD85" w14:textId="3C47B4E0" w:rsidR="00826E7D" w:rsidRDefault="00826E7D" w:rsidP="000D6207">
            <w:r>
              <w:t>Remove reference to rules 43 and 44, those rules now referenced from UC009</w:t>
            </w:r>
          </w:p>
        </w:tc>
      </w:tr>
    </w:tbl>
    <w:p w14:paraId="5556DACA" w14:textId="77777777" w:rsidR="009C3240" w:rsidRPr="009C3240" w:rsidRDefault="009C3240" w:rsidP="009C3240"/>
    <w:sectPr w:rsidR="009C3240" w:rsidRPr="009C324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4EBBA" w14:textId="77777777" w:rsidR="00856095" w:rsidRDefault="00856095" w:rsidP="00CF5E6F">
      <w:pPr>
        <w:spacing w:after="0" w:line="240" w:lineRule="auto"/>
      </w:pPr>
      <w:r>
        <w:separator/>
      </w:r>
    </w:p>
  </w:endnote>
  <w:endnote w:type="continuationSeparator" w:id="0">
    <w:p w14:paraId="617448EB" w14:textId="77777777" w:rsidR="00856095" w:rsidRDefault="00856095" w:rsidP="00CF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9B6CC" w14:textId="77777777" w:rsidR="00531D2C" w:rsidRDefault="00531D2C">
    <w:pPr>
      <w:pStyle w:val="Footer"/>
      <w:pBdr>
        <w:bottom w:val="single" w:sz="6" w:space="1" w:color="auto"/>
      </w:pBdr>
    </w:pPr>
  </w:p>
  <w:p w14:paraId="28E65EDE" w14:textId="77777777" w:rsidR="00531D2C" w:rsidRDefault="00531D2C">
    <w:pPr>
      <w:pStyle w:val="Footer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8011B2">
      <w:rPr>
        <w:noProof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8011B2">
      <w:rPr>
        <w:noProof/>
      </w:rPr>
      <w:t>2/19/2015 8:15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042E9" w14:textId="77777777" w:rsidR="00856095" w:rsidRDefault="00856095" w:rsidP="00CF5E6F">
      <w:pPr>
        <w:spacing w:after="0" w:line="240" w:lineRule="auto"/>
      </w:pPr>
      <w:r>
        <w:separator/>
      </w:r>
    </w:p>
  </w:footnote>
  <w:footnote w:type="continuationSeparator" w:id="0">
    <w:p w14:paraId="0E63308C" w14:textId="77777777" w:rsidR="00856095" w:rsidRDefault="00856095" w:rsidP="00CF5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738C9" w14:textId="324ABFA7" w:rsidR="00E0424C" w:rsidRPr="00FD16F1" w:rsidRDefault="00CF5E6F" w:rsidP="00C949E1">
    <w:pPr>
      <w:pStyle w:val="Header"/>
      <w:pBdr>
        <w:bottom w:val="single" w:sz="6" w:space="1" w:color="auto"/>
      </w:pBdr>
      <w:tabs>
        <w:tab w:val="left" w:pos="2835"/>
      </w:tabs>
      <w:rPr>
        <w:b/>
      </w:rPr>
    </w:pPr>
    <w:r w:rsidRPr="00FD16F1">
      <w:rPr>
        <w:b/>
      </w:rPr>
      <w:t>MPSE Project</w:t>
    </w:r>
    <w:r w:rsidRPr="00FD16F1">
      <w:rPr>
        <w:b/>
      </w:rPr>
      <w:tab/>
    </w:r>
    <w:r w:rsidR="00C949E1">
      <w:rPr>
        <w:b/>
      </w:rPr>
      <w:tab/>
    </w:r>
    <w:r w:rsidRPr="00FD16F1">
      <w:rPr>
        <w:b/>
      </w:rPr>
      <w:tab/>
    </w:r>
  </w:p>
  <w:p w14:paraId="13DA4A91" w14:textId="77777777" w:rsidR="00CF5E6F" w:rsidRPr="00FD16F1" w:rsidRDefault="00CF5E6F" w:rsidP="00CF5E6F">
    <w:pPr>
      <w:pStyle w:val="Header"/>
      <w:pBdr>
        <w:bottom w:val="single" w:sz="6" w:space="1" w:color="auto"/>
      </w:pBdr>
      <w:rPr>
        <w:b/>
      </w:rPr>
    </w:pPr>
    <w:r w:rsidRPr="00FD16F1">
      <w:rPr>
        <w:b/>
      </w:rPr>
      <w:fldChar w:fldCharType="begin"/>
    </w:r>
    <w:r w:rsidRPr="00FD16F1">
      <w:rPr>
        <w:b/>
      </w:rPr>
      <w:instrText xml:space="preserve"> FILENAME   \* MERGEFORMAT </w:instrText>
    </w:r>
    <w:r w:rsidRPr="00FD16F1">
      <w:rPr>
        <w:b/>
      </w:rPr>
      <w:fldChar w:fldCharType="separate"/>
    </w:r>
    <w:r w:rsidR="008011B2">
      <w:rPr>
        <w:b/>
        <w:noProof/>
      </w:rPr>
      <w:t>UC021_User_Manage_Organization_Waivered_Services.docx</w:t>
    </w:r>
    <w:r w:rsidRPr="00FD16F1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C0690"/>
    <w:multiLevelType w:val="hybridMultilevel"/>
    <w:tmpl w:val="E4D8B6BC"/>
    <w:lvl w:ilvl="0" w:tplc="BF6E87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77696"/>
    <w:multiLevelType w:val="multilevel"/>
    <w:tmpl w:val="0C4AC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0CE6F7D"/>
    <w:multiLevelType w:val="hybridMultilevel"/>
    <w:tmpl w:val="D9042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1D3CE1"/>
    <w:multiLevelType w:val="hybridMultilevel"/>
    <w:tmpl w:val="709ECD46"/>
    <w:lvl w:ilvl="0" w:tplc="7EB0AF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E73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2C729B"/>
    <w:multiLevelType w:val="hybridMultilevel"/>
    <w:tmpl w:val="9FD43132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>
    <w:nsid w:val="26193A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3579BC"/>
    <w:multiLevelType w:val="multilevel"/>
    <w:tmpl w:val="931AD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FA792C"/>
    <w:multiLevelType w:val="hybridMultilevel"/>
    <w:tmpl w:val="2650237A"/>
    <w:lvl w:ilvl="0" w:tplc="C3F87B1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D34F2"/>
    <w:multiLevelType w:val="multilevel"/>
    <w:tmpl w:val="931AD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35459B"/>
    <w:multiLevelType w:val="multilevel"/>
    <w:tmpl w:val="9020C226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11">
    <w:nsid w:val="2D014041"/>
    <w:multiLevelType w:val="multilevel"/>
    <w:tmpl w:val="9020C226"/>
    <w:lvl w:ilvl="0">
      <w:start w:val="1"/>
      <w:numFmt w:val="decimal"/>
      <w:lvlText w:val="%1."/>
      <w:lvlJc w:val="left"/>
      <w:pPr>
        <w:ind w:left="27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12">
    <w:nsid w:val="302A67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EA42D0"/>
    <w:multiLevelType w:val="multilevel"/>
    <w:tmpl w:val="0C4AC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35EC5F08"/>
    <w:multiLevelType w:val="multilevel"/>
    <w:tmpl w:val="3BDCC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37EF0BB0"/>
    <w:multiLevelType w:val="hybridMultilevel"/>
    <w:tmpl w:val="3F28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F70094"/>
    <w:multiLevelType w:val="hybridMultilevel"/>
    <w:tmpl w:val="4E9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152474"/>
    <w:multiLevelType w:val="multilevel"/>
    <w:tmpl w:val="BA524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3C606D82"/>
    <w:multiLevelType w:val="hybridMultilevel"/>
    <w:tmpl w:val="B0EAA62A"/>
    <w:lvl w:ilvl="0" w:tplc="2864EF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D34D7E"/>
    <w:multiLevelType w:val="multilevel"/>
    <w:tmpl w:val="8C483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40DC7B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0374FE"/>
    <w:multiLevelType w:val="multilevel"/>
    <w:tmpl w:val="0C4AC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487868AB"/>
    <w:multiLevelType w:val="hybridMultilevel"/>
    <w:tmpl w:val="6EBE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B43D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B4008CF"/>
    <w:multiLevelType w:val="multilevel"/>
    <w:tmpl w:val="0C4AC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>
    <w:nsid w:val="4C9B1977"/>
    <w:multiLevelType w:val="hybridMultilevel"/>
    <w:tmpl w:val="1ED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75CC0"/>
    <w:multiLevelType w:val="hybridMultilevel"/>
    <w:tmpl w:val="F31A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792383"/>
    <w:multiLevelType w:val="multilevel"/>
    <w:tmpl w:val="0C4AC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>
    <w:nsid w:val="5E55283B"/>
    <w:multiLevelType w:val="hybridMultilevel"/>
    <w:tmpl w:val="9E7A34F8"/>
    <w:lvl w:ilvl="0" w:tplc="667629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E8E40FC"/>
    <w:multiLevelType w:val="multilevel"/>
    <w:tmpl w:val="FE9893E8"/>
    <w:lvl w:ilvl="0">
      <w:start w:val="1"/>
      <w:numFmt w:val="decimal"/>
      <w:lvlText w:val="%1."/>
      <w:lvlJc w:val="left"/>
      <w:pPr>
        <w:ind w:left="40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30">
    <w:nsid w:val="5FB31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5DF6C3D"/>
    <w:multiLevelType w:val="hybridMultilevel"/>
    <w:tmpl w:val="54E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986E0B"/>
    <w:multiLevelType w:val="hybridMultilevel"/>
    <w:tmpl w:val="C51A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641F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9273E65"/>
    <w:multiLevelType w:val="hybridMultilevel"/>
    <w:tmpl w:val="F7B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954297"/>
    <w:multiLevelType w:val="hybridMultilevel"/>
    <w:tmpl w:val="528AF6E8"/>
    <w:lvl w:ilvl="0" w:tplc="2280CFE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9273A1"/>
    <w:multiLevelType w:val="multilevel"/>
    <w:tmpl w:val="0C4AC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7">
    <w:nsid w:val="70F1227F"/>
    <w:multiLevelType w:val="multilevel"/>
    <w:tmpl w:val="0C4AC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>
    <w:nsid w:val="75A206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B8036C5"/>
    <w:multiLevelType w:val="hybridMultilevel"/>
    <w:tmpl w:val="98E87D0E"/>
    <w:lvl w:ilvl="0" w:tplc="BF6E87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D211DB4"/>
    <w:multiLevelType w:val="hybridMultilevel"/>
    <w:tmpl w:val="283023F6"/>
    <w:lvl w:ilvl="0" w:tplc="0F5826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D2C5E92"/>
    <w:multiLevelType w:val="multilevel"/>
    <w:tmpl w:val="BB46E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4"/>
  </w:num>
  <w:num w:numId="3">
    <w:abstractNumId w:val="11"/>
  </w:num>
  <w:num w:numId="4">
    <w:abstractNumId w:val="10"/>
  </w:num>
  <w:num w:numId="5">
    <w:abstractNumId w:val="16"/>
  </w:num>
  <w:num w:numId="6">
    <w:abstractNumId w:val="32"/>
  </w:num>
  <w:num w:numId="7">
    <w:abstractNumId w:val="7"/>
  </w:num>
  <w:num w:numId="8">
    <w:abstractNumId w:val="1"/>
  </w:num>
  <w:num w:numId="9">
    <w:abstractNumId w:val="19"/>
  </w:num>
  <w:num w:numId="10">
    <w:abstractNumId w:val="28"/>
  </w:num>
  <w:num w:numId="11">
    <w:abstractNumId w:val="14"/>
  </w:num>
  <w:num w:numId="12">
    <w:abstractNumId w:val="41"/>
  </w:num>
  <w:num w:numId="13">
    <w:abstractNumId w:val="17"/>
  </w:num>
  <w:num w:numId="14">
    <w:abstractNumId w:val="40"/>
  </w:num>
  <w:num w:numId="15">
    <w:abstractNumId w:val="25"/>
  </w:num>
  <w:num w:numId="16">
    <w:abstractNumId w:val="29"/>
  </w:num>
  <w:num w:numId="17">
    <w:abstractNumId w:val="13"/>
  </w:num>
  <w:num w:numId="18">
    <w:abstractNumId w:val="31"/>
  </w:num>
  <w:num w:numId="19">
    <w:abstractNumId w:val="22"/>
  </w:num>
  <w:num w:numId="20">
    <w:abstractNumId w:val="15"/>
  </w:num>
  <w:num w:numId="21">
    <w:abstractNumId w:val="24"/>
  </w:num>
  <w:num w:numId="22">
    <w:abstractNumId w:val="26"/>
  </w:num>
  <w:num w:numId="23">
    <w:abstractNumId w:val="23"/>
  </w:num>
  <w:num w:numId="24">
    <w:abstractNumId w:val="33"/>
  </w:num>
  <w:num w:numId="25">
    <w:abstractNumId w:val="9"/>
  </w:num>
  <w:num w:numId="26">
    <w:abstractNumId w:val="21"/>
  </w:num>
  <w:num w:numId="27">
    <w:abstractNumId w:val="2"/>
  </w:num>
  <w:num w:numId="28">
    <w:abstractNumId w:val="38"/>
  </w:num>
  <w:num w:numId="29">
    <w:abstractNumId w:val="4"/>
  </w:num>
  <w:num w:numId="30">
    <w:abstractNumId w:val="20"/>
  </w:num>
  <w:num w:numId="31">
    <w:abstractNumId w:val="27"/>
  </w:num>
  <w:num w:numId="32">
    <w:abstractNumId w:val="36"/>
  </w:num>
  <w:num w:numId="33">
    <w:abstractNumId w:val="12"/>
  </w:num>
  <w:num w:numId="34">
    <w:abstractNumId w:val="30"/>
  </w:num>
  <w:num w:numId="35">
    <w:abstractNumId w:val="39"/>
  </w:num>
  <w:num w:numId="36">
    <w:abstractNumId w:val="0"/>
  </w:num>
  <w:num w:numId="37">
    <w:abstractNumId w:val="37"/>
  </w:num>
  <w:num w:numId="38">
    <w:abstractNumId w:val="6"/>
  </w:num>
  <w:num w:numId="39">
    <w:abstractNumId w:val="18"/>
  </w:num>
  <w:num w:numId="40">
    <w:abstractNumId w:val="35"/>
  </w:num>
  <w:num w:numId="41">
    <w:abstractNumId w:val="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21AD4"/>
    <w:rsid w:val="00023AC9"/>
    <w:rsid w:val="000257C9"/>
    <w:rsid w:val="00026F7D"/>
    <w:rsid w:val="00041B73"/>
    <w:rsid w:val="00063DE1"/>
    <w:rsid w:val="000779D5"/>
    <w:rsid w:val="000818FC"/>
    <w:rsid w:val="0008505F"/>
    <w:rsid w:val="000C3D9E"/>
    <w:rsid w:val="000D4C4B"/>
    <w:rsid w:val="000F2E95"/>
    <w:rsid w:val="000F4EC1"/>
    <w:rsid w:val="0010193D"/>
    <w:rsid w:val="0012628C"/>
    <w:rsid w:val="001742F7"/>
    <w:rsid w:val="00174A1F"/>
    <w:rsid w:val="00187A7C"/>
    <w:rsid w:val="001A3B4E"/>
    <w:rsid w:val="001A4DB4"/>
    <w:rsid w:val="001D7A03"/>
    <w:rsid w:val="001E0C47"/>
    <w:rsid w:val="001E473B"/>
    <w:rsid w:val="001E4C25"/>
    <w:rsid w:val="001E57F8"/>
    <w:rsid w:val="001F3E37"/>
    <w:rsid w:val="001F6802"/>
    <w:rsid w:val="00203EC8"/>
    <w:rsid w:val="00213881"/>
    <w:rsid w:val="00234D49"/>
    <w:rsid w:val="00235AEE"/>
    <w:rsid w:val="00246098"/>
    <w:rsid w:val="00250773"/>
    <w:rsid w:val="002542C0"/>
    <w:rsid w:val="00254D75"/>
    <w:rsid w:val="002665C4"/>
    <w:rsid w:val="00271808"/>
    <w:rsid w:val="002730E3"/>
    <w:rsid w:val="00282DE4"/>
    <w:rsid w:val="00285AC0"/>
    <w:rsid w:val="002972A9"/>
    <w:rsid w:val="002A7F39"/>
    <w:rsid w:val="002B0C10"/>
    <w:rsid w:val="002B4184"/>
    <w:rsid w:val="002D52D8"/>
    <w:rsid w:val="002D77B0"/>
    <w:rsid w:val="00330A56"/>
    <w:rsid w:val="00332B2E"/>
    <w:rsid w:val="003361F2"/>
    <w:rsid w:val="003364F8"/>
    <w:rsid w:val="00352C7D"/>
    <w:rsid w:val="003764A3"/>
    <w:rsid w:val="00386B1C"/>
    <w:rsid w:val="00393094"/>
    <w:rsid w:val="003A44AF"/>
    <w:rsid w:val="003C102E"/>
    <w:rsid w:val="003C5F36"/>
    <w:rsid w:val="003D3878"/>
    <w:rsid w:val="003F1BC7"/>
    <w:rsid w:val="003F33EC"/>
    <w:rsid w:val="003F6C68"/>
    <w:rsid w:val="0042275C"/>
    <w:rsid w:val="00435E64"/>
    <w:rsid w:val="0044105B"/>
    <w:rsid w:val="00444529"/>
    <w:rsid w:val="004459EC"/>
    <w:rsid w:val="00465E4D"/>
    <w:rsid w:val="004707BD"/>
    <w:rsid w:val="004874DA"/>
    <w:rsid w:val="004C2496"/>
    <w:rsid w:val="005151D2"/>
    <w:rsid w:val="005233E0"/>
    <w:rsid w:val="00531CCA"/>
    <w:rsid w:val="00531D2C"/>
    <w:rsid w:val="00546B55"/>
    <w:rsid w:val="00551C45"/>
    <w:rsid w:val="0055654B"/>
    <w:rsid w:val="00563A84"/>
    <w:rsid w:val="005826FA"/>
    <w:rsid w:val="00595DD7"/>
    <w:rsid w:val="005A60C3"/>
    <w:rsid w:val="005B70AE"/>
    <w:rsid w:val="005C0D90"/>
    <w:rsid w:val="005D08EB"/>
    <w:rsid w:val="005E200C"/>
    <w:rsid w:val="00616B24"/>
    <w:rsid w:val="00625F86"/>
    <w:rsid w:val="006353D3"/>
    <w:rsid w:val="006543D3"/>
    <w:rsid w:val="00655E2C"/>
    <w:rsid w:val="00677F37"/>
    <w:rsid w:val="006872A3"/>
    <w:rsid w:val="0069485C"/>
    <w:rsid w:val="006A7042"/>
    <w:rsid w:val="006D6AA0"/>
    <w:rsid w:val="006E0A75"/>
    <w:rsid w:val="006E65C8"/>
    <w:rsid w:val="006F672F"/>
    <w:rsid w:val="00700665"/>
    <w:rsid w:val="00707D56"/>
    <w:rsid w:val="007131DF"/>
    <w:rsid w:val="007224DD"/>
    <w:rsid w:val="007238BD"/>
    <w:rsid w:val="007504E7"/>
    <w:rsid w:val="00757E2B"/>
    <w:rsid w:val="00763BCC"/>
    <w:rsid w:val="00766F04"/>
    <w:rsid w:val="00784F59"/>
    <w:rsid w:val="0079090F"/>
    <w:rsid w:val="00793362"/>
    <w:rsid w:val="007A1160"/>
    <w:rsid w:val="007A26E6"/>
    <w:rsid w:val="007C11B5"/>
    <w:rsid w:val="007F0C4F"/>
    <w:rsid w:val="008011B2"/>
    <w:rsid w:val="00803568"/>
    <w:rsid w:val="00812232"/>
    <w:rsid w:val="00816888"/>
    <w:rsid w:val="00824692"/>
    <w:rsid w:val="00826E7D"/>
    <w:rsid w:val="008371A9"/>
    <w:rsid w:val="00843DFB"/>
    <w:rsid w:val="00856095"/>
    <w:rsid w:val="0086152E"/>
    <w:rsid w:val="00863F77"/>
    <w:rsid w:val="00871252"/>
    <w:rsid w:val="00872F3A"/>
    <w:rsid w:val="00876C75"/>
    <w:rsid w:val="00877034"/>
    <w:rsid w:val="00894C88"/>
    <w:rsid w:val="00895EBF"/>
    <w:rsid w:val="008C258C"/>
    <w:rsid w:val="008C5CC5"/>
    <w:rsid w:val="008D2115"/>
    <w:rsid w:val="008D2F43"/>
    <w:rsid w:val="008F5B31"/>
    <w:rsid w:val="00913A6C"/>
    <w:rsid w:val="00923505"/>
    <w:rsid w:val="0095582C"/>
    <w:rsid w:val="00961310"/>
    <w:rsid w:val="009661A5"/>
    <w:rsid w:val="00983EDF"/>
    <w:rsid w:val="0099135C"/>
    <w:rsid w:val="00992A18"/>
    <w:rsid w:val="009A290E"/>
    <w:rsid w:val="009C3240"/>
    <w:rsid w:val="009D04E8"/>
    <w:rsid w:val="009D5927"/>
    <w:rsid w:val="009D5ABA"/>
    <w:rsid w:val="009D6B30"/>
    <w:rsid w:val="009F3590"/>
    <w:rsid w:val="00A02916"/>
    <w:rsid w:val="00A22C13"/>
    <w:rsid w:val="00A25805"/>
    <w:rsid w:val="00A37FA1"/>
    <w:rsid w:val="00A53711"/>
    <w:rsid w:val="00A609C7"/>
    <w:rsid w:val="00A6721C"/>
    <w:rsid w:val="00A72016"/>
    <w:rsid w:val="00A76491"/>
    <w:rsid w:val="00AD35D9"/>
    <w:rsid w:val="00AD746F"/>
    <w:rsid w:val="00AE7F85"/>
    <w:rsid w:val="00B2709A"/>
    <w:rsid w:val="00B30F8B"/>
    <w:rsid w:val="00B40F1C"/>
    <w:rsid w:val="00B469E0"/>
    <w:rsid w:val="00B64850"/>
    <w:rsid w:val="00B71C9B"/>
    <w:rsid w:val="00B7225F"/>
    <w:rsid w:val="00B72B86"/>
    <w:rsid w:val="00B7608E"/>
    <w:rsid w:val="00B84C00"/>
    <w:rsid w:val="00B9067A"/>
    <w:rsid w:val="00BA2167"/>
    <w:rsid w:val="00BA3287"/>
    <w:rsid w:val="00BB6F9F"/>
    <w:rsid w:val="00BC67AA"/>
    <w:rsid w:val="00BC7494"/>
    <w:rsid w:val="00BD11C3"/>
    <w:rsid w:val="00BE236E"/>
    <w:rsid w:val="00BE37A4"/>
    <w:rsid w:val="00C037BD"/>
    <w:rsid w:val="00C21855"/>
    <w:rsid w:val="00C3228C"/>
    <w:rsid w:val="00C3321C"/>
    <w:rsid w:val="00C33B8C"/>
    <w:rsid w:val="00C47C88"/>
    <w:rsid w:val="00C61678"/>
    <w:rsid w:val="00C62567"/>
    <w:rsid w:val="00C6711E"/>
    <w:rsid w:val="00C74628"/>
    <w:rsid w:val="00C76BA5"/>
    <w:rsid w:val="00C845B4"/>
    <w:rsid w:val="00C91C12"/>
    <w:rsid w:val="00C94714"/>
    <w:rsid w:val="00C94746"/>
    <w:rsid w:val="00C949E1"/>
    <w:rsid w:val="00CC4602"/>
    <w:rsid w:val="00CC5777"/>
    <w:rsid w:val="00CD25DF"/>
    <w:rsid w:val="00CE2BC6"/>
    <w:rsid w:val="00CF5D46"/>
    <w:rsid w:val="00CF5E6F"/>
    <w:rsid w:val="00D00C99"/>
    <w:rsid w:val="00D03B86"/>
    <w:rsid w:val="00D10E68"/>
    <w:rsid w:val="00D60B4B"/>
    <w:rsid w:val="00D812B1"/>
    <w:rsid w:val="00D861DA"/>
    <w:rsid w:val="00D86D9D"/>
    <w:rsid w:val="00DA2ABE"/>
    <w:rsid w:val="00DB45E5"/>
    <w:rsid w:val="00DE0F6E"/>
    <w:rsid w:val="00DF213C"/>
    <w:rsid w:val="00DF23C7"/>
    <w:rsid w:val="00DF3005"/>
    <w:rsid w:val="00E0424C"/>
    <w:rsid w:val="00E0517B"/>
    <w:rsid w:val="00E12C1F"/>
    <w:rsid w:val="00E135AD"/>
    <w:rsid w:val="00E161EE"/>
    <w:rsid w:val="00E20237"/>
    <w:rsid w:val="00E31DBC"/>
    <w:rsid w:val="00E523E8"/>
    <w:rsid w:val="00E524A7"/>
    <w:rsid w:val="00E607D2"/>
    <w:rsid w:val="00E74513"/>
    <w:rsid w:val="00E81FD2"/>
    <w:rsid w:val="00E93805"/>
    <w:rsid w:val="00E97E9B"/>
    <w:rsid w:val="00EB7808"/>
    <w:rsid w:val="00EC010E"/>
    <w:rsid w:val="00EC7C93"/>
    <w:rsid w:val="00EE6065"/>
    <w:rsid w:val="00EF239B"/>
    <w:rsid w:val="00F26B8F"/>
    <w:rsid w:val="00F278EC"/>
    <w:rsid w:val="00F30886"/>
    <w:rsid w:val="00F3684C"/>
    <w:rsid w:val="00F42C4C"/>
    <w:rsid w:val="00F5165A"/>
    <w:rsid w:val="00F6308F"/>
    <w:rsid w:val="00F63FE4"/>
    <w:rsid w:val="00F772DF"/>
    <w:rsid w:val="00F85BA6"/>
    <w:rsid w:val="00FA794E"/>
    <w:rsid w:val="00FC509A"/>
    <w:rsid w:val="00FD16F1"/>
    <w:rsid w:val="00FD4BDF"/>
    <w:rsid w:val="00FE228E"/>
    <w:rsid w:val="00FE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2A7F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3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C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1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71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2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25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5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8C5CC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C5C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C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C5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CF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3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C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1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71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2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25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5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8C5CC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C5C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C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C5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CF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887574ed9a04fc6119f686c1e9be037f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b4ac88c724e08668fcb47adc41a0a2ac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DECED-7742-41AF-841A-A6DB3BE579D3}">
  <ds:schemaRefs>
    <ds:schemaRef ds:uri="8fb07803-c468-4910-8515-b6c9a57278a1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C88A093-8214-4CF9-ADAC-38F92B1E029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19D3417-BE53-4A71-A88C-DE6C76951E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E653C3-70E9-41E5-BAF4-1FB958268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EBE26E6-4129-417C-8407-E7C0482C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Marsh, David</cp:lastModifiedBy>
  <cp:revision>2</cp:revision>
  <cp:lastPrinted>2015-02-19T14:16:00Z</cp:lastPrinted>
  <dcterms:created xsi:type="dcterms:W3CDTF">2015-02-19T14:16:00Z</dcterms:created>
  <dcterms:modified xsi:type="dcterms:W3CDTF">2015-02-19T14:16:00Z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