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B6765B" w14:textId="77777777" w:rsidR="009B4323" w:rsidRPr="00FD5E24" w:rsidRDefault="009B4323" w:rsidP="009B4323">
      <w:pPr>
        <w:pStyle w:val="Heading1"/>
      </w:pPr>
      <w:bookmarkStart w:id="0" w:name="_GoBack"/>
      <w:bookmarkEnd w:id="0"/>
      <w:r w:rsidRPr="00FD5E24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6"/>
        <w:gridCol w:w="6852"/>
        <w:gridCol w:w="1260"/>
        <w:gridCol w:w="1098"/>
      </w:tblGrid>
      <w:tr w:rsidR="009B4323" w:rsidRPr="00BA2F60" w14:paraId="6504DA4B" w14:textId="77777777" w:rsidTr="00E37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" w:type="dxa"/>
          </w:tcPr>
          <w:p w14:paraId="38E77BB8" w14:textId="77777777" w:rsidR="009B4323" w:rsidRPr="00BA2F60" w:rsidRDefault="009B4323" w:rsidP="00E37A5B">
            <w:r w:rsidRPr="00BA2F60">
              <w:t>#</w:t>
            </w:r>
          </w:p>
        </w:tc>
        <w:tc>
          <w:tcPr>
            <w:tcW w:w="6852" w:type="dxa"/>
          </w:tcPr>
          <w:p w14:paraId="238202A9" w14:textId="77777777" w:rsidR="009B4323" w:rsidRPr="00BA2F60" w:rsidRDefault="009B4323" w:rsidP="00E37A5B">
            <w:r w:rsidRPr="00BA2F60">
              <w:t>Description</w:t>
            </w:r>
          </w:p>
        </w:tc>
        <w:tc>
          <w:tcPr>
            <w:tcW w:w="1260" w:type="dxa"/>
          </w:tcPr>
          <w:p w14:paraId="4DACC571" w14:textId="77777777" w:rsidR="009B4323" w:rsidRPr="00BA2F60" w:rsidRDefault="009B4323" w:rsidP="00E37A5B">
            <w:r w:rsidRPr="00BA2F60">
              <w:t>Assigned To</w:t>
            </w:r>
          </w:p>
        </w:tc>
        <w:tc>
          <w:tcPr>
            <w:tcW w:w="1098" w:type="dxa"/>
          </w:tcPr>
          <w:p w14:paraId="781F54CB" w14:textId="77777777" w:rsidR="009B4323" w:rsidRPr="00BA2F60" w:rsidRDefault="009B4323" w:rsidP="00E37A5B">
            <w:r w:rsidRPr="00BA2F60">
              <w:t>Status</w:t>
            </w:r>
          </w:p>
        </w:tc>
      </w:tr>
      <w:tr w:rsidR="009B4323" w:rsidRPr="00BA2F60" w14:paraId="1F1EB3C0" w14:textId="77777777" w:rsidTr="00E37A5B">
        <w:tc>
          <w:tcPr>
            <w:tcW w:w="366" w:type="dxa"/>
          </w:tcPr>
          <w:p w14:paraId="0637547A" w14:textId="4891DFBA" w:rsidR="009B4323" w:rsidRPr="00BA2F60" w:rsidRDefault="00DE6BF1" w:rsidP="00E37A5B">
            <w:r>
              <w:t>1</w:t>
            </w:r>
          </w:p>
        </w:tc>
        <w:tc>
          <w:tcPr>
            <w:tcW w:w="6852" w:type="dxa"/>
          </w:tcPr>
          <w:p w14:paraId="1F40BD76" w14:textId="77777777" w:rsidR="009B4323" w:rsidRDefault="00DE6BF1" w:rsidP="00E37A5B">
            <w:r>
              <w:t>Prior to versioning, the requirement was that the FEIN or SSN of a provider application must be unique (cannot be used by any other provider application).  How does versioning impact the requirement?</w:t>
            </w:r>
          </w:p>
          <w:p w14:paraId="51F2CAC9" w14:textId="77777777" w:rsidR="00DE6BF1" w:rsidRDefault="00DE6BF1" w:rsidP="00E37A5B"/>
          <w:p w14:paraId="13B08F02" w14:textId="6A558777" w:rsidR="00DE6BF1" w:rsidRPr="00BA2F60" w:rsidRDefault="00DE6BF1" w:rsidP="00DE6BF1">
            <w:r>
              <w:t>With versioning, the FEIN or SSN must not be duplicated on the active provider profile or in-process provider profile of a different provider application.</w:t>
            </w:r>
          </w:p>
        </w:tc>
        <w:tc>
          <w:tcPr>
            <w:tcW w:w="1260" w:type="dxa"/>
          </w:tcPr>
          <w:p w14:paraId="776B0C86" w14:textId="77777777" w:rsidR="009B4323" w:rsidRPr="00BA2F60" w:rsidRDefault="009B4323" w:rsidP="00E37A5B"/>
        </w:tc>
        <w:tc>
          <w:tcPr>
            <w:tcW w:w="1098" w:type="dxa"/>
          </w:tcPr>
          <w:p w14:paraId="60CC77D9" w14:textId="26682697" w:rsidR="009B4323" w:rsidRPr="00BA2F60" w:rsidRDefault="00DE6BF1" w:rsidP="00E37A5B">
            <w:r>
              <w:t>Complete</w:t>
            </w:r>
          </w:p>
        </w:tc>
      </w:tr>
    </w:tbl>
    <w:p w14:paraId="525FC5CF" w14:textId="11B11802" w:rsidR="003802C5" w:rsidRPr="003802C5" w:rsidRDefault="00D16322" w:rsidP="003802C5">
      <w:pPr>
        <w:pStyle w:val="Heading1"/>
      </w:pPr>
      <w:r w:rsidRPr="003802C5">
        <w:t>Description</w:t>
      </w:r>
    </w:p>
    <w:p w14:paraId="7DFD58AE" w14:textId="7BDC1F6C" w:rsidR="00452DC6" w:rsidRDefault="00D16322" w:rsidP="00452DC6">
      <w:pPr>
        <w:spacing w:after="120"/>
      </w:pPr>
      <w:r>
        <w:t xml:space="preserve">This use case describes managing the </w:t>
      </w:r>
      <w:r w:rsidR="009B4323" w:rsidRPr="00A46FB6">
        <w:t>unique identifier</w:t>
      </w:r>
      <w:r w:rsidR="009B4323">
        <w:t xml:space="preserve"> of </w:t>
      </w:r>
      <w:r w:rsidR="007B5DB6">
        <w:t xml:space="preserve">a </w:t>
      </w:r>
      <w:r w:rsidR="009B4323" w:rsidRPr="007B5DB6">
        <w:rPr>
          <w:u w:val="single"/>
        </w:rPr>
        <w:t xml:space="preserve">provider </w:t>
      </w:r>
      <w:r w:rsidR="007B5DB6" w:rsidRPr="007B5DB6">
        <w:rPr>
          <w:u w:val="single"/>
        </w:rPr>
        <w:t>profile</w:t>
      </w:r>
      <w:r w:rsidR="005C1FAC" w:rsidRPr="005C1FAC">
        <w:t xml:space="preserve"> for an </w:t>
      </w:r>
      <w:r w:rsidR="005C1FAC" w:rsidRPr="005C1FAC">
        <w:rPr>
          <w:u w:val="double"/>
        </w:rPr>
        <w:t>organization provider</w:t>
      </w:r>
      <w:r>
        <w:t>.</w:t>
      </w:r>
      <w:r w:rsidR="00452DC6">
        <w:t xml:space="preserve">  The unique identifier of an organization's </w:t>
      </w:r>
      <w:r w:rsidR="00452DC6" w:rsidRPr="00F7282A">
        <w:rPr>
          <w:u w:val="single"/>
        </w:rPr>
        <w:t>provider profile</w:t>
      </w:r>
      <w:r w:rsidR="00452DC6">
        <w:t xml:space="preserve"> is either the </w:t>
      </w:r>
      <w:r w:rsidR="00452DC6" w:rsidRPr="00F7282A">
        <w:rPr>
          <w:u w:val="single"/>
        </w:rPr>
        <w:t>FEIN</w:t>
      </w:r>
      <w:r w:rsidR="00452DC6">
        <w:t xml:space="preserve"> or </w:t>
      </w:r>
      <w:r w:rsidR="00452DC6" w:rsidRPr="00F7282A">
        <w:rPr>
          <w:u w:val="single"/>
        </w:rPr>
        <w:t>social security number</w:t>
      </w:r>
      <w:r w:rsidR="00452DC6">
        <w:t xml:space="preserve">.  </w:t>
      </w:r>
    </w:p>
    <w:p w14:paraId="359546C1" w14:textId="77777777" w:rsidR="003802C5" w:rsidRPr="003802C5" w:rsidRDefault="001F47A0" w:rsidP="003802C5">
      <w:pPr>
        <w:pStyle w:val="Heading1"/>
      </w:pPr>
      <w:r w:rsidRPr="003802C5">
        <w:t>Primary actor(s)</w:t>
      </w:r>
    </w:p>
    <w:p w14:paraId="7257B969" w14:textId="3AC83D8B" w:rsidR="001F47A0" w:rsidRPr="00A745AF" w:rsidRDefault="00D16322" w:rsidP="003802C5">
      <w:pPr>
        <w:pStyle w:val="ListParagraph"/>
        <w:numPr>
          <w:ilvl w:val="0"/>
          <w:numId w:val="19"/>
        </w:numPr>
        <w:spacing w:after="120"/>
        <w:rPr>
          <w:u w:val="double"/>
        </w:rPr>
      </w:pPr>
      <w:r w:rsidRPr="00A745AF">
        <w:rPr>
          <w:u w:val="double"/>
        </w:rPr>
        <w:t>User</w:t>
      </w:r>
    </w:p>
    <w:p w14:paraId="7257B96B" w14:textId="57624E46" w:rsidR="00D16322" w:rsidRDefault="00C97595" w:rsidP="003802C5">
      <w:pPr>
        <w:pStyle w:val="Heading1"/>
      </w:pPr>
      <w:r>
        <w:t>Main Flow: Create/update unique identifiers</w:t>
      </w:r>
    </w:p>
    <w:p w14:paraId="4A3DF9EC" w14:textId="77777777" w:rsidR="00D17987" w:rsidRPr="003802C5" w:rsidRDefault="00D17987" w:rsidP="00D17987">
      <w:pPr>
        <w:pStyle w:val="Heading2"/>
      </w:pPr>
      <w:r w:rsidRPr="003802C5">
        <w:t>Precondition(s)</w:t>
      </w:r>
    </w:p>
    <w:p w14:paraId="60991856" w14:textId="11F00E07" w:rsidR="00DE6BF1" w:rsidRPr="00DE6BF1" w:rsidRDefault="005C1FAC" w:rsidP="00C97595">
      <w:pPr>
        <w:pStyle w:val="ListParagraph"/>
        <w:numPr>
          <w:ilvl w:val="0"/>
          <w:numId w:val="20"/>
        </w:numPr>
        <w:tabs>
          <w:tab w:val="left" w:pos="3585"/>
        </w:tabs>
        <w:spacing w:after="120"/>
      </w:pPr>
      <w:r>
        <w:t>T</w:t>
      </w:r>
      <w:r w:rsidR="00DE6BF1">
        <w:t xml:space="preserve">he </w:t>
      </w:r>
      <w:r w:rsidR="00DE6BF1" w:rsidRPr="00DE6BF1">
        <w:rPr>
          <w:u w:val="single"/>
        </w:rPr>
        <w:t>provider profile</w:t>
      </w:r>
      <w:r w:rsidR="00DE6BF1">
        <w:t xml:space="preserve"> is an </w:t>
      </w:r>
      <w:r w:rsidR="00DE6BF1" w:rsidRPr="00DE6BF1">
        <w:rPr>
          <w:u w:val="double"/>
        </w:rPr>
        <w:t>in-process provider profile</w:t>
      </w:r>
    </w:p>
    <w:p w14:paraId="57D7D4CE" w14:textId="46AE7D14" w:rsidR="00C97595" w:rsidRDefault="00452DC6" w:rsidP="00C97595">
      <w:pPr>
        <w:pStyle w:val="ListParagraph"/>
        <w:numPr>
          <w:ilvl w:val="0"/>
          <w:numId w:val="20"/>
        </w:numPr>
        <w:tabs>
          <w:tab w:val="left" w:pos="3585"/>
        </w:tabs>
        <w:spacing w:after="120"/>
      </w:pPr>
      <w:r>
        <w:t xml:space="preserve">And the </w:t>
      </w:r>
      <w:r w:rsidRPr="00452DC6">
        <w:rPr>
          <w:u w:val="single"/>
        </w:rPr>
        <w:t>provider profile</w:t>
      </w:r>
      <w:r>
        <w:t xml:space="preserve"> is for an </w:t>
      </w:r>
      <w:r w:rsidRPr="005C1FAC">
        <w:rPr>
          <w:u w:val="double"/>
        </w:rPr>
        <w:t>organization</w:t>
      </w:r>
      <w:r w:rsidR="005C1FAC" w:rsidRPr="005C1FAC">
        <w:rPr>
          <w:u w:val="double"/>
        </w:rPr>
        <w:t xml:space="preserve"> provider</w:t>
      </w:r>
    </w:p>
    <w:p w14:paraId="76AD30CE" w14:textId="6D3639AE" w:rsidR="00D17987" w:rsidRPr="003802C5" w:rsidRDefault="00D17987" w:rsidP="00D17987">
      <w:pPr>
        <w:pStyle w:val="Heading2"/>
      </w:pPr>
      <w:r>
        <w:t>Steps</w:t>
      </w:r>
    </w:p>
    <w:p w14:paraId="7257B96D" w14:textId="71B2CE9B" w:rsidR="007032D8" w:rsidRDefault="007032D8" w:rsidP="00D16322">
      <w:pPr>
        <w:pStyle w:val="ListParagraph"/>
        <w:numPr>
          <w:ilvl w:val="0"/>
          <w:numId w:val="3"/>
        </w:numPr>
        <w:spacing w:after="120"/>
      </w:pPr>
      <w:r w:rsidRPr="00F7282A">
        <w:rPr>
          <w:u w:val="double"/>
        </w:rPr>
        <w:t>User</w:t>
      </w:r>
      <w:r>
        <w:t xml:space="preserve"> invokes option to </w:t>
      </w:r>
      <w:r w:rsidR="008B0515">
        <w:t>manage</w:t>
      </w:r>
      <w:r>
        <w:t xml:space="preserve"> </w:t>
      </w:r>
      <w:r w:rsidR="00974E19">
        <w:t>the unique identifier</w:t>
      </w:r>
      <w:r w:rsidR="005B3E41">
        <w:t xml:space="preserve"> of a </w:t>
      </w:r>
      <w:r w:rsidR="005B3E41" w:rsidRPr="005B3E41">
        <w:rPr>
          <w:u w:val="single"/>
        </w:rPr>
        <w:t>provider profile</w:t>
      </w:r>
    </w:p>
    <w:p w14:paraId="7257B972" w14:textId="73ACFA08" w:rsidR="00D16322" w:rsidRDefault="007A63D0" w:rsidP="00C97595">
      <w:pPr>
        <w:pStyle w:val="ListParagraph"/>
        <w:numPr>
          <w:ilvl w:val="0"/>
          <w:numId w:val="3"/>
        </w:numPr>
        <w:spacing w:after="120"/>
      </w:pPr>
      <w:r>
        <w:t xml:space="preserve">System displays </w:t>
      </w:r>
      <w:r w:rsidR="00C97595" w:rsidRPr="00452DC6">
        <w:rPr>
          <w:u w:val="single"/>
        </w:rPr>
        <w:t>FEIN</w:t>
      </w:r>
      <w:r w:rsidR="00C97595">
        <w:t xml:space="preserve"> and </w:t>
      </w:r>
      <w:r w:rsidR="00C97595" w:rsidRPr="00452DC6">
        <w:rPr>
          <w:u w:val="single"/>
        </w:rPr>
        <w:t>social security number</w:t>
      </w:r>
      <w:r w:rsidR="005B3E41" w:rsidRPr="005B3E41">
        <w:t xml:space="preserve"> fields</w:t>
      </w:r>
    </w:p>
    <w:p w14:paraId="3D1F6484" w14:textId="4FA177B4" w:rsidR="00C97595" w:rsidRDefault="00974E19" w:rsidP="00C97595">
      <w:pPr>
        <w:pStyle w:val="ListParagraph"/>
        <w:numPr>
          <w:ilvl w:val="0"/>
          <w:numId w:val="3"/>
        </w:numPr>
        <w:spacing w:after="120"/>
      </w:pPr>
      <w:r>
        <w:t>User enters data</w:t>
      </w:r>
    </w:p>
    <w:p w14:paraId="7257B973" w14:textId="4944355F" w:rsidR="00D16322" w:rsidRDefault="00D16322" w:rsidP="00342DE6">
      <w:pPr>
        <w:pStyle w:val="ListParagraph"/>
        <w:numPr>
          <w:ilvl w:val="0"/>
          <w:numId w:val="3"/>
        </w:numPr>
        <w:spacing w:after="120"/>
      </w:pPr>
      <w:r>
        <w:t xml:space="preserve">System validates </w:t>
      </w:r>
      <w:r w:rsidR="00342DE6">
        <w:t xml:space="preserve">attributes and uniqueness - </w:t>
      </w:r>
      <w:r w:rsidR="002F0EE3">
        <w:t xml:space="preserve">rules </w:t>
      </w:r>
      <w:r w:rsidR="00342DE6">
        <w:t>2 - 7</w:t>
      </w:r>
    </w:p>
    <w:p w14:paraId="7257B974" w14:textId="77777777" w:rsidR="00D16322" w:rsidRPr="00D16322" w:rsidRDefault="00D16322" w:rsidP="00D16322">
      <w:pPr>
        <w:pStyle w:val="ListParagraph"/>
        <w:numPr>
          <w:ilvl w:val="0"/>
          <w:numId w:val="3"/>
        </w:numPr>
        <w:spacing w:after="120"/>
      </w:pPr>
      <w:r>
        <w:t>Use case ends</w:t>
      </w:r>
    </w:p>
    <w:p w14:paraId="7257B988" w14:textId="5A3EA11C" w:rsidR="001F47A0" w:rsidRPr="007B5DB6" w:rsidRDefault="007B5DB6" w:rsidP="007B5DB6">
      <w:pPr>
        <w:pStyle w:val="Heading1"/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278"/>
        <w:gridCol w:w="1152"/>
        <w:gridCol w:w="6228"/>
      </w:tblGrid>
      <w:tr w:rsidR="00BF6324" w:rsidRPr="00BF6324" w14:paraId="7257B98D" w14:textId="77777777" w:rsidTr="00433824">
        <w:trPr>
          <w:cantSplit/>
          <w:tblHeader/>
        </w:trPr>
        <w:tc>
          <w:tcPr>
            <w:tcW w:w="918" w:type="dxa"/>
          </w:tcPr>
          <w:p w14:paraId="7257B989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278" w:type="dxa"/>
          </w:tcPr>
          <w:p w14:paraId="7257B98A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152" w:type="dxa"/>
          </w:tcPr>
          <w:p w14:paraId="7257B98B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6228" w:type="dxa"/>
          </w:tcPr>
          <w:p w14:paraId="7257B98C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B05AA2" w14:paraId="7257B992" w14:textId="77777777" w:rsidTr="00433824">
        <w:trPr>
          <w:cantSplit/>
        </w:trPr>
        <w:tc>
          <w:tcPr>
            <w:tcW w:w="918" w:type="dxa"/>
          </w:tcPr>
          <w:p w14:paraId="7257B98E" w14:textId="15B596C8" w:rsidR="00BF6324" w:rsidRPr="00B05AA2" w:rsidRDefault="00B05AA2" w:rsidP="001F47A0">
            <w:pPr>
              <w:spacing w:after="120"/>
            </w:pPr>
            <w:r w:rsidRPr="00B05AA2">
              <w:t>1</w:t>
            </w:r>
          </w:p>
        </w:tc>
        <w:tc>
          <w:tcPr>
            <w:tcW w:w="1278" w:type="dxa"/>
          </w:tcPr>
          <w:p w14:paraId="7257B98F" w14:textId="72663751" w:rsidR="00BF6324" w:rsidRPr="00B05AA2" w:rsidRDefault="00B05AA2" w:rsidP="001F47A0">
            <w:pPr>
              <w:spacing w:after="120"/>
            </w:pPr>
            <w:r w:rsidRPr="00B05AA2">
              <w:t>07/08/2015</w:t>
            </w:r>
          </w:p>
        </w:tc>
        <w:tc>
          <w:tcPr>
            <w:tcW w:w="1152" w:type="dxa"/>
          </w:tcPr>
          <w:p w14:paraId="7257B990" w14:textId="56651543" w:rsidR="00BF6324" w:rsidRPr="00B05AA2" w:rsidRDefault="00B05AA2" w:rsidP="001F47A0">
            <w:pPr>
              <w:spacing w:after="120"/>
            </w:pPr>
            <w:r w:rsidRPr="00B05AA2">
              <w:t>Mary Wettstein</w:t>
            </w:r>
          </w:p>
        </w:tc>
        <w:tc>
          <w:tcPr>
            <w:tcW w:w="6228" w:type="dxa"/>
          </w:tcPr>
          <w:p w14:paraId="7257B991" w14:textId="7EED8853" w:rsidR="00BF6324" w:rsidRPr="00B05AA2" w:rsidRDefault="00B05AA2" w:rsidP="001F47A0">
            <w:pPr>
              <w:spacing w:after="120"/>
            </w:pPr>
            <w:r w:rsidRPr="00B05AA2">
              <w:t>Removed all reference of attributes from the use case</w:t>
            </w:r>
          </w:p>
        </w:tc>
      </w:tr>
      <w:tr w:rsidR="009013D9" w:rsidRPr="00B05AA2" w14:paraId="21C457E0" w14:textId="77777777" w:rsidTr="00433824">
        <w:trPr>
          <w:cantSplit/>
        </w:trPr>
        <w:tc>
          <w:tcPr>
            <w:tcW w:w="918" w:type="dxa"/>
          </w:tcPr>
          <w:p w14:paraId="7970C01C" w14:textId="046BE9E5" w:rsidR="009013D9" w:rsidRPr="00B05AA2" w:rsidRDefault="009013D9" w:rsidP="001F47A0">
            <w:pPr>
              <w:spacing w:after="120"/>
            </w:pPr>
            <w:r>
              <w:t>2</w:t>
            </w:r>
          </w:p>
        </w:tc>
        <w:tc>
          <w:tcPr>
            <w:tcW w:w="1278" w:type="dxa"/>
          </w:tcPr>
          <w:p w14:paraId="7586E316" w14:textId="3AF8AE8A" w:rsidR="009013D9" w:rsidRPr="00B05AA2" w:rsidRDefault="009013D9" w:rsidP="001F47A0">
            <w:pPr>
              <w:spacing w:after="120"/>
            </w:pPr>
            <w:r>
              <w:t>2/10/2015</w:t>
            </w:r>
          </w:p>
        </w:tc>
        <w:tc>
          <w:tcPr>
            <w:tcW w:w="1152" w:type="dxa"/>
          </w:tcPr>
          <w:p w14:paraId="52C2B901" w14:textId="714CAE62" w:rsidR="009013D9" w:rsidRPr="00B05AA2" w:rsidRDefault="009013D9" w:rsidP="001F47A0">
            <w:pPr>
              <w:spacing w:after="120"/>
            </w:pPr>
            <w:r>
              <w:t>David Marsh</w:t>
            </w:r>
          </w:p>
        </w:tc>
        <w:tc>
          <w:tcPr>
            <w:tcW w:w="6228" w:type="dxa"/>
          </w:tcPr>
          <w:p w14:paraId="65FA11D3" w14:textId="77777777" w:rsidR="009013D9" w:rsidRDefault="009013D9" w:rsidP="009013D9">
            <w:pPr>
              <w:pStyle w:val="ListParagraph"/>
              <w:numPr>
                <w:ilvl w:val="0"/>
                <w:numId w:val="23"/>
              </w:numPr>
              <w:spacing w:after="120"/>
            </w:pPr>
            <w:r>
              <w:t>Updated for business object model changes</w:t>
            </w:r>
          </w:p>
          <w:p w14:paraId="13403881" w14:textId="64EFFE42" w:rsidR="009013D9" w:rsidRPr="00B05AA2" w:rsidRDefault="009013D9" w:rsidP="009013D9">
            <w:pPr>
              <w:pStyle w:val="ListParagraph"/>
              <w:numPr>
                <w:ilvl w:val="0"/>
                <w:numId w:val="23"/>
              </w:numPr>
              <w:spacing w:after="120"/>
            </w:pPr>
            <w:r>
              <w:t>Move rules to common document</w:t>
            </w:r>
          </w:p>
        </w:tc>
      </w:tr>
      <w:tr w:rsidR="005C1FAC" w:rsidRPr="00B05AA2" w14:paraId="5B9E8110" w14:textId="77777777" w:rsidTr="00433824">
        <w:trPr>
          <w:cantSplit/>
        </w:trPr>
        <w:tc>
          <w:tcPr>
            <w:tcW w:w="918" w:type="dxa"/>
          </w:tcPr>
          <w:p w14:paraId="1E02A199" w14:textId="6ACA2C89" w:rsidR="005C1FAC" w:rsidRDefault="005C1FAC" w:rsidP="001F47A0">
            <w:pPr>
              <w:spacing w:after="120"/>
            </w:pPr>
            <w:r>
              <w:lastRenderedPageBreak/>
              <w:t>3</w:t>
            </w:r>
          </w:p>
        </w:tc>
        <w:tc>
          <w:tcPr>
            <w:tcW w:w="1278" w:type="dxa"/>
          </w:tcPr>
          <w:p w14:paraId="65FE385B" w14:textId="691B68EC" w:rsidR="005C1FAC" w:rsidRDefault="005C1FAC" w:rsidP="001F47A0">
            <w:pPr>
              <w:spacing w:after="120"/>
            </w:pPr>
            <w:r>
              <w:t>4/13/2015</w:t>
            </w:r>
          </w:p>
        </w:tc>
        <w:tc>
          <w:tcPr>
            <w:tcW w:w="1152" w:type="dxa"/>
          </w:tcPr>
          <w:p w14:paraId="64C4E9BA" w14:textId="5B9507F7" w:rsidR="005C1FAC" w:rsidRDefault="005C1FAC" w:rsidP="001F47A0">
            <w:pPr>
              <w:spacing w:after="120"/>
            </w:pPr>
            <w:r>
              <w:t>David Marsh</w:t>
            </w:r>
          </w:p>
        </w:tc>
        <w:tc>
          <w:tcPr>
            <w:tcW w:w="6228" w:type="dxa"/>
          </w:tcPr>
          <w:p w14:paraId="7F5F6D96" w14:textId="77777777" w:rsidR="005C1FAC" w:rsidRDefault="005C1FAC" w:rsidP="009013D9">
            <w:pPr>
              <w:pStyle w:val="ListParagraph"/>
              <w:numPr>
                <w:ilvl w:val="0"/>
                <w:numId w:val="23"/>
              </w:numPr>
              <w:spacing w:after="120"/>
            </w:pPr>
            <w:r>
              <w:t>Clarify "provider enrollment" terminology</w:t>
            </w:r>
          </w:p>
          <w:p w14:paraId="71476945" w14:textId="0A4138BB" w:rsidR="005C1FAC" w:rsidRDefault="005C1FAC" w:rsidP="009013D9">
            <w:pPr>
              <w:pStyle w:val="ListParagraph"/>
              <w:numPr>
                <w:ilvl w:val="0"/>
                <w:numId w:val="23"/>
              </w:numPr>
              <w:spacing w:after="120"/>
            </w:pPr>
            <w:r>
              <w:t>Remove view</w:t>
            </w:r>
            <w:r w:rsidR="00433824">
              <w:t xml:space="preserve"> flow</w:t>
            </w:r>
          </w:p>
        </w:tc>
      </w:tr>
    </w:tbl>
    <w:p w14:paraId="7257B993" w14:textId="0AFC120D" w:rsidR="00BF6324" w:rsidRPr="00B05AA2" w:rsidRDefault="00BF6324" w:rsidP="001F47A0">
      <w:pPr>
        <w:spacing w:after="120"/>
      </w:pPr>
    </w:p>
    <w:sectPr w:rsidR="00BF6324" w:rsidRPr="00B05AA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A4830C" w14:textId="77777777" w:rsidR="00925DBE" w:rsidRDefault="00925DBE" w:rsidP="001F47A0">
      <w:pPr>
        <w:spacing w:line="240" w:lineRule="auto"/>
      </w:pPr>
      <w:r>
        <w:separator/>
      </w:r>
    </w:p>
  </w:endnote>
  <w:endnote w:type="continuationSeparator" w:id="0">
    <w:p w14:paraId="40B5D626" w14:textId="77777777" w:rsidR="00925DBE" w:rsidRDefault="00925DBE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57B99C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7257B99E" w14:textId="3009B331" w:rsidR="001F47A0" w:rsidRDefault="0082607C" w:rsidP="0031119E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433824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5C1FAC">
      <w:rPr>
        <w:noProof/>
      </w:rPr>
      <w:t>2/12/2015 12:21 PM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87B26F" w14:textId="77777777" w:rsidR="00925DBE" w:rsidRDefault="00925DBE" w:rsidP="001F47A0">
      <w:pPr>
        <w:spacing w:line="240" w:lineRule="auto"/>
      </w:pPr>
      <w:r>
        <w:separator/>
      </w:r>
    </w:p>
  </w:footnote>
  <w:footnote w:type="continuationSeparator" w:id="0">
    <w:p w14:paraId="7CA5C151" w14:textId="77777777" w:rsidR="00925DBE" w:rsidRDefault="00925DBE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C3508D" w14:textId="77777777" w:rsidR="00203746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t>MPSE Project</w:t>
    </w:r>
    <w:r w:rsidRPr="00BF6324">
      <w:rPr>
        <w:b/>
      </w:rPr>
      <w:tab/>
    </w:r>
  </w:p>
  <w:p w14:paraId="7257B999" w14:textId="3BE0FCC1" w:rsidR="001F47A0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1654C7">
      <w:rPr>
        <w:b/>
        <w:noProof/>
      </w:rPr>
      <w:t>UC082_User_Manage_Organization_Unique_Identifier.docx</w:t>
    </w:r>
    <w:r w:rsidRPr="00BF6324">
      <w:rPr>
        <w:b/>
      </w:rPr>
      <w:fldChar w:fldCharType="end"/>
    </w:r>
  </w:p>
  <w:p w14:paraId="7257B99A" w14:textId="77777777" w:rsidR="001F47A0" w:rsidRDefault="001F47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1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53471A"/>
    <w:multiLevelType w:val="hybridMultilevel"/>
    <w:tmpl w:val="5AF4DB8A"/>
    <w:lvl w:ilvl="0" w:tplc="EFE48AA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560DE8"/>
    <w:multiLevelType w:val="hybridMultilevel"/>
    <w:tmpl w:val="56568AE6"/>
    <w:lvl w:ilvl="0" w:tplc="9806B4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B00CC"/>
    <w:multiLevelType w:val="hybridMultilevel"/>
    <w:tmpl w:val="44F268CE"/>
    <w:lvl w:ilvl="0" w:tplc="DA00EF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035D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3633A32"/>
    <w:multiLevelType w:val="hybridMultilevel"/>
    <w:tmpl w:val="B6DEDE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B611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5B122BE"/>
    <w:multiLevelType w:val="hybridMultilevel"/>
    <w:tmpl w:val="7960BA80"/>
    <w:lvl w:ilvl="0" w:tplc="95B6E1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9627CA"/>
    <w:multiLevelType w:val="hybridMultilevel"/>
    <w:tmpl w:val="B7F4A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14603"/>
    <w:multiLevelType w:val="hybridMultilevel"/>
    <w:tmpl w:val="AC2CB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6BF5029"/>
    <w:multiLevelType w:val="hybridMultilevel"/>
    <w:tmpl w:val="9034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CB1ABE"/>
    <w:multiLevelType w:val="hybridMultilevel"/>
    <w:tmpl w:val="69D2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F053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1712587"/>
    <w:multiLevelType w:val="hybridMultilevel"/>
    <w:tmpl w:val="E0EEAD36"/>
    <w:lvl w:ilvl="0" w:tplc="3EC6AB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7220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72D29D9"/>
    <w:multiLevelType w:val="hybridMultilevel"/>
    <w:tmpl w:val="48FA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9E09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A8B16C8"/>
    <w:multiLevelType w:val="hybridMultilevel"/>
    <w:tmpl w:val="6DA497CC"/>
    <w:lvl w:ilvl="0" w:tplc="8CA41A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12445B"/>
    <w:multiLevelType w:val="hybridMultilevel"/>
    <w:tmpl w:val="E3F856F8"/>
    <w:lvl w:ilvl="0" w:tplc="CF72D1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774E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B3F6438"/>
    <w:multiLevelType w:val="hybridMultilevel"/>
    <w:tmpl w:val="FEAEF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17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18"/>
  </w:num>
  <w:num w:numId="9">
    <w:abstractNumId w:val="20"/>
  </w:num>
  <w:num w:numId="10">
    <w:abstractNumId w:val="19"/>
  </w:num>
  <w:num w:numId="11">
    <w:abstractNumId w:val="0"/>
  </w:num>
  <w:num w:numId="12">
    <w:abstractNumId w:val="14"/>
  </w:num>
  <w:num w:numId="13">
    <w:abstractNumId w:val="8"/>
  </w:num>
  <w:num w:numId="14">
    <w:abstractNumId w:val="12"/>
  </w:num>
  <w:num w:numId="15">
    <w:abstractNumId w:val="16"/>
  </w:num>
  <w:num w:numId="16">
    <w:abstractNumId w:val="9"/>
  </w:num>
  <w:num w:numId="17">
    <w:abstractNumId w:val="11"/>
  </w:num>
  <w:num w:numId="18">
    <w:abstractNumId w:val="5"/>
  </w:num>
  <w:num w:numId="19">
    <w:abstractNumId w:val="13"/>
  </w:num>
  <w:num w:numId="20">
    <w:abstractNumId w:val="15"/>
  </w:num>
  <w:num w:numId="21">
    <w:abstractNumId w:val="22"/>
  </w:num>
  <w:num w:numId="22">
    <w:abstractNumId w:val="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81626"/>
    <w:rsid w:val="000A6FB2"/>
    <w:rsid w:val="001053C3"/>
    <w:rsid w:val="001109E9"/>
    <w:rsid w:val="0013743D"/>
    <w:rsid w:val="001654C7"/>
    <w:rsid w:val="001957E3"/>
    <w:rsid w:val="001E71DD"/>
    <w:rsid w:val="001F47A0"/>
    <w:rsid w:val="00203746"/>
    <w:rsid w:val="00240978"/>
    <w:rsid w:val="002A4173"/>
    <w:rsid w:val="002C7914"/>
    <w:rsid w:val="002D389E"/>
    <w:rsid w:val="002F0EE3"/>
    <w:rsid w:val="002F0FDE"/>
    <w:rsid w:val="00305F94"/>
    <w:rsid w:val="0031119E"/>
    <w:rsid w:val="00342C07"/>
    <w:rsid w:val="00342DE6"/>
    <w:rsid w:val="003728FE"/>
    <w:rsid w:val="00380282"/>
    <w:rsid w:val="003802C5"/>
    <w:rsid w:val="003F3B23"/>
    <w:rsid w:val="00426364"/>
    <w:rsid w:val="00433824"/>
    <w:rsid w:val="00452DC6"/>
    <w:rsid w:val="0046124D"/>
    <w:rsid w:val="00470C7C"/>
    <w:rsid w:val="004800D6"/>
    <w:rsid w:val="005B3E41"/>
    <w:rsid w:val="005B62B2"/>
    <w:rsid w:val="005C1FAC"/>
    <w:rsid w:val="00611AF2"/>
    <w:rsid w:val="0063489F"/>
    <w:rsid w:val="00650BC0"/>
    <w:rsid w:val="0068229D"/>
    <w:rsid w:val="006C2DE1"/>
    <w:rsid w:val="006D0401"/>
    <w:rsid w:val="007032D8"/>
    <w:rsid w:val="007675FB"/>
    <w:rsid w:val="0078567E"/>
    <w:rsid w:val="007A63D0"/>
    <w:rsid w:val="007B5DB6"/>
    <w:rsid w:val="008045A6"/>
    <w:rsid w:val="0081716A"/>
    <w:rsid w:val="0082607C"/>
    <w:rsid w:val="00893A2B"/>
    <w:rsid w:val="008B0515"/>
    <w:rsid w:val="009013D9"/>
    <w:rsid w:val="00904B1F"/>
    <w:rsid w:val="00925DBE"/>
    <w:rsid w:val="00956440"/>
    <w:rsid w:val="00974E19"/>
    <w:rsid w:val="009B4323"/>
    <w:rsid w:val="009C0D77"/>
    <w:rsid w:val="009C5EDC"/>
    <w:rsid w:val="00A46FB6"/>
    <w:rsid w:val="00A745AF"/>
    <w:rsid w:val="00AB2EA0"/>
    <w:rsid w:val="00B05AA2"/>
    <w:rsid w:val="00B74F51"/>
    <w:rsid w:val="00BC35DD"/>
    <w:rsid w:val="00BC40AB"/>
    <w:rsid w:val="00BD60D4"/>
    <w:rsid w:val="00BE5461"/>
    <w:rsid w:val="00BE6087"/>
    <w:rsid w:val="00BF6324"/>
    <w:rsid w:val="00C10D34"/>
    <w:rsid w:val="00C51A7A"/>
    <w:rsid w:val="00C90439"/>
    <w:rsid w:val="00C97595"/>
    <w:rsid w:val="00CA4C82"/>
    <w:rsid w:val="00CE09C1"/>
    <w:rsid w:val="00D16322"/>
    <w:rsid w:val="00D17987"/>
    <w:rsid w:val="00D263B1"/>
    <w:rsid w:val="00D27D42"/>
    <w:rsid w:val="00DD4A7C"/>
    <w:rsid w:val="00DD704A"/>
    <w:rsid w:val="00DE6BF1"/>
    <w:rsid w:val="00E0753A"/>
    <w:rsid w:val="00E250B8"/>
    <w:rsid w:val="00E541D5"/>
    <w:rsid w:val="00E729EC"/>
    <w:rsid w:val="00E75E8E"/>
    <w:rsid w:val="00E82CA3"/>
    <w:rsid w:val="00EF434E"/>
    <w:rsid w:val="00F00C0D"/>
    <w:rsid w:val="00F21D49"/>
    <w:rsid w:val="00F7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B9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2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9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02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79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TableDHS">
    <w:name w:val="Table DHS"/>
    <w:basedOn w:val="TableGrid"/>
    <w:uiPriority w:val="99"/>
    <w:rsid w:val="009B4323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2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9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02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79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TableDHS">
    <w:name w:val="Table DHS"/>
    <w:basedOn w:val="TableGrid"/>
    <w:uiPriority w:val="99"/>
    <w:rsid w:val="009B4323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3</Value>
    </Use_x0020_Cases>
  </documentManagement>
</p:properties>
</file>

<file path=customXml/item3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D85D9F-F94B-4939-A6EE-F4C17AB9FA6C}"/>
</file>

<file path=customXml/itemProps2.xml><?xml version="1.0" encoding="utf-8"?>
<ds:datastoreItem xmlns:ds="http://schemas.openxmlformats.org/officeDocument/2006/customXml" ds:itemID="{2F58B97A-F088-41EB-A541-065B3FBA3805}"/>
</file>

<file path=customXml/itemProps3.xml><?xml version="1.0" encoding="utf-8"?>
<ds:datastoreItem xmlns:ds="http://schemas.openxmlformats.org/officeDocument/2006/customXml" ds:itemID="{3C1E4EBC-EDEB-4405-B29E-77C71AD4332F}"/>
</file>

<file path=customXml/itemProps4.xml><?xml version="1.0" encoding="utf-8"?>
<ds:datastoreItem xmlns:ds="http://schemas.openxmlformats.org/officeDocument/2006/customXml" ds:itemID="{EE4CD8CC-87FC-404B-A5FF-C123D83424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Marsh, David</cp:lastModifiedBy>
  <cp:revision>58</cp:revision>
  <cp:lastPrinted>2015-02-10T14:03:00Z</cp:lastPrinted>
  <dcterms:created xsi:type="dcterms:W3CDTF">2014-11-07T20:17:00Z</dcterms:created>
  <dcterms:modified xsi:type="dcterms:W3CDTF">2015-04-13T17:11:00Z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1900</vt:r8>
  </property>
  <property fmtid="{D5CDD505-2E9C-101B-9397-08002B2CF9AE}" pid="4" name="Application Type">
    <vt:lpwstr>Common</vt:lpwstr>
  </property>
</Properties>
</file>