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13FF" w14:textId="0F01158C" w:rsidR="00FD5E24" w:rsidRPr="00FD5E24" w:rsidRDefault="00FD5E24" w:rsidP="005C234E">
      <w:pPr>
        <w:pStyle w:val="Heading1"/>
        <w:tabs>
          <w:tab w:val="left" w:pos="1372"/>
        </w:tabs>
      </w:pPr>
      <w:r w:rsidRPr="00FD5E24">
        <w:t>Issues</w:t>
      </w:r>
    </w:p>
    <w:tbl>
      <w:tblPr>
        <w:tblStyle w:val="TableDHS"/>
        <w:tblW w:w="0" w:type="auto"/>
        <w:tblLook w:val="04A0" w:firstRow="1" w:lastRow="0" w:firstColumn="1" w:lastColumn="0" w:noHBand="0" w:noVBand="1"/>
      </w:tblPr>
      <w:tblGrid>
        <w:gridCol w:w="376"/>
        <w:gridCol w:w="6842"/>
        <w:gridCol w:w="1260"/>
        <w:gridCol w:w="1098"/>
      </w:tblGrid>
      <w:tr w:rsidR="00C67601" w:rsidRPr="00BA2F60" w14:paraId="09F2D2C9" w14:textId="77777777" w:rsidTr="00A44658">
        <w:trPr>
          <w:cnfStyle w:val="100000000000" w:firstRow="1" w:lastRow="0" w:firstColumn="0" w:lastColumn="0" w:oddVBand="0" w:evenVBand="0" w:oddHBand="0" w:evenHBand="0" w:firstRowFirstColumn="0" w:firstRowLastColumn="0" w:lastRowFirstColumn="0" w:lastRowLastColumn="0"/>
        </w:trPr>
        <w:tc>
          <w:tcPr>
            <w:tcW w:w="376" w:type="dxa"/>
          </w:tcPr>
          <w:p w14:paraId="5F57CF2A" w14:textId="77777777" w:rsidR="00FD5E24" w:rsidRPr="00BA2F60" w:rsidRDefault="00FD5E24" w:rsidP="00A154CC">
            <w:r w:rsidRPr="00BA2F60">
              <w:t>#</w:t>
            </w:r>
          </w:p>
        </w:tc>
        <w:tc>
          <w:tcPr>
            <w:tcW w:w="6842" w:type="dxa"/>
          </w:tcPr>
          <w:p w14:paraId="46B35A92" w14:textId="77777777" w:rsidR="00FD5E24" w:rsidRPr="00BA2F60" w:rsidRDefault="00FD5E24" w:rsidP="00A154CC">
            <w:r w:rsidRPr="00BA2F60">
              <w:t>Description</w:t>
            </w:r>
          </w:p>
        </w:tc>
        <w:tc>
          <w:tcPr>
            <w:tcW w:w="1260" w:type="dxa"/>
          </w:tcPr>
          <w:p w14:paraId="69A6647C" w14:textId="77777777" w:rsidR="00FD5E24" w:rsidRPr="00BA2F60" w:rsidRDefault="00FD5E24" w:rsidP="00A154CC">
            <w:r w:rsidRPr="00BA2F60">
              <w:t>Assigned To</w:t>
            </w:r>
          </w:p>
        </w:tc>
        <w:tc>
          <w:tcPr>
            <w:tcW w:w="1098" w:type="dxa"/>
          </w:tcPr>
          <w:p w14:paraId="2F69D3E5" w14:textId="77777777" w:rsidR="00FD5E24" w:rsidRPr="00BA2F60" w:rsidRDefault="00FD5E24" w:rsidP="00A154CC">
            <w:r w:rsidRPr="00BA2F60">
              <w:t>Status</w:t>
            </w:r>
          </w:p>
        </w:tc>
      </w:tr>
      <w:tr w:rsidR="003F6E63" w:rsidRPr="00BA2F60" w14:paraId="70D1F9B2" w14:textId="77777777" w:rsidTr="00A44658">
        <w:tc>
          <w:tcPr>
            <w:tcW w:w="376" w:type="dxa"/>
          </w:tcPr>
          <w:p w14:paraId="4029E1F0" w14:textId="3EF8349C" w:rsidR="003F6E63" w:rsidRDefault="003F6E63" w:rsidP="004733EC">
            <w:pPr>
              <w:rPr>
                <w:i/>
              </w:rPr>
            </w:pPr>
          </w:p>
        </w:tc>
        <w:tc>
          <w:tcPr>
            <w:tcW w:w="6842" w:type="dxa"/>
          </w:tcPr>
          <w:p w14:paraId="21CD8231" w14:textId="2403C062" w:rsidR="003E144F" w:rsidRDefault="003E144F" w:rsidP="005C234E"/>
        </w:tc>
        <w:tc>
          <w:tcPr>
            <w:tcW w:w="1260" w:type="dxa"/>
          </w:tcPr>
          <w:p w14:paraId="640848A5" w14:textId="77777777" w:rsidR="003F6E63" w:rsidRDefault="003F6E63" w:rsidP="004733EC"/>
        </w:tc>
        <w:tc>
          <w:tcPr>
            <w:tcW w:w="1098" w:type="dxa"/>
          </w:tcPr>
          <w:p w14:paraId="2CD7E0A6" w14:textId="33CB9444" w:rsidR="003F6E63" w:rsidRDefault="003F6E63" w:rsidP="004733EC"/>
        </w:tc>
      </w:tr>
    </w:tbl>
    <w:p w14:paraId="68696C9A" w14:textId="23D6D08D" w:rsidR="003D2E1C" w:rsidRDefault="00E20CA1" w:rsidP="003D2E1C">
      <w:pPr>
        <w:pStyle w:val="Heading1"/>
      </w:pPr>
      <w:r>
        <w:t>Description</w:t>
      </w:r>
      <w:r w:rsidR="0051052A">
        <w:t xml:space="preserve"> - WIP</w:t>
      </w:r>
    </w:p>
    <w:p w14:paraId="0BF213B5" w14:textId="0265E5B0" w:rsidR="0051052A" w:rsidRDefault="0051052A" w:rsidP="0051052A">
      <w:pPr>
        <w:pStyle w:val="ListParagraph"/>
        <w:numPr>
          <w:ilvl w:val="0"/>
          <w:numId w:val="16"/>
        </w:numPr>
      </w:pPr>
      <w:commentRangeStart w:id="0"/>
      <w:r>
        <w:t>The application fee is required on the initial provider profile</w:t>
      </w:r>
    </w:p>
    <w:p w14:paraId="613EBF29" w14:textId="4A987FC7" w:rsidR="0051052A" w:rsidRDefault="0051052A" w:rsidP="0051052A">
      <w:pPr>
        <w:pStyle w:val="ListParagraph"/>
        <w:numPr>
          <w:ilvl w:val="0"/>
          <w:numId w:val="16"/>
        </w:numPr>
      </w:pPr>
      <w:r>
        <w:t>The application fee is required on healthcare service revalidation (only for healthcare services) and on waivered service revalidation (only for waivered services)</w:t>
      </w:r>
      <w:commentRangeEnd w:id="0"/>
      <w:r w:rsidR="00ED67E6">
        <w:rPr>
          <w:rStyle w:val="CommentReference"/>
        </w:rPr>
        <w:commentReference w:id="0"/>
      </w:r>
    </w:p>
    <w:p w14:paraId="576AD187" w14:textId="71390343" w:rsidR="0051052A" w:rsidRDefault="0051052A" w:rsidP="0051052A">
      <w:pPr>
        <w:pStyle w:val="ListParagraph"/>
        <w:numPr>
          <w:ilvl w:val="0"/>
          <w:numId w:val="16"/>
        </w:numPr>
      </w:pPr>
      <w:r>
        <w:t>The system tracks the healthcare service revalidation date and waivered service revalidation date separately</w:t>
      </w:r>
    </w:p>
    <w:p w14:paraId="108B978E" w14:textId="4E2C0DDC" w:rsidR="0051052A" w:rsidRDefault="0051052A" w:rsidP="0051052A">
      <w:pPr>
        <w:pStyle w:val="ListParagraph"/>
        <w:numPr>
          <w:ilvl w:val="0"/>
          <w:numId w:val="16"/>
        </w:numPr>
      </w:pPr>
      <w:r>
        <w:t>How will the system differentiate a revalidation vs update?</w:t>
      </w:r>
    </w:p>
    <w:p w14:paraId="0B1C916F" w14:textId="62040100" w:rsidR="0051052A" w:rsidRDefault="0051052A" w:rsidP="0051052A">
      <w:pPr>
        <w:pStyle w:val="ListParagraph"/>
        <w:numPr>
          <w:ilvl w:val="1"/>
          <w:numId w:val="16"/>
        </w:numPr>
      </w:pPr>
      <w:r>
        <w:t>Don't ask the user</w:t>
      </w:r>
    </w:p>
    <w:p w14:paraId="4EA7473F" w14:textId="25FF80BB" w:rsidR="0051052A" w:rsidRDefault="0051052A" w:rsidP="0051052A">
      <w:pPr>
        <w:pStyle w:val="ListParagraph"/>
        <w:numPr>
          <w:ilvl w:val="1"/>
          <w:numId w:val="16"/>
        </w:numPr>
      </w:pPr>
      <w:r>
        <w:t xml:space="preserve">Use logic such as when user </w:t>
      </w:r>
      <w:r w:rsidR="00430F0C">
        <w:t xml:space="preserve">creates a new version of a provider profile </w:t>
      </w:r>
      <w:r>
        <w:t>30 or fewer days prior to either of the revalidation dates, it is a revalidation</w:t>
      </w:r>
    </w:p>
    <w:p w14:paraId="37F518E3" w14:textId="3C530FD2" w:rsidR="0051052A" w:rsidRDefault="0051052A" w:rsidP="0051052A">
      <w:pPr>
        <w:pStyle w:val="ListParagraph"/>
        <w:numPr>
          <w:ilvl w:val="0"/>
          <w:numId w:val="16"/>
        </w:numPr>
      </w:pPr>
      <w:r>
        <w:t>All assurances must be agreed to for either validation (for a waivered service validation, both the waivered service assurances as well as the healthcare service assurances must be agreed to)</w:t>
      </w:r>
    </w:p>
    <w:p w14:paraId="0001E737" w14:textId="70A3DD82" w:rsidR="0051052A" w:rsidRDefault="0051052A" w:rsidP="0051052A">
      <w:pPr>
        <w:pStyle w:val="ListParagraph"/>
        <w:numPr>
          <w:ilvl w:val="1"/>
          <w:numId w:val="16"/>
        </w:numPr>
      </w:pPr>
      <w:r>
        <w:t>Same for forms</w:t>
      </w:r>
    </w:p>
    <w:p w14:paraId="5992D28A" w14:textId="149BF18B" w:rsidR="0051052A" w:rsidRDefault="0051052A" w:rsidP="0051052A">
      <w:pPr>
        <w:pStyle w:val="ListParagraph"/>
        <w:numPr>
          <w:ilvl w:val="0"/>
          <w:numId w:val="16"/>
        </w:numPr>
      </w:pPr>
      <w:r>
        <w:t>Only fees associated with the type of revalidation will be charged</w:t>
      </w:r>
    </w:p>
    <w:p w14:paraId="5975BB36" w14:textId="3D8E1CB1" w:rsidR="0051052A" w:rsidRDefault="0051052A" w:rsidP="0051052A">
      <w:pPr>
        <w:pStyle w:val="ListParagraph"/>
        <w:numPr>
          <w:ilvl w:val="1"/>
          <w:numId w:val="16"/>
        </w:numPr>
      </w:pPr>
      <w:r>
        <w:t>If it is a waivered service revalidation, only application fees associated with waivered service will be charged</w:t>
      </w:r>
    </w:p>
    <w:p w14:paraId="77D01CC3" w14:textId="11A7BAAA" w:rsidR="00430F0C" w:rsidRDefault="00430F0C" w:rsidP="00430F0C">
      <w:pPr>
        <w:pStyle w:val="ListParagraph"/>
        <w:numPr>
          <w:ilvl w:val="0"/>
          <w:numId w:val="16"/>
        </w:numPr>
      </w:pPr>
      <w:r>
        <w:t>How will fees get triggered if the provider enroller performs an update and adds new facility locations or new services (fee only applicable if new services trigger creation of new legacy records)?</w:t>
      </w:r>
    </w:p>
    <w:p w14:paraId="397A1B3B" w14:textId="6AB0C30D" w:rsidR="00430F0C" w:rsidRDefault="00430F0C" w:rsidP="00430F0C">
      <w:pPr>
        <w:pStyle w:val="ListParagraph"/>
        <w:numPr>
          <w:ilvl w:val="1"/>
          <w:numId w:val="16"/>
        </w:numPr>
      </w:pPr>
      <w:r>
        <w:t xml:space="preserve">Could be a manual process where the service agent determines an application fee is required, calculates an amount, emails the provider enroller, and sets a flag in the provider profile indicating the application fee is required so that the provider enroller cannot re-submit without providing proof of </w:t>
      </w:r>
      <w:commentRangeStart w:id="2"/>
      <w:r>
        <w:t>payment</w:t>
      </w:r>
      <w:commentRangeEnd w:id="2"/>
      <w:r w:rsidR="0062041A">
        <w:rPr>
          <w:rStyle w:val="CommentReference"/>
        </w:rPr>
        <w:commentReference w:id="2"/>
      </w:r>
    </w:p>
    <w:p w14:paraId="1A37CBE0" w14:textId="17AFD21E" w:rsidR="00430F0C" w:rsidRDefault="00430F0C" w:rsidP="00430F0C">
      <w:pPr>
        <w:pStyle w:val="ListParagraph"/>
        <w:numPr>
          <w:ilvl w:val="0"/>
          <w:numId w:val="16"/>
        </w:numPr>
      </w:pPr>
      <w:r>
        <w:t>Each time the provider profile is reviewed by the service agent, the revalidation dates can be adjusted</w:t>
      </w:r>
    </w:p>
    <w:p w14:paraId="69951768" w14:textId="3D4EFE30" w:rsidR="00430F0C" w:rsidRDefault="00430F0C" w:rsidP="00430F0C">
      <w:pPr>
        <w:pStyle w:val="ListParagraph"/>
        <w:numPr>
          <w:ilvl w:val="1"/>
          <w:numId w:val="16"/>
        </w:numPr>
      </w:pPr>
      <w:r>
        <w:t>Healthcare service revalidation date can be moved out 5 years, etc.</w:t>
      </w:r>
    </w:p>
    <w:p w14:paraId="74DCA098" w14:textId="1201F84C" w:rsidR="001E6A62" w:rsidRDefault="001E6A62" w:rsidP="001E6A62">
      <w:pPr>
        <w:pStyle w:val="ListParagraph"/>
        <w:numPr>
          <w:ilvl w:val="0"/>
          <w:numId w:val="16"/>
        </w:numPr>
      </w:pPr>
      <w:r>
        <w:t>In first release, amount of fee is manually calculated, future release can automate the calculation</w:t>
      </w:r>
    </w:p>
    <w:p w14:paraId="3B62424B" w14:textId="4396094B" w:rsidR="00EC46AE" w:rsidRDefault="00EC46AE" w:rsidP="001E6A62">
      <w:pPr>
        <w:pStyle w:val="ListParagraph"/>
        <w:numPr>
          <w:ilvl w:val="0"/>
          <w:numId w:val="16"/>
        </w:numPr>
      </w:pPr>
      <w:r>
        <w:t>Must allow upload of hardship exemption form to satisfy the application fee requirement</w:t>
      </w:r>
    </w:p>
    <w:p w14:paraId="25D080A4" w14:textId="77777777" w:rsidR="0051052A" w:rsidRDefault="001F47A0" w:rsidP="003D2E1C">
      <w:pPr>
        <w:pStyle w:val="Heading1"/>
        <w:rPr>
          <w:b w:val="0"/>
        </w:rPr>
      </w:pPr>
      <w:r w:rsidRPr="001F47A0">
        <w:lastRenderedPageBreak/>
        <w:t>Primary actor(s)</w:t>
      </w:r>
    </w:p>
    <w:p w14:paraId="60723859" w14:textId="70940022" w:rsidR="001F47A0" w:rsidRPr="0051052A" w:rsidRDefault="001F47A0" w:rsidP="003D2E1C">
      <w:pPr>
        <w:pStyle w:val="Heading1"/>
        <w:rPr>
          <w:b w:val="0"/>
        </w:rPr>
      </w:pPr>
      <w:r w:rsidRPr="001F47A0">
        <w:t>Main flow:</w:t>
      </w:r>
      <w:r w:rsidR="00D400F8" w:rsidRPr="00D400F8">
        <w:t xml:space="preserve"> </w:t>
      </w:r>
      <w:r w:rsidR="0055203A">
        <w:t xml:space="preserve">Manage </w:t>
      </w:r>
      <w:r w:rsidR="0051052A">
        <w:t>application fee</w:t>
      </w:r>
    </w:p>
    <w:p w14:paraId="280F6D02" w14:textId="7FEFCCB6" w:rsidR="00D5047E" w:rsidRDefault="00D5047E" w:rsidP="0051052A">
      <w:pPr>
        <w:pStyle w:val="Heading2"/>
      </w:pPr>
      <w:r>
        <w:t>Precondition(s)</w:t>
      </w:r>
    </w:p>
    <w:p w14:paraId="1C3668FB" w14:textId="1E99EC1E" w:rsidR="00976EC6" w:rsidRDefault="00976EC6" w:rsidP="00976EC6">
      <w:pPr>
        <w:pStyle w:val="Heading2"/>
      </w:pPr>
      <w:r>
        <w:t>Steps</w:t>
      </w:r>
    </w:p>
    <w:p w14:paraId="71724A20" w14:textId="4892A091" w:rsidR="0051052A" w:rsidRPr="0051052A" w:rsidRDefault="0051052A" w:rsidP="0051052A">
      <w:pPr>
        <w:pStyle w:val="Heading2"/>
      </w:pPr>
      <w:r>
        <w:t>Alternate flow:</w:t>
      </w:r>
    </w:p>
    <w:p w14:paraId="6072387B" w14:textId="281205C2" w:rsidR="001F47A0" w:rsidRDefault="003D2E1C" w:rsidP="003D2E1C">
      <w:pPr>
        <w:pStyle w:val="Heading1"/>
      </w:pPr>
      <w:r>
        <w:t>Change control</w:t>
      </w:r>
    </w:p>
    <w:tbl>
      <w:tblPr>
        <w:tblStyle w:val="TableGrid"/>
        <w:tblW w:w="0" w:type="auto"/>
        <w:tblLook w:val="04A0" w:firstRow="1" w:lastRow="0" w:firstColumn="1" w:lastColumn="0" w:noHBand="0" w:noVBand="1"/>
      </w:tblPr>
      <w:tblGrid>
        <w:gridCol w:w="918"/>
        <w:gridCol w:w="1440"/>
        <w:gridCol w:w="1260"/>
        <w:gridCol w:w="5958"/>
      </w:tblGrid>
      <w:tr w:rsidR="00BF6324" w:rsidRPr="007F342D" w14:paraId="60723880" w14:textId="77777777" w:rsidTr="00460E62">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440" w:type="dxa"/>
          </w:tcPr>
          <w:p w14:paraId="6072387D" w14:textId="77777777" w:rsidR="00BF6324" w:rsidRPr="007F342D" w:rsidRDefault="00BF6324" w:rsidP="00BF6324">
            <w:pPr>
              <w:spacing w:after="120"/>
              <w:jc w:val="center"/>
            </w:pPr>
            <w:r w:rsidRPr="007F342D">
              <w:t>Date Revised</w:t>
            </w:r>
          </w:p>
        </w:tc>
        <w:tc>
          <w:tcPr>
            <w:tcW w:w="1260" w:type="dxa"/>
          </w:tcPr>
          <w:p w14:paraId="6072387E" w14:textId="77777777" w:rsidR="00BF6324" w:rsidRPr="007F342D" w:rsidRDefault="00BF6324" w:rsidP="00BF6324">
            <w:pPr>
              <w:spacing w:after="120"/>
              <w:jc w:val="center"/>
            </w:pPr>
            <w:r w:rsidRPr="007F342D">
              <w:t>Revised By</w:t>
            </w:r>
          </w:p>
        </w:tc>
        <w:tc>
          <w:tcPr>
            <w:tcW w:w="595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460E62">
        <w:trPr>
          <w:cantSplit/>
        </w:trPr>
        <w:tc>
          <w:tcPr>
            <w:tcW w:w="918" w:type="dxa"/>
          </w:tcPr>
          <w:p w14:paraId="60723881" w14:textId="4B20B432" w:rsidR="00BF6324" w:rsidRPr="007F342D" w:rsidRDefault="007F342D" w:rsidP="001F47A0">
            <w:pPr>
              <w:spacing w:after="120"/>
            </w:pPr>
            <w:r w:rsidRPr="007F342D">
              <w:t>1</w:t>
            </w:r>
          </w:p>
        </w:tc>
        <w:tc>
          <w:tcPr>
            <w:tcW w:w="1440" w:type="dxa"/>
          </w:tcPr>
          <w:p w14:paraId="60723882" w14:textId="4C924167" w:rsidR="00BF6324" w:rsidRPr="007F342D" w:rsidRDefault="00BF6324" w:rsidP="001F47A0">
            <w:pPr>
              <w:spacing w:after="120"/>
            </w:pPr>
          </w:p>
        </w:tc>
        <w:tc>
          <w:tcPr>
            <w:tcW w:w="1260" w:type="dxa"/>
          </w:tcPr>
          <w:p w14:paraId="60723883" w14:textId="77777777" w:rsidR="00BF6324" w:rsidRPr="007F342D" w:rsidRDefault="00BF6324" w:rsidP="001F47A0">
            <w:pPr>
              <w:spacing w:after="120"/>
            </w:pPr>
          </w:p>
        </w:tc>
        <w:tc>
          <w:tcPr>
            <w:tcW w:w="5958" w:type="dxa"/>
          </w:tcPr>
          <w:p w14:paraId="60723884" w14:textId="668AA795" w:rsidR="00BF6324" w:rsidRPr="007F342D" w:rsidRDefault="007F342D" w:rsidP="001F47A0">
            <w:pPr>
              <w:spacing w:after="120"/>
            </w:pPr>
            <w:r w:rsidRPr="007F342D">
              <w:t>Initial draft</w:t>
            </w:r>
          </w:p>
        </w:tc>
      </w:tr>
    </w:tbl>
    <w:p w14:paraId="60723886" w14:textId="18AD8789" w:rsidR="00BF6324" w:rsidRPr="001F47A0" w:rsidRDefault="00BF6324" w:rsidP="001F47A0">
      <w:pPr>
        <w:spacing w:after="120"/>
        <w:rPr>
          <w:b/>
        </w:rPr>
      </w:pPr>
    </w:p>
    <w:sectPr w:rsidR="00BF6324" w:rsidRPr="001F47A0" w:rsidSect="00822AE7">
      <w:headerReference w:type="default" r:id="rId14"/>
      <w:footerReference w:type="default" r:id="rId1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sh, David" w:date="2015-03-23T07:45:00Z" w:initials="DM">
    <w:p w14:paraId="40F2D431" w14:textId="6F994CA9" w:rsidR="00ED67E6" w:rsidRDefault="00ED67E6">
      <w:pPr>
        <w:pStyle w:val="CommentText"/>
      </w:pPr>
      <w:bookmarkStart w:id="1" w:name="_GoBack"/>
      <w:r>
        <w:rPr>
          <w:rStyle w:val="CommentReference"/>
        </w:rPr>
        <w:annotationRef/>
      </w:r>
      <w:r>
        <w:t>Must allow for multiple payment confirmation numbers per provider profile</w:t>
      </w:r>
      <w:bookmarkEnd w:id="1"/>
    </w:p>
  </w:comment>
  <w:comment w:id="2" w:author="Dezelske, Angie C" w:date="2015-03-17T13:32:00Z" w:initials="ACD">
    <w:p w14:paraId="0B60CCA6" w14:textId="77777777" w:rsidR="0062041A" w:rsidRDefault="0062041A">
      <w:pPr>
        <w:pStyle w:val="CommentText"/>
      </w:pPr>
      <w:r>
        <w:rPr>
          <w:rStyle w:val="CommentReference"/>
        </w:rPr>
        <w:annotationRef/>
      </w:r>
      <w:r>
        <w:t>A fee is required on a new service facility location if the provider type/services determine</w:t>
      </w:r>
      <w:proofErr w:type="gramStart"/>
      <w:r>
        <w:t xml:space="preserve">. </w:t>
      </w:r>
      <w:proofErr w:type="gramEnd"/>
      <w:r>
        <w:t xml:space="preserve">Moving a location does not require a fee repayment.  </w:t>
      </w:r>
    </w:p>
    <w:p w14:paraId="1B97A60B" w14:textId="77777777" w:rsidR="0062041A" w:rsidRDefault="0062041A">
      <w:pPr>
        <w:pStyle w:val="CommentText"/>
      </w:pPr>
    </w:p>
    <w:p w14:paraId="23C9AE24" w14:textId="77777777" w:rsidR="0062041A" w:rsidRDefault="0062041A">
      <w:pPr>
        <w:pStyle w:val="CommentText"/>
      </w:pPr>
      <w:r>
        <w:t xml:space="preserve">Here are the provider types and services that require a fee: </w:t>
      </w:r>
    </w:p>
    <w:p w14:paraId="45C9E5C2" w14:textId="4ED6FEA4" w:rsidR="0062041A" w:rsidRDefault="0062041A">
      <w:pPr>
        <w:pStyle w:val="CommentText"/>
      </w:pPr>
      <w:r w:rsidRPr="0062041A">
        <w:t>http://workplace/hc/MPS/provider/enrollment/procedures/fees.aspx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F83F" w14:textId="77777777" w:rsidR="00841EA8" w:rsidRDefault="00841EA8" w:rsidP="001F47A0">
      <w:pPr>
        <w:spacing w:line="240" w:lineRule="auto"/>
      </w:pPr>
      <w:r>
        <w:separator/>
      </w:r>
    </w:p>
  </w:endnote>
  <w:endnote w:type="continuationSeparator" w:id="0">
    <w:p w14:paraId="562BCE09" w14:textId="77777777" w:rsidR="00841EA8" w:rsidRDefault="00841EA8" w:rsidP="001F47A0">
      <w:pPr>
        <w:spacing w:line="240" w:lineRule="auto"/>
      </w:pPr>
      <w:r>
        <w:continuationSeparator/>
      </w:r>
    </w:p>
  </w:endnote>
  <w:endnote w:type="continuationNotice" w:id="1">
    <w:p w14:paraId="3C156B0B" w14:textId="77777777" w:rsidR="00841EA8" w:rsidRDefault="00841E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D" w14:textId="77777777" w:rsidR="00A154CC" w:rsidRDefault="00A154CC" w:rsidP="001F47A0">
    <w:pPr>
      <w:pStyle w:val="Footer"/>
      <w:pBdr>
        <w:bottom w:val="single" w:sz="6" w:space="1" w:color="auto"/>
      </w:pBdr>
      <w:jc w:val="center"/>
    </w:pPr>
  </w:p>
  <w:p w14:paraId="6072388F" w14:textId="0FB21D61" w:rsidR="00A154CC" w:rsidRDefault="00A154CC" w:rsidP="005F37F7">
    <w:pPr>
      <w:pStyle w:val="Footer"/>
      <w:jc w:val="center"/>
    </w:pPr>
    <w:r>
      <w:tab/>
    </w:r>
    <w:r>
      <w:fldChar w:fldCharType="begin"/>
    </w:r>
    <w:r>
      <w:instrText xml:space="preserve"> PAGE  \* Arabic  \* MERGEFORMAT </w:instrText>
    </w:r>
    <w:r>
      <w:fldChar w:fldCharType="separate"/>
    </w:r>
    <w:r w:rsidR="00ED67E6">
      <w:rPr>
        <w:noProof/>
      </w:rPr>
      <w:t>1</w:t>
    </w:r>
    <w:r>
      <w:fldChar w:fldCharType="end"/>
    </w:r>
    <w:r>
      <w:tab/>
    </w:r>
    <w:r>
      <w:fldChar w:fldCharType="begin"/>
    </w:r>
    <w:r>
      <w:instrText xml:space="preserve"> SAVEDATE  \@ "M/d/yyyy h:mm am/pm"  \* MERGEFORMAT </w:instrText>
    </w:r>
    <w:r>
      <w:fldChar w:fldCharType="separate"/>
    </w:r>
    <w:r w:rsidR="00ED67E6">
      <w:rPr>
        <w:noProof/>
      </w:rPr>
      <w:t>3/17/2015 1:32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7F594" w14:textId="77777777" w:rsidR="00841EA8" w:rsidRDefault="00841EA8" w:rsidP="001F47A0">
      <w:pPr>
        <w:spacing w:line="240" w:lineRule="auto"/>
      </w:pPr>
      <w:r>
        <w:separator/>
      </w:r>
    </w:p>
  </w:footnote>
  <w:footnote w:type="continuationSeparator" w:id="0">
    <w:p w14:paraId="24C56B22" w14:textId="77777777" w:rsidR="00841EA8" w:rsidRDefault="00841EA8" w:rsidP="001F47A0">
      <w:pPr>
        <w:spacing w:line="240" w:lineRule="auto"/>
      </w:pPr>
      <w:r>
        <w:continuationSeparator/>
      </w:r>
    </w:p>
  </w:footnote>
  <w:footnote w:type="continuationNotice" w:id="1">
    <w:p w14:paraId="0A046A56" w14:textId="77777777" w:rsidR="00841EA8" w:rsidRDefault="00841EA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48A4" w14:textId="77777777" w:rsidR="00A154CC" w:rsidRDefault="00A154CC" w:rsidP="003D2E1C">
    <w:pPr>
      <w:pStyle w:val="Header"/>
      <w:pBdr>
        <w:bottom w:val="single" w:sz="6" w:space="1" w:color="auto"/>
      </w:pBdr>
      <w:tabs>
        <w:tab w:val="left" w:pos="3810"/>
      </w:tabs>
      <w:rPr>
        <w:b/>
      </w:rPr>
    </w:pPr>
    <w:r w:rsidRPr="00BF6324">
      <w:rPr>
        <w:b/>
      </w:rPr>
      <w:t>MPSE Project</w:t>
    </w:r>
    <w:r w:rsidRPr="00BF6324">
      <w:rPr>
        <w:b/>
      </w:rPr>
      <w:tab/>
    </w:r>
    <w:r>
      <w:rPr>
        <w:b/>
      </w:rPr>
      <w:tab/>
    </w:r>
    <w:r w:rsidRPr="00BF6324">
      <w:rPr>
        <w:b/>
      </w:rPr>
      <w:tab/>
    </w:r>
  </w:p>
  <w:p w14:paraId="6072388B" w14:textId="0A86895B" w:rsidR="00A154CC" w:rsidRDefault="00A154CC" w:rsidP="003D2E1C">
    <w:pPr>
      <w:pStyle w:val="Header"/>
      <w:pBdr>
        <w:bottom w:val="single" w:sz="6" w:space="1" w:color="auto"/>
      </w:pBdr>
      <w:tabs>
        <w:tab w:val="left" w:pos="3810"/>
      </w:tabs>
      <w:rPr>
        <w:b/>
      </w:rPr>
    </w:pPr>
    <w:r w:rsidRPr="00BF6324">
      <w:rPr>
        <w:b/>
      </w:rPr>
      <w:fldChar w:fldCharType="begin"/>
    </w:r>
    <w:r w:rsidRPr="00BF6324">
      <w:rPr>
        <w:b/>
      </w:rPr>
      <w:instrText xml:space="preserve"> FILENAME   \* MERGEFORMAT </w:instrText>
    </w:r>
    <w:r w:rsidRPr="00BF6324">
      <w:rPr>
        <w:b/>
      </w:rPr>
      <w:fldChar w:fldCharType="separate"/>
    </w:r>
    <w:r w:rsidR="0051052A">
      <w:rPr>
        <w:b/>
        <w:noProof/>
      </w:rPr>
      <w:t>UC093_Manage_Application_Fee.docx</w:t>
    </w:r>
    <w:r w:rsidRPr="00BF6324">
      <w:rPr>
        <w:b/>
      </w:rPr>
      <w:fldChar w:fldCharType="end"/>
    </w:r>
  </w:p>
  <w:p w14:paraId="6072388C" w14:textId="77777777" w:rsidR="00A154CC" w:rsidRDefault="00A15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5A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BC627A"/>
    <w:multiLevelType w:val="hybridMultilevel"/>
    <w:tmpl w:val="FDECF812"/>
    <w:lvl w:ilvl="0" w:tplc="453EC44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67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DC0A82"/>
    <w:multiLevelType w:val="hybridMultilevel"/>
    <w:tmpl w:val="7FC29AFA"/>
    <w:lvl w:ilvl="0" w:tplc="23A2472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A6ADC"/>
    <w:multiLevelType w:val="hybridMultilevel"/>
    <w:tmpl w:val="06D0A4F6"/>
    <w:lvl w:ilvl="0" w:tplc="14FC440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236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E250FF"/>
    <w:multiLevelType w:val="hybridMultilevel"/>
    <w:tmpl w:val="0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6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B50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7E34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B91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EA2A72"/>
    <w:multiLevelType w:val="hybridMultilevel"/>
    <w:tmpl w:val="0AD8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73319"/>
    <w:multiLevelType w:val="hybridMultilevel"/>
    <w:tmpl w:val="0B8A181E"/>
    <w:lvl w:ilvl="0" w:tplc="2242B5E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9B19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5B7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E5C6835"/>
    <w:multiLevelType w:val="hybridMultilevel"/>
    <w:tmpl w:val="0DBC2A58"/>
    <w:lvl w:ilvl="0" w:tplc="6C8C9F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4"/>
  </w:num>
  <w:num w:numId="5">
    <w:abstractNumId w:val="3"/>
  </w:num>
  <w:num w:numId="6">
    <w:abstractNumId w:val="5"/>
  </w:num>
  <w:num w:numId="7">
    <w:abstractNumId w:val="14"/>
  </w:num>
  <w:num w:numId="8">
    <w:abstractNumId w:val="12"/>
  </w:num>
  <w:num w:numId="9">
    <w:abstractNumId w:val="2"/>
  </w:num>
  <w:num w:numId="10">
    <w:abstractNumId w:val="10"/>
  </w:num>
  <w:num w:numId="11">
    <w:abstractNumId w:val="1"/>
  </w:num>
  <w:num w:numId="12">
    <w:abstractNumId w:val="6"/>
  </w:num>
  <w:num w:numId="13">
    <w:abstractNumId w:val="7"/>
  </w:num>
  <w:num w:numId="14">
    <w:abstractNumId w:val="15"/>
  </w:num>
  <w:num w:numId="15">
    <w:abstractNumId w:val="9"/>
  </w:num>
  <w:num w:numId="1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614B"/>
    <w:rsid w:val="000160BF"/>
    <w:rsid w:val="00021985"/>
    <w:rsid w:val="000220DA"/>
    <w:rsid w:val="00022F68"/>
    <w:rsid w:val="00024A7C"/>
    <w:rsid w:val="00024F44"/>
    <w:rsid w:val="00025DBF"/>
    <w:rsid w:val="000276AE"/>
    <w:rsid w:val="00030F61"/>
    <w:rsid w:val="00030F74"/>
    <w:rsid w:val="00035DB6"/>
    <w:rsid w:val="000467A4"/>
    <w:rsid w:val="0005248E"/>
    <w:rsid w:val="0005739D"/>
    <w:rsid w:val="0006562A"/>
    <w:rsid w:val="00070677"/>
    <w:rsid w:val="00072E4B"/>
    <w:rsid w:val="00073327"/>
    <w:rsid w:val="00076AD1"/>
    <w:rsid w:val="000855A0"/>
    <w:rsid w:val="0009125B"/>
    <w:rsid w:val="00092CD8"/>
    <w:rsid w:val="00097700"/>
    <w:rsid w:val="000A2A2F"/>
    <w:rsid w:val="000A53C2"/>
    <w:rsid w:val="000A66F4"/>
    <w:rsid w:val="000C6B4B"/>
    <w:rsid w:val="000D290A"/>
    <w:rsid w:val="000D59F5"/>
    <w:rsid w:val="000E3835"/>
    <w:rsid w:val="000E619A"/>
    <w:rsid w:val="000F23C7"/>
    <w:rsid w:val="000F6493"/>
    <w:rsid w:val="00110E75"/>
    <w:rsid w:val="001123FC"/>
    <w:rsid w:val="00120A03"/>
    <w:rsid w:val="00123331"/>
    <w:rsid w:val="00126EC0"/>
    <w:rsid w:val="00133C86"/>
    <w:rsid w:val="00135576"/>
    <w:rsid w:val="0014266D"/>
    <w:rsid w:val="001507DF"/>
    <w:rsid w:val="0015327E"/>
    <w:rsid w:val="001534A0"/>
    <w:rsid w:val="00171EA9"/>
    <w:rsid w:val="001735A5"/>
    <w:rsid w:val="00183C34"/>
    <w:rsid w:val="00186EFD"/>
    <w:rsid w:val="00187A86"/>
    <w:rsid w:val="00187DAF"/>
    <w:rsid w:val="00191A2F"/>
    <w:rsid w:val="001A4AEA"/>
    <w:rsid w:val="001C6338"/>
    <w:rsid w:val="001D4521"/>
    <w:rsid w:val="001E6A62"/>
    <w:rsid w:val="001F035D"/>
    <w:rsid w:val="001F320F"/>
    <w:rsid w:val="001F47A0"/>
    <w:rsid w:val="00200BA0"/>
    <w:rsid w:val="00212D03"/>
    <w:rsid w:val="00240067"/>
    <w:rsid w:val="00244B75"/>
    <w:rsid w:val="00245201"/>
    <w:rsid w:val="002507BF"/>
    <w:rsid w:val="00254938"/>
    <w:rsid w:val="00262E44"/>
    <w:rsid w:val="00263021"/>
    <w:rsid w:val="00277354"/>
    <w:rsid w:val="00283FA1"/>
    <w:rsid w:val="00286867"/>
    <w:rsid w:val="00286F29"/>
    <w:rsid w:val="002872B4"/>
    <w:rsid w:val="00292F5E"/>
    <w:rsid w:val="002A0DC0"/>
    <w:rsid w:val="002A3CFE"/>
    <w:rsid w:val="002A6999"/>
    <w:rsid w:val="002A6D03"/>
    <w:rsid w:val="002A7CFB"/>
    <w:rsid w:val="002B69E1"/>
    <w:rsid w:val="002B72C4"/>
    <w:rsid w:val="002C7914"/>
    <w:rsid w:val="002E07C0"/>
    <w:rsid w:val="002E6DD8"/>
    <w:rsid w:val="002E6F22"/>
    <w:rsid w:val="002E744B"/>
    <w:rsid w:val="002F32EE"/>
    <w:rsid w:val="00300E23"/>
    <w:rsid w:val="00304398"/>
    <w:rsid w:val="00313830"/>
    <w:rsid w:val="0032317F"/>
    <w:rsid w:val="003232D4"/>
    <w:rsid w:val="003354A3"/>
    <w:rsid w:val="0034470C"/>
    <w:rsid w:val="00354EF6"/>
    <w:rsid w:val="00355B28"/>
    <w:rsid w:val="0036223F"/>
    <w:rsid w:val="003628C2"/>
    <w:rsid w:val="00365D01"/>
    <w:rsid w:val="00371183"/>
    <w:rsid w:val="00374F0E"/>
    <w:rsid w:val="00376BA2"/>
    <w:rsid w:val="003914D3"/>
    <w:rsid w:val="003935B4"/>
    <w:rsid w:val="003A421F"/>
    <w:rsid w:val="003A749F"/>
    <w:rsid w:val="003C4601"/>
    <w:rsid w:val="003C5807"/>
    <w:rsid w:val="003D009A"/>
    <w:rsid w:val="003D2E1C"/>
    <w:rsid w:val="003D6D4B"/>
    <w:rsid w:val="003E0D3E"/>
    <w:rsid w:val="003E144F"/>
    <w:rsid w:val="003E38EA"/>
    <w:rsid w:val="003E5DB4"/>
    <w:rsid w:val="003E6568"/>
    <w:rsid w:val="003E668D"/>
    <w:rsid w:val="003E6FA0"/>
    <w:rsid w:val="003F3B23"/>
    <w:rsid w:val="003F6E63"/>
    <w:rsid w:val="00400359"/>
    <w:rsid w:val="00404700"/>
    <w:rsid w:val="00407B78"/>
    <w:rsid w:val="00413F68"/>
    <w:rsid w:val="00420432"/>
    <w:rsid w:val="00422730"/>
    <w:rsid w:val="00430F0C"/>
    <w:rsid w:val="004340F2"/>
    <w:rsid w:val="004353DE"/>
    <w:rsid w:val="00435765"/>
    <w:rsid w:val="00437545"/>
    <w:rsid w:val="00447E65"/>
    <w:rsid w:val="0045101B"/>
    <w:rsid w:val="00460E62"/>
    <w:rsid w:val="00462D01"/>
    <w:rsid w:val="00464243"/>
    <w:rsid w:val="004800D6"/>
    <w:rsid w:val="00487701"/>
    <w:rsid w:val="00495DDC"/>
    <w:rsid w:val="00496DF9"/>
    <w:rsid w:val="004A27B7"/>
    <w:rsid w:val="004B7559"/>
    <w:rsid w:val="004B7FD2"/>
    <w:rsid w:val="004C20C7"/>
    <w:rsid w:val="004C359A"/>
    <w:rsid w:val="004C5969"/>
    <w:rsid w:val="004D0EE0"/>
    <w:rsid w:val="004D311C"/>
    <w:rsid w:val="004E6145"/>
    <w:rsid w:val="004E64EA"/>
    <w:rsid w:val="004F42CC"/>
    <w:rsid w:val="0050506E"/>
    <w:rsid w:val="0051052A"/>
    <w:rsid w:val="00510627"/>
    <w:rsid w:val="00525DAD"/>
    <w:rsid w:val="005327FA"/>
    <w:rsid w:val="0053334A"/>
    <w:rsid w:val="00543A81"/>
    <w:rsid w:val="0055203A"/>
    <w:rsid w:val="00557877"/>
    <w:rsid w:val="00557C41"/>
    <w:rsid w:val="00562728"/>
    <w:rsid w:val="00566D11"/>
    <w:rsid w:val="005674D7"/>
    <w:rsid w:val="00575E27"/>
    <w:rsid w:val="0057664F"/>
    <w:rsid w:val="00585FBD"/>
    <w:rsid w:val="0059069A"/>
    <w:rsid w:val="0059559A"/>
    <w:rsid w:val="00595FD0"/>
    <w:rsid w:val="00596053"/>
    <w:rsid w:val="0059695E"/>
    <w:rsid w:val="00596A54"/>
    <w:rsid w:val="005A1663"/>
    <w:rsid w:val="005A4E1F"/>
    <w:rsid w:val="005B62B2"/>
    <w:rsid w:val="005C0C5B"/>
    <w:rsid w:val="005C234E"/>
    <w:rsid w:val="005C3048"/>
    <w:rsid w:val="005D4A72"/>
    <w:rsid w:val="005F37F7"/>
    <w:rsid w:val="00600DA0"/>
    <w:rsid w:val="006061C3"/>
    <w:rsid w:val="006138B9"/>
    <w:rsid w:val="00613B67"/>
    <w:rsid w:val="00620024"/>
    <w:rsid w:val="0062041A"/>
    <w:rsid w:val="00623DCC"/>
    <w:rsid w:val="00625E94"/>
    <w:rsid w:val="00630062"/>
    <w:rsid w:val="0063184C"/>
    <w:rsid w:val="00632DA7"/>
    <w:rsid w:val="0063489F"/>
    <w:rsid w:val="00636CB2"/>
    <w:rsid w:val="00636E11"/>
    <w:rsid w:val="00640A3C"/>
    <w:rsid w:val="00642397"/>
    <w:rsid w:val="00642AEA"/>
    <w:rsid w:val="00660A13"/>
    <w:rsid w:val="00670F7E"/>
    <w:rsid w:val="00686EC7"/>
    <w:rsid w:val="00697A55"/>
    <w:rsid w:val="006C2DE1"/>
    <w:rsid w:val="006D0401"/>
    <w:rsid w:val="006D43CA"/>
    <w:rsid w:val="006E2977"/>
    <w:rsid w:val="006E479E"/>
    <w:rsid w:val="006F1279"/>
    <w:rsid w:val="006F3EC6"/>
    <w:rsid w:val="0070091E"/>
    <w:rsid w:val="00702721"/>
    <w:rsid w:val="00721594"/>
    <w:rsid w:val="007354B9"/>
    <w:rsid w:val="00741B90"/>
    <w:rsid w:val="00741D1F"/>
    <w:rsid w:val="00756CCA"/>
    <w:rsid w:val="00756E3E"/>
    <w:rsid w:val="00761598"/>
    <w:rsid w:val="00766669"/>
    <w:rsid w:val="00770D63"/>
    <w:rsid w:val="0077264C"/>
    <w:rsid w:val="00776566"/>
    <w:rsid w:val="00782877"/>
    <w:rsid w:val="00787983"/>
    <w:rsid w:val="00794385"/>
    <w:rsid w:val="00797851"/>
    <w:rsid w:val="00797CC6"/>
    <w:rsid w:val="007A59F2"/>
    <w:rsid w:val="007B1A6A"/>
    <w:rsid w:val="007C5031"/>
    <w:rsid w:val="007D22C5"/>
    <w:rsid w:val="007D2721"/>
    <w:rsid w:val="007D2FC9"/>
    <w:rsid w:val="007E3B38"/>
    <w:rsid w:val="007E454B"/>
    <w:rsid w:val="007F054D"/>
    <w:rsid w:val="007F15BE"/>
    <w:rsid w:val="007F310B"/>
    <w:rsid w:val="007F342D"/>
    <w:rsid w:val="007F650B"/>
    <w:rsid w:val="008039D8"/>
    <w:rsid w:val="00813F84"/>
    <w:rsid w:val="00817A81"/>
    <w:rsid w:val="00817E67"/>
    <w:rsid w:val="00822AE7"/>
    <w:rsid w:val="00832D90"/>
    <w:rsid w:val="00841EA8"/>
    <w:rsid w:val="00844E41"/>
    <w:rsid w:val="00845EE5"/>
    <w:rsid w:val="00851F4E"/>
    <w:rsid w:val="0085268D"/>
    <w:rsid w:val="0085507C"/>
    <w:rsid w:val="0087125A"/>
    <w:rsid w:val="0087743B"/>
    <w:rsid w:val="008824FD"/>
    <w:rsid w:val="00883D28"/>
    <w:rsid w:val="00887BC1"/>
    <w:rsid w:val="008917AE"/>
    <w:rsid w:val="008932D1"/>
    <w:rsid w:val="00893A27"/>
    <w:rsid w:val="00893A2B"/>
    <w:rsid w:val="00894CBB"/>
    <w:rsid w:val="00895039"/>
    <w:rsid w:val="008A3B9A"/>
    <w:rsid w:val="008B24E5"/>
    <w:rsid w:val="008B39F6"/>
    <w:rsid w:val="008C10A3"/>
    <w:rsid w:val="008D0A44"/>
    <w:rsid w:val="008D29EB"/>
    <w:rsid w:val="008D74E1"/>
    <w:rsid w:val="008E50E0"/>
    <w:rsid w:val="0090131F"/>
    <w:rsid w:val="00904B1F"/>
    <w:rsid w:val="0092293E"/>
    <w:rsid w:val="00922E7B"/>
    <w:rsid w:val="00925AF7"/>
    <w:rsid w:val="00927BEC"/>
    <w:rsid w:val="00934F1F"/>
    <w:rsid w:val="00951148"/>
    <w:rsid w:val="009624D3"/>
    <w:rsid w:val="00964DCA"/>
    <w:rsid w:val="0096725D"/>
    <w:rsid w:val="009673EB"/>
    <w:rsid w:val="00976EC6"/>
    <w:rsid w:val="00981CF1"/>
    <w:rsid w:val="00990992"/>
    <w:rsid w:val="009950FF"/>
    <w:rsid w:val="009A25D7"/>
    <w:rsid w:val="009A7029"/>
    <w:rsid w:val="009B26A4"/>
    <w:rsid w:val="009C0435"/>
    <w:rsid w:val="009C2578"/>
    <w:rsid w:val="009C49A3"/>
    <w:rsid w:val="009C5F39"/>
    <w:rsid w:val="009E2B13"/>
    <w:rsid w:val="00A0277B"/>
    <w:rsid w:val="00A110C6"/>
    <w:rsid w:val="00A154CC"/>
    <w:rsid w:val="00A3256C"/>
    <w:rsid w:val="00A342FC"/>
    <w:rsid w:val="00A35C71"/>
    <w:rsid w:val="00A44658"/>
    <w:rsid w:val="00A456C0"/>
    <w:rsid w:val="00A47BA9"/>
    <w:rsid w:val="00A56295"/>
    <w:rsid w:val="00A56943"/>
    <w:rsid w:val="00A67210"/>
    <w:rsid w:val="00A85841"/>
    <w:rsid w:val="00A9703F"/>
    <w:rsid w:val="00AA0FBA"/>
    <w:rsid w:val="00AA2101"/>
    <w:rsid w:val="00AA5F24"/>
    <w:rsid w:val="00AA6075"/>
    <w:rsid w:val="00AB3A66"/>
    <w:rsid w:val="00AB51DF"/>
    <w:rsid w:val="00AC65B9"/>
    <w:rsid w:val="00AC6665"/>
    <w:rsid w:val="00AD605E"/>
    <w:rsid w:val="00AD7CD3"/>
    <w:rsid w:val="00AE1A35"/>
    <w:rsid w:val="00AE2BE0"/>
    <w:rsid w:val="00B00514"/>
    <w:rsid w:val="00B01EA5"/>
    <w:rsid w:val="00B0462E"/>
    <w:rsid w:val="00B1140C"/>
    <w:rsid w:val="00B11E8F"/>
    <w:rsid w:val="00B22902"/>
    <w:rsid w:val="00B30368"/>
    <w:rsid w:val="00B4030C"/>
    <w:rsid w:val="00B433F1"/>
    <w:rsid w:val="00B46103"/>
    <w:rsid w:val="00B50D3F"/>
    <w:rsid w:val="00B557C2"/>
    <w:rsid w:val="00B60B5C"/>
    <w:rsid w:val="00B70E39"/>
    <w:rsid w:val="00B7686D"/>
    <w:rsid w:val="00B812F4"/>
    <w:rsid w:val="00B83C34"/>
    <w:rsid w:val="00B8662E"/>
    <w:rsid w:val="00B86AA8"/>
    <w:rsid w:val="00B874F3"/>
    <w:rsid w:val="00B9382A"/>
    <w:rsid w:val="00BA1A3C"/>
    <w:rsid w:val="00BA29FE"/>
    <w:rsid w:val="00BB5D46"/>
    <w:rsid w:val="00BB7FFA"/>
    <w:rsid w:val="00BC3FF0"/>
    <w:rsid w:val="00BD6DC9"/>
    <w:rsid w:val="00BE291E"/>
    <w:rsid w:val="00BE7FCA"/>
    <w:rsid w:val="00BF5001"/>
    <w:rsid w:val="00BF6324"/>
    <w:rsid w:val="00BF7D66"/>
    <w:rsid w:val="00C00DEB"/>
    <w:rsid w:val="00C048A4"/>
    <w:rsid w:val="00C10D34"/>
    <w:rsid w:val="00C25579"/>
    <w:rsid w:val="00C3423E"/>
    <w:rsid w:val="00C43110"/>
    <w:rsid w:val="00C55669"/>
    <w:rsid w:val="00C66AD3"/>
    <w:rsid w:val="00C67601"/>
    <w:rsid w:val="00C740E5"/>
    <w:rsid w:val="00C817D2"/>
    <w:rsid w:val="00C870A6"/>
    <w:rsid w:val="00C95298"/>
    <w:rsid w:val="00C96B78"/>
    <w:rsid w:val="00CA1D35"/>
    <w:rsid w:val="00CA4C82"/>
    <w:rsid w:val="00CB21F3"/>
    <w:rsid w:val="00CC2DB6"/>
    <w:rsid w:val="00CC2E9F"/>
    <w:rsid w:val="00CC4F2D"/>
    <w:rsid w:val="00CC7BF2"/>
    <w:rsid w:val="00CD3F2A"/>
    <w:rsid w:val="00CD454F"/>
    <w:rsid w:val="00CE2670"/>
    <w:rsid w:val="00CF03C6"/>
    <w:rsid w:val="00CF32E3"/>
    <w:rsid w:val="00CF6795"/>
    <w:rsid w:val="00D00581"/>
    <w:rsid w:val="00D061FD"/>
    <w:rsid w:val="00D113B8"/>
    <w:rsid w:val="00D200C3"/>
    <w:rsid w:val="00D26F3C"/>
    <w:rsid w:val="00D33C8A"/>
    <w:rsid w:val="00D379AF"/>
    <w:rsid w:val="00D400F8"/>
    <w:rsid w:val="00D45082"/>
    <w:rsid w:val="00D5047E"/>
    <w:rsid w:val="00D63801"/>
    <w:rsid w:val="00D70EDD"/>
    <w:rsid w:val="00D7272F"/>
    <w:rsid w:val="00D72EEB"/>
    <w:rsid w:val="00D74031"/>
    <w:rsid w:val="00D75B01"/>
    <w:rsid w:val="00D83386"/>
    <w:rsid w:val="00D85FB1"/>
    <w:rsid w:val="00D87759"/>
    <w:rsid w:val="00D925DC"/>
    <w:rsid w:val="00DB358E"/>
    <w:rsid w:val="00DD37B4"/>
    <w:rsid w:val="00DD44DB"/>
    <w:rsid w:val="00DD5957"/>
    <w:rsid w:val="00DD6E99"/>
    <w:rsid w:val="00DF0ECA"/>
    <w:rsid w:val="00E00C86"/>
    <w:rsid w:val="00E1182E"/>
    <w:rsid w:val="00E17E2E"/>
    <w:rsid w:val="00E20CA1"/>
    <w:rsid w:val="00E21A4A"/>
    <w:rsid w:val="00E221FE"/>
    <w:rsid w:val="00E2325C"/>
    <w:rsid w:val="00E25345"/>
    <w:rsid w:val="00E33C2B"/>
    <w:rsid w:val="00E3414F"/>
    <w:rsid w:val="00E36777"/>
    <w:rsid w:val="00E42CA8"/>
    <w:rsid w:val="00E45365"/>
    <w:rsid w:val="00E62D7C"/>
    <w:rsid w:val="00E63D9B"/>
    <w:rsid w:val="00E64C6F"/>
    <w:rsid w:val="00E72633"/>
    <w:rsid w:val="00E76FE9"/>
    <w:rsid w:val="00E80A2A"/>
    <w:rsid w:val="00E92567"/>
    <w:rsid w:val="00E92CEB"/>
    <w:rsid w:val="00E964BF"/>
    <w:rsid w:val="00EA44C6"/>
    <w:rsid w:val="00EB6541"/>
    <w:rsid w:val="00EB7533"/>
    <w:rsid w:val="00EB7CDD"/>
    <w:rsid w:val="00EC46AE"/>
    <w:rsid w:val="00EC506F"/>
    <w:rsid w:val="00EC70F9"/>
    <w:rsid w:val="00ED0BC6"/>
    <w:rsid w:val="00ED67E6"/>
    <w:rsid w:val="00EE2FEE"/>
    <w:rsid w:val="00EE7AA1"/>
    <w:rsid w:val="00EF4148"/>
    <w:rsid w:val="00EF434E"/>
    <w:rsid w:val="00EF6B98"/>
    <w:rsid w:val="00EF6DC1"/>
    <w:rsid w:val="00F1269D"/>
    <w:rsid w:val="00F21920"/>
    <w:rsid w:val="00F21D49"/>
    <w:rsid w:val="00F24AB9"/>
    <w:rsid w:val="00F32CB5"/>
    <w:rsid w:val="00F34915"/>
    <w:rsid w:val="00F34BC3"/>
    <w:rsid w:val="00F360AC"/>
    <w:rsid w:val="00F36CD8"/>
    <w:rsid w:val="00F36F87"/>
    <w:rsid w:val="00F53606"/>
    <w:rsid w:val="00F61397"/>
    <w:rsid w:val="00F7534E"/>
    <w:rsid w:val="00F80072"/>
    <w:rsid w:val="00F8529E"/>
    <w:rsid w:val="00F861BB"/>
    <w:rsid w:val="00F90B3B"/>
    <w:rsid w:val="00F952F9"/>
    <w:rsid w:val="00FB1536"/>
    <w:rsid w:val="00FB6A18"/>
    <w:rsid w:val="00FC0BB9"/>
    <w:rsid w:val="00FC38F5"/>
    <w:rsid w:val="00FD4879"/>
    <w:rsid w:val="00FD4F8C"/>
    <w:rsid w:val="00FD5241"/>
    <w:rsid w:val="00FD5E24"/>
    <w:rsid w:val="00FE70DB"/>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6497">
      <w:bodyDiv w:val="1"/>
      <w:marLeft w:val="0"/>
      <w:marRight w:val="0"/>
      <w:marTop w:val="0"/>
      <w:marBottom w:val="0"/>
      <w:divBdr>
        <w:top w:val="none" w:sz="0" w:space="0" w:color="auto"/>
        <w:left w:val="none" w:sz="0" w:space="0" w:color="auto"/>
        <w:bottom w:val="none" w:sz="0" w:space="0" w:color="auto"/>
        <w:right w:val="none" w:sz="0" w:space="0" w:color="auto"/>
      </w:divBdr>
    </w:div>
    <w:div w:id="351147786">
      <w:bodyDiv w:val="1"/>
      <w:marLeft w:val="0"/>
      <w:marRight w:val="0"/>
      <w:marTop w:val="0"/>
      <w:marBottom w:val="0"/>
      <w:divBdr>
        <w:top w:val="none" w:sz="0" w:space="0" w:color="auto"/>
        <w:left w:val="none" w:sz="0" w:space="0" w:color="auto"/>
        <w:bottom w:val="none" w:sz="0" w:space="0" w:color="auto"/>
        <w:right w:val="none" w:sz="0" w:space="0" w:color="auto"/>
      </w:divBdr>
    </w:div>
    <w:div w:id="647439007">
      <w:bodyDiv w:val="1"/>
      <w:marLeft w:val="0"/>
      <w:marRight w:val="0"/>
      <w:marTop w:val="0"/>
      <w:marBottom w:val="0"/>
      <w:divBdr>
        <w:top w:val="none" w:sz="0" w:space="0" w:color="auto"/>
        <w:left w:val="none" w:sz="0" w:space="0" w:color="auto"/>
        <w:bottom w:val="none" w:sz="0" w:space="0" w:color="auto"/>
        <w:right w:val="none" w:sz="0" w:space="0" w:color="auto"/>
      </w:divBdr>
    </w:div>
    <w:div w:id="775752256">
      <w:bodyDiv w:val="1"/>
      <w:marLeft w:val="0"/>
      <w:marRight w:val="0"/>
      <w:marTop w:val="0"/>
      <w:marBottom w:val="0"/>
      <w:divBdr>
        <w:top w:val="none" w:sz="0" w:space="0" w:color="auto"/>
        <w:left w:val="none" w:sz="0" w:space="0" w:color="auto"/>
        <w:bottom w:val="none" w:sz="0" w:space="0" w:color="auto"/>
        <w:right w:val="none" w:sz="0" w:space="0" w:color="auto"/>
      </w:divBdr>
    </w:div>
    <w:div w:id="778766199">
      <w:bodyDiv w:val="1"/>
      <w:marLeft w:val="0"/>
      <w:marRight w:val="0"/>
      <w:marTop w:val="0"/>
      <w:marBottom w:val="0"/>
      <w:divBdr>
        <w:top w:val="none" w:sz="0" w:space="0" w:color="auto"/>
        <w:left w:val="none" w:sz="0" w:space="0" w:color="auto"/>
        <w:bottom w:val="none" w:sz="0" w:space="0" w:color="auto"/>
        <w:right w:val="none" w:sz="0" w:space="0" w:color="auto"/>
      </w:divBdr>
    </w:div>
    <w:div w:id="1447460547">
      <w:bodyDiv w:val="1"/>
      <w:marLeft w:val="0"/>
      <w:marRight w:val="0"/>
      <w:marTop w:val="0"/>
      <w:marBottom w:val="0"/>
      <w:divBdr>
        <w:top w:val="none" w:sz="0" w:space="0" w:color="auto"/>
        <w:left w:val="none" w:sz="0" w:space="0" w:color="auto"/>
        <w:bottom w:val="none" w:sz="0" w:space="0" w:color="auto"/>
        <w:right w:val="none" w:sz="0" w:space="0" w:color="auto"/>
      </w:divBdr>
    </w:div>
    <w:div w:id="1955011937">
      <w:bodyDiv w:val="1"/>
      <w:marLeft w:val="0"/>
      <w:marRight w:val="0"/>
      <w:marTop w:val="0"/>
      <w:marBottom w:val="0"/>
      <w:divBdr>
        <w:top w:val="none" w:sz="0" w:space="0" w:color="auto"/>
        <w:left w:val="none" w:sz="0" w:space="0" w:color="auto"/>
        <w:bottom w:val="none" w:sz="0" w:space="0" w:color="auto"/>
        <w:right w:val="none" w:sz="0" w:space="0" w:color="auto"/>
      </w:divBdr>
    </w:div>
    <w:div w:id="199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documentManagement>
</p:properti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CD62-B367-4B3C-8E0C-190909EE078C}"/>
</file>

<file path=customXml/itemProps2.xml><?xml version="1.0" encoding="utf-8"?>
<ds:datastoreItem xmlns:ds="http://schemas.openxmlformats.org/officeDocument/2006/customXml" ds:itemID="{314F5B8C-03B2-4B3E-80E7-C15F7899FD4F}"/>
</file>

<file path=customXml/itemProps3.xml><?xml version="1.0" encoding="utf-8"?>
<ds:datastoreItem xmlns:ds="http://schemas.openxmlformats.org/officeDocument/2006/customXml" ds:itemID="{779D93EB-D1BF-40D6-AFB7-8A1D834AE148}"/>
</file>

<file path=customXml/itemProps4.xml><?xml version="1.0" encoding="utf-8"?>
<ds:datastoreItem xmlns:ds="http://schemas.openxmlformats.org/officeDocument/2006/customXml" ds:itemID="{C716873F-390B-4C3C-A49D-4916CE79A05D}"/>
</file>

<file path=customXml/itemProps5.xml><?xml version="1.0" encoding="utf-8"?>
<ds:datastoreItem xmlns:ds="http://schemas.openxmlformats.org/officeDocument/2006/customXml" ds:itemID="{0D260ACF-D4C2-48CB-B089-FB9424A0C472}"/>
</file>

<file path=docProps/app.xml><?xml version="1.0" encoding="utf-8"?>
<Properties xmlns="http://schemas.openxmlformats.org/officeDocument/2006/extended-properties" xmlns:vt="http://schemas.openxmlformats.org/officeDocument/2006/docPropsVTypes">
  <Template>Normal.dotm</Template>
  <TotalTime>1700</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66</cp:revision>
  <cp:lastPrinted>2015-03-13T19:10:00Z</cp:lastPrinted>
  <dcterms:created xsi:type="dcterms:W3CDTF">2015-02-18T16:07:00Z</dcterms:created>
  <dcterms:modified xsi:type="dcterms:W3CDTF">2015-03-23T12:45:00Z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