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C341F" w14:textId="77777777" w:rsidR="00FE2D12" w:rsidRPr="00FD5E24" w:rsidRDefault="00FE2D12" w:rsidP="00FE2D12">
      <w:pPr>
        <w:pStyle w:val="Heading1"/>
        <w:rPr>
          <w:b w:val="0"/>
        </w:rPr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484"/>
        <w:gridCol w:w="1349"/>
        <w:gridCol w:w="1367"/>
      </w:tblGrid>
      <w:tr w:rsidR="00FE2D12" w:rsidRPr="00BA2F60" w14:paraId="00CD7246" w14:textId="77777777" w:rsidTr="00254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02F843A3" w14:textId="77777777" w:rsidR="00FE2D12" w:rsidRPr="00BA2F60" w:rsidRDefault="00FE2D12" w:rsidP="002545C2">
            <w:r w:rsidRPr="00BA2F60">
              <w:t>#</w:t>
            </w:r>
          </w:p>
        </w:tc>
        <w:tc>
          <w:tcPr>
            <w:tcW w:w="6484" w:type="dxa"/>
          </w:tcPr>
          <w:p w14:paraId="09476470" w14:textId="77777777" w:rsidR="00FE2D12" w:rsidRPr="00BA2F60" w:rsidRDefault="00FE2D12" w:rsidP="002545C2">
            <w:r w:rsidRPr="00BA2F60">
              <w:t>Description</w:t>
            </w:r>
          </w:p>
        </w:tc>
        <w:tc>
          <w:tcPr>
            <w:tcW w:w="1349" w:type="dxa"/>
          </w:tcPr>
          <w:p w14:paraId="12E4D437" w14:textId="77777777" w:rsidR="00FE2D12" w:rsidRPr="00BA2F60" w:rsidRDefault="00FE2D12" w:rsidP="002545C2">
            <w:r w:rsidRPr="00BA2F60">
              <w:t>Assigned To</w:t>
            </w:r>
          </w:p>
        </w:tc>
        <w:tc>
          <w:tcPr>
            <w:tcW w:w="1367" w:type="dxa"/>
          </w:tcPr>
          <w:p w14:paraId="6FADFCF0" w14:textId="77777777" w:rsidR="00FE2D12" w:rsidRPr="00BA2F60" w:rsidRDefault="00FE2D12" w:rsidP="002545C2">
            <w:r w:rsidRPr="00BA2F60">
              <w:t>Status</w:t>
            </w:r>
          </w:p>
        </w:tc>
      </w:tr>
      <w:tr w:rsidR="00942AB7" w:rsidRPr="00BA2F60" w14:paraId="42DC8D9A" w14:textId="77777777" w:rsidTr="002545C2">
        <w:tc>
          <w:tcPr>
            <w:tcW w:w="376" w:type="dxa"/>
          </w:tcPr>
          <w:p w14:paraId="0A42DE96" w14:textId="0384F12C" w:rsidR="00942AB7" w:rsidRDefault="000E7BCD" w:rsidP="002545C2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484" w:type="dxa"/>
          </w:tcPr>
          <w:p w14:paraId="13B814DD" w14:textId="21CDC7B9" w:rsidR="00337BC5" w:rsidRDefault="006859AA" w:rsidP="00942AB7">
            <w:r>
              <w:t>Triggering service deleted</w:t>
            </w:r>
          </w:p>
          <w:p w14:paraId="4261CD60" w14:textId="1A8CC98C" w:rsidR="00942AB7" w:rsidRDefault="003D7A54" w:rsidP="003D33BD">
            <w:r>
              <w:t xml:space="preserve">When a facility location service that triggered one or more </w:t>
            </w:r>
            <w:r w:rsidR="006859AA">
              <w:t xml:space="preserve">facility location </w:t>
            </w:r>
            <w:r>
              <w:t xml:space="preserve">service </w:t>
            </w:r>
            <w:r w:rsidR="006859AA">
              <w:t xml:space="preserve">information </w:t>
            </w:r>
            <w:r>
              <w:t>attributes is deleted, th</w:t>
            </w:r>
            <w:r w:rsidR="006859AA">
              <w:t>e</w:t>
            </w:r>
            <w:r>
              <w:t xml:space="preserve"> attributes must be cleared.</w:t>
            </w:r>
          </w:p>
        </w:tc>
        <w:tc>
          <w:tcPr>
            <w:tcW w:w="1349" w:type="dxa"/>
          </w:tcPr>
          <w:p w14:paraId="3D10AE26" w14:textId="70146F2A" w:rsidR="00942AB7" w:rsidRDefault="00942AB7" w:rsidP="002545C2"/>
        </w:tc>
        <w:tc>
          <w:tcPr>
            <w:tcW w:w="1367" w:type="dxa"/>
          </w:tcPr>
          <w:p w14:paraId="43F5AC37" w14:textId="32050BDC" w:rsidR="00942AB7" w:rsidRDefault="00795FE2" w:rsidP="002545C2">
            <w:r>
              <w:t>Closed</w:t>
            </w:r>
          </w:p>
        </w:tc>
      </w:tr>
      <w:tr w:rsidR="00337BC5" w:rsidRPr="00BA2F60" w14:paraId="1B8BA4B3" w14:textId="77777777" w:rsidTr="002545C2">
        <w:tc>
          <w:tcPr>
            <w:tcW w:w="376" w:type="dxa"/>
          </w:tcPr>
          <w:p w14:paraId="598BE884" w14:textId="1E24DB03" w:rsidR="00337BC5" w:rsidRDefault="000E7BCD" w:rsidP="002545C2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84" w:type="dxa"/>
          </w:tcPr>
          <w:p w14:paraId="573A2405" w14:textId="6888842D" w:rsidR="00337BC5" w:rsidRDefault="00337BC5" w:rsidP="00942AB7">
            <w:r>
              <w:t xml:space="preserve">Triggering service </w:t>
            </w:r>
            <w:r w:rsidR="006859AA">
              <w:t>inactive</w:t>
            </w:r>
          </w:p>
          <w:p w14:paraId="6763E3DF" w14:textId="03611F3E" w:rsidR="006859AA" w:rsidRDefault="006859AA" w:rsidP="006859AA">
            <w:r>
              <w:t>When all facility location services that triggered a specific facility location service information attribute are inactive, the attribute should be displayed as view-only.</w:t>
            </w:r>
          </w:p>
        </w:tc>
        <w:tc>
          <w:tcPr>
            <w:tcW w:w="1349" w:type="dxa"/>
          </w:tcPr>
          <w:p w14:paraId="7E29CCA2" w14:textId="77777777" w:rsidR="00337BC5" w:rsidRDefault="00337BC5" w:rsidP="002545C2"/>
        </w:tc>
        <w:tc>
          <w:tcPr>
            <w:tcW w:w="1367" w:type="dxa"/>
          </w:tcPr>
          <w:p w14:paraId="249C4EE6" w14:textId="7C87B365" w:rsidR="00337BC5" w:rsidRDefault="00795FE2" w:rsidP="002545C2">
            <w:r>
              <w:t>Closed</w:t>
            </w:r>
          </w:p>
        </w:tc>
      </w:tr>
      <w:tr w:rsidR="000E7BCD" w:rsidRPr="00BA2F60" w14:paraId="75653E74" w14:textId="77777777" w:rsidTr="002545C2">
        <w:tc>
          <w:tcPr>
            <w:tcW w:w="376" w:type="dxa"/>
          </w:tcPr>
          <w:p w14:paraId="0837E512" w14:textId="4819E772" w:rsidR="000E7BCD" w:rsidRDefault="000E7BCD" w:rsidP="002545C2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84" w:type="dxa"/>
          </w:tcPr>
          <w:p w14:paraId="635B9105" w14:textId="22B29DF0" w:rsidR="000E7BCD" w:rsidRDefault="000E7BCD" w:rsidP="000E7BCD">
            <w:r>
              <w:t>Does this use case require a view flow?  Scenario is that a user wants to review the facility location service information at an inactive facility location.  No, the user must use the provider profile report (UC111).</w:t>
            </w:r>
          </w:p>
        </w:tc>
        <w:tc>
          <w:tcPr>
            <w:tcW w:w="1349" w:type="dxa"/>
          </w:tcPr>
          <w:p w14:paraId="4AD75078" w14:textId="77777777" w:rsidR="000E7BCD" w:rsidRDefault="000E7BCD" w:rsidP="002545C2"/>
        </w:tc>
        <w:tc>
          <w:tcPr>
            <w:tcW w:w="1367" w:type="dxa"/>
          </w:tcPr>
          <w:p w14:paraId="4136FBC3" w14:textId="35B5E5CF" w:rsidR="000E7BCD" w:rsidRDefault="000E7BCD" w:rsidP="002545C2">
            <w:r>
              <w:t>Closed</w:t>
            </w:r>
          </w:p>
        </w:tc>
      </w:tr>
    </w:tbl>
    <w:p w14:paraId="014D3969" w14:textId="5E63BE44" w:rsidR="00FE2D12" w:rsidRDefault="00245EAE" w:rsidP="00FE2D12">
      <w:pPr>
        <w:pStyle w:val="Heading1"/>
      </w:pPr>
      <w:bookmarkStart w:id="0" w:name="_GoBack"/>
      <w:bookmarkEnd w:id="0"/>
      <w:r w:rsidRPr="00FE2D12">
        <w:t>Description</w:t>
      </w:r>
    </w:p>
    <w:p w14:paraId="10BE0647" w14:textId="0D23E1E3" w:rsidR="00245EAE" w:rsidRPr="00FE2D12" w:rsidRDefault="00245EAE" w:rsidP="00245EAE">
      <w:pPr>
        <w:spacing w:after="120"/>
      </w:pPr>
      <w:r w:rsidRPr="00FE2D12">
        <w:t xml:space="preserve">This use case describes </w:t>
      </w:r>
      <w:r w:rsidR="00E91D5C">
        <w:t>managing</w:t>
      </w:r>
      <w:r w:rsidR="005507EE">
        <w:t xml:space="preserve"> the </w:t>
      </w:r>
      <w:r w:rsidR="005507EE" w:rsidRPr="005507EE">
        <w:rPr>
          <w:u w:val="single"/>
        </w:rPr>
        <w:t>se</w:t>
      </w:r>
      <w:r w:rsidR="00942AB7">
        <w:rPr>
          <w:u w:val="single"/>
        </w:rPr>
        <w:t>rvice information</w:t>
      </w:r>
      <w:r w:rsidR="005507EE">
        <w:t xml:space="preserve"> of a</w:t>
      </w:r>
      <w:r w:rsidR="00942AB7">
        <w:t xml:space="preserve"> </w:t>
      </w:r>
      <w:r w:rsidR="00CF011C" w:rsidRPr="00CF011C">
        <w:rPr>
          <w:u w:val="single"/>
        </w:rPr>
        <w:t>facility location</w:t>
      </w:r>
      <w:r w:rsidR="00CF011C">
        <w:t xml:space="preserve"> of a</w:t>
      </w:r>
      <w:r w:rsidR="002707C1">
        <w:t xml:space="preserve"> </w:t>
      </w:r>
      <w:r w:rsidR="00CF011C" w:rsidRPr="00CF011C">
        <w:rPr>
          <w:u w:val="single"/>
        </w:rPr>
        <w:t>provider enrollment</w:t>
      </w:r>
      <w:r w:rsidR="002707C1">
        <w:rPr>
          <w:u w:val="single"/>
        </w:rPr>
        <w:t xml:space="preserve"> </w:t>
      </w:r>
      <w:r w:rsidR="002707C1" w:rsidRPr="002707C1">
        <w:t>for an organization</w:t>
      </w:r>
      <w:r w:rsidR="00CF011C">
        <w:t>.</w:t>
      </w:r>
    </w:p>
    <w:p w14:paraId="5A81DF89" w14:textId="77777777" w:rsidR="00FE2D12" w:rsidRDefault="00245EAE" w:rsidP="00FE2D12">
      <w:pPr>
        <w:pStyle w:val="Heading1"/>
      </w:pPr>
      <w:r w:rsidRPr="00FE2D12">
        <w:t>Primary actor(s)</w:t>
      </w:r>
    </w:p>
    <w:p w14:paraId="10BE0648" w14:textId="3DE0BF5C" w:rsidR="00245EAE" w:rsidRPr="00C32D48" w:rsidRDefault="00245EAE" w:rsidP="00C32D48">
      <w:pPr>
        <w:pStyle w:val="ListParagraph"/>
        <w:numPr>
          <w:ilvl w:val="0"/>
          <w:numId w:val="29"/>
        </w:numPr>
        <w:spacing w:after="120"/>
        <w:rPr>
          <w:u w:val="double"/>
        </w:rPr>
      </w:pPr>
      <w:r w:rsidRPr="00C32D48">
        <w:rPr>
          <w:u w:val="double"/>
        </w:rPr>
        <w:t>User</w:t>
      </w:r>
    </w:p>
    <w:p w14:paraId="10BE065E" w14:textId="6627AF83" w:rsidR="00FE4E37" w:rsidRPr="00FE2D12" w:rsidRDefault="00DE32E6" w:rsidP="00FE2D12">
      <w:pPr>
        <w:pStyle w:val="Heading1"/>
      </w:pPr>
      <w:r w:rsidRPr="00FE2D12">
        <w:t>Main</w:t>
      </w:r>
      <w:r w:rsidR="00FE4E37" w:rsidRPr="00FE2D12">
        <w:t xml:space="preserve"> flow</w:t>
      </w:r>
      <w:r w:rsidR="00FE2D12">
        <w:t xml:space="preserve">: </w:t>
      </w:r>
      <w:r w:rsidR="00A2378C">
        <w:t>Add</w:t>
      </w:r>
      <w:r w:rsidR="00897DF9">
        <w:t>/update</w:t>
      </w:r>
      <w:r w:rsidR="00A2378C">
        <w:t xml:space="preserve"> </w:t>
      </w:r>
      <w:r w:rsidR="002707C1">
        <w:t xml:space="preserve">facility location </w:t>
      </w:r>
      <w:r w:rsidR="00897DF9">
        <w:t>service information</w:t>
      </w:r>
    </w:p>
    <w:p w14:paraId="3BE947C3" w14:textId="77777777" w:rsidR="00FE2D12" w:rsidRDefault="00FE2D12" w:rsidP="00FE2D12">
      <w:pPr>
        <w:pStyle w:val="Heading2"/>
      </w:pPr>
      <w:r w:rsidRPr="00FE2D12">
        <w:t>Precondition(s)</w:t>
      </w:r>
    </w:p>
    <w:p w14:paraId="347E7FE9" w14:textId="12383B69" w:rsidR="00897DF9" w:rsidRDefault="008A147E" w:rsidP="001E3EF0">
      <w:pPr>
        <w:pStyle w:val="ListParagraph"/>
        <w:numPr>
          <w:ilvl w:val="0"/>
          <w:numId w:val="25"/>
        </w:numPr>
        <w:tabs>
          <w:tab w:val="left" w:pos="3585"/>
        </w:tabs>
        <w:spacing w:after="120"/>
      </w:pPr>
      <w:r>
        <w:t xml:space="preserve">The </w:t>
      </w:r>
      <w:r w:rsidR="00897DF9" w:rsidRPr="008A147E">
        <w:rPr>
          <w:u w:val="double"/>
        </w:rPr>
        <w:t>facility location</w:t>
      </w:r>
      <w:r w:rsidRPr="008A147E">
        <w:rPr>
          <w:u w:val="double"/>
        </w:rPr>
        <w:t xml:space="preserve"> is active</w:t>
      </w:r>
    </w:p>
    <w:p w14:paraId="2DD29289" w14:textId="3B5E0FA6" w:rsidR="00897DF9" w:rsidRDefault="00CF011C" w:rsidP="001E3EF0">
      <w:pPr>
        <w:pStyle w:val="ListParagraph"/>
        <w:numPr>
          <w:ilvl w:val="0"/>
          <w:numId w:val="25"/>
        </w:numPr>
        <w:tabs>
          <w:tab w:val="left" w:pos="3585"/>
        </w:tabs>
        <w:spacing w:after="120"/>
      </w:pPr>
      <w:r>
        <w:t xml:space="preserve">And the user has completed entering </w:t>
      </w:r>
      <w:r w:rsidRPr="00CF011C">
        <w:rPr>
          <w:u w:val="single"/>
        </w:rPr>
        <w:t>facility location services</w:t>
      </w:r>
    </w:p>
    <w:p w14:paraId="72F5B265" w14:textId="3F3340F1" w:rsidR="00897DF9" w:rsidRDefault="00CF011C" w:rsidP="000E0359">
      <w:pPr>
        <w:pStyle w:val="ListParagraph"/>
        <w:numPr>
          <w:ilvl w:val="0"/>
          <w:numId w:val="25"/>
        </w:numPr>
        <w:tabs>
          <w:tab w:val="left" w:pos="3585"/>
        </w:tabs>
        <w:spacing w:after="120"/>
      </w:pPr>
      <w:r>
        <w:t>And o</w:t>
      </w:r>
      <w:r w:rsidR="00897DF9">
        <w:t xml:space="preserve">ne or more </w:t>
      </w:r>
      <w:r>
        <w:t xml:space="preserve">of the </w:t>
      </w:r>
      <w:r w:rsidRPr="00CF011C">
        <w:rPr>
          <w:u w:val="single"/>
        </w:rPr>
        <w:t>facility location services</w:t>
      </w:r>
      <w:r>
        <w:t xml:space="preserve"> </w:t>
      </w:r>
      <w:r w:rsidR="002707C1">
        <w:t xml:space="preserve">that allow/require </w:t>
      </w:r>
      <w:r w:rsidRPr="002707C1">
        <w:rPr>
          <w:u w:val="single"/>
        </w:rPr>
        <w:t xml:space="preserve">facility location </w:t>
      </w:r>
      <w:r w:rsidR="00897DF9" w:rsidRPr="002707C1">
        <w:rPr>
          <w:u w:val="single"/>
        </w:rPr>
        <w:t>service information</w:t>
      </w:r>
      <w:r w:rsidR="00897DF9">
        <w:t xml:space="preserve"> (this use case is not available to </w:t>
      </w:r>
      <w:r w:rsidR="00897DF9" w:rsidRPr="00CF011C">
        <w:rPr>
          <w:u w:val="single"/>
        </w:rPr>
        <w:t>facility locations</w:t>
      </w:r>
      <w:r w:rsidR="00897DF9">
        <w:t xml:space="preserve"> </w:t>
      </w:r>
      <w:r w:rsidR="002707C1">
        <w:t xml:space="preserve">that do not have </w:t>
      </w:r>
      <w:r w:rsidR="002707C1" w:rsidRPr="002707C1">
        <w:rPr>
          <w:u w:val="single"/>
        </w:rPr>
        <w:t>facility location services</w:t>
      </w:r>
      <w:r w:rsidR="002707C1">
        <w:t xml:space="preserve"> that allow/require</w:t>
      </w:r>
      <w:r w:rsidR="000E0359">
        <w:t xml:space="preserve"> </w:t>
      </w:r>
      <w:r w:rsidR="000E0359">
        <w:rPr>
          <w:u w:val="single"/>
        </w:rPr>
        <w:t>facility location service information</w:t>
      </w:r>
      <w:r w:rsidR="000E0359">
        <w:t>)</w:t>
      </w:r>
    </w:p>
    <w:p w14:paraId="50D5D7DF" w14:textId="24C34594" w:rsidR="000E7BCD" w:rsidRPr="007E2CED" w:rsidRDefault="000E7BCD" w:rsidP="000E7BCD">
      <w:pPr>
        <w:tabs>
          <w:tab w:val="left" w:pos="3585"/>
        </w:tabs>
      </w:pPr>
      <w:r>
        <w:t xml:space="preserve">Note: If the </w:t>
      </w:r>
      <w:r w:rsidRPr="000E7BCD">
        <w:rPr>
          <w:u w:val="double"/>
        </w:rPr>
        <w:t>facility location is inactive</w:t>
      </w:r>
      <w:r>
        <w:t>, this use case cannot be invoked.  Information is available via UC111 Provi</w:t>
      </w:r>
      <w:r w:rsidR="003D33BD">
        <w:t>der profile report.  See issue 3</w:t>
      </w:r>
      <w:r>
        <w:t xml:space="preserve"> in this use case for additional information.</w:t>
      </w:r>
    </w:p>
    <w:p w14:paraId="496893F6" w14:textId="77777777" w:rsidR="000E7BCD" w:rsidRPr="00897DF9" w:rsidRDefault="000E7BCD" w:rsidP="000E7BCD">
      <w:pPr>
        <w:tabs>
          <w:tab w:val="left" w:pos="3585"/>
        </w:tabs>
        <w:spacing w:after="120"/>
      </w:pPr>
    </w:p>
    <w:p w14:paraId="721FCB5E" w14:textId="52818EFB" w:rsidR="00FE2D12" w:rsidRPr="00FE2D12" w:rsidRDefault="00FE2D12" w:rsidP="00FE2D12">
      <w:pPr>
        <w:pStyle w:val="Heading2"/>
      </w:pPr>
      <w:r>
        <w:t>Steps</w:t>
      </w:r>
    </w:p>
    <w:p w14:paraId="3B6440D8" w14:textId="4C88895E" w:rsidR="00897DF9" w:rsidRDefault="001E3EF0" w:rsidP="007743D4">
      <w:pPr>
        <w:pStyle w:val="ListParagraph"/>
        <w:numPr>
          <w:ilvl w:val="0"/>
          <w:numId w:val="17"/>
        </w:numPr>
        <w:spacing w:after="200"/>
      </w:pPr>
      <w:r>
        <w:t xml:space="preserve">User invokes option to manage </w:t>
      </w:r>
      <w:r w:rsidR="00897DF9" w:rsidRPr="003D7A54">
        <w:rPr>
          <w:u w:val="single"/>
        </w:rPr>
        <w:t>service information</w:t>
      </w:r>
      <w:r w:rsidR="00897DF9">
        <w:t xml:space="preserve"> for a </w:t>
      </w:r>
      <w:r w:rsidR="00897DF9" w:rsidRPr="003D7A54">
        <w:rPr>
          <w:u w:val="single"/>
        </w:rPr>
        <w:t>facility location</w:t>
      </w:r>
      <w:r w:rsidR="00A96FD9" w:rsidRPr="00A96FD9">
        <w:t xml:space="preserve"> (referred to as the </w:t>
      </w:r>
      <w:r w:rsidR="00A96FD9">
        <w:rPr>
          <w:u w:val="single"/>
        </w:rPr>
        <w:t>facility location service information)</w:t>
      </w:r>
    </w:p>
    <w:p w14:paraId="694154E3" w14:textId="12F02C39" w:rsidR="001E3EF0" w:rsidRDefault="001E3EF0" w:rsidP="001E3EF0">
      <w:pPr>
        <w:pStyle w:val="ListParagraph"/>
        <w:numPr>
          <w:ilvl w:val="0"/>
          <w:numId w:val="17"/>
        </w:numPr>
        <w:spacing w:after="200"/>
      </w:pPr>
      <w:r>
        <w:t xml:space="preserve">System </w:t>
      </w:r>
      <w:r w:rsidR="00897DF9">
        <w:t xml:space="preserve">determines </w:t>
      </w:r>
      <w:r w:rsidR="003D7A54">
        <w:t xml:space="preserve">the </w:t>
      </w:r>
      <w:r w:rsidR="00A96FD9" w:rsidRPr="00A96FD9">
        <w:rPr>
          <w:u w:val="single"/>
        </w:rPr>
        <w:t xml:space="preserve">facility location </w:t>
      </w:r>
      <w:r w:rsidR="00897DF9" w:rsidRPr="003D7A54">
        <w:rPr>
          <w:u w:val="single"/>
        </w:rPr>
        <w:t>s</w:t>
      </w:r>
      <w:r w:rsidR="00C86609">
        <w:rPr>
          <w:u w:val="single"/>
        </w:rPr>
        <w:t xml:space="preserve">ervice </w:t>
      </w:r>
      <w:r w:rsidR="00897DF9" w:rsidRPr="003D7A54">
        <w:rPr>
          <w:u w:val="single"/>
        </w:rPr>
        <w:t>information</w:t>
      </w:r>
      <w:r w:rsidR="00897DF9">
        <w:t xml:space="preserve"> </w:t>
      </w:r>
      <w:r w:rsidR="00C86609">
        <w:t>that is allowed/required</w:t>
      </w:r>
      <w:r w:rsidR="00F409DD">
        <w:t>/view -only</w:t>
      </w:r>
      <w:r w:rsidR="00C86609">
        <w:t xml:space="preserve"> </w:t>
      </w:r>
      <w:r w:rsidR="003D7A54">
        <w:t xml:space="preserve">based upon the </w:t>
      </w:r>
      <w:r w:rsidR="003D7A54" w:rsidRPr="003D7A54">
        <w:rPr>
          <w:u w:val="single"/>
        </w:rPr>
        <w:t>service</w:t>
      </w:r>
      <w:r w:rsidR="000E0359">
        <w:rPr>
          <w:u w:val="single"/>
        </w:rPr>
        <w:t>s</w:t>
      </w:r>
      <w:r w:rsidR="003D7A54">
        <w:t xml:space="preserve"> of the </w:t>
      </w:r>
      <w:r w:rsidR="003D7A54" w:rsidRPr="003D7A54">
        <w:rPr>
          <w:u w:val="single"/>
        </w:rPr>
        <w:t>facility location</w:t>
      </w:r>
      <w:r w:rsidR="003D7A54">
        <w:t xml:space="preserve"> </w:t>
      </w:r>
      <w:r w:rsidR="00897DF9">
        <w:t>and displays the fields</w:t>
      </w:r>
      <w:r w:rsidR="003D7A54">
        <w:t xml:space="preserve"> – see ServiceHierarchy.xls</w:t>
      </w:r>
    </w:p>
    <w:p w14:paraId="7E37930A" w14:textId="7EF58581" w:rsidR="001E3EF0" w:rsidRDefault="001E3EF0" w:rsidP="00897DF9">
      <w:pPr>
        <w:pStyle w:val="ListParagraph"/>
        <w:numPr>
          <w:ilvl w:val="0"/>
          <w:numId w:val="17"/>
        </w:numPr>
        <w:spacing w:after="200"/>
      </w:pPr>
      <w:r>
        <w:t xml:space="preserve">User </w:t>
      </w:r>
      <w:r w:rsidR="008929C6">
        <w:t>view</w:t>
      </w:r>
      <w:r w:rsidR="00F409DD">
        <w:t>s</w:t>
      </w:r>
      <w:r w:rsidR="008929C6">
        <w:t>/</w:t>
      </w:r>
      <w:r w:rsidR="00897DF9">
        <w:t>enters/updates the information</w:t>
      </w:r>
    </w:p>
    <w:p w14:paraId="655D46F0" w14:textId="0D31BD86" w:rsidR="001E3EF0" w:rsidRDefault="001E3EF0" w:rsidP="007743D4">
      <w:pPr>
        <w:pStyle w:val="ListParagraph"/>
        <w:numPr>
          <w:ilvl w:val="0"/>
          <w:numId w:val="17"/>
        </w:numPr>
        <w:spacing w:after="200"/>
      </w:pPr>
      <w:r>
        <w:lastRenderedPageBreak/>
        <w:t xml:space="preserve">System </w:t>
      </w:r>
      <w:r w:rsidRPr="003D7A54">
        <w:t xml:space="preserve">validates – see </w:t>
      </w:r>
      <w:r w:rsidR="003D7A54" w:rsidRPr="003D7A54">
        <w:t>ServiceHierarcy</w:t>
      </w:r>
      <w:r w:rsidR="003D7A54">
        <w:t>.xls</w:t>
      </w:r>
      <w:r w:rsidR="000E0359">
        <w:t xml:space="preserve"> for the rules</w:t>
      </w:r>
      <w:r w:rsidR="00C86609">
        <w:t xml:space="preserve"> related to the fields</w:t>
      </w:r>
      <w:r w:rsidR="003D33BD">
        <w:t xml:space="preserve"> and business rules 149, 161</w:t>
      </w:r>
    </w:p>
    <w:p w14:paraId="10BE0671" w14:textId="77777777" w:rsidR="007743D4" w:rsidRDefault="007743D4" w:rsidP="007743D4">
      <w:pPr>
        <w:pStyle w:val="ListParagraph"/>
        <w:numPr>
          <w:ilvl w:val="0"/>
          <w:numId w:val="17"/>
        </w:numPr>
        <w:spacing w:after="200"/>
      </w:pPr>
      <w:r>
        <w:t>Use case ends</w:t>
      </w:r>
    </w:p>
    <w:p w14:paraId="10BE06FD" w14:textId="1D7E71F7" w:rsidR="00245EAE" w:rsidRDefault="00DD0978" w:rsidP="00DD0978">
      <w:pPr>
        <w:pStyle w:val="Heading1"/>
      </w:pPr>
      <w:r w:rsidRPr="00DD0978"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70"/>
        <w:gridCol w:w="1170"/>
        <w:gridCol w:w="6318"/>
      </w:tblGrid>
      <w:tr w:rsidR="00245EAE" w:rsidRPr="002157CC" w14:paraId="10BE0702" w14:textId="77777777" w:rsidTr="000E7BCD">
        <w:trPr>
          <w:cantSplit/>
        </w:trPr>
        <w:tc>
          <w:tcPr>
            <w:tcW w:w="918" w:type="dxa"/>
          </w:tcPr>
          <w:p w14:paraId="10BE06FE" w14:textId="77777777" w:rsidR="00245EAE" w:rsidRPr="002157CC" w:rsidRDefault="00245EAE" w:rsidP="000704BF">
            <w:pPr>
              <w:spacing w:after="120"/>
              <w:jc w:val="center"/>
            </w:pPr>
            <w:r w:rsidRPr="002157CC">
              <w:t>Version</w:t>
            </w:r>
          </w:p>
        </w:tc>
        <w:tc>
          <w:tcPr>
            <w:tcW w:w="1170" w:type="dxa"/>
          </w:tcPr>
          <w:p w14:paraId="10BE06FF" w14:textId="77777777" w:rsidR="00245EAE" w:rsidRPr="002157CC" w:rsidRDefault="00245EAE" w:rsidP="000704BF">
            <w:pPr>
              <w:spacing w:after="120"/>
              <w:jc w:val="center"/>
            </w:pPr>
            <w:r w:rsidRPr="002157CC">
              <w:t>Date Revised</w:t>
            </w:r>
          </w:p>
        </w:tc>
        <w:tc>
          <w:tcPr>
            <w:tcW w:w="1170" w:type="dxa"/>
          </w:tcPr>
          <w:p w14:paraId="10BE0700" w14:textId="77777777" w:rsidR="00245EAE" w:rsidRPr="002157CC" w:rsidRDefault="00245EAE" w:rsidP="000704BF">
            <w:pPr>
              <w:spacing w:after="120"/>
              <w:jc w:val="center"/>
            </w:pPr>
            <w:r w:rsidRPr="002157CC">
              <w:t>Revised By</w:t>
            </w:r>
          </w:p>
        </w:tc>
        <w:tc>
          <w:tcPr>
            <w:tcW w:w="6318" w:type="dxa"/>
          </w:tcPr>
          <w:p w14:paraId="10BE0701" w14:textId="77777777" w:rsidR="00245EAE" w:rsidRPr="002157CC" w:rsidRDefault="00245EAE" w:rsidP="000704BF">
            <w:pPr>
              <w:spacing w:after="120"/>
              <w:jc w:val="center"/>
            </w:pPr>
            <w:r w:rsidRPr="002157CC">
              <w:t>Revisions</w:t>
            </w:r>
          </w:p>
        </w:tc>
      </w:tr>
      <w:tr w:rsidR="00245EAE" w:rsidRPr="002157CC" w14:paraId="10BE0707" w14:textId="77777777" w:rsidTr="007648BE">
        <w:trPr>
          <w:cantSplit/>
          <w:trHeight w:val="368"/>
        </w:trPr>
        <w:tc>
          <w:tcPr>
            <w:tcW w:w="918" w:type="dxa"/>
          </w:tcPr>
          <w:p w14:paraId="10BE0703" w14:textId="597DD1A9" w:rsidR="00245EAE" w:rsidRPr="002157CC" w:rsidRDefault="002157CC" w:rsidP="000704BF">
            <w:pPr>
              <w:spacing w:after="120"/>
            </w:pPr>
            <w:r w:rsidRPr="002157CC">
              <w:t>1</w:t>
            </w:r>
          </w:p>
        </w:tc>
        <w:tc>
          <w:tcPr>
            <w:tcW w:w="1170" w:type="dxa"/>
          </w:tcPr>
          <w:p w14:paraId="10BE0704" w14:textId="7134F41B" w:rsidR="00245EAE" w:rsidRPr="002157CC" w:rsidRDefault="00CA7E46" w:rsidP="00897DF9">
            <w:pPr>
              <w:spacing w:after="120"/>
            </w:pPr>
            <w:r>
              <w:t>4/</w:t>
            </w:r>
            <w:r w:rsidR="00897DF9">
              <w:t>23</w:t>
            </w:r>
            <w:r>
              <w:t>/2015</w:t>
            </w:r>
          </w:p>
        </w:tc>
        <w:tc>
          <w:tcPr>
            <w:tcW w:w="1170" w:type="dxa"/>
          </w:tcPr>
          <w:p w14:paraId="10BE0705" w14:textId="4E6BA97F" w:rsidR="00245EAE" w:rsidRPr="002157CC" w:rsidRDefault="00CA7E46" w:rsidP="000704BF">
            <w:pPr>
              <w:spacing w:after="120"/>
            </w:pPr>
            <w:r>
              <w:t>David Marsh</w:t>
            </w:r>
          </w:p>
        </w:tc>
        <w:tc>
          <w:tcPr>
            <w:tcW w:w="6318" w:type="dxa"/>
          </w:tcPr>
          <w:p w14:paraId="10BE0706" w14:textId="4AE11F67" w:rsidR="00245EAE" w:rsidRPr="002157CC" w:rsidRDefault="002157CC" w:rsidP="000704BF">
            <w:pPr>
              <w:spacing w:after="120"/>
            </w:pPr>
            <w:r w:rsidRPr="002157CC">
              <w:t>Initial draft</w:t>
            </w:r>
          </w:p>
        </w:tc>
      </w:tr>
      <w:tr w:rsidR="000E7BCD" w:rsidRPr="002157CC" w14:paraId="7CC1447F" w14:textId="77777777" w:rsidTr="007648BE">
        <w:trPr>
          <w:cantSplit/>
          <w:trHeight w:val="350"/>
        </w:trPr>
        <w:tc>
          <w:tcPr>
            <w:tcW w:w="918" w:type="dxa"/>
          </w:tcPr>
          <w:p w14:paraId="25B56A9B" w14:textId="1D6DC2DC" w:rsidR="000E7BCD" w:rsidRPr="002157CC" w:rsidRDefault="000E7BCD" w:rsidP="000704BF">
            <w:pPr>
              <w:spacing w:after="120"/>
            </w:pPr>
            <w:r>
              <w:t>2</w:t>
            </w:r>
          </w:p>
        </w:tc>
        <w:tc>
          <w:tcPr>
            <w:tcW w:w="1170" w:type="dxa"/>
          </w:tcPr>
          <w:p w14:paraId="3BC77076" w14:textId="16D93C2E" w:rsidR="000E7BCD" w:rsidRDefault="000E7BCD" w:rsidP="00897DF9">
            <w:pPr>
              <w:spacing w:after="120"/>
            </w:pPr>
            <w:r>
              <w:t>5/4/2015</w:t>
            </w:r>
          </w:p>
        </w:tc>
        <w:tc>
          <w:tcPr>
            <w:tcW w:w="1170" w:type="dxa"/>
          </w:tcPr>
          <w:p w14:paraId="6D322286" w14:textId="26E6646A" w:rsidR="000E7BCD" w:rsidRDefault="000E7BCD" w:rsidP="000704BF">
            <w:pPr>
              <w:spacing w:after="120"/>
            </w:pPr>
            <w:r>
              <w:t>David Marsh</w:t>
            </w:r>
          </w:p>
        </w:tc>
        <w:tc>
          <w:tcPr>
            <w:tcW w:w="6318" w:type="dxa"/>
          </w:tcPr>
          <w:p w14:paraId="37636FB5" w14:textId="71DDAF10" w:rsidR="000E7BCD" w:rsidRPr="002157CC" w:rsidRDefault="007648BE" w:rsidP="000704BF">
            <w:pPr>
              <w:spacing w:after="120"/>
            </w:pPr>
            <w:r>
              <w:t>Add issued related to closed and inactive facility location to be consistent with UC017 and UC013</w:t>
            </w:r>
          </w:p>
        </w:tc>
      </w:tr>
      <w:tr w:rsidR="00180170" w:rsidRPr="002157CC" w14:paraId="377CE666" w14:textId="77777777" w:rsidTr="007648BE">
        <w:trPr>
          <w:cantSplit/>
          <w:trHeight w:val="350"/>
        </w:trPr>
        <w:tc>
          <w:tcPr>
            <w:tcW w:w="918" w:type="dxa"/>
          </w:tcPr>
          <w:p w14:paraId="6B624906" w14:textId="4D9F9D30" w:rsidR="00180170" w:rsidRDefault="00180170" w:rsidP="000704BF">
            <w:pPr>
              <w:spacing w:after="120"/>
            </w:pPr>
            <w:r>
              <w:t>3</w:t>
            </w:r>
          </w:p>
        </w:tc>
        <w:tc>
          <w:tcPr>
            <w:tcW w:w="1170" w:type="dxa"/>
          </w:tcPr>
          <w:p w14:paraId="34985308" w14:textId="7F5E14DF" w:rsidR="00180170" w:rsidRDefault="00180170" w:rsidP="00897DF9">
            <w:pPr>
              <w:spacing w:after="120"/>
            </w:pPr>
            <w:r>
              <w:t>5/14/2015</w:t>
            </w:r>
          </w:p>
        </w:tc>
        <w:tc>
          <w:tcPr>
            <w:tcW w:w="1170" w:type="dxa"/>
          </w:tcPr>
          <w:p w14:paraId="52B62A74" w14:textId="5753B86E" w:rsidR="00180170" w:rsidRDefault="00180170" w:rsidP="000704BF">
            <w:pPr>
              <w:spacing w:after="120"/>
            </w:pPr>
            <w:r>
              <w:t>David Marsh</w:t>
            </w:r>
          </w:p>
        </w:tc>
        <w:tc>
          <w:tcPr>
            <w:tcW w:w="6318" w:type="dxa"/>
          </w:tcPr>
          <w:p w14:paraId="31878819" w14:textId="77C85A59" w:rsidR="00180170" w:rsidRDefault="00180170" w:rsidP="000704BF">
            <w:pPr>
              <w:spacing w:after="120"/>
            </w:pPr>
            <w:r>
              <w:t>Added reference to rule 161</w:t>
            </w:r>
          </w:p>
        </w:tc>
      </w:tr>
    </w:tbl>
    <w:p w14:paraId="10BE0709" w14:textId="77777777" w:rsidR="00A80967" w:rsidRDefault="00A80967"/>
    <w:sectPr w:rsidR="00A80967" w:rsidSect="00822AE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F96318" w14:textId="77777777" w:rsidR="00E83841" w:rsidRDefault="00E83841" w:rsidP="00245EAE">
      <w:pPr>
        <w:spacing w:line="240" w:lineRule="auto"/>
      </w:pPr>
      <w:r>
        <w:separator/>
      </w:r>
    </w:p>
  </w:endnote>
  <w:endnote w:type="continuationSeparator" w:id="0">
    <w:p w14:paraId="1889F9B9" w14:textId="77777777" w:rsidR="00E83841" w:rsidRDefault="00E83841" w:rsidP="00245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E0712" w14:textId="77777777" w:rsidR="001F47A0" w:rsidRDefault="00180170" w:rsidP="001F47A0">
    <w:pPr>
      <w:pStyle w:val="Footer"/>
      <w:pBdr>
        <w:bottom w:val="single" w:sz="6" w:space="1" w:color="auto"/>
      </w:pBdr>
      <w:jc w:val="center"/>
    </w:pPr>
  </w:p>
  <w:p w14:paraId="10BE0713" w14:textId="77777777" w:rsidR="001F47A0" w:rsidRDefault="001D70C4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180170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3D33BD">
      <w:rPr>
        <w:noProof/>
      </w:rPr>
      <w:t>5/14/2015 12:16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A8D10D" w14:textId="77777777" w:rsidR="00E83841" w:rsidRDefault="00E83841" w:rsidP="00245EAE">
      <w:pPr>
        <w:spacing w:line="240" w:lineRule="auto"/>
      </w:pPr>
      <w:r>
        <w:separator/>
      </w:r>
    </w:p>
  </w:footnote>
  <w:footnote w:type="continuationSeparator" w:id="0">
    <w:p w14:paraId="0A3891BC" w14:textId="77777777" w:rsidR="00E83841" w:rsidRDefault="00E83841" w:rsidP="00245E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7C693" w14:textId="77777777" w:rsidR="001E3EF0" w:rsidRDefault="001D70C4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 w:rsidRPr="00BF6324">
      <w:rPr>
        <w:b/>
      </w:rPr>
      <w:tab/>
    </w:r>
  </w:p>
  <w:p w14:paraId="10BE070F" w14:textId="2309C1C2" w:rsidR="001F47A0" w:rsidRDefault="001D70C4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1C47A9">
      <w:rPr>
        <w:b/>
        <w:noProof/>
      </w:rPr>
      <w:t>UC113_User_Manage_Facility_Location_Service_Information.docx</w:t>
    </w:r>
    <w:r w:rsidRPr="00BF6324">
      <w:rPr>
        <w:b/>
      </w:rPr>
      <w:fldChar w:fldCharType="end"/>
    </w:r>
  </w:p>
  <w:p w14:paraId="10BE0710" w14:textId="77777777" w:rsidR="001F47A0" w:rsidRDefault="001801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4E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6C3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8572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B34D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CF0CBD"/>
    <w:multiLevelType w:val="hybridMultilevel"/>
    <w:tmpl w:val="1DB05C32"/>
    <w:lvl w:ilvl="0" w:tplc="B518F1B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86018B"/>
    <w:multiLevelType w:val="hybridMultilevel"/>
    <w:tmpl w:val="B034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65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C24426"/>
    <w:multiLevelType w:val="hybridMultilevel"/>
    <w:tmpl w:val="F522BED8"/>
    <w:lvl w:ilvl="0" w:tplc="FF7272B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A07A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C083C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D8859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0E14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93948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97721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A7229E4"/>
    <w:multiLevelType w:val="hybridMultilevel"/>
    <w:tmpl w:val="6F3A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CB1ABE"/>
    <w:multiLevelType w:val="hybridMultilevel"/>
    <w:tmpl w:val="69D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66D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E8F08E4"/>
    <w:multiLevelType w:val="hybridMultilevel"/>
    <w:tmpl w:val="ABC6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2523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3372B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3DF4AAD"/>
    <w:multiLevelType w:val="hybridMultilevel"/>
    <w:tmpl w:val="B1C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7B2C3E"/>
    <w:multiLevelType w:val="hybridMultilevel"/>
    <w:tmpl w:val="0330C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53111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8D64B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FB60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10B2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98B3E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464D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28243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2DA6CB4"/>
    <w:multiLevelType w:val="hybridMultilevel"/>
    <w:tmpl w:val="DEB42028"/>
    <w:lvl w:ilvl="0" w:tplc="FFA2712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984A8F"/>
    <w:multiLevelType w:val="multilevel"/>
    <w:tmpl w:val="3FD8D4EE"/>
    <w:lvl w:ilvl="0">
      <w:start w:val="1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firstLine="0"/>
      </w:pPr>
      <w:rPr>
        <w:rFonts w:hint="default"/>
      </w:rPr>
    </w:lvl>
  </w:abstractNum>
  <w:abstractNum w:abstractNumId="33">
    <w:nsid w:val="78522F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97721AA"/>
    <w:multiLevelType w:val="hybridMultilevel"/>
    <w:tmpl w:val="35E059D4"/>
    <w:lvl w:ilvl="0" w:tplc="65F4C8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8A38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8"/>
  </w:num>
  <w:num w:numId="3">
    <w:abstractNumId w:val="26"/>
  </w:num>
  <w:num w:numId="4">
    <w:abstractNumId w:val="6"/>
  </w:num>
  <w:num w:numId="5">
    <w:abstractNumId w:val="18"/>
  </w:num>
  <w:num w:numId="6">
    <w:abstractNumId w:val="17"/>
  </w:num>
  <w:num w:numId="7">
    <w:abstractNumId w:val="23"/>
  </w:num>
  <w:num w:numId="8">
    <w:abstractNumId w:val="16"/>
  </w:num>
  <w:num w:numId="9">
    <w:abstractNumId w:val="5"/>
  </w:num>
  <w:num w:numId="10">
    <w:abstractNumId w:val="19"/>
  </w:num>
  <w:num w:numId="11">
    <w:abstractNumId w:val="24"/>
  </w:num>
  <w:num w:numId="12">
    <w:abstractNumId w:val="1"/>
  </w:num>
  <w:num w:numId="13">
    <w:abstractNumId w:val="20"/>
  </w:num>
  <w:num w:numId="14">
    <w:abstractNumId w:val="30"/>
  </w:num>
  <w:num w:numId="15">
    <w:abstractNumId w:val="14"/>
  </w:num>
  <w:num w:numId="16">
    <w:abstractNumId w:val="9"/>
  </w:num>
  <w:num w:numId="17">
    <w:abstractNumId w:val="11"/>
  </w:num>
  <w:num w:numId="18">
    <w:abstractNumId w:val="28"/>
  </w:num>
  <w:num w:numId="19">
    <w:abstractNumId w:val="29"/>
  </w:num>
  <w:num w:numId="20">
    <w:abstractNumId w:val="27"/>
  </w:num>
  <w:num w:numId="21">
    <w:abstractNumId w:val="21"/>
  </w:num>
  <w:num w:numId="22">
    <w:abstractNumId w:val="32"/>
  </w:num>
  <w:num w:numId="23">
    <w:abstractNumId w:val="25"/>
  </w:num>
  <w:num w:numId="24">
    <w:abstractNumId w:val="34"/>
  </w:num>
  <w:num w:numId="25">
    <w:abstractNumId w:val="13"/>
  </w:num>
  <w:num w:numId="26">
    <w:abstractNumId w:val="31"/>
  </w:num>
  <w:num w:numId="27">
    <w:abstractNumId w:val="15"/>
  </w:num>
  <w:num w:numId="28">
    <w:abstractNumId w:val="4"/>
  </w:num>
  <w:num w:numId="29">
    <w:abstractNumId w:val="33"/>
  </w:num>
  <w:num w:numId="30">
    <w:abstractNumId w:val="2"/>
  </w:num>
  <w:num w:numId="31">
    <w:abstractNumId w:val="35"/>
  </w:num>
  <w:num w:numId="32">
    <w:abstractNumId w:val="10"/>
  </w:num>
  <w:num w:numId="33">
    <w:abstractNumId w:val="22"/>
  </w:num>
  <w:num w:numId="34">
    <w:abstractNumId w:val="0"/>
  </w:num>
  <w:num w:numId="35">
    <w:abstractNumId w:val="7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AE"/>
    <w:rsid w:val="00020CB2"/>
    <w:rsid w:val="0002550D"/>
    <w:rsid w:val="000658E1"/>
    <w:rsid w:val="00072E36"/>
    <w:rsid w:val="000868FF"/>
    <w:rsid w:val="00095CFF"/>
    <w:rsid w:val="000A4D35"/>
    <w:rsid w:val="000B5AA4"/>
    <w:rsid w:val="000D3C26"/>
    <w:rsid w:val="000E0359"/>
    <w:rsid w:val="000E66C9"/>
    <w:rsid w:val="000E7BCD"/>
    <w:rsid w:val="000F728F"/>
    <w:rsid w:val="001034FA"/>
    <w:rsid w:val="00103DF7"/>
    <w:rsid w:val="00105F7D"/>
    <w:rsid w:val="0012077F"/>
    <w:rsid w:val="00132B8F"/>
    <w:rsid w:val="00135FA4"/>
    <w:rsid w:val="00170283"/>
    <w:rsid w:val="00173D90"/>
    <w:rsid w:val="00175670"/>
    <w:rsid w:val="00180170"/>
    <w:rsid w:val="001825C7"/>
    <w:rsid w:val="00184251"/>
    <w:rsid w:val="00196D0D"/>
    <w:rsid w:val="001A4B72"/>
    <w:rsid w:val="001A701F"/>
    <w:rsid w:val="001C3426"/>
    <w:rsid w:val="001C47A9"/>
    <w:rsid w:val="001C5B88"/>
    <w:rsid w:val="001D70C4"/>
    <w:rsid w:val="001E3EF0"/>
    <w:rsid w:val="001F30BE"/>
    <w:rsid w:val="001F5A9A"/>
    <w:rsid w:val="002157CC"/>
    <w:rsid w:val="00215EC0"/>
    <w:rsid w:val="00232C27"/>
    <w:rsid w:val="00245EAE"/>
    <w:rsid w:val="00246F06"/>
    <w:rsid w:val="002707C1"/>
    <w:rsid w:val="00290C58"/>
    <w:rsid w:val="002A23DC"/>
    <w:rsid w:val="002B7879"/>
    <w:rsid w:val="002D443B"/>
    <w:rsid w:val="002F6906"/>
    <w:rsid w:val="00301461"/>
    <w:rsid w:val="00312AA5"/>
    <w:rsid w:val="00317914"/>
    <w:rsid w:val="003313E9"/>
    <w:rsid w:val="00337BC5"/>
    <w:rsid w:val="003464F3"/>
    <w:rsid w:val="00347461"/>
    <w:rsid w:val="00365EAF"/>
    <w:rsid w:val="00396841"/>
    <w:rsid w:val="003C4F07"/>
    <w:rsid w:val="003D0ECF"/>
    <w:rsid w:val="003D142A"/>
    <w:rsid w:val="003D33BD"/>
    <w:rsid w:val="003D6D62"/>
    <w:rsid w:val="003D7A54"/>
    <w:rsid w:val="003E5CC8"/>
    <w:rsid w:val="004001F2"/>
    <w:rsid w:val="00406AC3"/>
    <w:rsid w:val="004125BC"/>
    <w:rsid w:val="00420D5B"/>
    <w:rsid w:val="00420D79"/>
    <w:rsid w:val="00422B5B"/>
    <w:rsid w:val="00433569"/>
    <w:rsid w:val="004429C3"/>
    <w:rsid w:val="004514B8"/>
    <w:rsid w:val="00466BBB"/>
    <w:rsid w:val="00470AB9"/>
    <w:rsid w:val="00495874"/>
    <w:rsid w:val="004B443E"/>
    <w:rsid w:val="004B7DB1"/>
    <w:rsid w:val="004C0180"/>
    <w:rsid w:val="004D6E17"/>
    <w:rsid w:val="004E7504"/>
    <w:rsid w:val="004F1BE7"/>
    <w:rsid w:val="004F4FD0"/>
    <w:rsid w:val="00512F5A"/>
    <w:rsid w:val="00521E02"/>
    <w:rsid w:val="005507EE"/>
    <w:rsid w:val="00552735"/>
    <w:rsid w:val="00562859"/>
    <w:rsid w:val="00581B0B"/>
    <w:rsid w:val="005A351B"/>
    <w:rsid w:val="005A3A19"/>
    <w:rsid w:val="005C50C1"/>
    <w:rsid w:val="005D0807"/>
    <w:rsid w:val="005E4CDB"/>
    <w:rsid w:val="005E5A4A"/>
    <w:rsid w:val="005F7159"/>
    <w:rsid w:val="00617085"/>
    <w:rsid w:val="006414F2"/>
    <w:rsid w:val="0065287C"/>
    <w:rsid w:val="0065377D"/>
    <w:rsid w:val="00660BF7"/>
    <w:rsid w:val="00665ACB"/>
    <w:rsid w:val="006828B7"/>
    <w:rsid w:val="006859AA"/>
    <w:rsid w:val="00686198"/>
    <w:rsid w:val="00695F2E"/>
    <w:rsid w:val="006B0F96"/>
    <w:rsid w:val="006D4A88"/>
    <w:rsid w:val="006E4134"/>
    <w:rsid w:val="006F034B"/>
    <w:rsid w:val="00714D01"/>
    <w:rsid w:val="00723C81"/>
    <w:rsid w:val="00726B6A"/>
    <w:rsid w:val="007648BE"/>
    <w:rsid w:val="007743D4"/>
    <w:rsid w:val="00795FE2"/>
    <w:rsid w:val="007B31CB"/>
    <w:rsid w:val="007C5101"/>
    <w:rsid w:val="007D12F4"/>
    <w:rsid w:val="007D334C"/>
    <w:rsid w:val="007E268F"/>
    <w:rsid w:val="0082345C"/>
    <w:rsid w:val="008236B5"/>
    <w:rsid w:val="00840E29"/>
    <w:rsid w:val="00840FE5"/>
    <w:rsid w:val="00843B5C"/>
    <w:rsid w:val="00860016"/>
    <w:rsid w:val="00860990"/>
    <w:rsid w:val="00866F4A"/>
    <w:rsid w:val="00873EBC"/>
    <w:rsid w:val="00882997"/>
    <w:rsid w:val="00884EB6"/>
    <w:rsid w:val="008929C6"/>
    <w:rsid w:val="00895100"/>
    <w:rsid w:val="00897DF9"/>
    <w:rsid w:val="008A147E"/>
    <w:rsid w:val="008A1790"/>
    <w:rsid w:val="008A3F4A"/>
    <w:rsid w:val="008B7F38"/>
    <w:rsid w:val="008C5941"/>
    <w:rsid w:val="008E02AE"/>
    <w:rsid w:val="008E02F3"/>
    <w:rsid w:val="0091288E"/>
    <w:rsid w:val="0092497B"/>
    <w:rsid w:val="0093086D"/>
    <w:rsid w:val="00942AB7"/>
    <w:rsid w:val="00952BA7"/>
    <w:rsid w:val="009848D2"/>
    <w:rsid w:val="00997A94"/>
    <w:rsid w:val="00997C06"/>
    <w:rsid w:val="009B51B6"/>
    <w:rsid w:val="009B6828"/>
    <w:rsid w:val="00A20AF7"/>
    <w:rsid w:val="00A230FF"/>
    <w:rsid w:val="00A2378C"/>
    <w:rsid w:val="00A3515B"/>
    <w:rsid w:val="00A70FD7"/>
    <w:rsid w:val="00A80967"/>
    <w:rsid w:val="00A87D0C"/>
    <w:rsid w:val="00A92FC9"/>
    <w:rsid w:val="00A96FD9"/>
    <w:rsid w:val="00AA75AC"/>
    <w:rsid w:val="00AB05A0"/>
    <w:rsid w:val="00AC169D"/>
    <w:rsid w:val="00AD240C"/>
    <w:rsid w:val="00AD2A9C"/>
    <w:rsid w:val="00AD733F"/>
    <w:rsid w:val="00AE7EF9"/>
    <w:rsid w:val="00AF36E2"/>
    <w:rsid w:val="00B127C7"/>
    <w:rsid w:val="00B23230"/>
    <w:rsid w:val="00B25644"/>
    <w:rsid w:val="00B2568C"/>
    <w:rsid w:val="00B37BA3"/>
    <w:rsid w:val="00B41697"/>
    <w:rsid w:val="00B43542"/>
    <w:rsid w:val="00B53C3A"/>
    <w:rsid w:val="00B55D76"/>
    <w:rsid w:val="00B67654"/>
    <w:rsid w:val="00B71007"/>
    <w:rsid w:val="00B968BE"/>
    <w:rsid w:val="00BB615C"/>
    <w:rsid w:val="00BE3624"/>
    <w:rsid w:val="00BE3AF6"/>
    <w:rsid w:val="00BF55DD"/>
    <w:rsid w:val="00BF7671"/>
    <w:rsid w:val="00C001D2"/>
    <w:rsid w:val="00C01E86"/>
    <w:rsid w:val="00C11D07"/>
    <w:rsid w:val="00C23AF5"/>
    <w:rsid w:val="00C325E9"/>
    <w:rsid w:val="00C32D48"/>
    <w:rsid w:val="00C37043"/>
    <w:rsid w:val="00C613CB"/>
    <w:rsid w:val="00C63547"/>
    <w:rsid w:val="00C86609"/>
    <w:rsid w:val="00CA7E46"/>
    <w:rsid w:val="00CB1024"/>
    <w:rsid w:val="00CE5E03"/>
    <w:rsid w:val="00CF011C"/>
    <w:rsid w:val="00CF6A40"/>
    <w:rsid w:val="00D00375"/>
    <w:rsid w:val="00D11811"/>
    <w:rsid w:val="00D74AA5"/>
    <w:rsid w:val="00D778D6"/>
    <w:rsid w:val="00D878D5"/>
    <w:rsid w:val="00DA2D2D"/>
    <w:rsid w:val="00DA41EF"/>
    <w:rsid w:val="00DB3ABA"/>
    <w:rsid w:val="00DD0978"/>
    <w:rsid w:val="00DE32E6"/>
    <w:rsid w:val="00E02574"/>
    <w:rsid w:val="00E02B60"/>
    <w:rsid w:val="00E242DF"/>
    <w:rsid w:val="00E83841"/>
    <w:rsid w:val="00E91D5C"/>
    <w:rsid w:val="00EA5945"/>
    <w:rsid w:val="00EA7ADF"/>
    <w:rsid w:val="00EB53F0"/>
    <w:rsid w:val="00EC0491"/>
    <w:rsid w:val="00EC3CBD"/>
    <w:rsid w:val="00EC61F8"/>
    <w:rsid w:val="00ED2B30"/>
    <w:rsid w:val="00EE013E"/>
    <w:rsid w:val="00EE2110"/>
    <w:rsid w:val="00EF7064"/>
    <w:rsid w:val="00F047C7"/>
    <w:rsid w:val="00F10907"/>
    <w:rsid w:val="00F1216A"/>
    <w:rsid w:val="00F12BF1"/>
    <w:rsid w:val="00F1510D"/>
    <w:rsid w:val="00F15DB9"/>
    <w:rsid w:val="00F37359"/>
    <w:rsid w:val="00F409DD"/>
    <w:rsid w:val="00F450B6"/>
    <w:rsid w:val="00F51931"/>
    <w:rsid w:val="00F77848"/>
    <w:rsid w:val="00F80F70"/>
    <w:rsid w:val="00F96956"/>
    <w:rsid w:val="00F97FC1"/>
    <w:rsid w:val="00FA0C4E"/>
    <w:rsid w:val="00FA1FFA"/>
    <w:rsid w:val="00FA5E27"/>
    <w:rsid w:val="00FB1178"/>
    <w:rsid w:val="00FC00E1"/>
    <w:rsid w:val="00FD408D"/>
    <w:rsid w:val="00FE2D12"/>
    <w:rsid w:val="00FE4E37"/>
    <w:rsid w:val="00F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0BE06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A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2D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D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AE"/>
  </w:style>
  <w:style w:type="paragraph" w:styleId="Footer">
    <w:name w:val="footer"/>
    <w:basedOn w:val="Normal"/>
    <w:link w:val="Foot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AE"/>
  </w:style>
  <w:style w:type="paragraph" w:styleId="ListParagraph">
    <w:name w:val="List Paragraph"/>
    <w:basedOn w:val="Normal"/>
    <w:uiPriority w:val="34"/>
    <w:qFormat/>
    <w:rsid w:val="00245EAE"/>
    <w:pPr>
      <w:ind w:left="720"/>
      <w:contextualSpacing/>
    </w:pPr>
  </w:style>
  <w:style w:type="table" w:styleId="TableGrid">
    <w:name w:val="Table Grid"/>
    <w:basedOn w:val="TableNormal"/>
    <w:uiPriority w:val="59"/>
    <w:rsid w:val="00245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5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C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C8"/>
    <w:rPr>
      <w:rFonts w:ascii="Tahoma" w:hAnsi="Tahoma" w:cs="Tahoma"/>
      <w:sz w:val="16"/>
      <w:szCs w:val="16"/>
    </w:rPr>
  </w:style>
  <w:style w:type="table" w:customStyle="1" w:styleId="TableDHS">
    <w:name w:val="Table DHS"/>
    <w:basedOn w:val="TableGrid"/>
    <w:uiPriority w:val="99"/>
    <w:rsid w:val="00AF36E2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E2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A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2D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D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AE"/>
  </w:style>
  <w:style w:type="paragraph" w:styleId="Footer">
    <w:name w:val="footer"/>
    <w:basedOn w:val="Normal"/>
    <w:link w:val="Foot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AE"/>
  </w:style>
  <w:style w:type="paragraph" w:styleId="ListParagraph">
    <w:name w:val="List Paragraph"/>
    <w:basedOn w:val="Normal"/>
    <w:uiPriority w:val="34"/>
    <w:qFormat/>
    <w:rsid w:val="00245EAE"/>
    <w:pPr>
      <w:ind w:left="720"/>
      <w:contextualSpacing/>
    </w:pPr>
  </w:style>
  <w:style w:type="table" w:styleId="TableGrid">
    <w:name w:val="Table Grid"/>
    <w:basedOn w:val="TableNormal"/>
    <w:uiPriority w:val="59"/>
    <w:rsid w:val="00245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5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C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C8"/>
    <w:rPr>
      <w:rFonts w:ascii="Tahoma" w:hAnsi="Tahoma" w:cs="Tahoma"/>
      <w:sz w:val="16"/>
      <w:szCs w:val="16"/>
    </w:rPr>
  </w:style>
  <w:style w:type="table" w:customStyle="1" w:styleId="TableDHS">
    <w:name w:val="Table DHS"/>
    <w:basedOn w:val="TableGrid"/>
    <w:uiPriority w:val="99"/>
    <w:rsid w:val="00AF36E2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E2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9</Value>
    </Use_x0020_Case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AAA2C0-CA02-4E4A-9B14-F28303CFBAE5}"/>
</file>

<file path=customXml/itemProps2.xml><?xml version="1.0" encoding="utf-8"?>
<ds:datastoreItem xmlns:ds="http://schemas.openxmlformats.org/officeDocument/2006/customXml" ds:itemID="{CC615F45-047D-4A8D-B7A1-053C77EF7D51}"/>
</file>

<file path=customXml/itemProps3.xml><?xml version="1.0" encoding="utf-8"?>
<ds:datastoreItem xmlns:ds="http://schemas.openxmlformats.org/officeDocument/2006/customXml" ds:itemID="{F94479B3-2080-46B5-885D-6BA38A7CD666}"/>
</file>

<file path=customXml/itemProps4.xml><?xml version="1.0" encoding="utf-8"?>
<ds:datastoreItem xmlns:ds="http://schemas.openxmlformats.org/officeDocument/2006/customXml" ds:itemID="{ACAB3F60-AC10-4675-B669-2C0ABAE30A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Dept of Human Services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Newman, Derik</dc:creator>
  <cp:lastModifiedBy>Marsh, David</cp:lastModifiedBy>
  <cp:revision>21</cp:revision>
  <cp:lastPrinted>2015-04-23T16:35:00Z</cp:lastPrinted>
  <dcterms:created xsi:type="dcterms:W3CDTF">2015-02-23T14:10:00Z</dcterms:created>
  <dcterms:modified xsi:type="dcterms:W3CDTF">2015-05-14T18:00:00Z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