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4C003F42" wp14:textId="77777777"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to Deploy IronDB as a DigitalOcean Droplet</w:t>
      </w:r>
    </w:p>
    <w:p xmlns:wp14="http://schemas.microsoft.com/office/word/2010/wordml" w14:paraId="79505FC3" wp14:textId="77777777">
      <w:pPr>
        <w:pStyle w:val="Normal"/>
        <w:rPr>
          <w:i/>
          <w:i/>
          <w:iCs/>
        </w:rPr>
      </w:pPr>
      <w:r>
        <w:rPr>
          <w:i/>
          <w:iCs/>
        </w:rPr>
        <w:t>(Developer Edition)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44877B00" wp14:textId="6C15A2EC">
      <w:pPr>
        <w:pStyle w:val="Normal"/>
        <w:rPr/>
      </w:pPr>
      <w:r w:rsidR="2E63A62C">
        <w:rPr/>
        <w:t>The</w:t>
      </w:r>
      <w:r w:rsidR="2E63A62C">
        <w:rPr/>
        <w:t xml:space="preserve"> </w:t>
      </w:r>
      <w:r w:rsidR="2E63A62C">
        <w:rPr/>
        <w:t xml:space="preserve">following document describes how to deploy the Iron Database on </w:t>
      </w:r>
      <w:hyperlink r:id="Ra62a66aec6024053">
        <w:r w:rsidRPr="2E63A62C" w:rsidR="2E63A62C">
          <w:rPr>
            <w:rStyle w:val="InternetLink"/>
          </w:rPr>
          <w:t>DigitalOcean</w:t>
        </w:r>
      </w:hyperlink>
      <w:r w:rsidR="2E63A62C">
        <w:rPr/>
        <w:t>.</w:t>
      </w:r>
      <w:r w:rsidR="2E63A62C">
        <w:rPr/>
        <w:t xml:space="preserve"> Create an account with DigitalOcean.</w:t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46050D30" wp14:textId="77777777">
      <w:pPr>
        <w:pStyle w:val="Normal"/>
        <w:rPr/>
      </w:pPr>
      <w:r>
        <w:rPr/>
        <w:t xml:space="preserve">Create a new droplet based on the Docker Ubuntu 18.04. </w:t>
      </w:r>
      <w:r>
        <w:rPr/>
        <w:t>When making the droplet, tell it you will be using Docker and it will populate the option on the next screen.</w:t>
      </w:r>
      <w:r>
        <w:rPr/>
        <w:t xml:space="preserve"> This will have all the tools installed that are needed for a deployment.</w:t>
      </w:r>
    </w:p>
    <w:p xmlns:wp14="http://schemas.microsoft.com/office/word/2010/wordml" w14:paraId="0D8CC2D8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5120C7AE" wp14:editId="7777777">
            <wp:simplePos x="0" y="0"/>
            <wp:positionH relativeFrom="column">
              <wp:posOffset>6350</wp:posOffset>
            </wp:positionH>
            <wp:positionV relativeFrom="paragraph">
              <wp:posOffset>161925</wp:posOffset>
            </wp:positionV>
            <wp:extent cx="5142230" cy="1637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9012" r="18794" b="29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p14:textId="77777777" w14:paraId="44EAFD9C">
      <w:pPr>
        <w:pStyle w:val="Normal"/>
        <w:rPr/>
      </w:pPr>
    </w:p>
    <w:p xmlns:wp14="http://schemas.microsoft.com/office/word/2010/wordml" w14:paraId="5B3789F2" wp14:textId="68E4B4D4">
      <w:pPr>
        <w:pStyle w:val="Normal"/>
        <w:rPr/>
      </w:pPr>
      <w:r w:rsidR="2E63A62C">
        <w:rPr/>
        <w:t>Select the appropriate droplet size</w:t>
      </w:r>
      <w:r w:rsidR="2E63A62C">
        <w:rPr/>
        <w:t>, with a minimum recommendation of 2 GB RAM</w:t>
      </w:r>
      <w:r w:rsidR="2E63A62C">
        <w:rPr/>
        <w:t xml:space="preserve">. If you find yourself lost at any point, head over to </w:t>
      </w:r>
      <w:hyperlink r:id="R84522df42c234f37">
        <w:r w:rsidRPr="2E63A62C" w:rsidR="2E63A62C">
          <w:rPr>
            <w:rStyle w:val="InternetLink"/>
          </w:rPr>
          <w:t>the documentation</w:t>
        </w:r>
      </w:hyperlink>
      <w:r w:rsidR="2E63A62C">
        <w:rPr/>
        <w:t>.</w:t>
      </w:r>
    </w:p>
    <w:p xmlns:wp14="http://schemas.microsoft.com/office/word/2010/wordml" w14:paraId="0C7970C1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4C82DFD7" wp14:editId="7777777">
            <wp:simplePos x="0" y="0"/>
            <wp:positionH relativeFrom="column">
              <wp:posOffset>77470</wp:posOffset>
            </wp:positionH>
            <wp:positionV relativeFrom="paragraph">
              <wp:posOffset>55880</wp:posOffset>
            </wp:positionV>
            <wp:extent cx="5975985" cy="1179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6647" r="5621" b="20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68DB6180" wp14:textId="47E601C7">
      <w:pPr>
        <w:pStyle w:val="Normal"/>
        <w:rPr/>
      </w:pPr>
      <w:r w:rsidR="2E63A62C">
        <w:rPr/>
        <w:t xml:space="preserve">Add </w:t>
      </w:r>
      <w:proofErr w:type="gramStart"/>
      <w:r w:rsidR="2E63A62C">
        <w:rPr/>
        <w:t>a</w:t>
      </w:r>
      <w:proofErr w:type="gramEnd"/>
      <w:r w:rsidR="2E63A62C">
        <w:rPr/>
        <w:t xml:space="preserve"> SSH key. </w:t>
      </w:r>
      <w:r w:rsidR="2E63A62C">
        <w:rPr/>
        <w:t>If you are using Linux or macOS</w:t>
      </w:r>
      <w:r w:rsidR="2E63A62C">
        <w:rPr/>
        <w:t xml:space="preserve">, a SSH key </w:t>
      </w:r>
      <w:r w:rsidR="2E63A62C">
        <w:rPr/>
        <w:t xml:space="preserve">can be made </w:t>
      </w:r>
      <w:r w:rsidR="2E63A62C">
        <w:rPr/>
        <w:t xml:space="preserve">with the command </w:t>
      </w:r>
      <w:proofErr w:type="spellStart"/>
      <w:r w:rsidRPr="2E63A62C" w:rsidR="2E63A62C">
        <w:rPr>
          <w:rFonts w:ascii="Fantasque Sans Mono" w:hAnsi="Fantasque Sans Mono"/>
          <w:color w:val="00A65D"/>
        </w:rPr>
        <w:t>ssh</w:t>
      </w:r>
      <w:proofErr w:type="spellEnd"/>
      <w:r w:rsidRPr="2E63A62C" w:rsidR="2E63A62C">
        <w:rPr>
          <w:rFonts w:ascii="Fantasque Sans Mono" w:hAnsi="Fantasque Sans Mono"/>
          <w:color w:val="00A65D"/>
        </w:rPr>
        <w:t>-keygen</w:t>
      </w:r>
      <w:r w:rsidR="2E63A62C">
        <w:rPr/>
        <w:t xml:space="preserve"> or use one that you have previously generated, which </w:t>
      </w:r>
      <w:r w:rsidR="2E63A62C">
        <w:rPr/>
        <w:t>is</w:t>
      </w:r>
      <w:r w:rsidR="2E63A62C">
        <w:rPr/>
        <w:t xml:space="preserve"> </w:t>
      </w:r>
      <w:r w:rsidR="2E63A62C">
        <w:rPr/>
        <w:t xml:space="preserve">often stored as </w:t>
      </w:r>
      <w:r w:rsidRPr="2E63A62C" w:rsidR="2E63A62C">
        <w:rPr>
          <w:rFonts w:ascii="Fantasque Sans Mono" w:hAnsi="Fantasque Sans Mono"/>
          <w:color w:val="00A65D"/>
        </w:rPr>
        <w:t xml:space="preserve">~/.ssh/id_rsa.pub </w:t>
      </w:r>
    </w:p>
    <w:p xmlns:wp14="http://schemas.microsoft.com/office/word/2010/wordml" w14:paraId="3DEEC669" wp14:textId="77777777">
      <w:pPr>
        <w:pStyle w:val="Normal"/>
        <w:rPr/>
      </w:pPr>
      <w:r>
        <w:rPr/>
      </w:r>
    </w:p>
    <w:p xmlns:wp14="http://schemas.microsoft.com/office/word/2010/wordml" w14:paraId="21A166ED" wp14:textId="77777777">
      <w:pPr>
        <w:pStyle w:val="Normal"/>
        <w:rPr/>
      </w:pPr>
      <w:r>
        <w:rPr/>
        <w:t>When you create your droplet it will give you an IP address, copy that.</w:t>
      </w:r>
    </w:p>
    <w:p xmlns:wp14="http://schemas.microsoft.com/office/word/2010/wordml" w14:paraId="0C359DEB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3EEAF332" wp14:editId="7777777">
            <wp:simplePos x="0" y="0"/>
            <wp:positionH relativeFrom="column">
              <wp:posOffset>23495</wp:posOffset>
            </wp:positionH>
            <wp:positionV relativeFrom="paragraph">
              <wp:posOffset>71755</wp:posOffset>
            </wp:positionV>
            <wp:extent cx="5839460" cy="13817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3853" r="7103" b="59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656B9AB" wp14:textId="77777777">
      <w:pPr>
        <w:pStyle w:val="Normal"/>
        <w:rPr/>
      </w:pPr>
      <w:r>
        <w:br w:type="page"/>
      </w:r>
    </w:p>
    <w:p w:rsidR="2E63A62C" w:rsidP="2E63A62C" w:rsidRDefault="2E63A62C" w14:paraId="3FAB76FF" w14:textId="56218C9A">
      <w:pPr>
        <w:pStyle w:val="Normal"/>
      </w:pPr>
    </w:p>
    <w:p w:rsidR="2E63A62C" w:rsidP="2E63A62C" w:rsidRDefault="2E63A62C" w14:paraId="40CC9075" w14:textId="119A8367">
      <w:pPr>
        <w:pStyle w:val="Normal"/>
      </w:pPr>
      <w:r w:rsidR="2E63A62C">
        <w:rPr/>
        <w:t xml:space="preserve">From there, open your terminal and enter </w:t>
      </w:r>
      <w:r w:rsidR="2E63A62C">
        <w:rPr/>
        <w:t>the following command.</w:t>
      </w:r>
    </w:p>
    <w:p w:rsidR="2E63A62C" w:rsidP="2E63A62C" w:rsidRDefault="2E63A62C" w14:paraId="349944ED" w14:textId="51300E83">
      <w:pPr>
        <w:pStyle w:val="Normal"/>
        <w:rPr>
          <w:rFonts w:ascii="Fantasque Sans Mono" w:hAnsi="Fantasque Sans Mono"/>
          <w:color w:val="00A65D"/>
        </w:rPr>
      </w:pPr>
      <w:r w:rsidR="2E63A62C">
        <w:rPr/>
        <w:t xml:space="preserve"> </w:t>
      </w:r>
      <w:proofErr w:type="spellStart"/>
      <w:r w:rsidRPr="2E63A62C" w:rsidR="2E63A62C">
        <w:rPr>
          <w:rFonts w:ascii="Fantasque Sans Mono" w:hAnsi="Fantasque Sans Mono"/>
          <w:color w:val="00A65D"/>
        </w:rPr>
        <w:t>ssh</w:t>
      </w:r>
      <w:proofErr w:type="spellEnd"/>
      <w:r w:rsidRPr="2E63A62C" w:rsidR="2E63A62C">
        <w:rPr>
          <w:rFonts w:ascii="Fantasque Sans Mono" w:hAnsi="Fantasque Sans Mono"/>
          <w:color w:val="00A65D"/>
        </w:rPr>
        <w:t xml:space="preserve"> </w:t>
      </w:r>
      <w:r w:rsidRPr="2E63A62C" w:rsidR="2E63A62C">
        <w:rPr>
          <w:rFonts w:ascii="Fantasque Sans Mono" w:hAnsi="Fantasque Sans Mono"/>
          <w:color w:val="00A65D"/>
        </w:rPr>
        <w:t>root@your.ip.address</w:t>
      </w:r>
    </w:p>
    <w:p w:rsidR="2E63A62C" w:rsidP="2E63A62C" w:rsidRDefault="2E63A62C" w14:paraId="7E434099" w14:textId="2CFE6766">
      <w:pPr>
        <w:pStyle w:val="Normal"/>
      </w:pPr>
    </w:p>
    <w:p xmlns:wp14="http://schemas.microsoft.com/office/word/2010/wordml" w14:paraId="45FB0818" wp14:textId="77777777">
      <w:pPr>
        <w:pStyle w:val="Normal"/>
        <w:rPr/>
      </w:pPr>
      <w:r>
        <w:rPr/>
      </w:r>
    </w:p>
    <w:p xmlns:wp14="http://schemas.microsoft.com/office/word/2010/wordml" w14:paraId="53FE2914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1" allowOverlap="1" wp14:anchorId="65980593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1585" cy="15786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7" b="60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6" behindDoc="0" locked="0" layoutInCell="1" allowOverlap="1" wp14:anchorId="168DC272" wp14:editId="7777777">
            <wp:simplePos x="0" y="0"/>
            <wp:positionH relativeFrom="column">
              <wp:posOffset>12065</wp:posOffset>
            </wp:positionH>
            <wp:positionV relativeFrom="paragraph">
              <wp:posOffset>1803400</wp:posOffset>
            </wp:positionV>
            <wp:extent cx="6279515" cy="8051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79786" r="83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49F31CB" wp14:textId="77777777">
      <w:pPr>
        <w:pStyle w:val="Normal"/>
        <w:rPr/>
      </w:pPr>
      <w:r>
        <w:rPr/>
      </w:r>
    </w:p>
    <w:p xmlns:wp14="http://schemas.microsoft.com/office/word/2010/wordml" w14:paraId="53128261" wp14:textId="77777777">
      <w:pPr>
        <w:pStyle w:val="Normal"/>
        <w:rPr/>
      </w:pPr>
      <w:r>
        <w:rPr/>
      </w:r>
    </w:p>
    <w:p xmlns:wp14="http://schemas.microsoft.com/office/word/2010/wordml" w14:paraId="395CCAD5" wp14:textId="77777777">
      <w:pPr>
        <w:pStyle w:val="Normal"/>
        <w:rPr/>
      </w:pPr>
      <w:r>
        <w:rPr/>
        <w:t>Then do the following:</w:t>
      </w:r>
    </w:p>
    <w:p xmlns:wp14="http://schemas.microsoft.com/office/word/2010/wordml" w14:paraId="26611754" wp14:textId="77777777">
      <w:pPr>
        <w:pStyle w:val="Normal"/>
        <w:rPr>
          <w:rFonts w:ascii="Fantasque Sans Mono" w:hAnsi="Fantasque Sans Mono"/>
          <w:color w:val="00A65D"/>
        </w:rPr>
      </w:pPr>
      <w:r>
        <w:rPr>
          <w:rFonts w:ascii="Fantasque Sans Mono" w:hAnsi="Fantasque Sans Mono"/>
          <w:color w:val="00A65D"/>
        </w:rPr>
        <w:t xml:space="preserve">git clone https://github.com/kenbonilla/irondb.git </w:t>
      </w:r>
    </w:p>
    <w:p xmlns:wp14="http://schemas.microsoft.com/office/word/2010/wordml" w14:paraId="53332C4D" wp14:textId="77777777">
      <w:pPr>
        <w:pStyle w:val="Normal"/>
        <w:rPr>
          <w:rFonts w:ascii="Fantasque Sans Mono" w:hAnsi="Fantasque Sans Mono"/>
          <w:color w:val="00A65D"/>
        </w:rPr>
      </w:pPr>
      <w:r w:rsidRPr="2E63A62C" w:rsidR="2E63A62C">
        <w:rPr>
          <w:rFonts w:ascii="Fantasque Sans Mono" w:hAnsi="Fantasque Sans Mono"/>
          <w:color w:val="00A65D"/>
        </w:rPr>
        <w:t>cd irondb</w:t>
      </w:r>
    </w:p>
    <w:p xmlns:wp14="http://schemas.microsoft.com/office/word/2010/wordml" w:rsidP="2E63A62C" w14:paraId="649841BE" wp14:textId="3038B4E8">
      <w:pPr>
        <w:pStyle w:val="Normal"/>
        <w:rPr>
          <w:rFonts w:ascii="Fantasque Sans Mono" w:hAnsi="Fantasque Sans Mono"/>
          <w:color w:val="00A65D"/>
        </w:rPr>
      </w:pPr>
      <w:r w:rsidRPr="2E63A62C" w:rsidR="2E63A62C">
        <w:rPr>
          <w:rFonts w:ascii="Fantasque Sans Mono" w:hAnsi="Fantasque Sans Mono"/>
          <w:color w:val="00A65D"/>
        </w:rPr>
        <w:t>./iron.sh</w:t>
      </w:r>
      <w:r w:rsidRPr="2E63A62C" w:rsidR="2E63A62C">
        <w:rPr>
          <w:rFonts w:ascii="Fantasque Sans Mono" w:hAnsi="Fantasque Sans Mono"/>
          <w:color w:val="00A65D"/>
        </w:rPr>
        <w:t xml:space="preserve"> -i</w:t>
      </w:r>
    </w:p>
    <w:p xmlns:wp14="http://schemas.microsoft.com/office/word/2010/wordml" w14:paraId="62486C05" wp14:textId="77777777">
      <w:pPr>
        <w:pStyle w:val="Normal"/>
        <w:rPr/>
      </w:pPr>
      <w:r>
        <w:rPr/>
      </w:r>
    </w:p>
    <w:p xmlns:wp14="http://schemas.microsoft.com/office/word/2010/wordml" w14:paraId="41FBE05F" wp14:textId="3A56BF62">
      <w:pPr>
        <w:pStyle w:val="Normal"/>
      </w:pPr>
      <w:r w:rsidR="2E63A62C">
        <w:rPr/>
        <w:t>Provide a username and password for the Postgres instance. If running as a non-root user, you will be asked to enter your user password in order to install the local dependencies.</w:t>
      </w:r>
    </w:p>
    <w:p xmlns:wp14="http://schemas.microsoft.com/office/word/2010/wordml" w14:paraId="18C00271" wp14:textId="23A7BF58">
      <w:pPr>
        <w:pStyle w:val="Normal"/>
      </w:pPr>
    </w:p>
    <w:p xmlns:wp14="http://schemas.microsoft.com/office/word/2010/wordml" w14:paraId="0B13237C" wp14:textId="294A53C9">
      <w:pPr>
        <w:pStyle w:val="Normal"/>
      </w:pPr>
      <w:r w:rsidR="2E63A62C">
        <w:rPr/>
        <w:t xml:space="preserve">At any time, you can view the logs by the command </w:t>
      </w:r>
      <w:r w:rsidRPr="2E63A62C" w:rsidR="2E63A62C">
        <w:rPr>
          <w:rFonts w:ascii="Fantasque Sans Mono" w:hAnsi="Fantasque Sans Mono"/>
          <w:color w:val="00A65D"/>
        </w:rPr>
        <w:t>./iron.</w:t>
      </w:r>
      <w:proofErr w:type="spellStart"/>
      <w:r w:rsidRPr="2E63A62C" w:rsidR="2E63A62C">
        <w:rPr>
          <w:rFonts w:ascii="Fantasque Sans Mono" w:hAnsi="Fantasque Sans Mono"/>
          <w:color w:val="00A65D"/>
        </w:rPr>
        <w:t>sh</w:t>
      </w:r>
      <w:proofErr w:type="spellEnd"/>
      <w:r w:rsidRPr="2E63A62C" w:rsidR="2E63A62C">
        <w:rPr>
          <w:rFonts w:ascii="Fantasque Sans Mono" w:hAnsi="Fantasque Sans Mono"/>
          <w:color w:val="00A65D"/>
        </w:rPr>
        <w:t xml:space="preserve"> -g</w:t>
      </w:r>
      <w:r w:rsidRPr="2E63A62C" w:rsidR="2E63A62C">
        <w:rPr>
          <w:rFonts w:ascii="Fantasque Sans Mono" w:hAnsi="Fantasque Sans Mono"/>
          <w:color w:val="00A65D"/>
        </w:rPr>
        <w:t xml:space="preserve"> </w:t>
      </w:r>
    </w:p>
    <w:p xmlns:wp14="http://schemas.microsoft.com/office/word/2010/wordml" w14:paraId="1FEA7FDE" wp14:textId="189B1CE4">
      <w:pPr>
        <w:pStyle w:val="Normal"/>
      </w:pPr>
      <w:r w:rsidR="2E63A62C">
        <w:rPr/>
        <w:t>To stop the containers</w:t>
      </w:r>
      <w:r w:rsidR="2E63A62C">
        <w:rPr/>
        <w:t>,</w:t>
      </w:r>
      <w:r w:rsidR="2E63A62C">
        <w:rPr/>
        <w:t xml:space="preserve"> use </w:t>
      </w:r>
      <w:r w:rsidRPr="2E63A62C" w:rsidR="2E63A62C">
        <w:rPr>
          <w:rFonts w:ascii="Fantasque Sans Mono" w:hAnsi="Fantasque Sans Mono"/>
          <w:color w:val="00A65D"/>
        </w:rPr>
        <w:t>./iron.</w:t>
      </w:r>
      <w:proofErr w:type="spellStart"/>
      <w:r w:rsidRPr="2E63A62C" w:rsidR="2E63A62C">
        <w:rPr>
          <w:rFonts w:ascii="Fantasque Sans Mono" w:hAnsi="Fantasque Sans Mono"/>
          <w:color w:val="00A65D"/>
        </w:rPr>
        <w:t>sh</w:t>
      </w:r>
      <w:proofErr w:type="spellEnd"/>
      <w:r w:rsidRPr="2E63A62C" w:rsidR="2E63A62C">
        <w:rPr>
          <w:rFonts w:ascii="Fantasque Sans Mono" w:hAnsi="Fantasque Sans Mono"/>
          <w:color w:val="00A65D"/>
        </w:rPr>
        <w:t xml:space="preserve"> -s</w:t>
      </w:r>
    </w:p>
    <w:p xmlns:wp14="http://schemas.microsoft.com/office/word/2010/wordml" w14:paraId="52C9E801" wp14:textId="0F3F38F4">
      <w:pPr>
        <w:pStyle w:val="Normal"/>
        <w:rPr/>
      </w:pPr>
      <w:r w:rsidR="2E63A62C">
        <w:rPr/>
        <w:t>T</w:t>
      </w:r>
      <w:r w:rsidR="2E63A62C">
        <w:rPr/>
        <w:t xml:space="preserve">o launch the </w:t>
      </w:r>
      <w:r w:rsidR="2E63A62C">
        <w:rPr/>
        <w:t>containers</w:t>
      </w:r>
      <w:r w:rsidR="2E63A62C">
        <w:rPr/>
        <w:t>,</w:t>
      </w:r>
      <w:r w:rsidR="2E63A62C">
        <w:rPr/>
        <w:t xml:space="preserve"> use </w:t>
      </w:r>
      <w:r w:rsidRPr="2E63A62C" w:rsidR="2E63A62C">
        <w:rPr>
          <w:rFonts w:ascii="Fantasque Sans Mono" w:hAnsi="Fantasque Sans Mono"/>
          <w:color w:val="00A65D"/>
        </w:rPr>
        <w:t>./iron.</w:t>
      </w:r>
      <w:proofErr w:type="spellStart"/>
      <w:r w:rsidRPr="2E63A62C" w:rsidR="2E63A62C">
        <w:rPr>
          <w:rFonts w:ascii="Fantasque Sans Mono" w:hAnsi="Fantasque Sans Mono"/>
          <w:color w:val="00A65D"/>
        </w:rPr>
        <w:t>sh</w:t>
      </w:r>
      <w:proofErr w:type="spellEnd"/>
      <w:r w:rsidRPr="2E63A62C" w:rsidR="2E63A62C">
        <w:rPr>
          <w:rFonts w:ascii="Fantasque Sans Mono" w:hAnsi="Fantasque Sans Mono"/>
          <w:color w:val="00A65D"/>
        </w:rPr>
        <w:t xml:space="preserve"> -l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xmlns:wp14="http://schemas.microsoft.com/office/word/2010/wordml" w:rsidP="2E63A62C" w14:paraId="4F74D200" wp14:textId="3D65E1A3">
      <w:pPr>
        <w:pStyle w:val="Normal"/>
        <w:rPr>
          <w:rFonts w:ascii="Fantasque Sans Mono" w:hAnsi="Fantasque Sans Mono"/>
          <w:color w:val="00A65D"/>
        </w:rPr>
      </w:pPr>
      <w:r w:rsidR="2E63A62C">
        <w:rPr/>
        <w:t xml:space="preserve">For additional help with the Iron Shell, consult </w:t>
      </w:r>
      <w:r w:rsidRPr="2E63A62C" w:rsidR="2E63A62C">
        <w:rPr>
          <w:rFonts w:ascii="Fantasque Sans Mono" w:hAnsi="Fantasque Sans Mono"/>
          <w:color w:val="00A65D"/>
        </w:rPr>
        <w:t>./iron.</w:t>
      </w:r>
      <w:proofErr w:type="spellStart"/>
      <w:r w:rsidRPr="2E63A62C" w:rsidR="2E63A62C">
        <w:rPr>
          <w:rFonts w:ascii="Fantasque Sans Mono" w:hAnsi="Fantasque Sans Mono"/>
          <w:color w:val="00A65D"/>
        </w:rPr>
        <w:t>sh</w:t>
      </w:r>
      <w:proofErr w:type="spellEnd"/>
      <w:r w:rsidRPr="2E63A62C" w:rsidR="2E63A62C">
        <w:rPr>
          <w:rFonts w:ascii="Fantasque Sans Mono" w:hAnsi="Fantasque Sans Mono"/>
          <w:color w:val="00A65D"/>
        </w:rPr>
        <w:t xml:space="preserve"> -</w:t>
      </w:r>
      <w:r w:rsidRPr="2E63A62C" w:rsidR="2E63A62C">
        <w:rPr>
          <w:rFonts w:ascii="Fantasque Sans Mono" w:hAnsi="Fantasque Sans Mono"/>
          <w:color w:val="00A65D"/>
        </w:rPr>
        <w:t>h</w:t>
      </w:r>
    </w:p>
    <w:p xmlns:wp14="http://schemas.microsoft.com/office/word/2010/wordml" w14:paraId="15BBCCDB" wp14:textId="3C86C0A4">
      <w:pPr>
        <w:pStyle w:val="Normal"/>
      </w:pPr>
    </w:p>
    <w:p xmlns:wp14="http://schemas.microsoft.com/office/word/2010/wordml" w14:paraId="02DB4E4C" wp14:textId="5B1452A3">
      <w:pPr>
        <w:pStyle w:val="Normal"/>
      </w:pPr>
    </w:p>
    <w:p xmlns:wp14="http://schemas.microsoft.com/office/word/2010/wordml" wp14:textId="77777777" w14:paraId="6E2E131E">
      <w:pPr>
        <w:pStyle w:val="Normal"/>
        <w:rPr/>
      </w:pP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Fantasque Sans Mono">
    <w:charset w:val="01"/>
    <w:family w:val="swiss"/>
    <w:pitch w:val="fixed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60"/>
  <w:defaultTabStop w:val="709"/>
  <w14:docId w14:val="6A1C97F3"/>
  <w15:docId w15:val="{c9632254-2bec-4a49-addd-b21b3da9278d}"/>
  <w:rsids>
    <w:rsidRoot w:val="2E63A62C"/>
    <w:rsid w:val="2E63A62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4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media/image5.png" Id="rId9" /><Relationship Type="http://schemas.openxmlformats.org/officeDocument/2006/relationships/fontTable" Target="fontTable.xml" Id="rId12" /><Relationship Type="http://schemas.openxmlformats.org/officeDocument/2006/relationships/settings" Target="settings.xml" Id="rId13" /><Relationship Type="http://schemas.openxmlformats.org/officeDocument/2006/relationships/hyperlink" Target="https://www.digitalocean.com/" TargetMode="External" Id="Ra62a66aec6024053" /><Relationship Type="http://schemas.openxmlformats.org/officeDocument/2006/relationships/hyperlink" Target="https://www.digitalocean.com/docs/droplets/how-to/create/" TargetMode="External" Id="R84522df42c234f37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2018-12-01T18:06:07.0000000Z</dcterms:created>
  <dc:creator/>
  <dc:description/>
  <dc:language>en-US</dc:language>
  <lastModifiedBy>Kenneth Bonilla</lastModifiedBy>
  <dcterms:modified xsi:type="dcterms:W3CDTF">2019-04-22T00:32:41.6310122Z</dcterms:modified>
  <revision>3</revision>
  <dc:subject/>
  <dc:title/>
</coreProperties>
</file>