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C1" w:rsidRPr="003538C1" w:rsidRDefault="003538C1" w:rsidP="003538C1">
      <w:pPr>
        <w:spacing w:before="100" w:beforeAutospacing="1" w:after="100" w:afterAutospacing="1" w:line="240" w:lineRule="auto"/>
        <w:rPr>
          <w:rFonts w:eastAsia="Times New Roman" w:cstheme="minorHAnsi"/>
          <w:sz w:val="27"/>
          <w:szCs w:val="27"/>
        </w:rPr>
      </w:pPr>
      <w:r w:rsidRPr="003538C1">
        <w:rPr>
          <w:rFonts w:eastAsia="Times New Roman" w:cstheme="minorHAnsi"/>
          <w:b/>
          <w:bCs/>
          <w:sz w:val="27"/>
          <w:szCs w:val="27"/>
        </w:rPr>
        <w:t>Project Title:</w:t>
      </w:r>
      <w:r w:rsidRPr="003538C1">
        <w:rPr>
          <w:rFonts w:eastAsia="Times New Roman" w:cstheme="minorHAnsi"/>
          <w:sz w:val="27"/>
          <w:szCs w:val="27"/>
        </w:rPr>
        <w:t xml:space="preserve"> </w:t>
      </w:r>
      <w:r w:rsidRPr="003538C1">
        <w:rPr>
          <w:rFonts w:eastAsia="Times New Roman" w:cstheme="minorHAnsi"/>
          <w:i/>
          <w:iCs/>
          <w:sz w:val="27"/>
          <w:szCs w:val="27"/>
        </w:rPr>
        <w:t>ECRL (Eye Comfort Reading Light)</w:t>
      </w:r>
      <w:r w:rsidRPr="003538C1">
        <w:rPr>
          <w:rFonts w:eastAsia="Times New Roman" w:cstheme="minorHAnsi"/>
          <w:sz w:val="27"/>
          <w:szCs w:val="27"/>
        </w:rPr>
        <w:br/>
      </w:r>
      <w:r w:rsidRPr="003538C1">
        <w:rPr>
          <w:rFonts w:eastAsia="Times New Roman" w:cstheme="minorHAnsi"/>
          <w:b/>
          <w:bCs/>
          <w:sz w:val="27"/>
          <w:szCs w:val="27"/>
        </w:rPr>
        <w:t>Team Members:</w:t>
      </w:r>
      <w:r w:rsidRPr="003538C1">
        <w:rPr>
          <w:rFonts w:eastAsia="Times New Roman" w:cstheme="minorHAnsi"/>
          <w:sz w:val="27"/>
          <w:szCs w:val="27"/>
        </w:rPr>
        <w:t xml:space="preserve"> Mohammad Mahdi </w:t>
      </w:r>
      <w:proofErr w:type="spellStart"/>
      <w:r w:rsidRPr="003538C1">
        <w:rPr>
          <w:rFonts w:eastAsia="Times New Roman" w:cstheme="minorHAnsi"/>
          <w:sz w:val="27"/>
          <w:szCs w:val="27"/>
        </w:rPr>
        <w:t>Moradi</w:t>
      </w:r>
      <w:proofErr w:type="spellEnd"/>
      <w:r w:rsidRPr="003538C1">
        <w:rPr>
          <w:rFonts w:eastAsia="Times New Roman" w:cstheme="minorHAnsi"/>
          <w:sz w:val="27"/>
          <w:szCs w:val="27"/>
        </w:rPr>
        <w:t xml:space="preserve"> G.G., </w:t>
      </w:r>
      <w:proofErr w:type="spellStart"/>
      <w:r w:rsidRPr="003538C1">
        <w:rPr>
          <w:rFonts w:eastAsia="Times New Roman" w:cstheme="minorHAnsi"/>
          <w:sz w:val="27"/>
          <w:szCs w:val="27"/>
        </w:rPr>
        <w:t>Morteza</w:t>
      </w:r>
      <w:proofErr w:type="spellEnd"/>
      <w:r w:rsidRPr="003538C1">
        <w:rPr>
          <w:rFonts w:eastAsia="Times New Roman" w:cstheme="minorHAnsi"/>
          <w:sz w:val="27"/>
          <w:szCs w:val="27"/>
        </w:rPr>
        <w:t xml:space="preserve"> </w:t>
      </w:r>
      <w:proofErr w:type="spellStart"/>
      <w:r w:rsidRPr="003538C1">
        <w:rPr>
          <w:rFonts w:eastAsia="Times New Roman" w:cstheme="minorHAnsi"/>
          <w:sz w:val="27"/>
          <w:szCs w:val="27"/>
        </w:rPr>
        <w:t>Nazari</w:t>
      </w:r>
      <w:proofErr w:type="spellEnd"/>
      <w:r w:rsidRPr="003538C1">
        <w:rPr>
          <w:rFonts w:eastAsia="Times New Roman" w:cstheme="minorHAnsi"/>
          <w:sz w:val="27"/>
          <w:szCs w:val="27"/>
        </w:rPr>
        <w:t xml:space="preserve"> </w:t>
      </w:r>
      <w:proofErr w:type="spellStart"/>
      <w:r w:rsidRPr="003538C1">
        <w:rPr>
          <w:rFonts w:eastAsia="Times New Roman" w:cstheme="minorHAnsi"/>
          <w:sz w:val="27"/>
          <w:szCs w:val="27"/>
        </w:rPr>
        <w:t>Sumarin</w:t>
      </w:r>
      <w:proofErr w:type="spellEnd"/>
      <w:r w:rsidRPr="003538C1">
        <w:rPr>
          <w:rFonts w:eastAsia="Times New Roman" w:cstheme="minorHAnsi"/>
          <w:sz w:val="27"/>
          <w:szCs w:val="27"/>
        </w:rPr>
        <w:br/>
      </w:r>
      <w:r w:rsidRPr="003538C1">
        <w:rPr>
          <w:rFonts w:eastAsia="Times New Roman" w:cstheme="minorHAnsi"/>
          <w:b/>
          <w:bCs/>
          <w:sz w:val="27"/>
          <w:szCs w:val="27"/>
        </w:rPr>
        <w:t>Institution:</w:t>
      </w:r>
      <w:r w:rsidRPr="003538C1">
        <w:rPr>
          <w:rFonts w:eastAsia="Times New Roman" w:cstheme="minorHAnsi"/>
          <w:sz w:val="27"/>
          <w:szCs w:val="27"/>
        </w:rPr>
        <w:t xml:space="preserve"> Tabriz University</w:t>
      </w:r>
      <w:r w:rsidRPr="003538C1">
        <w:rPr>
          <w:rFonts w:eastAsia="Times New Roman" w:cstheme="minorHAnsi"/>
          <w:sz w:val="27"/>
          <w:szCs w:val="27"/>
        </w:rPr>
        <w:br/>
      </w:r>
      <w:r w:rsidRPr="003538C1">
        <w:rPr>
          <w:rFonts w:eastAsia="Times New Roman" w:cstheme="minorHAnsi"/>
          <w:b/>
          <w:bCs/>
          <w:sz w:val="27"/>
          <w:szCs w:val="27"/>
        </w:rPr>
        <w:t>Supervisor:</w:t>
      </w:r>
      <w:r w:rsidRPr="003538C1">
        <w:rPr>
          <w:rFonts w:eastAsia="Times New Roman" w:cstheme="minorHAnsi"/>
          <w:sz w:val="27"/>
          <w:szCs w:val="27"/>
        </w:rPr>
        <w:t xml:space="preserve"> Prof. </w:t>
      </w:r>
      <w:proofErr w:type="spellStart"/>
      <w:r w:rsidRPr="003538C1">
        <w:rPr>
          <w:rFonts w:eastAsia="Times New Roman" w:cstheme="minorHAnsi"/>
          <w:sz w:val="27"/>
          <w:szCs w:val="27"/>
        </w:rPr>
        <w:t>Mohammadzadeh</w:t>
      </w:r>
      <w:proofErr w:type="spellEnd"/>
      <w:r w:rsidRPr="003538C1">
        <w:rPr>
          <w:rFonts w:eastAsia="Times New Roman" w:cstheme="minorHAnsi"/>
          <w:sz w:val="27"/>
          <w:szCs w:val="27"/>
        </w:rPr>
        <w:br/>
      </w:r>
      <w:r w:rsidRPr="003538C1">
        <w:rPr>
          <w:rFonts w:eastAsia="Times New Roman" w:cstheme="minorHAnsi"/>
          <w:b/>
          <w:bCs/>
          <w:sz w:val="27"/>
          <w:szCs w:val="27"/>
        </w:rPr>
        <w:t>Date of Submission:</w:t>
      </w:r>
      <w:r w:rsidRPr="003538C1">
        <w:rPr>
          <w:rFonts w:eastAsia="Times New Roman" w:cstheme="minorHAnsi"/>
          <w:sz w:val="27"/>
          <w:szCs w:val="27"/>
        </w:rPr>
        <w:t xml:space="preserve"> 2025-04-13 / 1404-01-24</w:t>
      </w:r>
    </w:p>
    <w:p w:rsidR="003538C1" w:rsidRPr="003538C1" w:rsidRDefault="003538C1" w:rsidP="003538C1">
      <w:pPr>
        <w:spacing w:before="100" w:beforeAutospacing="1" w:after="100" w:afterAutospacing="1" w:line="240" w:lineRule="auto"/>
        <w:outlineLvl w:val="2"/>
        <w:rPr>
          <w:rFonts w:eastAsia="Times New Roman" w:cstheme="minorHAnsi"/>
          <w:b/>
          <w:bCs/>
          <w:sz w:val="27"/>
          <w:szCs w:val="27"/>
        </w:rPr>
      </w:pPr>
      <w:r w:rsidRPr="003538C1">
        <w:rPr>
          <w:rFonts w:eastAsia="Times New Roman" w:cstheme="minorHAnsi"/>
          <w:b/>
          <w:bCs/>
          <w:sz w:val="27"/>
          <w:szCs w:val="27"/>
        </w:rPr>
        <w:t>Project Progress Update</w:t>
      </w:r>
    </w:p>
    <w:p w:rsidR="003538C1" w:rsidRPr="003538C1" w:rsidRDefault="003538C1" w:rsidP="003538C1">
      <w:pPr>
        <w:spacing w:before="100" w:beforeAutospacing="1" w:after="100" w:afterAutospacing="1" w:line="240" w:lineRule="auto"/>
        <w:rPr>
          <w:rFonts w:eastAsia="Times New Roman" w:cstheme="minorHAnsi"/>
          <w:sz w:val="24"/>
          <w:szCs w:val="24"/>
        </w:rPr>
      </w:pPr>
      <w:r w:rsidRPr="003538C1">
        <w:rPr>
          <w:rFonts w:eastAsia="Times New Roman" w:cstheme="minorHAnsi"/>
          <w:sz w:val="24"/>
          <w:szCs w:val="24"/>
        </w:rPr>
        <w:t>Since the previous report, we have made substantial advancements in the theoretical, practical, and software aspects of our project. Notably, we have successfully implemented a dual-LED configuration, in which each LED operates independently and adjusts its brightness based on ambient light intensity. This feature has been fully developed and documented via recorded video evidence.</w:t>
      </w:r>
    </w:p>
    <w:p w:rsidR="003538C1" w:rsidRPr="003538C1" w:rsidRDefault="003538C1" w:rsidP="003538C1">
      <w:pPr>
        <w:spacing w:before="100" w:beforeAutospacing="1" w:after="100" w:afterAutospacing="1" w:line="240" w:lineRule="auto"/>
        <w:rPr>
          <w:rFonts w:eastAsia="Times New Roman" w:cstheme="minorHAnsi"/>
          <w:sz w:val="24"/>
          <w:szCs w:val="24"/>
        </w:rPr>
      </w:pPr>
      <w:r w:rsidRPr="003538C1">
        <w:rPr>
          <w:rFonts w:eastAsia="Times New Roman" w:cstheme="minorHAnsi"/>
          <w:sz w:val="24"/>
          <w:szCs w:val="24"/>
        </w:rPr>
        <w:t>Following our earlier commitment in Report 2, we have shifted focus toward color blending. Specifically, our objective is to merge yellow and white LEDs to produce a reading light that is both visually comfortable and biologically appropriate. In pursuit of this goal, we revisited previously gathered survey data concerning optimal lighting conditions for eye comfort.</w:t>
      </w:r>
    </w:p>
    <w:p w:rsidR="003538C1" w:rsidRPr="003538C1" w:rsidRDefault="003538C1" w:rsidP="003538C1">
      <w:pPr>
        <w:spacing w:before="100" w:beforeAutospacing="1" w:after="100" w:afterAutospacing="1" w:line="240" w:lineRule="auto"/>
        <w:rPr>
          <w:rFonts w:eastAsia="Times New Roman" w:cstheme="minorHAnsi"/>
          <w:sz w:val="24"/>
          <w:szCs w:val="24"/>
        </w:rPr>
      </w:pPr>
      <w:r w:rsidRPr="003538C1">
        <w:rPr>
          <w:rFonts w:eastAsia="Times New Roman" w:cstheme="minorHAnsi"/>
          <w:sz w:val="24"/>
          <w:szCs w:val="24"/>
        </w:rPr>
        <w:t>Furthermore, we have developed comprehensive software capable of managing both intensity and temperature components of ambient light. The intensity control functionality is already complete, and we have now implemented a separate temperature control module. These software modules are currently prepared for upcoming testing phases.</w:t>
      </w:r>
    </w:p>
    <w:p w:rsidR="003538C1" w:rsidRPr="003538C1" w:rsidRDefault="003538C1" w:rsidP="003538C1">
      <w:pPr>
        <w:spacing w:before="100" w:beforeAutospacing="1" w:after="100" w:afterAutospacing="1" w:line="240" w:lineRule="auto"/>
        <w:rPr>
          <w:rFonts w:eastAsia="Times New Roman" w:cstheme="minorHAnsi"/>
          <w:sz w:val="24"/>
          <w:szCs w:val="24"/>
        </w:rPr>
      </w:pPr>
      <w:r w:rsidRPr="003538C1">
        <w:rPr>
          <w:rFonts w:eastAsia="Times New Roman" w:cstheme="minorHAnsi"/>
          <w:sz w:val="24"/>
          <w:szCs w:val="24"/>
        </w:rPr>
        <w:t>Despite this progress, several challenges have emerged, as outlined below.</w:t>
      </w:r>
    </w:p>
    <w:p w:rsidR="003538C1" w:rsidRPr="003538C1" w:rsidRDefault="003538C1" w:rsidP="003538C1">
      <w:pPr>
        <w:spacing w:before="100" w:beforeAutospacing="1" w:after="100" w:afterAutospacing="1" w:line="240" w:lineRule="auto"/>
        <w:outlineLvl w:val="2"/>
        <w:rPr>
          <w:rFonts w:eastAsia="Times New Roman" w:cstheme="minorHAnsi"/>
          <w:b/>
          <w:bCs/>
          <w:sz w:val="27"/>
          <w:szCs w:val="27"/>
        </w:rPr>
      </w:pPr>
      <w:r w:rsidRPr="003538C1">
        <w:rPr>
          <w:rFonts w:eastAsia="Times New Roman" w:cstheme="minorHAnsi"/>
          <w:b/>
          <w:bCs/>
          <w:sz w:val="27"/>
          <w:szCs w:val="27"/>
        </w:rPr>
        <w:t>Challenges Encountered</w:t>
      </w:r>
    </w:p>
    <w:p w:rsidR="003538C1" w:rsidRPr="003538C1" w:rsidRDefault="003538C1" w:rsidP="003538C1">
      <w:pPr>
        <w:numPr>
          <w:ilvl w:val="0"/>
          <w:numId w:val="2"/>
        </w:numPr>
        <w:spacing w:before="100" w:beforeAutospacing="1" w:after="100" w:afterAutospacing="1" w:line="240" w:lineRule="auto"/>
        <w:rPr>
          <w:rFonts w:eastAsia="Times New Roman" w:cstheme="minorHAnsi"/>
          <w:sz w:val="24"/>
          <w:szCs w:val="24"/>
        </w:rPr>
      </w:pPr>
      <w:r w:rsidRPr="003538C1">
        <w:rPr>
          <w:rFonts w:eastAsia="Times New Roman" w:cstheme="minorHAnsi"/>
          <w:b/>
          <w:bCs/>
          <w:sz w:val="24"/>
          <w:szCs w:val="24"/>
        </w:rPr>
        <w:t>Hardware Limitations</w:t>
      </w:r>
      <w:r w:rsidRPr="003538C1">
        <w:rPr>
          <w:rFonts w:eastAsia="Times New Roman" w:cstheme="minorHAnsi"/>
          <w:sz w:val="24"/>
          <w:szCs w:val="24"/>
        </w:rPr>
        <w:br/>
        <w:t>As noted in our second report, one of the key technical limitations stems from the use of standard LEDs and photocells, which exhibit non-linear behavior. This restricts the precision of brightness modulation and, by extension, affects the effectiveness of light temperature adjustment. We have not yet addressed this limitation, as our priority has been to complete the core system. However, we anticipate returning to this issue during final optimization stages to enhance overall system performance and user experience.</w:t>
      </w:r>
    </w:p>
    <w:p w:rsidR="003538C1" w:rsidRPr="003538C1" w:rsidRDefault="003538C1" w:rsidP="003538C1">
      <w:pPr>
        <w:numPr>
          <w:ilvl w:val="0"/>
          <w:numId w:val="2"/>
        </w:numPr>
        <w:spacing w:before="100" w:beforeAutospacing="1" w:after="100" w:afterAutospacing="1" w:line="240" w:lineRule="auto"/>
        <w:rPr>
          <w:rFonts w:eastAsia="Times New Roman" w:cstheme="minorHAnsi"/>
          <w:sz w:val="24"/>
          <w:szCs w:val="24"/>
        </w:rPr>
      </w:pPr>
      <w:r w:rsidRPr="003538C1">
        <w:rPr>
          <w:rFonts w:eastAsia="Times New Roman" w:cstheme="minorHAnsi"/>
          <w:b/>
          <w:bCs/>
          <w:sz w:val="24"/>
          <w:szCs w:val="24"/>
        </w:rPr>
        <w:t>Sensor Availability</w:t>
      </w:r>
      <w:r w:rsidRPr="003538C1">
        <w:rPr>
          <w:rFonts w:eastAsia="Times New Roman" w:cstheme="minorHAnsi"/>
          <w:sz w:val="24"/>
          <w:szCs w:val="24"/>
        </w:rPr>
        <w:br/>
        <w:t>Another persistent challenge is the lack of access to a light temperature sensor. Our expected sensor choice is the TCS34725, but it is currently unavailable locally. In addition, determining optimal threshold and parameter values requires extensive experimentation and iterative software execution, which remains a time-consuming and resource-intensive process.</w:t>
      </w:r>
    </w:p>
    <w:p w:rsidR="003538C1" w:rsidRPr="003538C1" w:rsidRDefault="003538C1" w:rsidP="003538C1">
      <w:pPr>
        <w:spacing w:before="100" w:beforeAutospacing="1" w:after="100" w:afterAutospacing="1" w:line="240" w:lineRule="auto"/>
        <w:outlineLvl w:val="2"/>
        <w:rPr>
          <w:rFonts w:eastAsia="Times New Roman" w:cstheme="minorHAnsi"/>
          <w:b/>
          <w:bCs/>
          <w:sz w:val="27"/>
          <w:szCs w:val="27"/>
        </w:rPr>
      </w:pPr>
      <w:r w:rsidRPr="003538C1">
        <w:rPr>
          <w:rFonts w:eastAsia="Times New Roman" w:cstheme="minorHAnsi"/>
          <w:b/>
          <w:bCs/>
          <w:sz w:val="27"/>
          <w:szCs w:val="27"/>
        </w:rPr>
        <w:t>Future O</w:t>
      </w:r>
      <w:bookmarkStart w:id="0" w:name="_GoBack"/>
      <w:bookmarkEnd w:id="0"/>
      <w:r w:rsidRPr="003538C1">
        <w:rPr>
          <w:rFonts w:eastAsia="Times New Roman" w:cstheme="minorHAnsi"/>
          <w:b/>
          <w:bCs/>
          <w:sz w:val="27"/>
          <w:szCs w:val="27"/>
        </w:rPr>
        <w:t>bjectives</w:t>
      </w:r>
    </w:p>
    <w:p w:rsidR="003538C1" w:rsidRPr="003538C1" w:rsidRDefault="003538C1" w:rsidP="003538C1">
      <w:pPr>
        <w:spacing w:before="100" w:beforeAutospacing="1" w:after="100" w:afterAutospacing="1" w:line="240" w:lineRule="auto"/>
        <w:rPr>
          <w:rFonts w:eastAsia="Times New Roman" w:cstheme="minorHAnsi"/>
          <w:sz w:val="24"/>
          <w:szCs w:val="24"/>
        </w:rPr>
      </w:pPr>
      <w:r w:rsidRPr="003538C1">
        <w:rPr>
          <w:rFonts w:eastAsia="Times New Roman" w:cstheme="minorHAnsi"/>
          <w:sz w:val="24"/>
          <w:szCs w:val="24"/>
        </w:rPr>
        <w:lastRenderedPageBreak/>
        <w:t>Our immediate goal is to acquire the required light temperature sensor and then implement and test the corresponding temperature control circuitry prior to full system integration. Upon completion, a fourth report will be prepared to document results and findings. Following that, we will commence the final phase of the project.</w:t>
      </w:r>
    </w:p>
    <w:p w:rsidR="003538C1" w:rsidRPr="003538C1" w:rsidRDefault="003538C1" w:rsidP="003538C1">
      <w:pPr>
        <w:spacing w:before="100" w:beforeAutospacing="1" w:after="100" w:afterAutospacing="1" w:line="240" w:lineRule="auto"/>
        <w:outlineLvl w:val="2"/>
        <w:rPr>
          <w:rFonts w:eastAsia="Times New Roman" w:cstheme="minorHAnsi"/>
          <w:b/>
          <w:bCs/>
          <w:sz w:val="27"/>
          <w:szCs w:val="27"/>
        </w:rPr>
      </w:pPr>
      <w:r w:rsidRPr="003538C1">
        <w:rPr>
          <w:rFonts w:eastAsia="Times New Roman" w:cstheme="minorHAnsi"/>
          <w:b/>
          <w:bCs/>
          <w:sz w:val="27"/>
          <w:szCs w:val="27"/>
        </w:rPr>
        <w:t>Project Milestones for Next Update</w:t>
      </w:r>
    </w:p>
    <w:p w:rsidR="003538C1" w:rsidRPr="003538C1" w:rsidRDefault="003538C1" w:rsidP="003538C1">
      <w:pPr>
        <w:spacing w:before="100" w:beforeAutospacing="1" w:after="100" w:afterAutospacing="1" w:line="240" w:lineRule="auto"/>
        <w:rPr>
          <w:rFonts w:eastAsia="Times New Roman" w:cstheme="minorHAnsi"/>
          <w:sz w:val="24"/>
          <w:szCs w:val="24"/>
        </w:rPr>
      </w:pPr>
      <w:r w:rsidRPr="003538C1">
        <w:rPr>
          <w:rFonts w:eastAsia="Times New Roman" w:cstheme="minorHAnsi"/>
          <w:sz w:val="24"/>
          <w:szCs w:val="24"/>
        </w:rPr>
        <w:t>The following milestones are scheduled for completion prior to the submission of the next report:</w:t>
      </w:r>
    </w:p>
    <w:p w:rsidR="003538C1" w:rsidRPr="003538C1" w:rsidRDefault="003538C1" w:rsidP="003538C1">
      <w:pPr>
        <w:numPr>
          <w:ilvl w:val="0"/>
          <w:numId w:val="3"/>
        </w:numPr>
        <w:spacing w:before="100" w:beforeAutospacing="1" w:after="100" w:afterAutospacing="1" w:line="240" w:lineRule="auto"/>
        <w:rPr>
          <w:rFonts w:eastAsia="Times New Roman" w:cstheme="minorHAnsi"/>
          <w:sz w:val="24"/>
          <w:szCs w:val="24"/>
        </w:rPr>
      </w:pPr>
      <w:r w:rsidRPr="003538C1">
        <w:rPr>
          <w:rFonts w:eastAsia="Times New Roman" w:cstheme="minorHAnsi"/>
          <w:b/>
          <w:bCs/>
          <w:sz w:val="24"/>
          <w:szCs w:val="24"/>
        </w:rPr>
        <w:t>Procurement of Temperature Sensor:</w:t>
      </w:r>
      <w:r w:rsidRPr="003538C1">
        <w:rPr>
          <w:rFonts w:eastAsia="Times New Roman" w:cstheme="minorHAnsi"/>
          <w:sz w:val="24"/>
          <w:szCs w:val="24"/>
        </w:rPr>
        <w:br/>
        <w:t xml:space="preserve">Acquire the TCS34725 or an equivalent sensor for temperature modulation. </w:t>
      </w:r>
      <w:r w:rsidRPr="003538C1">
        <w:rPr>
          <w:rFonts w:eastAsia="Times New Roman" w:cstheme="minorHAnsi"/>
          <w:i/>
          <w:iCs/>
          <w:sz w:val="24"/>
          <w:szCs w:val="24"/>
        </w:rPr>
        <w:t>(Estimated delay: +2 days if online ordering is required.)</w:t>
      </w:r>
    </w:p>
    <w:p w:rsidR="003538C1" w:rsidRPr="003538C1" w:rsidRDefault="003538C1" w:rsidP="003538C1">
      <w:pPr>
        <w:numPr>
          <w:ilvl w:val="0"/>
          <w:numId w:val="3"/>
        </w:numPr>
        <w:spacing w:before="100" w:beforeAutospacing="1" w:after="100" w:afterAutospacing="1" w:line="240" w:lineRule="auto"/>
        <w:rPr>
          <w:rFonts w:eastAsia="Times New Roman" w:cstheme="minorHAnsi"/>
          <w:sz w:val="24"/>
          <w:szCs w:val="24"/>
        </w:rPr>
      </w:pPr>
      <w:r w:rsidRPr="003538C1">
        <w:rPr>
          <w:rFonts w:eastAsia="Times New Roman" w:cstheme="minorHAnsi"/>
          <w:b/>
          <w:bCs/>
          <w:sz w:val="24"/>
          <w:szCs w:val="24"/>
        </w:rPr>
        <w:t>Implementation of Independent Color Temperature Control:</w:t>
      </w:r>
      <w:r w:rsidRPr="003538C1">
        <w:rPr>
          <w:rFonts w:eastAsia="Times New Roman" w:cstheme="minorHAnsi"/>
          <w:sz w:val="24"/>
          <w:szCs w:val="24"/>
        </w:rPr>
        <w:br/>
        <w:t xml:space="preserve">Achieve independent adjustment of color temperature for both LEDs in response to environmental light conditions. </w:t>
      </w:r>
      <w:r w:rsidRPr="003538C1">
        <w:rPr>
          <w:rFonts w:eastAsia="Times New Roman" w:cstheme="minorHAnsi"/>
          <w:i/>
          <w:iCs/>
          <w:sz w:val="24"/>
          <w:szCs w:val="24"/>
        </w:rPr>
        <w:t>(Estimated duration: 1–2 days of experimentation.)</w:t>
      </w:r>
    </w:p>
    <w:p w:rsidR="003538C1" w:rsidRPr="003538C1" w:rsidRDefault="003538C1" w:rsidP="003538C1">
      <w:pPr>
        <w:spacing w:before="100" w:beforeAutospacing="1" w:after="100" w:afterAutospacing="1" w:line="240" w:lineRule="auto"/>
        <w:rPr>
          <w:rFonts w:eastAsia="Times New Roman" w:cstheme="minorHAnsi"/>
          <w:sz w:val="24"/>
          <w:szCs w:val="24"/>
        </w:rPr>
      </w:pPr>
      <w:r w:rsidRPr="003538C1">
        <w:rPr>
          <w:rFonts w:eastAsia="Times New Roman" w:cstheme="minorHAnsi"/>
          <w:sz w:val="24"/>
          <w:szCs w:val="24"/>
        </w:rPr>
        <w:t>Based on this schedule, we anticipate submitting the next project update within approximately four days.</w:t>
      </w:r>
    </w:p>
    <w:p w:rsidR="003538C1" w:rsidRPr="003538C1" w:rsidRDefault="003538C1" w:rsidP="003538C1">
      <w:pPr>
        <w:rPr>
          <w:rFonts w:cstheme="minorHAnsi"/>
        </w:rPr>
      </w:pPr>
    </w:p>
    <w:sectPr w:rsidR="003538C1" w:rsidRPr="00353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A5FD4"/>
    <w:multiLevelType w:val="multilevel"/>
    <w:tmpl w:val="4262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F110F"/>
    <w:multiLevelType w:val="multilevel"/>
    <w:tmpl w:val="4342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15048"/>
    <w:multiLevelType w:val="hybridMultilevel"/>
    <w:tmpl w:val="C7129CE2"/>
    <w:lvl w:ilvl="0" w:tplc="B4467B1E">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7CB"/>
    <w:rsid w:val="000B7E47"/>
    <w:rsid w:val="001317F4"/>
    <w:rsid w:val="003538C1"/>
    <w:rsid w:val="005065FE"/>
    <w:rsid w:val="00A14110"/>
    <w:rsid w:val="00D857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D90C"/>
  <w15:chartTrackingRefBased/>
  <w15:docId w15:val="{57FA547C-BE97-436C-87EB-B9CAA9FD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7F4"/>
  </w:style>
  <w:style w:type="paragraph" w:styleId="Heading3">
    <w:name w:val="heading 3"/>
    <w:basedOn w:val="Normal"/>
    <w:link w:val="Heading3Char"/>
    <w:uiPriority w:val="9"/>
    <w:qFormat/>
    <w:rsid w:val="003538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E47"/>
    <w:pPr>
      <w:ind w:left="720"/>
      <w:contextualSpacing/>
    </w:pPr>
  </w:style>
  <w:style w:type="character" w:customStyle="1" w:styleId="Heading3Char">
    <w:name w:val="Heading 3 Char"/>
    <w:basedOn w:val="DefaultParagraphFont"/>
    <w:link w:val="Heading3"/>
    <w:uiPriority w:val="9"/>
    <w:rsid w:val="003538C1"/>
    <w:rPr>
      <w:rFonts w:ascii="Times New Roman" w:eastAsia="Times New Roman" w:hAnsi="Times New Roman" w:cs="Times New Roman"/>
      <w:b/>
      <w:bCs/>
      <w:sz w:val="27"/>
      <w:szCs w:val="27"/>
    </w:rPr>
  </w:style>
  <w:style w:type="character" w:styleId="Strong">
    <w:name w:val="Strong"/>
    <w:basedOn w:val="DefaultParagraphFont"/>
    <w:uiPriority w:val="22"/>
    <w:qFormat/>
    <w:rsid w:val="003538C1"/>
    <w:rPr>
      <w:b/>
      <w:bCs/>
    </w:rPr>
  </w:style>
  <w:style w:type="character" w:styleId="Emphasis">
    <w:name w:val="Emphasis"/>
    <w:basedOn w:val="DefaultParagraphFont"/>
    <w:uiPriority w:val="20"/>
    <w:qFormat/>
    <w:rsid w:val="003538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71334">
      <w:bodyDiv w:val="1"/>
      <w:marLeft w:val="0"/>
      <w:marRight w:val="0"/>
      <w:marTop w:val="0"/>
      <w:marBottom w:val="0"/>
      <w:divBdr>
        <w:top w:val="none" w:sz="0" w:space="0" w:color="auto"/>
        <w:left w:val="none" w:sz="0" w:space="0" w:color="auto"/>
        <w:bottom w:val="none" w:sz="0" w:space="0" w:color="auto"/>
        <w:right w:val="none" w:sz="0" w:space="0" w:color="auto"/>
      </w:divBdr>
      <w:divsChild>
        <w:div w:id="332226904">
          <w:marLeft w:val="0"/>
          <w:marRight w:val="0"/>
          <w:marTop w:val="0"/>
          <w:marBottom w:val="0"/>
          <w:divBdr>
            <w:top w:val="none" w:sz="0" w:space="0" w:color="auto"/>
            <w:left w:val="none" w:sz="0" w:space="0" w:color="auto"/>
            <w:bottom w:val="none" w:sz="0" w:space="0" w:color="auto"/>
            <w:right w:val="none" w:sz="0" w:space="0" w:color="auto"/>
          </w:divBdr>
          <w:divsChild>
            <w:div w:id="5723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487">
      <w:bodyDiv w:val="1"/>
      <w:marLeft w:val="0"/>
      <w:marRight w:val="0"/>
      <w:marTop w:val="0"/>
      <w:marBottom w:val="0"/>
      <w:divBdr>
        <w:top w:val="none" w:sz="0" w:space="0" w:color="auto"/>
        <w:left w:val="none" w:sz="0" w:space="0" w:color="auto"/>
        <w:bottom w:val="none" w:sz="0" w:space="0" w:color="auto"/>
        <w:right w:val="none" w:sz="0" w:space="0" w:color="auto"/>
      </w:divBdr>
      <w:divsChild>
        <w:div w:id="1040323351">
          <w:marLeft w:val="0"/>
          <w:marRight w:val="0"/>
          <w:marTop w:val="0"/>
          <w:marBottom w:val="0"/>
          <w:divBdr>
            <w:top w:val="none" w:sz="0" w:space="0" w:color="auto"/>
            <w:left w:val="none" w:sz="0" w:space="0" w:color="auto"/>
            <w:bottom w:val="none" w:sz="0" w:space="0" w:color="auto"/>
            <w:right w:val="none" w:sz="0" w:space="0" w:color="auto"/>
          </w:divBdr>
          <w:divsChild>
            <w:div w:id="15861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cactus pc</dc:creator>
  <cp:keywords/>
  <dc:description/>
  <cp:lastModifiedBy>cactus pc</cp:lastModifiedBy>
  <cp:revision>2</cp:revision>
  <dcterms:created xsi:type="dcterms:W3CDTF">2025-04-13T18:28:00Z</dcterms:created>
  <dcterms:modified xsi:type="dcterms:W3CDTF">2025-04-13T19:08:00Z</dcterms:modified>
</cp:coreProperties>
</file>