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documenttasks/documenttasks1.xml" ContentType="application/vnd.ms-office.documenttask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C94077" w14:textId="4411A7E7" w:rsidR="00A950B7" w:rsidRDefault="00905670" w:rsidP="00905670">
      <w:pPr>
        <w:spacing w:line="278" w:lineRule="auto"/>
        <w:rPr>
          <w:rFonts w:ascii="Times New Roman" w:hAnsi="Times New Roman" w:cs="Times New Roman"/>
          <w:color w:val="153D63" w:themeColor="text2" w:themeTint="E6"/>
          <w:sz w:val="32"/>
          <w:szCs w:val="32"/>
        </w:rPr>
      </w:pPr>
      <w:r>
        <w:rPr>
          <w:rFonts w:ascii="Times New Roman" w:hAnsi="Times New Roman" w:cs="Times New Roman"/>
          <w:noProof/>
          <w:color w:val="153D63" w:themeColor="text2" w:themeTint="E6"/>
          <w:sz w:val="32"/>
          <w:szCs w:val="32"/>
        </w:rPr>
        <w:drawing>
          <wp:inline distT="0" distB="0" distL="0" distR="0" wp14:anchorId="01CFA4CA" wp14:editId="013CBA1E">
            <wp:extent cx="5926455" cy="2545080"/>
            <wp:effectExtent l="0" t="0" r="0" b="7620"/>
            <wp:docPr id="97650816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26455" cy="2545080"/>
                    </a:xfrm>
                    <a:prstGeom prst="rect">
                      <a:avLst/>
                    </a:prstGeom>
                    <a:noFill/>
                    <a:ln>
                      <a:noFill/>
                    </a:ln>
                  </pic:spPr>
                </pic:pic>
              </a:graphicData>
            </a:graphic>
          </wp:inline>
        </w:drawing>
      </w:r>
    </w:p>
    <w:p w14:paraId="44F6A907" w14:textId="3497FB91" w:rsidR="00905670" w:rsidRDefault="00F062FB" w:rsidP="00F062FB">
      <w:pPr>
        <w:spacing w:line="278" w:lineRule="auto"/>
        <w:jc w:val="center"/>
        <w:rPr>
          <w:rFonts w:ascii="Times New Roman" w:hAnsi="Times New Roman" w:cs="Times New Roman"/>
          <w:color w:val="153D63" w:themeColor="text2" w:themeTint="E6"/>
          <w:sz w:val="72"/>
          <w:szCs w:val="72"/>
        </w:rPr>
      </w:pPr>
      <w:r>
        <w:rPr>
          <w:rFonts w:ascii="Times New Roman" w:hAnsi="Times New Roman" w:cs="Times New Roman"/>
          <w:color w:val="153D63" w:themeColor="text2" w:themeTint="E6"/>
          <w:sz w:val="72"/>
          <w:szCs w:val="72"/>
        </w:rPr>
        <w:t>RFP for Technical, Product, and Research Services</w:t>
      </w:r>
    </w:p>
    <w:p w14:paraId="5B010B02" w14:textId="436F6E6D" w:rsidR="00F062FB" w:rsidRPr="00F062FB" w:rsidRDefault="00F062FB" w:rsidP="00F062FB">
      <w:pPr>
        <w:spacing w:line="278" w:lineRule="auto"/>
        <w:jc w:val="center"/>
        <w:rPr>
          <w:rFonts w:ascii="Times New Roman" w:hAnsi="Times New Roman" w:cs="Times New Roman"/>
          <w:color w:val="153D63" w:themeColor="text2" w:themeTint="E6"/>
          <w:sz w:val="36"/>
          <w:szCs w:val="36"/>
        </w:rPr>
      </w:pPr>
      <w:r w:rsidRPr="00F062FB">
        <w:rPr>
          <w:rFonts w:ascii="Times New Roman" w:hAnsi="Times New Roman" w:cs="Times New Roman"/>
          <w:color w:val="153D63" w:themeColor="text2" w:themeTint="E6"/>
          <w:sz w:val="36"/>
          <w:szCs w:val="36"/>
        </w:rPr>
        <w:t>December 13, 2024</w:t>
      </w:r>
    </w:p>
    <w:p w14:paraId="588A8B73" w14:textId="77777777" w:rsidR="00905670" w:rsidRDefault="00905670" w:rsidP="00905670">
      <w:pPr>
        <w:spacing w:line="278" w:lineRule="auto"/>
        <w:rPr>
          <w:rFonts w:ascii="Times New Roman" w:hAnsi="Times New Roman" w:cs="Times New Roman"/>
          <w:color w:val="153D63" w:themeColor="text2" w:themeTint="E6"/>
          <w:sz w:val="32"/>
          <w:szCs w:val="32"/>
        </w:rPr>
      </w:pPr>
    </w:p>
    <w:p w14:paraId="3D25B1F2" w14:textId="77777777" w:rsidR="00F062FB" w:rsidRDefault="00F062FB" w:rsidP="00F062FB">
      <w:pPr>
        <w:spacing w:line="278" w:lineRule="auto"/>
        <w:jc w:val="right"/>
        <w:rPr>
          <w:rFonts w:ascii="Times New Roman" w:hAnsi="Times New Roman" w:cs="Times New Roman"/>
          <w:color w:val="153D63" w:themeColor="text2" w:themeTint="E6"/>
          <w:sz w:val="32"/>
          <w:szCs w:val="32"/>
        </w:rPr>
      </w:pPr>
    </w:p>
    <w:p w14:paraId="2C96F426" w14:textId="77777777" w:rsidR="00F062FB" w:rsidRDefault="00F062FB" w:rsidP="00F062FB">
      <w:pPr>
        <w:spacing w:line="278" w:lineRule="auto"/>
        <w:jc w:val="right"/>
        <w:rPr>
          <w:rFonts w:ascii="Times New Roman" w:hAnsi="Times New Roman" w:cs="Times New Roman"/>
          <w:color w:val="153D63" w:themeColor="text2" w:themeTint="E6"/>
          <w:sz w:val="32"/>
          <w:szCs w:val="32"/>
        </w:rPr>
      </w:pPr>
    </w:p>
    <w:p w14:paraId="2E454B9F" w14:textId="77777777" w:rsidR="00F062FB" w:rsidRDefault="00F062FB" w:rsidP="00F062FB">
      <w:pPr>
        <w:spacing w:line="278" w:lineRule="auto"/>
        <w:jc w:val="right"/>
        <w:rPr>
          <w:rFonts w:ascii="Times New Roman" w:hAnsi="Times New Roman" w:cs="Times New Roman"/>
          <w:color w:val="153D63" w:themeColor="text2" w:themeTint="E6"/>
          <w:sz w:val="32"/>
          <w:szCs w:val="32"/>
        </w:rPr>
      </w:pPr>
    </w:p>
    <w:p w14:paraId="574E0B42" w14:textId="77777777" w:rsidR="00F062FB" w:rsidRDefault="00F062FB" w:rsidP="00F062FB">
      <w:pPr>
        <w:spacing w:line="278" w:lineRule="auto"/>
        <w:jc w:val="right"/>
        <w:rPr>
          <w:rFonts w:ascii="Times New Roman" w:hAnsi="Times New Roman" w:cs="Times New Roman"/>
          <w:color w:val="153D63" w:themeColor="text2" w:themeTint="E6"/>
          <w:sz w:val="32"/>
          <w:szCs w:val="32"/>
        </w:rPr>
      </w:pPr>
    </w:p>
    <w:p w14:paraId="35354951" w14:textId="77777777" w:rsidR="00F062FB" w:rsidRDefault="00F062FB" w:rsidP="00F062FB">
      <w:pPr>
        <w:spacing w:line="278" w:lineRule="auto"/>
        <w:jc w:val="right"/>
        <w:rPr>
          <w:rFonts w:ascii="Times New Roman" w:hAnsi="Times New Roman" w:cs="Times New Roman"/>
          <w:color w:val="153D63" w:themeColor="text2" w:themeTint="E6"/>
          <w:sz w:val="32"/>
          <w:szCs w:val="32"/>
        </w:rPr>
      </w:pPr>
    </w:p>
    <w:p w14:paraId="3E8DEFB4" w14:textId="77777777" w:rsidR="00F062FB" w:rsidRDefault="00F062FB" w:rsidP="00F062FB">
      <w:pPr>
        <w:spacing w:line="278" w:lineRule="auto"/>
        <w:jc w:val="right"/>
        <w:rPr>
          <w:rFonts w:ascii="Times New Roman" w:hAnsi="Times New Roman" w:cs="Times New Roman"/>
          <w:color w:val="153D63" w:themeColor="text2" w:themeTint="E6"/>
          <w:sz w:val="32"/>
          <w:szCs w:val="32"/>
        </w:rPr>
      </w:pPr>
    </w:p>
    <w:p w14:paraId="21D6BF39" w14:textId="77777777" w:rsidR="00F062FB" w:rsidRDefault="00F062FB" w:rsidP="009328B6">
      <w:pPr>
        <w:spacing w:line="278" w:lineRule="auto"/>
        <w:jc w:val="right"/>
        <w:rPr>
          <w:rFonts w:ascii="Times New Roman" w:hAnsi="Times New Roman" w:cs="Times New Roman"/>
          <w:color w:val="153D63" w:themeColor="text2" w:themeTint="E6"/>
          <w:sz w:val="32"/>
          <w:szCs w:val="32"/>
        </w:rPr>
      </w:pPr>
      <w:r>
        <w:rPr>
          <w:rFonts w:ascii="Times New Roman" w:hAnsi="Times New Roman" w:cs="Times New Roman"/>
          <w:color w:val="153D63" w:themeColor="text2" w:themeTint="E6"/>
          <w:sz w:val="32"/>
          <w:szCs w:val="32"/>
        </w:rPr>
        <w:t>Open UI Initiative</w:t>
      </w:r>
    </w:p>
    <w:p w14:paraId="3D5CD3BA" w14:textId="55A18CE9" w:rsidR="009328B6" w:rsidRDefault="009328B6" w:rsidP="009328B6">
      <w:pPr>
        <w:spacing w:line="278" w:lineRule="auto"/>
        <w:jc w:val="right"/>
        <w:rPr>
          <w:rFonts w:ascii="Times New Roman" w:hAnsi="Times New Roman" w:cs="Times New Roman"/>
          <w:color w:val="153D63" w:themeColor="text2" w:themeTint="E6"/>
          <w:sz w:val="32"/>
          <w:szCs w:val="32"/>
        </w:rPr>
      </w:pPr>
      <w:r>
        <w:rPr>
          <w:rFonts w:ascii="Times New Roman" w:hAnsi="Times New Roman" w:cs="Times New Roman"/>
          <w:color w:val="153D63" w:themeColor="text2" w:themeTint="E6"/>
          <w:sz w:val="32"/>
          <w:szCs w:val="32"/>
        </w:rPr>
        <w:t>National Association of State Workforce Agencies (NASWA)</w:t>
      </w:r>
    </w:p>
    <w:p w14:paraId="098D66A6" w14:textId="3E9376D0" w:rsidR="009328B6" w:rsidRDefault="009328B6" w:rsidP="009328B6">
      <w:pPr>
        <w:spacing w:line="278" w:lineRule="auto"/>
        <w:jc w:val="right"/>
        <w:rPr>
          <w:rFonts w:ascii="Times New Roman" w:hAnsi="Times New Roman" w:cs="Times New Roman"/>
          <w:color w:val="153D63" w:themeColor="text2" w:themeTint="E6"/>
          <w:sz w:val="32"/>
          <w:szCs w:val="32"/>
        </w:rPr>
      </w:pPr>
      <w:r>
        <w:rPr>
          <w:rFonts w:ascii="Times New Roman" w:hAnsi="Times New Roman" w:cs="Times New Roman"/>
          <w:color w:val="153D63" w:themeColor="text2" w:themeTint="E6"/>
          <w:sz w:val="32"/>
          <w:szCs w:val="32"/>
        </w:rPr>
        <w:t>www.naswa.org/open-ui-initiative</w:t>
      </w:r>
    </w:p>
    <w:p w14:paraId="37985A1C" w14:textId="7AB464DF" w:rsidR="009C563F" w:rsidRPr="009328B6" w:rsidRDefault="00905670" w:rsidP="002C5324">
      <w:pPr>
        <w:spacing w:line="278" w:lineRule="auto"/>
        <w:rPr>
          <w:rFonts w:ascii="Times New Roman" w:hAnsi="Times New Roman" w:cs="Times New Roman"/>
          <w:color w:val="153D63" w:themeColor="text2" w:themeTint="E6"/>
          <w:sz w:val="32"/>
          <w:szCs w:val="32"/>
        </w:rPr>
      </w:pPr>
      <w:r>
        <w:rPr>
          <w:rFonts w:ascii="Times New Roman" w:hAnsi="Times New Roman" w:cs="Times New Roman"/>
          <w:color w:val="153D63" w:themeColor="text2" w:themeTint="E6"/>
          <w:sz w:val="32"/>
          <w:szCs w:val="32"/>
        </w:rPr>
        <w:br w:type="page"/>
      </w:r>
      <w:r w:rsidR="009C563F" w:rsidRPr="005C3937">
        <w:rPr>
          <w:rFonts w:ascii="Times New Roman" w:hAnsi="Times New Roman" w:cs="Times New Roman"/>
          <w:color w:val="153D63" w:themeColor="text2" w:themeTint="E6"/>
          <w:sz w:val="32"/>
          <w:szCs w:val="32"/>
        </w:rPr>
        <w:lastRenderedPageBreak/>
        <w:t>Introduction and Purpose</w:t>
      </w:r>
    </w:p>
    <w:p w14:paraId="36D4EEE0" w14:textId="47415E12" w:rsidR="00A5334D" w:rsidRPr="00317E80" w:rsidRDefault="00F738A7" w:rsidP="004D7283">
      <w:pPr>
        <w:rPr>
          <w:rFonts w:ascii="Times New Roman" w:hAnsi="Times New Roman" w:cs="Times New Roman"/>
          <w:sz w:val="24"/>
          <w:szCs w:val="24"/>
        </w:rPr>
      </w:pPr>
      <w:r w:rsidRPr="00317E80">
        <w:rPr>
          <w:rFonts w:ascii="Times New Roman" w:hAnsi="Times New Roman" w:cs="Times New Roman"/>
          <w:sz w:val="24"/>
          <w:szCs w:val="24"/>
        </w:rPr>
        <w:t xml:space="preserve">The following request for proposals is </w:t>
      </w:r>
      <w:r w:rsidR="00766297">
        <w:rPr>
          <w:rFonts w:ascii="Times New Roman" w:hAnsi="Times New Roman" w:cs="Times New Roman"/>
          <w:sz w:val="24"/>
          <w:szCs w:val="24"/>
        </w:rPr>
        <w:t xml:space="preserve">intended to </w:t>
      </w:r>
      <w:r w:rsidR="004C4CF6" w:rsidRPr="00317E80">
        <w:rPr>
          <w:rFonts w:ascii="Times New Roman" w:hAnsi="Times New Roman" w:cs="Times New Roman"/>
          <w:sz w:val="24"/>
          <w:szCs w:val="24"/>
        </w:rPr>
        <w:t xml:space="preserve">support to the Open UI Initiative </w:t>
      </w:r>
      <w:r w:rsidR="00C2697D" w:rsidRPr="00317E80">
        <w:rPr>
          <w:rFonts w:ascii="Times New Roman" w:hAnsi="Times New Roman" w:cs="Times New Roman"/>
          <w:sz w:val="24"/>
          <w:szCs w:val="24"/>
        </w:rPr>
        <w:t>(the “Initiative”)</w:t>
      </w:r>
      <w:r w:rsidR="00EC5D61" w:rsidRPr="00317E80">
        <w:rPr>
          <w:rFonts w:ascii="Times New Roman" w:hAnsi="Times New Roman" w:cs="Times New Roman"/>
          <w:sz w:val="24"/>
          <w:szCs w:val="24"/>
        </w:rPr>
        <w:t xml:space="preserve">. The Initiative is seeking qualified vendors who can provide a small, cross-functional team </w:t>
      </w:r>
      <w:r w:rsidR="0081165C">
        <w:rPr>
          <w:rFonts w:ascii="Times New Roman" w:hAnsi="Times New Roman" w:cs="Times New Roman"/>
          <w:sz w:val="24"/>
          <w:szCs w:val="24"/>
        </w:rPr>
        <w:t xml:space="preserve">or teams </w:t>
      </w:r>
      <w:r w:rsidR="00792A97" w:rsidRPr="00317E80">
        <w:rPr>
          <w:rFonts w:ascii="Times New Roman" w:hAnsi="Times New Roman" w:cs="Times New Roman"/>
          <w:sz w:val="24"/>
          <w:szCs w:val="24"/>
        </w:rPr>
        <w:t xml:space="preserve">that will work in parallel with </w:t>
      </w:r>
      <w:r w:rsidR="00514D0B" w:rsidRPr="00317E80">
        <w:rPr>
          <w:rFonts w:ascii="Times New Roman" w:hAnsi="Times New Roman" w:cs="Times New Roman"/>
          <w:sz w:val="24"/>
          <w:szCs w:val="24"/>
        </w:rPr>
        <w:t>Initiative</w:t>
      </w:r>
      <w:r w:rsidR="00792A97" w:rsidRPr="00317E80">
        <w:rPr>
          <w:rFonts w:ascii="Times New Roman" w:hAnsi="Times New Roman" w:cs="Times New Roman"/>
          <w:sz w:val="24"/>
          <w:szCs w:val="24"/>
        </w:rPr>
        <w:t xml:space="preserve"> staff </w:t>
      </w:r>
      <w:r w:rsidR="00B656BF" w:rsidRPr="00317E80">
        <w:rPr>
          <w:rFonts w:ascii="Times New Roman" w:hAnsi="Times New Roman" w:cs="Times New Roman"/>
          <w:sz w:val="24"/>
          <w:szCs w:val="24"/>
        </w:rPr>
        <w:t xml:space="preserve">to </w:t>
      </w:r>
    </w:p>
    <w:p w14:paraId="610064BE" w14:textId="65969663" w:rsidR="008A56E9" w:rsidRPr="00317E80" w:rsidRDefault="002723D8" w:rsidP="00A5334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D</w:t>
      </w:r>
      <w:r w:rsidR="00B656BF" w:rsidRPr="00317E80">
        <w:rPr>
          <w:rFonts w:ascii="Times New Roman" w:hAnsi="Times New Roman" w:cs="Times New Roman"/>
          <w:sz w:val="24"/>
          <w:szCs w:val="24"/>
        </w:rPr>
        <w:t xml:space="preserve">efine and document </w:t>
      </w:r>
      <w:r w:rsidR="00D4794E" w:rsidRPr="00317E80">
        <w:rPr>
          <w:rFonts w:ascii="Times New Roman" w:hAnsi="Times New Roman" w:cs="Times New Roman"/>
          <w:sz w:val="24"/>
          <w:szCs w:val="24"/>
        </w:rPr>
        <w:t xml:space="preserve">the </w:t>
      </w:r>
      <w:r w:rsidR="00514D0B" w:rsidRPr="00317E80">
        <w:rPr>
          <w:rFonts w:ascii="Times New Roman" w:hAnsi="Times New Roman" w:cs="Times New Roman"/>
          <w:sz w:val="24"/>
          <w:szCs w:val="24"/>
        </w:rPr>
        <w:t>functionalities</w:t>
      </w:r>
      <w:r w:rsidR="00D4794E" w:rsidRPr="00317E80">
        <w:rPr>
          <w:rFonts w:ascii="Times New Roman" w:hAnsi="Times New Roman" w:cs="Times New Roman"/>
          <w:sz w:val="24"/>
          <w:szCs w:val="24"/>
        </w:rPr>
        <w:t xml:space="preserve"> </w:t>
      </w:r>
      <w:r w:rsidR="008E2E78" w:rsidRPr="00317E80">
        <w:rPr>
          <w:rFonts w:ascii="Times New Roman" w:hAnsi="Times New Roman" w:cs="Times New Roman"/>
          <w:sz w:val="24"/>
          <w:szCs w:val="24"/>
        </w:rPr>
        <w:t>of an Unemployment Insurance system</w:t>
      </w:r>
      <w:r w:rsidR="00230C6A">
        <w:rPr>
          <w:rFonts w:ascii="Times New Roman" w:hAnsi="Times New Roman" w:cs="Times New Roman"/>
          <w:sz w:val="24"/>
          <w:szCs w:val="24"/>
        </w:rPr>
        <w:t xml:space="preserve"> from a product perspective</w:t>
      </w:r>
    </w:p>
    <w:p w14:paraId="258C5FCA" w14:textId="6C58D08C" w:rsidR="008A56E9" w:rsidRPr="00317E80" w:rsidRDefault="002723D8" w:rsidP="00A5334D">
      <w:pPr>
        <w:pStyle w:val="ListParagraph"/>
        <w:numPr>
          <w:ilvl w:val="0"/>
          <w:numId w:val="17"/>
        </w:numPr>
        <w:rPr>
          <w:rFonts w:ascii="Times New Roman" w:hAnsi="Times New Roman" w:cs="Times New Roman"/>
          <w:sz w:val="24"/>
          <w:szCs w:val="24"/>
        </w:rPr>
      </w:pPr>
      <w:r>
        <w:rPr>
          <w:rFonts w:ascii="Times New Roman" w:hAnsi="Times New Roman" w:cs="Times New Roman"/>
          <w:sz w:val="24"/>
          <w:szCs w:val="24"/>
        </w:rPr>
        <w:t>P</w:t>
      </w:r>
      <w:r w:rsidR="00395583" w:rsidRPr="00317E80">
        <w:rPr>
          <w:rFonts w:ascii="Times New Roman" w:hAnsi="Times New Roman" w:cs="Times New Roman"/>
          <w:sz w:val="24"/>
          <w:szCs w:val="24"/>
        </w:rPr>
        <w:t>rovide technical support to refining a technical framework</w:t>
      </w:r>
      <w:r w:rsidR="00EB584E" w:rsidRPr="00317E80">
        <w:rPr>
          <w:rFonts w:ascii="Times New Roman" w:hAnsi="Times New Roman" w:cs="Times New Roman"/>
          <w:sz w:val="24"/>
          <w:szCs w:val="24"/>
        </w:rPr>
        <w:t xml:space="preserve"> that i</w:t>
      </w:r>
      <w:r w:rsidR="0029195F" w:rsidRPr="00317E80">
        <w:rPr>
          <w:rFonts w:ascii="Times New Roman" w:hAnsi="Times New Roman" w:cs="Times New Roman"/>
          <w:sz w:val="24"/>
          <w:szCs w:val="24"/>
        </w:rPr>
        <w:t>ncludes functional modules and</w:t>
      </w:r>
      <w:r w:rsidR="00AF4378" w:rsidRPr="00317E80">
        <w:rPr>
          <w:rFonts w:ascii="Times New Roman" w:hAnsi="Times New Roman" w:cs="Times New Roman"/>
          <w:sz w:val="24"/>
          <w:szCs w:val="24"/>
        </w:rPr>
        <w:t xml:space="preserve"> a</w:t>
      </w:r>
      <w:r w:rsidR="0029195F" w:rsidRPr="00317E80">
        <w:rPr>
          <w:rFonts w:ascii="Times New Roman" w:hAnsi="Times New Roman" w:cs="Times New Roman"/>
          <w:sz w:val="24"/>
          <w:szCs w:val="24"/>
        </w:rPr>
        <w:t xml:space="preserve"> flexible abstraction </w:t>
      </w:r>
      <w:r w:rsidR="00F21116" w:rsidRPr="00317E80">
        <w:rPr>
          <w:rFonts w:ascii="Times New Roman" w:hAnsi="Times New Roman" w:cs="Times New Roman"/>
          <w:sz w:val="24"/>
          <w:szCs w:val="24"/>
        </w:rPr>
        <w:t xml:space="preserve">layer. </w:t>
      </w:r>
    </w:p>
    <w:p w14:paraId="5910374D" w14:textId="40E93482" w:rsidR="008A56E9" w:rsidRPr="00317E80" w:rsidRDefault="007D12C9" w:rsidP="00A5334D">
      <w:pPr>
        <w:pStyle w:val="ListParagraph"/>
        <w:numPr>
          <w:ilvl w:val="0"/>
          <w:numId w:val="17"/>
        </w:numPr>
        <w:rPr>
          <w:rFonts w:ascii="Times New Roman" w:hAnsi="Times New Roman" w:cs="Times New Roman"/>
          <w:sz w:val="24"/>
          <w:szCs w:val="24"/>
        </w:rPr>
      </w:pPr>
      <w:r w:rsidRPr="00317E80">
        <w:rPr>
          <w:rFonts w:ascii="Times New Roman" w:hAnsi="Times New Roman" w:cs="Times New Roman"/>
          <w:sz w:val="24"/>
          <w:szCs w:val="24"/>
        </w:rPr>
        <w:t>Add, maintain, and update d</w:t>
      </w:r>
      <w:r w:rsidR="008A56E9" w:rsidRPr="00317E80">
        <w:rPr>
          <w:rFonts w:ascii="Times New Roman" w:hAnsi="Times New Roman" w:cs="Times New Roman"/>
          <w:sz w:val="24"/>
          <w:szCs w:val="24"/>
        </w:rPr>
        <w:t xml:space="preserve">ocumentation in a public repository </w:t>
      </w:r>
    </w:p>
    <w:p w14:paraId="234AFAFF" w14:textId="7144DE6F" w:rsidR="002723D8" w:rsidRPr="002723D8" w:rsidRDefault="007D12C9" w:rsidP="002723D8">
      <w:pPr>
        <w:pStyle w:val="ListParagraph"/>
        <w:numPr>
          <w:ilvl w:val="0"/>
          <w:numId w:val="17"/>
        </w:numPr>
        <w:rPr>
          <w:rFonts w:ascii="Times New Roman" w:hAnsi="Times New Roman" w:cs="Times New Roman"/>
          <w:sz w:val="24"/>
          <w:szCs w:val="24"/>
        </w:rPr>
      </w:pPr>
      <w:r w:rsidRPr="007D22F1">
        <w:rPr>
          <w:rFonts w:ascii="Times New Roman" w:hAnsi="Times New Roman" w:cs="Times New Roman"/>
          <w:sz w:val="24"/>
          <w:szCs w:val="24"/>
        </w:rPr>
        <w:t xml:space="preserve">Support one or more states in </w:t>
      </w:r>
      <w:r w:rsidR="00317E80" w:rsidRPr="007D22F1">
        <w:rPr>
          <w:rFonts w:ascii="Times New Roman" w:hAnsi="Times New Roman" w:cs="Times New Roman"/>
          <w:sz w:val="24"/>
          <w:szCs w:val="24"/>
        </w:rPr>
        <w:t xml:space="preserve">a pilot </w:t>
      </w:r>
      <w:r w:rsidR="007D22F1">
        <w:rPr>
          <w:rFonts w:ascii="Times New Roman" w:hAnsi="Times New Roman" w:cs="Times New Roman"/>
          <w:sz w:val="24"/>
          <w:szCs w:val="24"/>
        </w:rPr>
        <w:t xml:space="preserve">activity related to the Open UI </w:t>
      </w:r>
      <w:r w:rsidR="002723D8">
        <w:rPr>
          <w:rFonts w:ascii="Times New Roman" w:hAnsi="Times New Roman" w:cs="Times New Roman"/>
          <w:sz w:val="24"/>
          <w:szCs w:val="24"/>
        </w:rPr>
        <w:t>Initiative</w:t>
      </w:r>
    </w:p>
    <w:p w14:paraId="59DC9BEB" w14:textId="798FF8DC" w:rsidR="004D7283" w:rsidRPr="002723D8" w:rsidRDefault="00F21116" w:rsidP="002723D8">
      <w:pPr>
        <w:rPr>
          <w:rFonts w:ascii="Times New Roman" w:hAnsi="Times New Roman" w:cs="Times New Roman"/>
          <w:sz w:val="24"/>
          <w:szCs w:val="24"/>
        </w:rPr>
      </w:pPr>
      <w:r w:rsidRPr="002723D8">
        <w:rPr>
          <w:rFonts w:ascii="Times New Roman" w:hAnsi="Times New Roman" w:cs="Times New Roman"/>
          <w:sz w:val="24"/>
          <w:szCs w:val="24"/>
        </w:rPr>
        <w:t xml:space="preserve">Implementation of the </w:t>
      </w:r>
      <w:r w:rsidR="00BA6724" w:rsidRPr="002723D8">
        <w:rPr>
          <w:rFonts w:ascii="Times New Roman" w:hAnsi="Times New Roman" w:cs="Times New Roman"/>
          <w:sz w:val="24"/>
          <w:szCs w:val="24"/>
        </w:rPr>
        <w:t xml:space="preserve">full </w:t>
      </w:r>
      <w:r w:rsidRPr="002723D8">
        <w:rPr>
          <w:rFonts w:ascii="Times New Roman" w:hAnsi="Times New Roman" w:cs="Times New Roman"/>
          <w:sz w:val="24"/>
          <w:szCs w:val="24"/>
        </w:rPr>
        <w:t>Open UI framework</w:t>
      </w:r>
      <w:r w:rsidR="00F42B11" w:rsidRPr="002723D8">
        <w:rPr>
          <w:rFonts w:ascii="Times New Roman" w:hAnsi="Times New Roman" w:cs="Times New Roman"/>
          <w:sz w:val="24"/>
          <w:szCs w:val="24"/>
        </w:rPr>
        <w:t xml:space="preserve"> and modules</w:t>
      </w:r>
      <w:r w:rsidRPr="002723D8">
        <w:rPr>
          <w:rFonts w:ascii="Times New Roman" w:hAnsi="Times New Roman" w:cs="Times New Roman"/>
          <w:sz w:val="24"/>
          <w:szCs w:val="24"/>
        </w:rPr>
        <w:t xml:space="preserve"> in a state is not in scope for the purpose of this solicitation. </w:t>
      </w:r>
      <w:r w:rsidR="00C544FD" w:rsidRPr="002723D8">
        <w:rPr>
          <w:rFonts w:ascii="Times New Roman" w:hAnsi="Times New Roman" w:cs="Times New Roman"/>
          <w:sz w:val="24"/>
          <w:szCs w:val="24"/>
        </w:rPr>
        <w:t>Future implementation</w:t>
      </w:r>
      <w:r w:rsidR="00612B4B" w:rsidRPr="002723D8">
        <w:rPr>
          <w:rFonts w:ascii="Times New Roman" w:hAnsi="Times New Roman" w:cs="Times New Roman"/>
          <w:sz w:val="24"/>
          <w:szCs w:val="24"/>
        </w:rPr>
        <w:t xml:space="preserve">s of </w:t>
      </w:r>
      <w:r w:rsidR="00410640" w:rsidRPr="002723D8">
        <w:rPr>
          <w:rFonts w:ascii="Times New Roman" w:hAnsi="Times New Roman" w:cs="Times New Roman"/>
          <w:sz w:val="24"/>
          <w:szCs w:val="24"/>
        </w:rPr>
        <w:t xml:space="preserve">the Open UI framework </w:t>
      </w:r>
      <w:r w:rsidR="000E2632" w:rsidRPr="002723D8">
        <w:rPr>
          <w:rFonts w:ascii="Times New Roman" w:hAnsi="Times New Roman" w:cs="Times New Roman"/>
          <w:sz w:val="24"/>
          <w:szCs w:val="24"/>
        </w:rPr>
        <w:t xml:space="preserve">and modules will be at the </w:t>
      </w:r>
      <w:r w:rsidR="00D43CDB" w:rsidRPr="002723D8">
        <w:rPr>
          <w:rFonts w:ascii="Times New Roman" w:hAnsi="Times New Roman" w:cs="Times New Roman"/>
          <w:sz w:val="24"/>
          <w:szCs w:val="24"/>
        </w:rPr>
        <w:t>discretio</w:t>
      </w:r>
      <w:r w:rsidR="000E2632" w:rsidRPr="002723D8">
        <w:rPr>
          <w:rFonts w:ascii="Times New Roman" w:hAnsi="Times New Roman" w:cs="Times New Roman"/>
          <w:sz w:val="24"/>
          <w:szCs w:val="24"/>
        </w:rPr>
        <w:t xml:space="preserve">n of </w:t>
      </w:r>
      <w:r w:rsidR="00D43CDB" w:rsidRPr="002723D8">
        <w:rPr>
          <w:rFonts w:ascii="Times New Roman" w:hAnsi="Times New Roman" w:cs="Times New Roman"/>
          <w:sz w:val="24"/>
          <w:szCs w:val="24"/>
        </w:rPr>
        <w:t xml:space="preserve">a state. </w:t>
      </w:r>
    </w:p>
    <w:p w14:paraId="152F654D" w14:textId="77777777" w:rsidR="009C563F" w:rsidRPr="00EB72DB" w:rsidRDefault="009C563F" w:rsidP="005C7330">
      <w:pPr>
        <w:pStyle w:val="Heading2"/>
        <w:rPr>
          <w:rFonts w:ascii="Times New Roman" w:hAnsi="Times New Roman" w:cs="Times New Roman"/>
        </w:rPr>
      </w:pPr>
      <w:r w:rsidRPr="00EB72DB">
        <w:rPr>
          <w:rFonts w:ascii="Times New Roman" w:hAnsi="Times New Roman" w:cs="Times New Roman"/>
        </w:rPr>
        <w:t>Background</w:t>
      </w:r>
    </w:p>
    <w:p w14:paraId="05BD095F" w14:textId="30699F18" w:rsidR="00742C72" w:rsidRPr="00EB700D" w:rsidRDefault="00986A64" w:rsidP="00EB700D">
      <w:pPr>
        <w:rPr>
          <w:rFonts w:ascii="Times New Roman" w:hAnsi="Times New Roman" w:cs="Times New Roman"/>
          <w:sz w:val="24"/>
          <w:szCs w:val="24"/>
        </w:rPr>
      </w:pPr>
      <w:r w:rsidRPr="00986A64">
        <w:rPr>
          <w:rFonts w:ascii="Times New Roman" w:hAnsi="Times New Roman" w:cs="Times New Roman"/>
          <w:sz w:val="24"/>
          <w:szCs w:val="24"/>
        </w:rPr>
        <w:t xml:space="preserve">The Open UI Initiative (Open UI) is </w:t>
      </w:r>
      <w:r w:rsidR="00F1305E">
        <w:rPr>
          <w:rFonts w:ascii="Times New Roman" w:hAnsi="Times New Roman" w:cs="Times New Roman"/>
          <w:sz w:val="24"/>
          <w:szCs w:val="24"/>
        </w:rPr>
        <w:t xml:space="preserve">currently </w:t>
      </w:r>
      <w:r w:rsidRPr="00986A64">
        <w:rPr>
          <w:rFonts w:ascii="Times New Roman" w:hAnsi="Times New Roman" w:cs="Times New Roman"/>
          <w:sz w:val="24"/>
          <w:szCs w:val="24"/>
        </w:rPr>
        <w:t>funded by a grant from the US Department of Labor for a term of three years that ends September 30, 2026. The Initiative is currently housed within the National Association of State Workforce Agencies (NASWA) and operates alongside the Unemployment Insurance Information Technology Support Center (UI ITSC) at NASWA. Open UI was created to help address the</w:t>
      </w:r>
      <w:r w:rsidR="009F18E5">
        <w:rPr>
          <w:rFonts w:ascii="Times New Roman" w:hAnsi="Times New Roman" w:cs="Times New Roman"/>
          <w:sz w:val="24"/>
          <w:szCs w:val="24"/>
        </w:rPr>
        <w:t xml:space="preserve"> </w:t>
      </w:r>
      <w:r w:rsidR="00D3005A">
        <w:rPr>
          <w:rFonts w:ascii="Times New Roman" w:hAnsi="Times New Roman" w:cs="Times New Roman"/>
          <w:sz w:val="24"/>
          <w:szCs w:val="24"/>
        </w:rPr>
        <w:t>well</w:t>
      </w:r>
      <w:r w:rsidR="009F18E5">
        <w:rPr>
          <w:rFonts w:ascii="Times New Roman" w:hAnsi="Times New Roman" w:cs="Times New Roman"/>
          <w:sz w:val="24"/>
          <w:szCs w:val="24"/>
        </w:rPr>
        <w:t xml:space="preserve"> documented challenges and risks</w:t>
      </w:r>
      <w:r w:rsidRPr="00986A64">
        <w:rPr>
          <w:rFonts w:ascii="Times New Roman" w:hAnsi="Times New Roman" w:cs="Times New Roman"/>
          <w:sz w:val="24"/>
          <w:szCs w:val="24"/>
        </w:rPr>
        <w:t xml:space="preserve"> in state Unemployment </w:t>
      </w:r>
      <w:r w:rsidR="009F18E5">
        <w:rPr>
          <w:rFonts w:ascii="Times New Roman" w:hAnsi="Times New Roman" w:cs="Times New Roman"/>
          <w:sz w:val="24"/>
          <w:szCs w:val="24"/>
        </w:rPr>
        <w:t xml:space="preserve">Insurance </w:t>
      </w:r>
      <w:r w:rsidRPr="00986A64">
        <w:rPr>
          <w:rFonts w:ascii="Times New Roman" w:hAnsi="Times New Roman" w:cs="Times New Roman"/>
          <w:sz w:val="24"/>
          <w:szCs w:val="24"/>
        </w:rPr>
        <w:t xml:space="preserve">systems through the creation of a technical framework and functional definitions of a state UI system that is modular and therefore more adaptable, scalable, and provides a better user experience to claimants, employers, and state agency staff. The Open UI Initiative seeks to create not only technical definitions and documentation but also establish and grow a community of states, vendors, and other stakeholders who can contribute, comment, and iterate modular approaches and implementations.  </w:t>
      </w:r>
    </w:p>
    <w:p w14:paraId="20E9557C" w14:textId="366B22C7" w:rsidR="008C6F9C" w:rsidRPr="00EB72DB" w:rsidRDefault="008C6F9C" w:rsidP="005C7330">
      <w:pPr>
        <w:pStyle w:val="Heading2"/>
        <w:rPr>
          <w:rFonts w:ascii="Times New Roman" w:hAnsi="Times New Roman" w:cs="Times New Roman"/>
        </w:rPr>
      </w:pPr>
      <w:commentRangeStart w:id="0"/>
      <w:r w:rsidRPr="00EB72DB">
        <w:rPr>
          <w:rFonts w:ascii="Times New Roman" w:hAnsi="Times New Roman" w:cs="Times New Roman"/>
        </w:rPr>
        <w:t>S</w:t>
      </w:r>
      <w:r w:rsidR="00F77DE3">
        <w:rPr>
          <w:rFonts w:ascii="Times New Roman" w:hAnsi="Times New Roman" w:cs="Times New Roman"/>
        </w:rPr>
        <w:t>tate</w:t>
      </w:r>
      <w:r w:rsidR="007C5D6A">
        <w:rPr>
          <w:rFonts w:ascii="Times New Roman" w:hAnsi="Times New Roman" w:cs="Times New Roman"/>
        </w:rPr>
        <w:t>ment</w:t>
      </w:r>
      <w:r w:rsidR="00F77DE3">
        <w:rPr>
          <w:rFonts w:ascii="Times New Roman" w:hAnsi="Times New Roman" w:cs="Times New Roman"/>
        </w:rPr>
        <w:t xml:space="preserve"> of Objectives</w:t>
      </w:r>
      <w:r w:rsidR="00D23AD7">
        <w:rPr>
          <w:rFonts w:ascii="Times New Roman" w:hAnsi="Times New Roman" w:cs="Times New Roman"/>
        </w:rPr>
        <w:t xml:space="preserve"> </w:t>
      </w:r>
      <w:r w:rsidRPr="00EB72DB">
        <w:rPr>
          <w:rFonts w:ascii="Times New Roman" w:hAnsi="Times New Roman" w:cs="Times New Roman"/>
        </w:rPr>
        <w:t xml:space="preserve"> </w:t>
      </w:r>
      <w:commentRangeEnd w:id="0"/>
      <w:r w:rsidR="00816420">
        <w:rPr>
          <w:rStyle w:val="CommentReference"/>
          <w:rFonts w:asciiTheme="minorHAnsi" w:eastAsiaTheme="minorHAnsi" w:hAnsiTheme="minorHAnsi" w:cstheme="minorBidi"/>
          <w:color w:val="auto"/>
        </w:rPr>
        <w:commentReference w:id="0"/>
      </w:r>
    </w:p>
    <w:p w14:paraId="5C0E308B" w14:textId="11ED202C" w:rsidR="004846C6" w:rsidRPr="004846C6" w:rsidRDefault="004846C6" w:rsidP="004846C6">
      <w:pPr>
        <w:pStyle w:val="ListParagraph"/>
        <w:numPr>
          <w:ilvl w:val="0"/>
          <w:numId w:val="18"/>
        </w:numPr>
        <w:rPr>
          <w:sz w:val="24"/>
          <w:szCs w:val="24"/>
        </w:rPr>
      </w:pPr>
      <w:r w:rsidRPr="004846C6">
        <w:rPr>
          <w:rFonts w:ascii="Times New Roman" w:hAnsi="Times New Roman" w:cs="Times New Roman"/>
          <w:sz w:val="24"/>
          <w:szCs w:val="24"/>
        </w:rPr>
        <w:t>Define and iterate on prioritized modules that comprise an Unemployment Insurance system</w:t>
      </w:r>
    </w:p>
    <w:p w14:paraId="52169F48" w14:textId="334A8FE1" w:rsidR="004846C6" w:rsidRPr="00B46874" w:rsidRDefault="00B46874" w:rsidP="004846C6">
      <w:pPr>
        <w:pStyle w:val="ListParagraph"/>
        <w:numPr>
          <w:ilvl w:val="0"/>
          <w:numId w:val="18"/>
        </w:numPr>
        <w:rPr>
          <w:sz w:val="24"/>
          <w:szCs w:val="24"/>
        </w:rPr>
      </w:pPr>
      <w:r>
        <w:rPr>
          <w:rFonts w:ascii="Times New Roman" w:hAnsi="Times New Roman" w:cs="Times New Roman"/>
          <w:sz w:val="24"/>
          <w:szCs w:val="24"/>
        </w:rPr>
        <w:t>Support the publication of materials to the future Open UI Initiative Public Repository</w:t>
      </w:r>
    </w:p>
    <w:p w14:paraId="63FF1279" w14:textId="442B215C" w:rsidR="00B46874" w:rsidRPr="00227E84" w:rsidRDefault="00227E84" w:rsidP="004846C6">
      <w:pPr>
        <w:pStyle w:val="ListParagraph"/>
        <w:numPr>
          <w:ilvl w:val="0"/>
          <w:numId w:val="18"/>
        </w:numPr>
        <w:rPr>
          <w:sz w:val="24"/>
          <w:szCs w:val="24"/>
        </w:rPr>
      </w:pPr>
      <w:r>
        <w:rPr>
          <w:rFonts w:ascii="Times New Roman" w:hAnsi="Times New Roman" w:cs="Times New Roman"/>
          <w:sz w:val="24"/>
          <w:szCs w:val="24"/>
        </w:rPr>
        <w:t>Identify and create plans for conducting one or more pilot projects with a state UI program using the work produced by the Open UI Initiative</w:t>
      </w:r>
    </w:p>
    <w:p w14:paraId="61671C15" w14:textId="6D0FD581" w:rsidR="00227E84" w:rsidRPr="004846C6" w:rsidRDefault="00FE2D94" w:rsidP="004846C6">
      <w:pPr>
        <w:pStyle w:val="ListParagraph"/>
        <w:numPr>
          <w:ilvl w:val="0"/>
          <w:numId w:val="18"/>
        </w:numPr>
        <w:rPr>
          <w:sz w:val="24"/>
          <w:szCs w:val="24"/>
        </w:rPr>
      </w:pPr>
      <w:r>
        <w:rPr>
          <w:rFonts w:ascii="Times New Roman" w:hAnsi="Times New Roman" w:cs="Times New Roman"/>
          <w:sz w:val="24"/>
          <w:szCs w:val="24"/>
        </w:rPr>
        <w:t xml:space="preserve">Support user research, journey mapping, service blueprinting, or similar techniques to inform the Initiative. </w:t>
      </w:r>
    </w:p>
    <w:p w14:paraId="219F91BA" w14:textId="09B01E93" w:rsidR="008C6F9C" w:rsidRPr="00EB72DB" w:rsidRDefault="008C6F9C" w:rsidP="005C7330">
      <w:pPr>
        <w:pStyle w:val="Heading2"/>
        <w:rPr>
          <w:rFonts w:ascii="Times New Roman" w:hAnsi="Times New Roman" w:cs="Times New Roman"/>
        </w:rPr>
      </w:pPr>
      <w:r w:rsidRPr="00EB72DB">
        <w:rPr>
          <w:rFonts w:ascii="Times New Roman" w:hAnsi="Times New Roman" w:cs="Times New Roman"/>
        </w:rPr>
        <w:t>Contract Structure</w:t>
      </w:r>
      <w:r w:rsidR="009008DE">
        <w:rPr>
          <w:rFonts w:ascii="Times New Roman" w:hAnsi="Times New Roman" w:cs="Times New Roman"/>
        </w:rPr>
        <w:t xml:space="preserve"> and Place of Performance</w:t>
      </w:r>
    </w:p>
    <w:p w14:paraId="48C4E0B5" w14:textId="0CD0E8CF" w:rsidR="00111F67" w:rsidRPr="00EB72DB" w:rsidRDefault="00111F67" w:rsidP="00EB72DB">
      <w:pPr>
        <w:pStyle w:val="Heading3"/>
        <w:rPr>
          <w:rFonts w:ascii="Times New Roman" w:hAnsi="Times New Roman" w:cs="Times New Roman"/>
        </w:rPr>
      </w:pPr>
      <w:r w:rsidRPr="00EB72DB">
        <w:rPr>
          <w:rFonts w:ascii="Times New Roman" w:hAnsi="Times New Roman" w:cs="Times New Roman"/>
        </w:rPr>
        <w:t>Indefinite Delivery Indefinite Quantity (IDIQ) - (Multiple Awards)</w:t>
      </w:r>
    </w:p>
    <w:p w14:paraId="43ED6E6C" w14:textId="67F8E65D" w:rsidR="00111F67" w:rsidRPr="00681B49" w:rsidRDefault="00111F67" w:rsidP="00111F67">
      <w:pPr>
        <w:spacing w:before="80" w:afterLines="80" w:after="192"/>
        <w:rPr>
          <w:rFonts w:ascii="Times New Roman" w:hAnsi="Times New Roman" w:cs="Times New Roman"/>
          <w:sz w:val="24"/>
          <w:szCs w:val="24"/>
        </w:rPr>
      </w:pPr>
      <w:r w:rsidRPr="0093445B">
        <w:rPr>
          <w:rFonts w:ascii="Times New Roman" w:hAnsi="Times New Roman" w:cs="Times New Roman"/>
          <w:sz w:val="24"/>
          <w:szCs w:val="24"/>
        </w:rPr>
        <w:t xml:space="preserve">The </w:t>
      </w:r>
      <w:r>
        <w:rPr>
          <w:rFonts w:ascii="Times New Roman" w:hAnsi="Times New Roman" w:cs="Times New Roman"/>
          <w:sz w:val="24"/>
          <w:szCs w:val="24"/>
        </w:rPr>
        <w:t>Initiative</w:t>
      </w:r>
      <w:r w:rsidRPr="0093445B">
        <w:rPr>
          <w:rFonts w:ascii="Times New Roman" w:hAnsi="Times New Roman" w:cs="Times New Roman"/>
          <w:sz w:val="24"/>
          <w:szCs w:val="24"/>
        </w:rPr>
        <w:t xml:space="preserve"> anticipates </w:t>
      </w:r>
      <w:r>
        <w:rPr>
          <w:rFonts w:ascii="Times New Roman" w:hAnsi="Times New Roman" w:cs="Times New Roman"/>
          <w:sz w:val="24"/>
          <w:szCs w:val="24"/>
        </w:rPr>
        <w:t>making multiple</w:t>
      </w:r>
      <w:r w:rsidRPr="0093445B">
        <w:rPr>
          <w:rFonts w:ascii="Times New Roman" w:hAnsi="Times New Roman" w:cs="Times New Roman"/>
          <w:sz w:val="24"/>
          <w:szCs w:val="24"/>
        </w:rPr>
        <w:t xml:space="preserve"> Indefinite Delivery Indefinite Quantity (IDIQ) awards to the offerors that represent the best value to the </w:t>
      </w:r>
      <w:r>
        <w:rPr>
          <w:rFonts w:ascii="Times New Roman" w:hAnsi="Times New Roman" w:cs="Times New Roman"/>
          <w:sz w:val="24"/>
          <w:szCs w:val="24"/>
        </w:rPr>
        <w:t>Initiative</w:t>
      </w:r>
      <w:r w:rsidRPr="0093445B">
        <w:rPr>
          <w:rFonts w:ascii="Times New Roman" w:hAnsi="Times New Roman" w:cs="Times New Roman"/>
          <w:sz w:val="24"/>
          <w:szCs w:val="24"/>
        </w:rPr>
        <w:t xml:space="preserve">. </w:t>
      </w:r>
      <w:commentRangeStart w:id="1"/>
      <w:r w:rsidRPr="003B2D7C">
        <w:rPr>
          <w:rFonts w:ascii="Times New Roman" w:hAnsi="Times New Roman" w:cs="Times New Roman"/>
          <w:sz w:val="24"/>
          <w:szCs w:val="24"/>
        </w:rPr>
        <w:t xml:space="preserve">The Initiative will then request Task </w:t>
      </w:r>
      <w:r w:rsidRPr="003B2D7C">
        <w:rPr>
          <w:rFonts w:ascii="Times New Roman" w:hAnsi="Times New Roman" w:cs="Times New Roman"/>
          <w:sz w:val="24"/>
          <w:szCs w:val="24"/>
        </w:rPr>
        <w:lastRenderedPageBreak/>
        <w:t xml:space="preserve">Order Responses from the offerors awarded these IDIQ contracts to support specific efforts. </w:t>
      </w:r>
      <w:commentRangeEnd w:id="1"/>
      <w:r w:rsidR="00424629" w:rsidRPr="003B2D7C">
        <w:rPr>
          <w:rStyle w:val="CommentReference"/>
        </w:rPr>
        <w:commentReference w:id="1"/>
      </w:r>
      <w:r>
        <w:rPr>
          <w:rFonts w:ascii="Times New Roman" w:hAnsi="Times New Roman" w:cs="Times New Roman"/>
          <w:sz w:val="24"/>
          <w:szCs w:val="24"/>
        </w:rPr>
        <w:t>T</w:t>
      </w:r>
      <w:r w:rsidRPr="0093445B">
        <w:rPr>
          <w:rFonts w:ascii="Times New Roman" w:hAnsi="Times New Roman" w:cs="Times New Roman"/>
          <w:sz w:val="24"/>
          <w:szCs w:val="24"/>
        </w:rPr>
        <w:t xml:space="preserve">he </w:t>
      </w:r>
      <w:r w:rsidR="00424629">
        <w:rPr>
          <w:rFonts w:ascii="Times New Roman" w:hAnsi="Times New Roman" w:cs="Times New Roman"/>
          <w:sz w:val="24"/>
          <w:szCs w:val="24"/>
        </w:rPr>
        <w:t>Initiative</w:t>
      </w:r>
      <w:r w:rsidRPr="0093445B">
        <w:rPr>
          <w:rFonts w:ascii="Times New Roman" w:hAnsi="Times New Roman" w:cs="Times New Roman"/>
          <w:sz w:val="24"/>
          <w:szCs w:val="24"/>
        </w:rPr>
        <w:t xml:space="preserve"> will award a Task Order (TO) </w:t>
      </w:r>
      <w:r w:rsidR="002F1F8B">
        <w:rPr>
          <w:rFonts w:ascii="Times New Roman" w:hAnsi="Times New Roman" w:cs="Times New Roman"/>
          <w:sz w:val="24"/>
          <w:szCs w:val="24"/>
        </w:rPr>
        <w:t xml:space="preserve">that </w:t>
      </w:r>
      <w:r w:rsidRPr="0093445B">
        <w:rPr>
          <w:rFonts w:ascii="Times New Roman" w:hAnsi="Times New Roman" w:cs="Times New Roman"/>
          <w:sz w:val="24"/>
          <w:szCs w:val="24"/>
        </w:rPr>
        <w:t>shall include a Statement of Work, estimated labor hours and pricing, total TO funding authorized, and a</w:t>
      </w:r>
      <w:r w:rsidR="00C77DDC">
        <w:rPr>
          <w:rFonts w:ascii="Times New Roman" w:hAnsi="Times New Roman" w:cs="Times New Roman"/>
          <w:sz w:val="24"/>
          <w:szCs w:val="24"/>
        </w:rPr>
        <w:t>n estimated</w:t>
      </w:r>
      <w:r w:rsidRPr="0093445B">
        <w:rPr>
          <w:rFonts w:ascii="Times New Roman" w:hAnsi="Times New Roman" w:cs="Times New Roman"/>
          <w:sz w:val="24"/>
          <w:szCs w:val="24"/>
        </w:rPr>
        <w:t xml:space="preserve"> timeline for completion</w:t>
      </w:r>
      <w:r w:rsidR="00C77DDC">
        <w:rPr>
          <w:rFonts w:ascii="Times New Roman" w:hAnsi="Times New Roman" w:cs="Times New Roman"/>
          <w:sz w:val="24"/>
          <w:szCs w:val="24"/>
        </w:rPr>
        <w:t xml:space="preserve"> of </w:t>
      </w:r>
      <w:r w:rsidRPr="0093445B">
        <w:rPr>
          <w:rFonts w:ascii="Times New Roman" w:hAnsi="Times New Roman" w:cs="Times New Roman"/>
          <w:sz w:val="24"/>
          <w:szCs w:val="24"/>
        </w:rPr>
        <w:t>deliverables</w:t>
      </w:r>
      <w:r>
        <w:rPr>
          <w:rFonts w:ascii="Times New Roman" w:hAnsi="Times New Roman" w:cs="Times New Roman"/>
          <w:sz w:val="24"/>
          <w:szCs w:val="24"/>
        </w:rPr>
        <w:t>,</w:t>
      </w:r>
      <w:r w:rsidRPr="0093445B">
        <w:rPr>
          <w:rFonts w:ascii="Times New Roman" w:hAnsi="Times New Roman" w:cs="Times New Roman"/>
          <w:sz w:val="24"/>
          <w:szCs w:val="24"/>
        </w:rPr>
        <w:t xml:space="preserve"> as appropriate; as well as any additional information needed. Each TO </w:t>
      </w:r>
      <w:r w:rsidR="005365F8">
        <w:rPr>
          <w:rFonts w:ascii="Times New Roman" w:hAnsi="Times New Roman" w:cs="Times New Roman"/>
          <w:sz w:val="24"/>
          <w:szCs w:val="24"/>
        </w:rPr>
        <w:t>will</w:t>
      </w:r>
      <w:r w:rsidRPr="0093445B">
        <w:rPr>
          <w:rFonts w:ascii="Times New Roman" w:hAnsi="Times New Roman" w:cs="Times New Roman"/>
          <w:sz w:val="24"/>
          <w:szCs w:val="24"/>
        </w:rPr>
        <w:t xml:space="preserve"> be awarded using Time </w:t>
      </w:r>
      <w:r w:rsidRPr="00681B49">
        <w:rPr>
          <w:rFonts w:ascii="Times New Roman" w:hAnsi="Times New Roman" w:cs="Times New Roman"/>
          <w:sz w:val="24"/>
          <w:szCs w:val="24"/>
        </w:rPr>
        <w:t>and Materials (T&amp;M) pricing</w:t>
      </w:r>
      <w:r w:rsidR="005365F8">
        <w:rPr>
          <w:rFonts w:ascii="Times New Roman" w:hAnsi="Times New Roman" w:cs="Times New Roman"/>
          <w:sz w:val="24"/>
          <w:szCs w:val="24"/>
        </w:rPr>
        <w:t xml:space="preserve"> with a Not to Exceed (NTE) value</w:t>
      </w:r>
      <w:r w:rsidRPr="00681B49">
        <w:rPr>
          <w:rFonts w:ascii="Times New Roman" w:hAnsi="Times New Roman" w:cs="Times New Roman"/>
          <w:sz w:val="24"/>
          <w:szCs w:val="24"/>
        </w:rPr>
        <w:t xml:space="preserve">. </w:t>
      </w:r>
      <w:r w:rsidR="0037000B">
        <w:rPr>
          <w:rFonts w:ascii="Times New Roman" w:hAnsi="Times New Roman" w:cs="Times New Roman"/>
          <w:sz w:val="24"/>
          <w:szCs w:val="24"/>
        </w:rPr>
        <w:t xml:space="preserve">The total estimated budget </w:t>
      </w:r>
      <w:r w:rsidR="00147A87">
        <w:rPr>
          <w:rFonts w:ascii="Times New Roman" w:hAnsi="Times New Roman" w:cs="Times New Roman"/>
          <w:sz w:val="24"/>
          <w:szCs w:val="24"/>
        </w:rPr>
        <w:t xml:space="preserve">is $2,000,000 but </w:t>
      </w:r>
      <w:r w:rsidR="00CD349E">
        <w:rPr>
          <w:rFonts w:ascii="Times New Roman" w:hAnsi="Times New Roman" w:cs="Times New Roman"/>
          <w:sz w:val="24"/>
          <w:szCs w:val="24"/>
        </w:rPr>
        <w:t xml:space="preserve">additional funding may be authorized in the future that will change this number. </w:t>
      </w:r>
    </w:p>
    <w:p w14:paraId="370B52DB" w14:textId="4BF3E613" w:rsidR="00707FD6" w:rsidRDefault="00111F67" w:rsidP="00511CED">
      <w:pPr>
        <w:spacing w:before="80" w:afterLines="80" w:after="192"/>
        <w:rPr>
          <w:rFonts w:ascii="Times New Roman" w:hAnsi="Times New Roman" w:cs="Times New Roman"/>
          <w:sz w:val="24"/>
          <w:szCs w:val="24"/>
        </w:rPr>
      </w:pPr>
      <w:r w:rsidRPr="00681B49">
        <w:rPr>
          <w:rFonts w:ascii="Times New Roman" w:hAnsi="Times New Roman" w:cs="Times New Roman"/>
          <w:sz w:val="24"/>
          <w:szCs w:val="24"/>
        </w:rPr>
        <w:t xml:space="preserve">The </w:t>
      </w:r>
      <w:r w:rsidR="0090043A">
        <w:rPr>
          <w:rFonts w:ascii="Times New Roman" w:hAnsi="Times New Roman" w:cs="Times New Roman"/>
          <w:sz w:val="24"/>
          <w:szCs w:val="24"/>
        </w:rPr>
        <w:t>Initiative</w:t>
      </w:r>
      <w:r w:rsidRPr="00681B49">
        <w:rPr>
          <w:rFonts w:ascii="Times New Roman" w:hAnsi="Times New Roman" w:cs="Times New Roman"/>
          <w:sz w:val="24"/>
          <w:szCs w:val="24"/>
        </w:rPr>
        <w:t xml:space="preserve"> anticipates </w:t>
      </w:r>
      <w:r>
        <w:rPr>
          <w:rFonts w:ascii="Times New Roman" w:hAnsi="Times New Roman" w:cs="Times New Roman"/>
          <w:sz w:val="24"/>
          <w:szCs w:val="24"/>
        </w:rPr>
        <w:t xml:space="preserve">multiple </w:t>
      </w:r>
      <w:r w:rsidRPr="00681B49">
        <w:rPr>
          <w:rFonts w:ascii="Times New Roman" w:hAnsi="Times New Roman" w:cs="Times New Roman"/>
          <w:sz w:val="24"/>
          <w:szCs w:val="24"/>
        </w:rPr>
        <w:t xml:space="preserve">awards </w:t>
      </w:r>
      <w:r>
        <w:rPr>
          <w:rFonts w:ascii="Times New Roman" w:hAnsi="Times New Roman" w:cs="Times New Roman"/>
          <w:sz w:val="24"/>
          <w:szCs w:val="24"/>
        </w:rPr>
        <w:t xml:space="preserve">in the base </w:t>
      </w:r>
      <w:r w:rsidR="0090043A">
        <w:rPr>
          <w:rFonts w:ascii="Times New Roman" w:hAnsi="Times New Roman" w:cs="Times New Roman"/>
          <w:sz w:val="24"/>
          <w:szCs w:val="24"/>
        </w:rPr>
        <w:t>period</w:t>
      </w:r>
      <w:r>
        <w:rPr>
          <w:rFonts w:ascii="Times New Roman" w:hAnsi="Times New Roman" w:cs="Times New Roman"/>
          <w:sz w:val="24"/>
          <w:szCs w:val="24"/>
        </w:rPr>
        <w:t xml:space="preserve">, dependent on </w:t>
      </w:r>
      <w:r w:rsidR="00506EFF">
        <w:rPr>
          <w:rFonts w:ascii="Times New Roman" w:hAnsi="Times New Roman" w:cs="Times New Roman"/>
          <w:sz w:val="24"/>
          <w:szCs w:val="24"/>
        </w:rPr>
        <w:t xml:space="preserve">NASWA staff </w:t>
      </w:r>
      <w:r w:rsidR="0090043A">
        <w:rPr>
          <w:rFonts w:ascii="Times New Roman" w:hAnsi="Times New Roman" w:cs="Times New Roman"/>
          <w:sz w:val="24"/>
          <w:szCs w:val="24"/>
        </w:rPr>
        <w:t>capacity</w:t>
      </w:r>
      <w:r>
        <w:rPr>
          <w:rFonts w:ascii="Times New Roman" w:hAnsi="Times New Roman" w:cs="Times New Roman"/>
          <w:sz w:val="24"/>
          <w:szCs w:val="24"/>
        </w:rPr>
        <w:t xml:space="preserve"> and available funding, as well as possible </w:t>
      </w:r>
      <w:r w:rsidRPr="00681B49">
        <w:rPr>
          <w:rFonts w:ascii="Times New Roman" w:hAnsi="Times New Roman" w:cs="Times New Roman"/>
          <w:sz w:val="24"/>
          <w:szCs w:val="24"/>
        </w:rPr>
        <w:t xml:space="preserve">awards in each option year. </w:t>
      </w:r>
      <w:commentRangeStart w:id="2"/>
      <w:commentRangeStart w:id="3"/>
      <w:r w:rsidR="00511CED">
        <w:rPr>
          <w:rFonts w:ascii="Times New Roman" w:hAnsi="Times New Roman" w:cs="Times New Roman"/>
          <w:sz w:val="24"/>
          <w:szCs w:val="24"/>
        </w:rPr>
        <w:t xml:space="preserve">The base period for this effort is one year from </w:t>
      </w:r>
      <w:r w:rsidR="00C15D2A">
        <w:rPr>
          <w:rFonts w:ascii="Times New Roman" w:hAnsi="Times New Roman" w:cs="Times New Roman"/>
          <w:sz w:val="24"/>
          <w:szCs w:val="24"/>
        </w:rPr>
        <w:t xml:space="preserve">contract signing with the option for six-month extensions if funding is available to do so. </w:t>
      </w:r>
      <w:commentRangeEnd w:id="2"/>
      <w:r w:rsidR="006F4F32">
        <w:rPr>
          <w:rStyle w:val="CommentReference"/>
        </w:rPr>
        <w:commentReference w:id="2"/>
      </w:r>
      <w:commentRangeEnd w:id="3"/>
      <w:r w:rsidR="00397700">
        <w:rPr>
          <w:rStyle w:val="CommentReference"/>
        </w:rPr>
        <w:commentReference w:id="3"/>
      </w:r>
    </w:p>
    <w:p w14:paraId="4C57A26B" w14:textId="139ADC8A" w:rsidR="008C6F9C" w:rsidRDefault="00111F67" w:rsidP="00511CED">
      <w:pPr>
        <w:spacing w:before="80" w:afterLines="80" w:after="192"/>
        <w:rPr>
          <w:rFonts w:ascii="Times New Roman" w:hAnsi="Times New Roman" w:cs="Times New Roman"/>
          <w:sz w:val="24"/>
          <w:szCs w:val="24"/>
        </w:rPr>
      </w:pPr>
      <w:r w:rsidRPr="00681B49">
        <w:rPr>
          <w:rFonts w:ascii="Times New Roman" w:hAnsi="Times New Roman" w:cs="Times New Roman"/>
          <w:sz w:val="24"/>
          <w:szCs w:val="24"/>
        </w:rPr>
        <w:t xml:space="preserve">If you intend to respond and are interested in receiving additional information on NASWA’s standard contractual Terms and Conditions, please submit a request to </w:t>
      </w:r>
      <w:hyperlink r:id="rId16" w:history="1">
        <w:r w:rsidR="00435CD2" w:rsidRPr="00B94E49">
          <w:rPr>
            <w:rStyle w:val="Hyperlink"/>
            <w:rFonts w:ascii="Times New Roman" w:hAnsi="Times New Roman" w:cs="Times New Roman"/>
            <w:sz w:val="24"/>
            <w:szCs w:val="24"/>
          </w:rPr>
          <w:t>openui@naswa.org</w:t>
        </w:r>
      </w:hyperlink>
      <w:r w:rsidR="00435CD2">
        <w:rPr>
          <w:rFonts w:ascii="Times New Roman" w:hAnsi="Times New Roman" w:cs="Times New Roman"/>
          <w:sz w:val="24"/>
          <w:szCs w:val="24"/>
        </w:rPr>
        <w:t>.</w:t>
      </w:r>
    </w:p>
    <w:p w14:paraId="05C9EF43" w14:textId="0543C40B" w:rsidR="009008DE" w:rsidRDefault="009008DE" w:rsidP="00511CED">
      <w:pPr>
        <w:spacing w:before="80" w:afterLines="80" w:after="192"/>
        <w:rPr>
          <w:rFonts w:ascii="Times New Roman" w:hAnsi="Times New Roman" w:cs="Times New Roman"/>
          <w:sz w:val="24"/>
          <w:szCs w:val="24"/>
        </w:rPr>
      </w:pPr>
      <w:commentRangeStart w:id="5"/>
      <w:commentRangeStart w:id="6"/>
      <w:commentRangeStart w:id="7"/>
      <w:commentRangeStart w:id="8"/>
      <w:r>
        <w:rPr>
          <w:rFonts w:ascii="Times New Roman" w:hAnsi="Times New Roman" w:cs="Times New Roman"/>
          <w:sz w:val="24"/>
          <w:szCs w:val="24"/>
        </w:rPr>
        <w:t xml:space="preserve">The selected </w:t>
      </w:r>
      <w:r w:rsidRPr="53E0C0ED">
        <w:rPr>
          <w:rFonts w:ascii="Times New Roman" w:hAnsi="Times New Roman" w:cs="Times New Roman"/>
          <w:sz w:val="24"/>
          <w:szCs w:val="24"/>
        </w:rPr>
        <w:t>vendor</w:t>
      </w:r>
      <w:r w:rsidR="00397700" w:rsidRPr="53E0C0ED">
        <w:rPr>
          <w:rFonts w:ascii="Times New Roman" w:hAnsi="Times New Roman" w:cs="Times New Roman"/>
          <w:sz w:val="24"/>
          <w:szCs w:val="24"/>
        </w:rPr>
        <w:t>s</w:t>
      </w:r>
      <w:r>
        <w:rPr>
          <w:rFonts w:ascii="Times New Roman" w:hAnsi="Times New Roman" w:cs="Times New Roman"/>
          <w:sz w:val="24"/>
          <w:szCs w:val="24"/>
        </w:rPr>
        <w:t xml:space="preserve"> may choose the location(s) from which to complete the required work. </w:t>
      </w:r>
      <w:r w:rsidR="001D4F06">
        <w:rPr>
          <w:rFonts w:ascii="Times New Roman" w:hAnsi="Times New Roman" w:cs="Times New Roman"/>
          <w:sz w:val="24"/>
          <w:szCs w:val="24"/>
        </w:rPr>
        <w:t>Core working hours are 11am-5pm ET. All work must be conducted within the Continental United States</w:t>
      </w:r>
      <w:r w:rsidR="00BB3A1A">
        <w:rPr>
          <w:rFonts w:ascii="Times New Roman" w:hAnsi="Times New Roman" w:cs="Times New Roman"/>
          <w:sz w:val="24"/>
          <w:szCs w:val="24"/>
        </w:rPr>
        <w:t xml:space="preserve"> (CONUS)</w:t>
      </w:r>
      <w:r w:rsidR="001D236B">
        <w:rPr>
          <w:rFonts w:ascii="Times New Roman" w:hAnsi="Times New Roman" w:cs="Times New Roman"/>
          <w:sz w:val="24"/>
          <w:szCs w:val="24"/>
        </w:rPr>
        <w:t xml:space="preserve">. All materials produced for the Initiative shall be saved and maintained in NASWA owned and managed </w:t>
      </w:r>
      <w:r w:rsidR="00A94FEE">
        <w:rPr>
          <w:rFonts w:ascii="Times New Roman" w:hAnsi="Times New Roman" w:cs="Times New Roman"/>
          <w:sz w:val="24"/>
          <w:szCs w:val="24"/>
        </w:rPr>
        <w:t xml:space="preserve">tools including but not limited to Microsoft SharePoint. </w:t>
      </w:r>
    </w:p>
    <w:p w14:paraId="3EA605B0" w14:textId="11CF055A" w:rsidR="000D0755" w:rsidRPr="000D0755" w:rsidRDefault="000D0755" w:rsidP="000D0755">
      <w:pPr>
        <w:spacing w:before="80" w:afterLines="80" w:after="192"/>
        <w:rPr>
          <w:rFonts w:ascii="Times New Roman" w:hAnsi="Times New Roman" w:cs="Times New Roman"/>
          <w:sz w:val="24"/>
          <w:szCs w:val="24"/>
        </w:rPr>
      </w:pPr>
      <w:r w:rsidRPr="000D0755">
        <w:rPr>
          <w:rFonts w:ascii="Times New Roman" w:hAnsi="Times New Roman" w:cs="Times New Roman"/>
          <w:sz w:val="24"/>
          <w:szCs w:val="24"/>
        </w:rPr>
        <w:t xml:space="preserve">Data Rights and Ownership of Deliverables – </w:t>
      </w:r>
      <w:r w:rsidR="00B7083D">
        <w:rPr>
          <w:rFonts w:ascii="Times New Roman" w:hAnsi="Times New Roman" w:cs="Times New Roman"/>
          <w:sz w:val="24"/>
          <w:szCs w:val="24"/>
        </w:rPr>
        <w:t>NASWA</w:t>
      </w:r>
      <w:r w:rsidRPr="000D0755">
        <w:rPr>
          <w:rFonts w:ascii="Times New Roman" w:hAnsi="Times New Roman" w:cs="Times New Roman"/>
          <w:sz w:val="24"/>
          <w:szCs w:val="24"/>
        </w:rPr>
        <w:t xml:space="preserve"> intends that all software and documentation delivered by the Contractor will be owned by </w:t>
      </w:r>
      <w:r w:rsidR="00F41F69">
        <w:rPr>
          <w:rFonts w:ascii="Times New Roman" w:hAnsi="Times New Roman" w:cs="Times New Roman"/>
          <w:sz w:val="24"/>
          <w:szCs w:val="24"/>
        </w:rPr>
        <w:t xml:space="preserve">the Initiative and potentially </w:t>
      </w:r>
      <w:r w:rsidRPr="000D0755">
        <w:rPr>
          <w:rFonts w:ascii="Times New Roman" w:hAnsi="Times New Roman" w:cs="Times New Roman"/>
          <w:sz w:val="24"/>
          <w:szCs w:val="24"/>
        </w:rPr>
        <w:t>committed to the public domain</w:t>
      </w:r>
      <w:r w:rsidR="00B828D4">
        <w:rPr>
          <w:rFonts w:ascii="Times New Roman" w:hAnsi="Times New Roman" w:cs="Times New Roman"/>
          <w:sz w:val="24"/>
          <w:szCs w:val="24"/>
        </w:rPr>
        <w:t xml:space="preserve"> </w:t>
      </w:r>
      <w:r w:rsidR="005F7F2D">
        <w:rPr>
          <w:rFonts w:ascii="Times New Roman" w:hAnsi="Times New Roman" w:cs="Times New Roman"/>
          <w:sz w:val="24"/>
          <w:szCs w:val="24"/>
        </w:rPr>
        <w:t>at a future date</w:t>
      </w:r>
      <w:r w:rsidRPr="000D0755">
        <w:rPr>
          <w:rFonts w:ascii="Times New Roman" w:hAnsi="Times New Roman" w:cs="Times New Roman"/>
          <w:sz w:val="24"/>
          <w:szCs w:val="24"/>
        </w:rPr>
        <w:t>. This includes, but is not limited to, data, documents, graphics, code, plans, reports, schedules, schemas, metadata, architecture designs, and the like; all new open source software created by the Contractor and forks or branches of current open source software where the Contractor has made a modification; and all new tooling, scripting configuration management, infrastructure as code, or any other final changes or edits to successfully deploy or operate software.</w:t>
      </w:r>
    </w:p>
    <w:p w14:paraId="47642C0B" w14:textId="5EF02030" w:rsidR="000D0755" w:rsidRPr="000D0755" w:rsidRDefault="000D0755" w:rsidP="000D0755">
      <w:pPr>
        <w:spacing w:before="80" w:afterLines="80" w:after="192"/>
        <w:rPr>
          <w:rFonts w:ascii="Times New Roman" w:hAnsi="Times New Roman" w:cs="Times New Roman"/>
          <w:sz w:val="24"/>
          <w:szCs w:val="24"/>
        </w:rPr>
      </w:pPr>
      <w:r w:rsidRPr="000D0755">
        <w:rPr>
          <w:rFonts w:ascii="Times New Roman" w:hAnsi="Times New Roman" w:cs="Times New Roman"/>
          <w:sz w:val="24"/>
          <w:szCs w:val="24"/>
        </w:rPr>
        <w:t>To the extent that the Contractor seeks to incorporate any software</w:t>
      </w:r>
      <w:r>
        <w:rPr>
          <w:rFonts w:ascii="Times New Roman" w:hAnsi="Times New Roman" w:cs="Times New Roman"/>
          <w:sz w:val="24"/>
          <w:szCs w:val="24"/>
        </w:rPr>
        <w:t xml:space="preserve"> or documentation</w:t>
      </w:r>
      <w:r w:rsidRPr="000D0755">
        <w:rPr>
          <w:rFonts w:ascii="Times New Roman" w:hAnsi="Times New Roman" w:cs="Times New Roman"/>
          <w:sz w:val="24"/>
          <w:szCs w:val="24"/>
        </w:rPr>
        <w:t xml:space="preserve"> that was not first produced in the performance of this task order,</w:t>
      </w:r>
      <w:r w:rsidR="005E0F1D">
        <w:rPr>
          <w:rFonts w:ascii="Times New Roman" w:hAnsi="Times New Roman" w:cs="Times New Roman"/>
          <w:sz w:val="24"/>
          <w:szCs w:val="24"/>
        </w:rPr>
        <w:t xml:space="preserve"> NASWA</w:t>
      </w:r>
      <w:r w:rsidRPr="000D0755">
        <w:rPr>
          <w:rFonts w:ascii="Times New Roman" w:hAnsi="Times New Roman" w:cs="Times New Roman"/>
          <w:sz w:val="24"/>
          <w:szCs w:val="24"/>
        </w:rPr>
        <w:t xml:space="preserve"> encourages the Contractor to incorporate either </w:t>
      </w:r>
      <w:r w:rsidR="005E0F1D">
        <w:rPr>
          <w:rFonts w:ascii="Times New Roman" w:hAnsi="Times New Roman" w:cs="Times New Roman"/>
          <w:sz w:val="24"/>
          <w:szCs w:val="24"/>
        </w:rPr>
        <w:t xml:space="preserve">documentation or </w:t>
      </w:r>
      <w:r w:rsidRPr="000D0755">
        <w:rPr>
          <w:rFonts w:ascii="Times New Roman" w:hAnsi="Times New Roman" w:cs="Times New Roman"/>
          <w:sz w:val="24"/>
          <w:szCs w:val="24"/>
        </w:rPr>
        <w:t xml:space="preserve">software that is in the public domain, or free and </w:t>
      </w:r>
      <w:proofErr w:type="gramStart"/>
      <w:r w:rsidRPr="000D0755">
        <w:rPr>
          <w:rFonts w:ascii="Times New Roman" w:hAnsi="Times New Roman" w:cs="Times New Roman"/>
          <w:sz w:val="24"/>
          <w:szCs w:val="24"/>
        </w:rPr>
        <w:t>open source</w:t>
      </w:r>
      <w:proofErr w:type="gramEnd"/>
      <w:r w:rsidRPr="000D0755">
        <w:rPr>
          <w:rFonts w:ascii="Times New Roman" w:hAnsi="Times New Roman" w:cs="Times New Roman"/>
          <w:sz w:val="24"/>
          <w:szCs w:val="24"/>
        </w:rPr>
        <w:t xml:space="preserve"> software that qualifies under the Open Source Definition promulgated by the Open Source Initiative. In any event, the Contractor must promptly disclose to </w:t>
      </w:r>
      <w:r w:rsidR="005E0F1D">
        <w:rPr>
          <w:rFonts w:ascii="Times New Roman" w:hAnsi="Times New Roman" w:cs="Times New Roman"/>
          <w:sz w:val="24"/>
          <w:szCs w:val="24"/>
        </w:rPr>
        <w:t>NASWA</w:t>
      </w:r>
      <w:r w:rsidRPr="000D0755">
        <w:rPr>
          <w:rFonts w:ascii="Times New Roman" w:hAnsi="Times New Roman" w:cs="Times New Roman"/>
          <w:sz w:val="24"/>
          <w:szCs w:val="24"/>
        </w:rPr>
        <w:t xml:space="preserve"> in writing, and list in the documentation, any software incorporated in the deliver</w:t>
      </w:r>
      <w:r w:rsidR="004D4DC8">
        <w:rPr>
          <w:rFonts w:ascii="Times New Roman" w:hAnsi="Times New Roman" w:cs="Times New Roman"/>
          <w:sz w:val="24"/>
          <w:szCs w:val="24"/>
        </w:rPr>
        <w:t>ables</w:t>
      </w:r>
      <w:r w:rsidRPr="000D0755">
        <w:rPr>
          <w:rFonts w:ascii="Times New Roman" w:hAnsi="Times New Roman" w:cs="Times New Roman"/>
          <w:sz w:val="24"/>
          <w:szCs w:val="24"/>
        </w:rPr>
        <w:t xml:space="preserve"> that is subject to a license.</w:t>
      </w:r>
    </w:p>
    <w:p w14:paraId="6CA446F5" w14:textId="7A136EBB" w:rsidR="000D0755" w:rsidRPr="000D0755" w:rsidRDefault="000D0755" w:rsidP="000D0755">
      <w:pPr>
        <w:spacing w:before="80" w:afterLines="80" w:after="192"/>
        <w:rPr>
          <w:rFonts w:ascii="Times New Roman" w:hAnsi="Times New Roman" w:cs="Times New Roman"/>
          <w:sz w:val="24"/>
          <w:szCs w:val="24"/>
        </w:rPr>
      </w:pPr>
      <w:r w:rsidRPr="000D0755">
        <w:rPr>
          <w:rFonts w:ascii="Times New Roman" w:hAnsi="Times New Roman" w:cs="Times New Roman"/>
          <w:sz w:val="24"/>
          <w:szCs w:val="24"/>
        </w:rPr>
        <w:t xml:space="preserve">If </w:t>
      </w:r>
      <w:r w:rsidR="004D4DC8">
        <w:rPr>
          <w:rFonts w:ascii="Times New Roman" w:hAnsi="Times New Roman" w:cs="Times New Roman"/>
          <w:sz w:val="24"/>
          <w:szCs w:val="24"/>
        </w:rPr>
        <w:t xml:space="preserve">deliverables created by the </w:t>
      </w:r>
      <w:r w:rsidRPr="000D0755">
        <w:rPr>
          <w:rFonts w:ascii="Times New Roman" w:hAnsi="Times New Roman" w:cs="Times New Roman"/>
          <w:sz w:val="24"/>
          <w:szCs w:val="24"/>
        </w:rPr>
        <w:t xml:space="preserve">Contractor incorporate software that is subject to an </w:t>
      </w:r>
      <w:r w:rsidR="0050162C" w:rsidRPr="000D0755">
        <w:rPr>
          <w:rFonts w:ascii="Times New Roman" w:hAnsi="Times New Roman" w:cs="Times New Roman"/>
          <w:sz w:val="24"/>
          <w:szCs w:val="24"/>
        </w:rPr>
        <w:t>open-source</w:t>
      </w:r>
      <w:r w:rsidRPr="000D0755">
        <w:rPr>
          <w:rFonts w:ascii="Times New Roman" w:hAnsi="Times New Roman" w:cs="Times New Roman"/>
          <w:sz w:val="24"/>
          <w:szCs w:val="24"/>
        </w:rPr>
        <w:t xml:space="preserve"> license that provides implementation guidance, then the Contractor must ensure compliance with that guidance. If software delivered by the Contractor incorporates software that is subject to an </w:t>
      </w:r>
      <w:r w:rsidR="0050162C" w:rsidRPr="000D0755">
        <w:rPr>
          <w:rFonts w:ascii="Times New Roman" w:hAnsi="Times New Roman" w:cs="Times New Roman"/>
          <w:sz w:val="24"/>
          <w:szCs w:val="24"/>
        </w:rPr>
        <w:t>open-source</w:t>
      </w:r>
      <w:r w:rsidRPr="000D0755">
        <w:rPr>
          <w:rFonts w:ascii="Times New Roman" w:hAnsi="Times New Roman" w:cs="Times New Roman"/>
          <w:sz w:val="24"/>
          <w:szCs w:val="24"/>
        </w:rPr>
        <w:t xml:space="preserve"> license that does not provide implementation guidance, then the Contractor must attach or include the terms of the license within the work itself, such as in code comments at the beginning of a file, or in a license file within a software repository.</w:t>
      </w:r>
    </w:p>
    <w:p w14:paraId="4272983E" w14:textId="5285A5C6" w:rsidR="000D0755" w:rsidRPr="00511CED" w:rsidRDefault="000D0755" w:rsidP="000D0755">
      <w:pPr>
        <w:spacing w:before="80" w:afterLines="80" w:after="192"/>
        <w:rPr>
          <w:rFonts w:ascii="Times New Roman" w:hAnsi="Times New Roman" w:cs="Times New Roman"/>
          <w:sz w:val="24"/>
          <w:szCs w:val="24"/>
        </w:rPr>
      </w:pPr>
      <w:r w:rsidRPr="000D0755">
        <w:rPr>
          <w:rFonts w:ascii="Times New Roman" w:hAnsi="Times New Roman" w:cs="Times New Roman"/>
          <w:sz w:val="24"/>
          <w:szCs w:val="24"/>
        </w:rPr>
        <w:lastRenderedPageBreak/>
        <w:t xml:space="preserve">In addition, the Contractor must obtain written permission from </w:t>
      </w:r>
      <w:r w:rsidR="00D2772D">
        <w:rPr>
          <w:rFonts w:ascii="Times New Roman" w:hAnsi="Times New Roman" w:cs="Times New Roman"/>
          <w:sz w:val="24"/>
          <w:szCs w:val="24"/>
        </w:rPr>
        <w:t xml:space="preserve">NASWA </w:t>
      </w:r>
      <w:r w:rsidRPr="000D0755">
        <w:rPr>
          <w:rFonts w:ascii="Times New Roman" w:hAnsi="Times New Roman" w:cs="Times New Roman"/>
          <w:sz w:val="24"/>
          <w:szCs w:val="24"/>
        </w:rPr>
        <w:t xml:space="preserve">before incorporating any software that is subject to a license that does not qualify under the </w:t>
      </w:r>
      <w:r w:rsidR="0050162C" w:rsidRPr="000D0755">
        <w:rPr>
          <w:rFonts w:ascii="Times New Roman" w:hAnsi="Times New Roman" w:cs="Times New Roman"/>
          <w:sz w:val="24"/>
          <w:szCs w:val="24"/>
        </w:rPr>
        <w:t>Open-Source</w:t>
      </w:r>
      <w:r w:rsidRPr="000D0755">
        <w:rPr>
          <w:rFonts w:ascii="Times New Roman" w:hAnsi="Times New Roman" w:cs="Times New Roman"/>
          <w:sz w:val="24"/>
          <w:szCs w:val="24"/>
        </w:rPr>
        <w:t xml:space="preserve"> Definition promulgated by the </w:t>
      </w:r>
      <w:proofErr w:type="gramStart"/>
      <w:r w:rsidRPr="000D0755">
        <w:rPr>
          <w:rFonts w:ascii="Times New Roman" w:hAnsi="Times New Roman" w:cs="Times New Roman"/>
          <w:sz w:val="24"/>
          <w:szCs w:val="24"/>
        </w:rPr>
        <w:t>Open Source</w:t>
      </w:r>
      <w:proofErr w:type="gramEnd"/>
      <w:r w:rsidRPr="000D0755">
        <w:rPr>
          <w:rFonts w:ascii="Times New Roman" w:hAnsi="Times New Roman" w:cs="Times New Roman"/>
          <w:sz w:val="24"/>
          <w:szCs w:val="24"/>
        </w:rPr>
        <w:t xml:space="preserve"> Initiative. If </w:t>
      </w:r>
      <w:r w:rsidR="004C2A42">
        <w:rPr>
          <w:rFonts w:ascii="Times New Roman" w:hAnsi="Times New Roman" w:cs="Times New Roman"/>
          <w:sz w:val="24"/>
          <w:szCs w:val="24"/>
        </w:rPr>
        <w:t>NASWA</w:t>
      </w:r>
      <w:r w:rsidRPr="000D0755">
        <w:rPr>
          <w:rFonts w:ascii="Times New Roman" w:hAnsi="Times New Roman" w:cs="Times New Roman"/>
          <w:sz w:val="24"/>
          <w:szCs w:val="24"/>
        </w:rPr>
        <w:t xml:space="preserve"> grants such written permission, then the Contractor’s rights to use that software must be promptly assigned to </w:t>
      </w:r>
      <w:r w:rsidR="004C2A42">
        <w:rPr>
          <w:rFonts w:ascii="Times New Roman" w:hAnsi="Times New Roman" w:cs="Times New Roman"/>
          <w:sz w:val="24"/>
          <w:szCs w:val="24"/>
        </w:rPr>
        <w:t>NASWA</w:t>
      </w:r>
      <w:r w:rsidRPr="000D0755">
        <w:rPr>
          <w:rFonts w:ascii="Times New Roman" w:hAnsi="Times New Roman" w:cs="Times New Roman"/>
          <w:sz w:val="24"/>
          <w:szCs w:val="24"/>
        </w:rPr>
        <w:t>.</w:t>
      </w:r>
      <w:commentRangeEnd w:id="5"/>
      <w:r w:rsidR="00B7083D">
        <w:rPr>
          <w:rStyle w:val="CommentReference"/>
        </w:rPr>
        <w:commentReference w:id="5"/>
      </w:r>
      <w:commentRangeEnd w:id="6"/>
      <w:r>
        <w:rPr>
          <w:rStyle w:val="CommentReference"/>
        </w:rPr>
        <w:commentReference w:id="6"/>
      </w:r>
      <w:commentRangeEnd w:id="7"/>
      <w:r>
        <w:rPr>
          <w:rStyle w:val="CommentReference"/>
        </w:rPr>
        <w:commentReference w:id="7"/>
      </w:r>
      <w:commentRangeEnd w:id="8"/>
      <w:r w:rsidR="005F7F2D">
        <w:rPr>
          <w:rStyle w:val="CommentReference"/>
        </w:rPr>
        <w:commentReference w:id="8"/>
      </w:r>
    </w:p>
    <w:p w14:paraId="4222069B" w14:textId="51860CC0" w:rsidR="008C6F9C" w:rsidRPr="006344CE" w:rsidRDefault="00707FD6" w:rsidP="008C6F9C">
      <w:pPr>
        <w:pStyle w:val="Heading1"/>
        <w:rPr>
          <w:rFonts w:ascii="Times New Roman" w:hAnsi="Times New Roman" w:cs="Times New Roman"/>
        </w:rPr>
      </w:pPr>
      <w:commentRangeStart w:id="12"/>
      <w:commentRangeStart w:id="13"/>
      <w:commentRangeStart w:id="14"/>
      <w:commentRangeStart w:id="15"/>
      <w:r>
        <w:rPr>
          <w:rFonts w:ascii="Times New Roman" w:hAnsi="Times New Roman" w:cs="Times New Roman"/>
        </w:rPr>
        <w:t xml:space="preserve">Estimated </w:t>
      </w:r>
      <w:r w:rsidR="008C6F9C" w:rsidRPr="006344CE">
        <w:rPr>
          <w:rFonts w:ascii="Times New Roman" w:hAnsi="Times New Roman" w:cs="Times New Roman"/>
        </w:rPr>
        <w:t>Timeline</w:t>
      </w:r>
      <w:commentRangeEnd w:id="12"/>
      <w:r w:rsidR="004E1600">
        <w:rPr>
          <w:rStyle w:val="CommentReference"/>
        </w:rPr>
        <w:commentReference w:id="12"/>
      </w:r>
      <w:commentRangeEnd w:id="13"/>
      <w:r w:rsidR="00690736">
        <w:rPr>
          <w:rStyle w:val="CommentReference"/>
        </w:rPr>
        <w:commentReference w:id="13"/>
      </w:r>
      <w:commentRangeEnd w:id="14"/>
      <w:r w:rsidR="00BC501C">
        <w:rPr>
          <w:rStyle w:val="CommentReference"/>
        </w:rPr>
        <w:commentReference w:id="14"/>
      </w:r>
      <w:commentRangeEnd w:id="15"/>
      <w:r>
        <w:rPr>
          <w:rStyle w:val="CommentReference"/>
        </w:rPr>
        <w:commentReference w:id="15"/>
      </w:r>
    </w:p>
    <w:tbl>
      <w:tblPr>
        <w:tblStyle w:val="TableGrid"/>
        <w:tblW w:w="0" w:type="auto"/>
        <w:jc w:val="center"/>
        <w:tblLook w:val="04A0" w:firstRow="1" w:lastRow="0" w:firstColumn="1" w:lastColumn="0" w:noHBand="0" w:noVBand="1"/>
      </w:tblPr>
      <w:tblGrid>
        <w:gridCol w:w="3955"/>
        <w:gridCol w:w="3420"/>
      </w:tblGrid>
      <w:tr w:rsidR="00643C9D" w14:paraId="0158F63C" w14:textId="77777777">
        <w:trPr>
          <w:jc w:val="center"/>
        </w:trPr>
        <w:tc>
          <w:tcPr>
            <w:tcW w:w="3955" w:type="dxa"/>
            <w:shd w:val="clear" w:color="auto" w:fill="ADADAD" w:themeFill="background2" w:themeFillShade="BF"/>
          </w:tcPr>
          <w:p w14:paraId="6F1F5447" w14:textId="77777777" w:rsidR="00643C9D" w:rsidRPr="00E6070D" w:rsidRDefault="00643C9D">
            <w:pPr>
              <w:jc w:val="center"/>
              <w:rPr>
                <w:rFonts w:ascii="Times New Roman" w:hAnsi="Times New Roman" w:cs="Times New Roman"/>
                <w:b/>
              </w:rPr>
            </w:pPr>
            <w:r w:rsidRPr="00E6070D">
              <w:rPr>
                <w:rFonts w:ascii="Times New Roman" w:hAnsi="Times New Roman" w:cs="Times New Roman"/>
                <w:b/>
              </w:rPr>
              <w:t>Project Activity</w:t>
            </w:r>
          </w:p>
        </w:tc>
        <w:tc>
          <w:tcPr>
            <w:tcW w:w="3420" w:type="dxa"/>
            <w:shd w:val="clear" w:color="auto" w:fill="ADADAD" w:themeFill="background2" w:themeFillShade="BF"/>
          </w:tcPr>
          <w:p w14:paraId="1FF12659" w14:textId="77777777" w:rsidR="00643C9D" w:rsidRPr="00E6070D" w:rsidRDefault="00643C9D">
            <w:pPr>
              <w:jc w:val="center"/>
              <w:rPr>
                <w:rFonts w:ascii="Times New Roman" w:hAnsi="Times New Roman" w:cs="Times New Roman"/>
                <w:b/>
              </w:rPr>
            </w:pPr>
            <w:r w:rsidRPr="00E6070D">
              <w:rPr>
                <w:rFonts w:ascii="Times New Roman" w:hAnsi="Times New Roman" w:cs="Times New Roman"/>
                <w:b/>
              </w:rPr>
              <w:t>Timeline</w:t>
            </w:r>
          </w:p>
        </w:tc>
      </w:tr>
      <w:tr w:rsidR="00643C9D" w14:paraId="1427686F" w14:textId="77777777">
        <w:trPr>
          <w:jc w:val="center"/>
        </w:trPr>
        <w:tc>
          <w:tcPr>
            <w:tcW w:w="3955" w:type="dxa"/>
          </w:tcPr>
          <w:p w14:paraId="4CEAFD5D" w14:textId="77777777" w:rsidR="00643C9D" w:rsidRDefault="00643C9D">
            <w:pPr>
              <w:rPr>
                <w:rFonts w:ascii="Times New Roman" w:hAnsi="Times New Roman" w:cs="Times New Roman"/>
              </w:rPr>
            </w:pPr>
          </w:p>
        </w:tc>
        <w:tc>
          <w:tcPr>
            <w:tcW w:w="3420" w:type="dxa"/>
          </w:tcPr>
          <w:p w14:paraId="6E06C102" w14:textId="77777777" w:rsidR="00643C9D" w:rsidRDefault="00643C9D">
            <w:pPr>
              <w:rPr>
                <w:rFonts w:ascii="Times New Roman" w:hAnsi="Times New Roman" w:cs="Times New Roman"/>
              </w:rPr>
            </w:pPr>
          </w:p>
        </w:tc>
      </w:tr>
      <w:tr w:rsidR="00643C9D" w14:paraId="292E6316" w14:textId="77777777">
        <w:trPr>
          <w:jc w:val="center"/>
        </w:trPr>
        <w:tc>
          <w:tcPr>
            <w:tcW w:w="3955" w:type="dxa"/>
          </w:tcPr>
          <w:p w14:paraId="46DE23CB" w14:textId="6562B74C" w:rsidR="00643C9D" w:rsidRPr="00022DFD" w:rsidRDefault="00643C9D">
            <w:pPr>
              <w:rPr>
                <w:rFonts w:ascii="Times New Roman" w:hAnsi="Times New Roman" w:cs="Times New Roman"/>
              </w:rPr>
            </w:pPr>
            <w:r w:rsidRPr="00022DFD">
              <w:rPr>
                <w:rFonts w:ascii="Times New Roman" w:hAnsi="Times New Roman" w:cs="Times New Roman"/>
              </w:rPr>
              <w:t>RFP Webinar*</w:t>
            </w:r>
          </w:p>
        </w:tc>
        <w:tc>
          <w:tcPr>
            <w:tcW w:w="3420" w:type="dxa"/>
          </w:tcPr>
          <w:p w14:paraId="531008CC" w14:textId="230F0DC4" w:rsidR="00643C9D" w:rsidRPr="00022DFD" w:rsidRDefault="009531A1">
            <w:pPr>
              <w:jc w:val="center"/>
              <w:rPr>
                <w:rFonts w:ascii="Times New Roman" w:hAnsi="Times New Roman" w:cs="Times New Roman"/>
              </w:rPr>
            </w:pPr>
            <w:r w:rsidRPr="00022DFD">
              <w:rPr>
                <w:rFonts w:ascii="Times New Roman" w:hAnsi="Times New Roman" w:cs="Times New Roman"/>
              </w:rPr>
              <w:t>December</w:t>
            </w:r>
            <w:r w:rsidR="00643C9D" w:rsidRPr="00022DFD">
              <w:rPr>
                <w:rFonts w:ascii="Times New Roman" w:hAnsi="Times New Roman" w:cs="Times New Roman"/>
              </w:rPr>
              <w:t xml:space="preserve"> 2</w:t>
            </w:r>
            <w:r w:rsidRPr="00022DFD">
              <w:rPr>
                <w:rFonts w:ascii="Times New Roman" w:hAnsi="Times New Roman" w:cs="Times New Roman"/>
              </w:rPr>
              <w:t>0</w:t>
            </w:r>
            <w:r w:rsidR="00643C9D" w:rsidRPr="00022DFD">
              <w:rPr>
                <w:rFonts w:ascii="Times New Roman" w:hAnsi="Times New Roman" w:cs="Times New Roman"/>
              </w:rPr>
              <w:t>, 202</w:t>
            </w:r>
            <w:r w:rsidRPr="00022DFD">
              <w:rPr>
                <w:rFonts w:ascii="Times New Roman" w:hAnsi="Times New Roman" w:cs="Times New Roman"/>
              </w:rPr>
              <w:t>4</w:t>
            </w:r>
          </w:p>
        </w:tc>
      </w:tr>
      <w:tr w:rsidR="00844911" w14:paraId="052B0062" w14:textId="77777777" w:rsidTr="009531A1">
        <w:trPr>
          <w:trHeight w:val="63"/>
          <w:jc w:val="center"/>
        </w:trPr>
        <w:tc>
          <w:tcPr>
            <w:tcW w:w="3955" w:type="dxa"/>
          </w:tcPr>
          <w:p w14:paraId="739C08D3" w14:textId="49A277B8" w:rsidR="00844911" w:rsidRPr="00022DFD" w:rsidRDefault="00844911">
            <w:pPr>
              <w:rPr>
                <w:rFonts w:ascii="Times New Roman" w:hAnsi="Times New Roman" w:cs="Times New Roman"/>
              </w:rPr>
            </w:pPr>
            <w:r w:rsidRPr="00022DFD">
              <w:rPr>
                <w:rFonts w:ascii="Times New Roman" w:hAnsi="Times New Roman" w:cs="Times New Roman"/>
              </w:rPr>
              <w:t>Clarification Questions</w:t>
            </w:r>
            <w:r w:rsidR="00175279" w:rsidRPr="00022DFD">
              <w:rPr>
                <w:rFonts w:ascii="Times New Roman" w:hAnsi="Times New Roman" w:cs="Times New Roman"/>
              </w:rPr>
              <w:t xml:space="preserve"> Due</w:t>
            </w:r>
          </w:p>
        </w:tc>
        <w:tc>
          <w:tcPr>
            <w:tcW w:w="3420" w:type="dxa"/>
          </w:tcPr>
          <w:p w14:paraId="440B6B95" w14:textId="272A29C9" w:rsidR="00844911" w:rsidRPr="00022DFD" w:rsidRDefault="00774BC6">
            <w:pPr>
              <w:jc w:val="center"/>
              <w:rPr>
                <w:rFonts w:ascii="Times New Roman" w:hAnsi="Times New Roman" w:cs="Times New Roman"/>
              </w:rPr>
            </w:pPr>
            <w:r w:rsidRPr="00022DFD">
              <w:rPr>
                <w:rFonts w:ascii="Times New Roman" w:hAnsi="Times New Roman" w:cs="Times New Roman"/>
              </w:rPr>
              <w:t>January</w:t>
            </w:r>
            <w:r w:rsidR="00844911" w:rsidRPr="00022DFD">
              <w:rPr>
                <w:rFonts w:ascii="Times New Roman" w:hAnsi="Times New Roman" w:cs="Times New Roman"/>
              </w:rPr>
              <w:t xml:space="preserve"> 10, 202</w:t>
            </w:r>
            <w:r w:rsidR="00C340B3" w:rsidRPr="00022DFD">
              <w:rPr>
                <w:rFonts w:ascii="Times New Roman" w:hAnsi="Times New Roman" w:cs="Times New Roman"/>
              </w:rPr>
              <w:t>5</w:t>
            </w:r>
          </w:p>
        </w:tc>
      </w:tr>
      <w:tr w:rsidR="00844911" w14:paraId="3ECAB284" w14:textId="77777777">
        <w:trPr>
          <w:jc w:val="center"/>
        </w:trPr>
        <w:tc>
          <w:tcPr>
            <w:tcW w:w="3955" w:type="dxa"/>
          </w:tcPr>
          <w:p w14:paraId="2C24572D" w14:textId="7B27A639" w:rsidR="00844911" w:rsidRPr="00022DFD" w:rsidRDefault="00844911">
            <w:pPr>
              <w:rPr>
                <w:rFonts w:ascii="Times New Roman" w:hAnsi="Times New Roman" w:cs="Times New Roman"/>
              </w:rPr>
            </w:pPr>
            <w:r w:rsidRPr="00022DFD">
              <w:rPr>
                <w:rFonts w:ascii="Times New Roman" w:hAnsi="Times New Roman" w:cs="Times New Roman"/>
              </w:rPr>
              <w:t>Questions and Responses Posted</w:t>
            </w:r>
          </w:p>
        </w:tc>
        <w:tc>
          <w:tcPr>
            <w:tcW w:w="3420" w:type="dxa"/>
          </w:tcPr>
          <w:p w14:paraId="09312E52" w14:textId="57ABA2BC" w:rsidR="00844911" w:rsidRPr="00022DFD" w:rsidRDefault="00693170">
            <w:pPr>
              <w:jc w:val="center"/>
              <w:rPr>
                <w:rFonts w:ascii="Times New Roman" w:hAnsi="Times New Roman" w:cs="Times New Roman"/>
              </w:rPr>
            </w:pPr>
            <w:r w:rsidRPr="00022DFD">
              <w:rPr>
                <w:rFonts w:ascii="Times New Roman" w:hAnsi="Times New Roman" w:cs="Times New Roman"/>
              </w:rPr>
              <w:t>Jan</w:t>
            </w:r>
            <w:r w:rsidR="00844911" w:rsidRPr="00022DFD">
              <w:rPr>
                <w:rFonts w:ascii="Times New Roman" w:hAnsi="Times New Roman" w:cs="Times New Roman"/>
              </w:rPr>
              <w:t xml:space="preserve">uary </w:t>
            </w:r>
            <w:r w:rsidR="00047B9F" w:rsidRPr="00022DFD">
              <w:rPr>
                <w:rFonts w:ascii="Times New Roman" w:hAnsi="Times New Roman" w:cs="Times New Roman"/>
              </w:rPr>
              <w:t>24</w:t>
            </w:r>
            <w:r w:rsidR="00844911" w:rsidRPr="00022DFD">
              <w:rPr>
                <w:rFonts w:ascii="Times New Roman" w:hAnsi="Times New Roman" w:cs="Times New Roman"/>
              </w:rPr>
              <w:t>, 202</w:t>
            </w:r>
            <w:r w:rsidR="00C340B3" w:rsidRPr="00022DFD">
              <w:rPr>
                <w:rFonts w:ascii="Times New Roman" w:hAnsi="Times New Roman" w:cs="Times New Roman"/>
              </w:rPr>
              <w:t>5</w:t>
            </w:r>
          </w:p>
        </w:tc>
      </w:tr>
      <w:tr w:rsidR="00844911" w14:paraId="2204367F" w14:textId="77777777">
        <w:trPr>
          <w:jc w:val="center"/>
        </w:trPr>
        <w:tc>
          <w:tcPr>
            <w:tcW w:w="3955" w:type="dxa"/>
          </w:tcPr>
          <w:p w14:paraId="1A28A707" w14:textId="08E315CE" w:rsidR="00844911" w:rsidRPr="00022DFD" w:rsidRDefault="00844911">
            <w:pPr>
              <w:rPr>
                <w:rFonts w:ascii="Times New Roman" w:hAnsi="Times New Roman" w:cs="Times New Roman"/>
              </w:rPr>
            </w:pPr>
            <w:r w:rsidRPr="00022DFD">
              <w:rPr>
                <w:rFonts w:ascii="Times New Roman" w:hAnsi="Times New Roman" w:cs="Times New Roman"/>
              </w:rPr>
              <w:t>Proposals Due</w:t>
            </w:r>
          </w:p>
        </w:tc>
        <w:tc>
          <w:tcPr>
            <w:tcW w:w="3420" w:type="dxa"/>
          </w:tcPr>
          <w:p w14:paraId="249C7A15" w14:textId="2EA59EC6" w:rsidR="00844911" w:rsidRPr="00022DFD" w:rsidRDefault="00047B9F">
            <w:pPr>
              <w:jc w:val="center"/>
              <w:rPr>
                <w:rFonts w:ascii="Times New Roman" w:hAnsi="Times New Roman" w:cs="Times New Roman"/>
              </w:rPr>
            </w:pPr>
            <w:r w:rsidRPr="00022DFD">
              <w:rPr>
                <w:rFonts w:ascii="Times New Roman" w:hAnsi="Times New Roman" w:cs="Times New Roman"/>
              </w:rPr>
              <w:t xml:space="preserve">February </w:t>
            </w:r>
            <w:r w:rsidR="00844911" w:rsidRPr="00022DFD">
              <w:rPr>
                <w:rFonts w:ascii="Times New Roman" w:hAnsi="Times New Roman" w:cs="Times New Roman"/>
              </w:rPr>
              <w:t>1</w:t>
            </w:r>
            <w:r w:rsidR="00F34B55" w:rsidRPr="00022DFD">
              <w:rPr>
                <w:rFonts w:ascii="Times New Roman" w:hAnsi="Times New Roman" w:cs="Times New Roman"/>
              </w:rPr>
              <w:t>4</w:t>
            </w:r>
            <w:r w:rsidR="00844911" w:rsidRPr="00022DFD">
              <w:rPr>
                <w:rFonts w:ascii="Times New Roman" w:hAnsi="Times New Roman" w:cs="Times New Roman"/>
              </w:rPr>
              <w:t>, 202</w:t>
            </w:r>
            <w:r w:rsidR="00C340B3" w:rsidRPr="00022DFD">
              <w:rPr>
                <w:rFonts w:ascii="Times New Roman" w:hAnsi="Times New Roman" w:cs="Times New Roman"/>
              </w:rPr>
              <w:t>5</w:t>
            </w:r>
          </w:p>
        </w:tc>
      </w:tr>
      <w:tr w:rsidR="00844911" w14:paraId="5E9A5C70" w14:textId="77777777">
        <w:trPr>
          <w:jc w:val="center"/>
        </w:trPr>
        <w:tc>
          <w:tcPr>
            <w:tcW w:w="3955" w:type="dxa"/>
          </w:tcPr>
          <w:p w14:paraId="7B733CD3" w14:textId="18B3CD37" w:rsidR="00844911" w:rsidRPr="00022DFD" w:rsidRDefault="00844911">
            <w:pPr>
              <w:rPr>
                <w:rFonts w:ascii="Times New Roman" w:hAnsi="Times New Roman" w:cs="Times New Roman"/>
              </w:rPr>
            </w:pPr>
            <w:r w:rsidRPr="00022DFD">
              <w:rPr>
                <w:rFonts w:ascii="Times New Roman" w:hAnsi="Times New Roman" w:cs="Times New Roman"/>
              </w:rPr>
              <w:t>Offeror Presentations**</w:t>
            </w:r>
          </w:p>
        </w:tc>
        <w:tc>
          <w:tcPr>
            <w:tcW w:w="3420" w:type="dxa"/>
          </w:tcPr>
          <w:p w14:paraId="0EF16AC9" w14:textId="41A3DA1C" w:rsidR="00844911" w:rsidRPr="00022DFD" w:rsidRDefault="00844911">
            <w:pPr>
              <w:jc w:val="center"/>
              <w:rPr>
                <w:rFonts w:ascii="Times New Roman" w:hAnsi="Times New Roman" w:cs="Times New Roman"/>
              </w:rPr>
            </w:pPr>
            <w:r w:rsidRPr="00022DFD">
              <w:rPr>
                <w:rFonts w:ascii="Times New Roman" w:hAnsi="Times New Roman" w:cs="Times New Roman"/>
              </w:rPr>
              <w:t xml:space="preserve">Week of March </w:t>
            </w:r>
            <w:r w:rsidR="00E03297" w:rsidRPr="00022DFD">
              <w:rPr>
                <w:rFonts w:ascii="Times New Roman" w:hAnsi="Times New Roman" w:cs="Times New Roman"/>
              </w:rPr>
              <w:t>3</w:t>
            </w:r>
            <w:r w:rsidRPr="00022DFD">
              <w:rPr>
                <w:rFonts w:ascii="Times New Roman" w:hAnsi="Times New Roman" w:cs="Times New Roman"/>
              </w:rPr>
              <w:t>, 202</w:t>
            </w:r>
            <w:r w:rsidR="00C340B3" w:rsidRPr="00022DFD">
              <w:rPr>
                <w:rFonts w:ascii="Times New Roman" w:hAnsi="Times New Roman" w:cs="Times New Roman"/>
              </w:rPr>
              <w:t>5</w:t>
            </w:r>
          </w:p>
        </w:tc>
      </w:tr>
      <w:tr w:rsidR="00844911" w14:paraId="5E1F0905" w14:textId="77777777">
        <w:trPr>
          <w:jc w:val="center"/>
        </w:trPr>
        <w:tc>
          <w:tcPr>
            <w:tcW w:w="3955" w:type="dxa"/>
          </w:tcPr>
          <w:p w14:paraId="6A4B907E" w14:textId="472D2D6F" w:rsidR="00844911" w:rsidRPr="00022DFD" w:rsidRDefault="00844911">
            <w:pPr>
              <w:rPr>
                <w:rFonts w:ascii="Times New Roman" w:hAnsi="Times New Roman" w:cs="Times New Roman"/>
              </w:rPr>
            </w:pPr>
            <w:r w:rsidRPr="00022DFD">
              <w:rPr>
                <w:rFonts w:ascii="Times New Roman" w:hAnsi="Times New Roman" w:cs="Times New Roman"/>
              </w:rPr>
              <w:t>Best and Final Offer Pricing (optional)</w:t>
            </w:r>
          </w:p>
        </w:tc>
        <w:tc>
          <w:tcPr>
            <w:tcW w:w="3420" w:type="dxa"/>
          </w:tcPr>
          <w:p w14:paraId="6FF326A9" w14:textId="646CB903" w:rsidR="00844911" w:rsidRPr="00022DFD" w:rsidRDefault="00844911">
            <w:pPr>
              <w:jc w:val="center"/>
              <w:rPr>
                <w:rFonts w:ascii="Times New Roman" w:hAnsi="Times New Roman" w:cs="Times New Roman"/>
              </w:rPr>
            </w:pPr>
            <w:r w:rsidRPr="00022DFD">
              <w:rPr>
                <w:rFonts w:ascii="Times New Roman" w:hAnsi="Times New Roman" w:cs="Times New Roman"/>
              </w:rPr>
              <w:t xml:space="preserve">March </w:t>
            </w:r>
            <w:r w:rsidR="00022DFD" w:rsidRPr="00022DFD">
              <w:rPr>
                <w:rFonts w:ascii="Times New Roman" w:hAnsi="Times New Roman" w:cs="Times New Roman"/>
              </w:rPr>
              <w:t>17</w:t>
            </w:r>
            <w:r w:rsidRPr="00022DFD">
              <w:rPr>
                <w:rFonts w:ascii="Times New Roman" w:hAnsi="Times New Roman" w:cs="Times New Roman"/>
              </w:rPr>
              <w:t>, 202</w:t>
            </w:r>
            <w:r w:rsidR="00C340B3" w:rsidRPr="00022DFD">
              <w:rPr>
                <w:rFonts w:ascii="Times New Roman" w:hAnsi="Times New Roman" w:cs="Times New Roman"/>
              </w:rPr>
              <w:t>5</w:t>
            </w:r>
          </w:p>
        </w:tc>
      </w:tr>
      <w:tr w:rsidR="00844911" w14:paraId="0CBD1A53" w14:textId="77777777">
        <w:trPr>
          <w:jc w:val="center"/>
        </w:trPr>
        <w:tc>
          <w:tcPr>
            <w:tcW w:w="3955" w:type="dxa"/>
          </w:tcPr>
          <w:p w14:paraId="5B1BAADB" w14:textId="15B7B4A1" w:rsidR="00844911" w:rsidRPr="00022DFD" w:rsidRDefault="00844911">
            <w:pPr>
              <w:rPr>
                <w:rFonts w:ascii="Times New Roman" w:hAnsi="Times New Roman" w:cs="Times New Roman"/>
              </w:rPr>
            </w:pPr>
            <w:r w:rsidRPr="00022DFD">
              <w:rPr>
                <w:rFonts w:ascii="Times New Roman" w:hAnsi="Times New Roman" w:cs="Times New Roman"/>
              </w:rPr>
              <w:t>Award (anticipated)</w:t>
            </w:r>
          </w:p>
        </w:tc>
        <w:tc>
          <w:tcPr>
            <w:tcW w:w="3420" w:type="dxa"/>
          </w:tcPr>
          <w:p w14:paraId="4F766993" w14:textId="265D1A70" w:rsidR="00844911" w:rsidRPr="00022DFD" w:rsidRDefault="00844911">
            <w:pPr>
              <w:jc w:val="center"/>
              <w:rPr>
                <w:rFonts w:ascii="Times New Roman" w:hAnsi="Times New Roman" w:cs="Times New Roman"/>
              </w:rPr>
            </w:pPr>
            <w:r w:rsidRPr="00022DFD">
              <w:rPr>
                <w:rFonts w:ascii="Times New Roman" w:hAnsi="Times New Roman" w:cs="Times New Roman"/>
              </w:rPr>
              <w:t xml:space="preserve">March </w:t>
            </w:r>
            <w:r w:rsidR="00BC501C" w:rsidRPr="00022DFD">
              <w:rPr>
                <w:rFonts w:ascii="Times New Roman" w:hAnsi="Times New Roman" w:cs="Times New Roman"/>
              </w:rPr>
              <w:t>21</w:t>
            </w:r>
            <w:r w:rsidRPr="00022DFD">
              <w:rPr>
                <w:rFonts w:ascii="Times New Roman" w:hAnsi="Times New Roman" w:cs="Times New Roman"/>
              </w:rPr>
              <w:t>, 202</w:t>
            </w:r>
            <w:r w:rsidR="00C340B3" w:rsidRPr="00022DFD">
              <w:rPr>
                <w:rFonts w:ascii="Times New Roman" w:hAnsi="Times New Roman" w:cs="Times New Roman"/>
              </w:rPr>
              <w:t>5</w:t>
            </w:r>
          </w:p>
        </w:tc>
      </w:tr>
      <w:tr w:rsidR="00844911" w14:paraId="58AD9A60" w14:textId="77777777">
        <w:trPr>
          <w:jc w:val="center"/>
        </w:trPr>
        <w:tc>
          <w:tcPr>
            <w:tcW w:w="3955" w:type="dxa"/>
          </w:tcPr>
          <w:p w14:paraId="5CA5AAFA" w14:textId="514F27CB" w:rsidR="00844911" w:rsidRPr="00022DFD" w:rsidRDefault="00844911">
            <w:pPr>
              <w:rPr>
                <w:rFonts w:ascii="Times New Roman" w:hAnsi="Times New Roman" w:cs="Times New Roman"/>
              </w:rPr>
            </w:pPr>
            <w:r w:rsidRPr="00022DFD">
              <w:rPr>
                <w:rFonts w:ascii="Times New Roman" w:hAnsi="Times New Roman" w:cs="Times New Roman"/>
              </w:rPr>
              <w:t>Project Kickoff</w:t>
            </w:r>
            <w:r w:rsidR="000D7751">
              <w:rPr>
                <w:rFonts w:ascii="Times New Roman" w:hAnsi="Times New Roman" w:cs="Times New Roman"/>
              </w:rPr>
              <w:t xml:space="preserve"> (anticipated)</w:t>
            </w:r>
          </w:p>
        </w:tc>
        <w:tc>
          <w:tcPr>
            <w:tcW w:w="3420" w:type="dxa"/>
          </w:tcPr>
          <w:p w14:paraId="5A9D1EA6" w14:textId="7AD66C31" w:rsidR="00844911" w:rsidRPr="00022DFD" w:rsidRDefault="00022DFD">
            <w:pPr>
              <w:jc w:val="center"/>
              <w:rPr>
                <w:rFonts w:ascii="Times New Roman" w:hAnsi="Times New Roman" w:cs="Times New Roman"/>
              </w:rPr>
            </w:pPr>
            <w:r w:rsidRPr="00022DFD">
              <w:rPr>
                <w:rFonts w:ascii="Times New Roman" w:hAnsi="Times New Roman" w:cs="Times New Roman"/>
              </w:rPr>
              <w:t>March 31, 2025</w:t>
            </w:r>
          </w:p>
        </w:tc>
      </w:tr>
    </w:tbl>
    <w:p w14:paraId="3B4AD035" w14:textId="77777777" w:rsidR="00643C9D" w:rsidRDefault="00643C9D" w:rsidP="00643C9D">
      <w:pPr>
        <w:spacing w:after="0" w:line="240" w:lineRule="auto"/>
        <w:rPr>
          <w:rFonts w:ascii="Times New Roman" w:hAnsi="Times New Roman" w:cs="Times New Roman"/>
        </w:rPr>
      </w:pPr>
    </w:p>
    <w:p w14:paraId="40224F54" w14:textId="7F2164E2" w:rsidR="00643C9D" w:rsidRDefault="00643C9D" w:rsidP="00643C9D">
      <w:pPr>
        <w:pStyle w:val="Default"/>
      </w:pPr>
      <w:r w:rsidRPr="006344CE">
        <w:rPr>
          <w:rFonts w:ascii="Times New Roman" w:hAnsi="Times New Roman" w:cs="Times New Roman"/>
        </w:rPr>
        <w:t xml:space="preserve">* The Webinar is designed to afford the opportunity for offerors to formulate additional questions and provide their input/comments.  Webinar registration, a PDF copy of this RFP, and RFP questions and answers will be posted at </w:t>
      </w:r>
      <w:r w:rsidR="00307BFF" w:rsidRPr="00307BFF">
        <w:rPr>
          <w:rFonts w:ascii="Times New Roman" w:hAnsi="Times New Roman" w:cs="Times New Roman"/>
        </w:rPr>
        <w:t>https://www.naswa.org/open-ui-initiative</w:t>
      </w:r>
    </w:p>
    <w:p w14:paraId="5BC7D9E2" w14:textId="77777777" w:rsidR="00643C9D" w:rsidRPr="006344CE" w:rsidRDefault="00643C9D" w:rsidP="00643C9D">
      <w:pPr>
        <w:spacing w:after="0" w:line="240" w:lineRule="auto"/>
        <w:rPr>
          <w:rFonts w:ascii="Times New Roman" w:hAnsi="Times New Roman" w:cs="Times New Roman"/>
          <w:sz w:val="24"/>
          <w:szCs w:val="24"/>
        </w:rPr>
      </w:pPr>
    </w:p>
    <w:p w14:paraId="1CFE933D" w14:textId="77777777" w:rsidR="00643C9D" w:rsidRPr="006344CE" w:rsidRDefault="00643C9D" w:rsidP="00643C9D">
      <w:pPr>
        <w:spacing w:after="0" w:line="240" w:lineRule="auto"/>
        <w:rPr>
          <w:rFonts w:ascii="Times New Roman" w:hAnsi="Times New Roman" w:cs="Times New Roman"/>
          <w:sz w:val="24"/>
          <w:szCs w:val="24"/>
        </w:rPr>
      </w:pPr>
      <w:r w:rsidRPr="006344CE">
        <w:rPr>
          <w:rFonts w:ascii="Times New Roman" w:hAnsi="Times New Roman" w:cs="Times New Roman"/>
          <w:sz w:val="24"/>
          <w:szCs w:val="24"/>
        </w:rPr>
        <w:t xml:space="preserve">** Offeror presentations will be conducted </w:t>
      </w:r>
      <w:r>
        <w:rPr>
          <w:rFonts w:ascii="Times New Roman" w:hAnsi="Times New Roman" w:cs="Times New Roman"/>
          <w:sz w:val="24"/>
          <w:szCs w:val="24"/>
        </w:rPr>
        <w:t xml:space="preserve">remotely via Zoom </w:t>
      </w:r>
      <w:r w:rsidRPr="006344CE">
        <w:rPr>
          <w:rFonts w:ascii="Times New Roman" w:hAnsi="Times New Roman" w:cs="Times New Roman"/>
          <w:sz w:val="24"/>
          <w:szCs w:val="24"/>
        </w:rPr>
        <w:t xml:space="preserve">with selected bidders determined to be within the competitive range for awards and may not include all bidders. </w:t>
      </w:r>
    </w:p>
    <w:p w14:paraId="6D63405B" w14:textId="77777777" w:rsidR="00643C9D" w:rsidRPr="006344CE" w:rsidRDefault="00643C9D" w:rsidP="00643C9D">
      <w:pPr>
        <w:spacing w:after="0" w:line="240" w:lineRule="auto"/>
        <w:rPr>
          <w:rFonts w:ascii="Times New Roman" w:hAnsi="Times New Roman" w:cs="Times New Roman"/>
          <w:sz w:val="24"/>
          <w:szCs w:val="24"/>
        </w:rPr>
      </w:pPr>
    </w:p>
    <w:p w14:paraId="13A8E1EA" w14:textId="1226951F" w:rsidR="00643C9D" w:rsidRDefault="00643C9D" w:rsidP="00643C9D">
      <w:pPr>
        <w:spacing w:after="0" w:line="240" w:lineRule="auto"/>
        <w:rPr>
          <w:rFonts w:ascii="Times New Roman" w:hAnsi="Times New Roman" w:cs="Times New Roman"/>
          <w:sz w:val="24"/>
          <w:szCs w:val="24"/>
        </w:rPr>
      </w:pPr>
      <w:r w:rsidRPr="006344CE">
        <w:rPr>
          <w:rFonts w:ascii="Times New Roman" w:hAnsi="Times New Roman" w:cs="Times New Roman"/>
          <w:sz w:val="24"/>
          <w:szCs w:val="24"/>
        </w:rPr>
        <w:t xml:space="preserve">The </w:t>
      </w:r>
      <w:r w:rsidR="00F33B1E">
        <w:rPr>
          <w:rFonts w:ascii="Times New Roman" w:hAnsi="Times New Roman" w:cs="Times New Roman"/>
          <w:sz w:val="24"/>
          <w:szCs w:val="24"/>
        </w:rPr>
        <w:t xml:space="preserve">Initiative </w:t>
      </w:r>
      <w:r w:rsidRPr="006344CE">
        <w:rPr>
          <w:rFonts w:ascii="Times New Roman" w:hAnsi="Times New Roman" w:cs="Times New Roman"/>
          <w:sz w:val="24"/>
          <w:szCs w:val="24"/>
        </w:rPr>
        <w:t>reserves the right to invite offerors to participate in detailed discussions, clarifications to responses, and presentations/demonstrations after the proposal due date.</w:t>
      </w:r>
    </w:p>
    <w:p w14:paraId="6D645BB7" w14:textId="77777777" w:rsidR="00F33B1E" w:rsidRDefault="00F33B1E" w:rsidP="00643C9D">
      <w:pPr>
        <w:spacing w:after="0" w:line="240" w:lineRule="auto"/>
        <w:rPr>
          <w:rFonts w:ascii="Times New Roman" w:hAnsi="Times New Roman" w:cs="Times New Roman"/>
          <w:sz w:val="24"/>
          <w:szCs w:val="24"/>
        </w:rPr>
      </w:pPr>
    </w:p>
    <w:p w14:paraId="7C6C571C" w14:textId="4A010B0F" w:rsidR="00DC236D" w:rsidRPr="00CA46E4" w:rsidRDefault="00707FD6" w:rsidP="00CA46E4">
      <w:pPr>
        <w:spacing w:after="0" w:line="240" w:lineRule="auto"/>
        <w:rPr>
          <w:rFonts w:ascii="Times New Roman" w:hAnsi="Times New Roman" w:cs="Times New Roman"/>
          <w:sz w:val="24"/>
          <w:szCs w:val="24"/>
        </w:rPr>
      </w:pPr>
      <w:r w:rsidRPr="00CA46E4">
        <w:rPr>
          <w:rFonts w:ascii="Times New Roman" w:hAnsi="Times New Roman" w:cs="Times New Roman"/>
          <w:sz w:val="24"/>
          <w:szCs w:val="24"/>
        </w:rPr>
        <w:t xml:space="preserve">The Initiative also offers the opportunity to unsuccessful bidders to participate in a de-brief meeting to review </w:t>
      </w:r>
      <w:r w:rsidR="004E6C31" w:rsidRPr="00CA46E4">
        <w:rPr>
          <w:rFonts w:ascii="Times New Roman" w:hAnsi="Times New Roman" w:cs="Times New Roman"/>
          <w:sz w:val="24"/>
          <w:szCs w:val="24"/>
        </w:rPr>
        <w:t>an unsuccessful submission and provide the bidder with the opportunity to as questions.</w:t>
      </w:r>
      <w:r w:rsidR="00CA46E4">
        <w:rPr>
          <w:rFonts w:ascii="Times New Roman" w:hAnsi="Times New Roman" w:cs="Times New Roman"/>
          <w:sz w:val="24"/>
          <w:szCs w:val="24"/>
        </w:rPr>
        <w:t xml:space="preserve"> </w:t>
      </w:r>
      <w:r w:rsidR="004E6C31">
        <w:rPr>
          <w:rFonts w:ascii="Times New Roman" w:hAnsi="Times New Roman" w:cs="Times New Roman"/>
          <w:sz w:val="24"/>
          <w:szCs w:val="24"/>
        </w:rPr>
        <w:t xml:space="preserve">Please note that de-brief </w:t>
      </w:r>
      <w:r w:rsidR="00CA46E4">
        <w:rPr>
          <w:rFonts w:ascii="Times New Roman" w:hAnsi="Times New Roman" w:cs="Times New Roman"/>
          <w:sz w:val="24"/>
          <w:szCs w:val="24"/>
        </w:rPr>
        <w:t>meetings will be limited to 30</w:t>
      </w:r>
      <w:r w:rsidR="001515C3">
        <w:rPr>
          <w:rFonts w:ascii="Times New Roman" w:hAnsi="Times New Roman" w:cs="Times New Roman"/>
          <w:sz w:val="24"/>
          <w:szCs w:val="24"/>
        </w:rPr>
        <w:t>-</w:t>
      </w:r>
      <w:r w:rsidR="00CA46E4">
        <w:rPr>
          <w:rFonts w:ascii="Times New Roman" w:hAnsi="Times New Roman" w:cs="Times New Roman"/>
          <w:sz w:val="24"/>
          <w:szCs w:val="24"/>
        </w:rPr>
        <w:t xml:space="preserve">minute slots during the week of </w:t>
      </w:r>
      <w:r w:rsidR="005D5079" w:rsidRPr="009976D2">
        <w:rPr>
          <w:rFonts w:ascii="Times New Roman" w:hAnsi="Times New Roman" w:cs="Times New Roman"/>
          <w:sz w:val="24"/>
          <w:szCs w:val="24"/>
        </w:rPr>
        <w:t>April 7</w:t>
      </w:r>
      <w:r w:rsidR="00CA46E4" w:rsidRPr="009976D2">
        <w:rPr>
          <w:rFonts w:ascii="Times New Roman" w:hAnsi="Times New Roman" w:cs="Times New Roman"/>
          <w:sz w:val="24"/>
          <w:szCs w:val="24"/>
        </w:rPr>
        <w:t>, 2025</w:t>
      </w:r>
      <w:r w:rsidR="00CA46E4">
        <w:rPr>
          <w:rFonts w:ascii="Times New Roman" w:hAnsi="Times New Roman" w:cs="Times New Roman"/>
          <w:sz w:val="24"/>
          <w:szCs w:val="24"/>
        </w:rPr>
        <w:t xml:space="preserve">. If you are unsuccessful and are unable to attend a debrief that week, please reach out to </w:t>
      </w:r>
      <w:hyperlink r:id="rId17" w:history="1">
        <w:r w:rsidR="00CA46E4" w:rsidRPr="00B94E49">
          <w:rPr>
            <w:rStyle w:val="Hyperlink"/>
            <w:rFonts w:ascii="Times New Roman" w:hAnsi="Times New Roman" w:cs="Times New Roman"/>
            <w:sz w:val="24"/>
            <w:szCs w:val="24"/>
          </w:rPr>
          <w:t>openui@naswa.org</w:t>
        </w:r>
      </w:hyperlink>
      <w:r w:rsidR="00CA46E4">
        <w:rPr>
          <w:rFonts w:ascii="Times New Roman" w:hAnsi="Times New Roman" w:cs="Times New Roman"/>
          <w:sz w:val="24"/>
          <w:szCs w:val="24"/>
        </w:rPr>
        <w:t xml:space="preserve">. </w:t>
      </w:r>
      <w:r w:rsidR="00F33B1E">
        <w:rPr>
          <w:rFonts w:ascii="Times New Roman" w:hAnsi="Times New Roman" w:cs="Times New Roman"/>
          <w:sz w:val="24"/>
          <w:szCs w:val="24"/>
        </w:rPr>
        <w:t xml:space="preserve"> </w:t>
      </w:r>
    </w:p>
    <w:p w14:paraId="6C181B9E" w14:textId="77777777" w:rsidR="008C6F9C" w:rsidRPr="006344CE" w:rsidRDefault="008C6F9C" w:rsidP="008C6F9C">
      <w:pPr>
        <w:pStyle w:val="Heading1"/>
        <w:rPr>
          <w:rFonts w:ascii="Times New Roman" w:hAnsi="Times New Roman" w:cs="Times New Roman"/>
        </w:rPr>
      </w:pPr>
      <w:bookmarkStart w:id="18" w:name="_Toc518928161"/>
      <w:r w:rsidRPr="006344CE">
        <w:rPr>
          <w:rFonts w:ascii="Times New Roman" w:hAnsi="Times New Roman" w:cs="Times New Roman"/>
        </w:rPr>
        <w:t>Proposal Submission Elements</w:t>
      </w:r>
      <w:bookmarkEnd w:id="18"/>
    </w:p>
    <w:p w14:paraId="5A12C31D" w14:textId="77777777" w:rsidR="00F62113" w:rsidRPr="006344CE" w:rsidRDefault="00F62113" w:rsidP="00F62113">
      <w:pPr>
        <w:spacing w:after="0" w:line="240" w:lineRule="auto"/>
        <w:rPr>
          <w:rFonts w:ascii="Times New Roman" w:hAnsi="Times New Roman" w:cs="Times New Roman"/>
          <w:sz w:val="24"/>
          <w:szCs w:val="24"/>
        </w:rPr>
      </w:pPr>
      <w:r w:rsidRPr="006344CE">
        <w:rPr>
          <w:rFonts w:ascii="Times New Roman" w:hAnsi="Times New Roman" w:cs="Times New Roman"/>
          <w:sz w:val="24"/>
          <w:szCs w:val="24"/>
        </w:rPr>
        <w:t xml:space="preserve">Respondents are requested to address each of the items noted below.  </w:t>
      </w:r>
    </w:p>
    <w:p w14:paraId="1CD4270D" w14:textId="77777777" w:rsidR="00F62113" w:rsidRPr="006344CE" w:rsidRDefault="00F62113" w:rsidP="00F62113">
      <w:pPr>
        <w:spacing w:after="0" w:line="240" w:lineRule="auto"/>
        <w:rPr>
          <w:rFonts w:ascii="Times New Roman" w:hAnsi="Times New Roman" w:cs="Times New Roman"/>
          <w:sz w:val="24"/>
          <w:szCs w:val="24"/>
        </w:rPr>
      </w:pPr>
    </w:p>
    <w:p w14:paraId="11EAD1CD" w14:textId="77777777" w:rsidR="00F62113" w:rsidRPr="006344CE" w:rsidRDefault="00F62113" w:rsidP="00F62113">
      <w:pPr>
        <w:pStyle w:val="ListParagraph"/>
        <w:numPr>
          <w:ilvl w:val="0"/>
          <w:numId w:val="2"/>
        </w:numPr>
        <w:spacing w:after="0" w:line="240" w:lineRule="auto"/>
        <w:ind w:left="360"/>
        <w:rPr>
          <w:rFonts w:ascii="Times New Roman" w:hAnsi="Times New Roman" w:cs="Times New Roman"/>
          <w:b/>
          <w:sz w:val="24"/>
          <w:szCs w:val="24"/>
        </w:rPr>
      </w:pPr>
      <w:r w:rsidRPr="006344CE">
        <w:rPr>
          <w:rFonts w:ascii="Times New Roman" w:hAnsi="Times New Roman" w:cs="Times New Roman"/>
          <w:b/>
          <w:sz w:val="24"/>
          <w:szCs w:val="24"/>
        </w:rPr>
        <w:t xml:space="preserve">Company Overview </w:t>
      </w:r>
    </w:p>
    <w:p w14:paraId="787F6229" w14:textId="77777777" w:rsidR="00F62113" w:rsidRPr="006344CE" w:rsidRDefault="00F62113" w:rsidP="00F62113">
      <w:pPr>
        <w:spacing w:after="0" w:line="240" w:lineRule="auto"/>
        <w:rPr>
          <w:rFonts w:ascii="Times New Roman" w:hAnsi="Times New Roman" w:cs="Times New Roman"/>
          <w:sz w:val="24"/>
          <w:szCs w:val="24"/>
        </w:rPr>
      </w:pPr>
    </w:p>
    <w:p w14:paraId="49E5C40B" w14:textId="4E9827F0" w:rsidR="00F62113" w:rsidRPr="006344CE" w:rsidRDefault="00F62113" w:rsidP="00F62113">
      <w:pPr>
        <w:spacing w:after="0" w:line="240" w:lineRule="auto"/>
        <w:ind w:left="360"/>
        <w:rPr>
          <w:rFonts w:ascii="Times New Roman" w:hAnsi="Times New Roman" w:cs="Times New Roman"/>
          <w:sz w:val="24"/>
          <w:szCs w:val="24"/>
        </w:rPr>
      </w:pPr>
      <w:r w:rsidRPr="006344CE">
        <w:rPr>
          <w:rFonts w:ascii="Times New Roman" w:hAnsi="Times New Roman" w:cs="Times New Roman"/>
          <w:sz w:val="24"/>
          <w:szCs w:val="24"/>
        </w:rPr>
        <w:t xml:space="preserve">Provide a brief description of your company, services, business size (revenue, employees, customers), and </w:t>
      </w:r>
      <w:r w:rsidR="00FB290E">
        <w:rPr>
          <w:rFonts w:ascii="Times New Roman" w:hAnsi="Times New Roman" w:cs="Times New Roman"/>
          <w:sz w:val="24"/>
          <w:szCs w:val="24"/>
        </w:rPr>
        <w:t>1-2</w:t>
      </w:r>
      <w:r w:rsidR="00CA46E4">
        <w:rPr>
          <w:rFonts w:ascii="Times New Roman" w:hAnsi="Times New Roman" w:cs="Times New Roman"/>
          <w:sz w:val="24"/>
          <w:szCs w:val="24"/>
        </w:rPr>
        <w:t xml:space="preserve"> </w:t>
      </w:r>
      <w:r w:rsidRPr="006344CE">
        <w:rPr>
          <w:rFonts w:ascii="Times New Roman" w:hAnsi="Times New Roman" w:cs="Times New Roman"/>
          <w:sz w:val="24"/>
          <w:szCs w:val="24"/>
        </w:rPr>
        <w:t>point</w:t>
      </w:r>
      <w:r w:rsidR="00FB290E">
        <w:rPr>
          <w:rFonts w:ascii="Times New Roman" w:hAnsi="Times New Roman" w:cs="Times New Roman"/>
          <w:sz w:val="24"/>
          <w:szCs w:val="24"/>
        </w:rPr>
        <w:t>s</w:t>
      </w:r>
      <w:r w:rsidRPr="006344CE">
        <w:rPr>
          <w:rFonts w:ascii="Times New Roman" w:hAnsi="Times New Roman" w:cs="Times New Roman"/>
          <w:sz w:val="24"/>
          <w:szCs w:val="24"/>
        </w:rPr>
        <w:t xml:space="preserve"> of contact, including name, address, phone numbers, and email addresses.</w:t>
      </w:r>
    </w:p>
    <w:p w14:paraId="0E9EAB4C" w14:textId="77777777" w:rsidR="00F62113" w:rsidRPr="006344CE" w:rsidRDefault="00F62113" w:rsidP="00F62113">
      <w:pPr>
        <w:spacing w:after="0" w:line="240" w:lineRule="auto"/>
        <w:ind w:left="360"/>
        <w:rPr>
          <w:rFonts w:ascii="Times New Roman" w:hAnsi="Times New Roman" w:cs="Times New Roman"/>
          <w:sz w:val="24"/>
          <w:szCs w:val="24"/>
        </w:rPr>
      </w:pPr>
    </w:p>
    <w:p w14:paraId="781E3927" w14:textId="77777777" w:rsidR="00F62113" w:rsidRPr="006344CE" w:rsidRDefault="00F62113" w:rsidP="00F62113">
      <w:pPr>
        <w:spacing w:after="0" w:line="240" w:lineRule="auto"/>
        <w:ind w:left="360"/>
        <w:rPr>
          <w:rFonts w:ascii="Times New Roman" w:hAnsi="Times New Roman" w:cs="Times New Roman"/>
          <w:i/>
          <w:sz w:val="24"/>
          <w:szCs w:val="24"/>
        </w:rPr>
      </w:pPr>
      <w:r w:rsidRPr="006344CE">
        <w:rPr>
          <w:rFonts w:ascii="Times New Roman" w:hAnsi="Times New Roman" w:cs="Times New Roman"/>
          <w:i/>
          <w:sz w:val="24"/>
          <w:szCs w:val="24"/>
        </w:rPr>
        <w:t>Limit response to 1 page.</w:t>
      </w:r>
    </w:p>
    <w:p w14:paraId="3A83965D" w14:textId="77777777" w:rsidR="00F62113" w:rsidRPr="006344CE" w:rsidRDefault="00F62113" w:rsidP="00F62113">
      <w:pPr>
        <w:spacing w:after="0" w:line="240" w:lineRule="auto"/>
        <w:ind w:left="360"/>
        <w:rPr>
          <w:rFonts w:ascii="Times New Roman" w:hAnsi="Times New Roman" w:cs="Times New Roman"/>
          <w:i/>
          <w:sz w:val="24"/>
          <w:szCs w:val="24"/>
        </w:rPr>
      </w:pPr>
    </w:p>
    <w:p w14:paraId="652C37BD" w14:textId="77777777" w:rsidR="00F62113" w:rsidRPr="006344CE" w:rsidRDefault="00F62113" w:rsidP="00F62113">
      <w:pPr>
        <w:pStyle w:val="ListParagraph"/>
        <w:numPr>
          <w:ilvl w:val="0"/>
          <w:numId w:val="2"/>
        </w:numPr>
        <w:spacing w:after="0" w:line="240" w:lineRule="auto"/>
        <w:ind w:left="360"/>
        <w:rPr>
          <w:rFonts w:ascii="Times New Roman" w:hAnsi="Times New Roman" w:cs="Times New Roman"/>
          <w:b/>
          <w:sz w:val="24"/>
          <w:szCs w:val="24"/>
        </w:rPr>
      </w:pPr>
      <w:r w:rsidRPr="006344CE">
        <w:rPr>
          <w:rFonts w:ascii="Times New Roman" w:hAnsi="Times New Roman" w:cs="Times New Roman"/>
          <w:b/>
          <w:sz w:val="24"/>
          <w:szCs w:val="24"/>
        </w:rPr>
        <w:t xml:space="preserve">Project Summary Citations </w:t>
      </w:r>
    </w:p>
    <w:p w14:paraId="6C633236" w14:textId="77777777" w:rsidR="00F62113" w:rsidRPr="006344CE" w:rsidRDefault="00F62113" w:rsidP="00F62113">
      <w:pPr>
        <w:spacing w:after="0" w:line="240" w:lineRule="auto"/>
        <w:ind w:left="360"/>
        <w:rPr>
          <w:rFonts w:ascii="Times New Roman" w:hAnsi="Times New Roman" w:cs="Times New Roman"/>
          <w:sz w:val="24"/>
          <w:szCs w:val="24"/>
        </w:rPr>
      </w:pPr>
    </w:p>
    <w:p w14:paraId="348A38AE" w14:textId="3C96D764" w:rsidR="00F62113" w:rsidRPr="006344CE" w:rsidRDefault="00F62113" w:rsidP="00F62113">
      <w:pPr>
        <w:spacing w:after="0" w:line="240" w:lineRule="auto"/>
        <w:ind w:left="360"/>
        <w:rPr>
          <w:rFonts w:ascii="Times New Roman" w:hAnsi="Times New Roman" w:cs="Times New Roman"/>
          <w:sz w:val="24"/>
          <w:szCs w:val="24"/>
        </w:rPr>
      </w:pPr>
      <w:r w:rsidRPr="006344CE">
        <w:rPr>
          <w:rFonts w:ascii="Times New Roman" w:hAnsi="Times New Roman" w:cs="Times New Roman"/>
          <w:sz w:val="24"/>
          <w:szCs w:val="24"/>
        </w:rPr>
        <w:t xml:space="preserve">Include up to three (3) </w:t>
      </w:r>
      <w:r w:rsidR="002F4075">
        <w:rPr>
          <w:rFonts w:ascii="Times New Roman" w:hAnsi="Times New Roman" w:cs="Times New Roman"/>
          <w:sz w:val="24"/>
          <w:szCs w:val="24"/>
        </w:rPr>
        <w:t xml:space="preserve">examples of previous work that </w:t>
      </w:r>
      <w:r w:rsidR="00DA6B28">
        <w:rPr>
          <w:rFonts w:ascii="Times New Roman" w:hAnsi="Times New Roman" w:cs="Times New Roman"/>
          <w:sz w:val="24"/>
          <w:szCs w:val="24"/>
        </w:rPr>
        <w:t xml:space="preserve">your </w:t>
      </w:r>
      <w:commentRangeStart w:id="19"/>
      <w:commentRangeStart w:id="20"/>
      <w:r w:rsidR="00DA6B28">
        <w:rPr>
          <w:rFonts w:ascii="Times New Roman" w:hAnsi="Times New Roman" w:cs="Times New Roman"/>
          <w:sz w:val="24"/>
          <w:szCs w:val="24"/>
        </w:rPr>
        <w:t>organization has conducted</w:t>
      </w:r>
      <w:r w:rsidR="00C55484">
        <w:rPr>
          <w:rFonts w:ascii="Times New Roman" w:hAnsi="Times New Roman" w:cs="Times New Roman"/>
          <w:sz w:val="24"/>
          <w:szCs w:val="24"/>
        </w:rPr>
        <w:t xml:space="preserve"> focused on the definition of a complex policy and technology problem. </w:t>
      </w:r>
      <w:commentRangeEnd w:id="19"/>
      <w:r w:rsidR="0063790D">
        <w:rPr>
          <w:rStyle w:val="CommentReference"/>
        </w:rPr>
        <w:commentReference w:id="19"/>
      </w:r>
      <w:commentRangeEnd w:id="20"/>
      <w:r w:rsidR="00D11C2C">
        <w:rPr>
          <w:rStyle w:val="CommentReference"/>
        </w:rPr>
        <w:commentReference w:id="20"/>
      </w:r>
      <w:r w:rsidR="00C55484">
        <w:rPr>
          <w:rFonts w:ascii="Times New Roman" w:hAnsi="Times New Roman" w:cs="Times New Roman"/>
          <w:sz w:val="24"/>
          <w:szCs w:val="24"/>
        </w:rPr>
        <w:t>Examples do not have to be specific to Unemployment Insurance</w:t>
      </w:r>
      <w:r w:rsidR="005C539E">
        <w:rPr>
          <w:rFonts w:ascii="Times New Roman" w:hAnsi="Times New Roman" w:cs="Times New Roman"/>
          <w:sz w:val="24"/>
          <w:szCs w:val="24"/>
        </w:rPr>
        <w:t xml:space="preserve"> but should be from </w:t>
      </w:r>
      <w:r w:rsidR="00CC6486">
        <w:rPr>
          <w:rFonts w:ascii="Times New Roman" w:hAnsi="Times New Roman" w:cs="Times New Roman"/>
          <w:sz w:val="24"/>
          <w:szCs w:val="24"/>
        </w:rPr>
        <w:t>the</w:t>
      </w:r>
      <w:r w:rsidR="005C539E">
        <w:rPr>
          <w:rFonts w:ascii="Times New Roman" w:hAnsi="Times New Roman" w:cs="Times New Roman"/>
          <w:sz w:val="24"/>
          <w:szCs w:val="24"/>
        </w:rPr>
        <w:t xml:space="preserve"> public sector</w:t>
      </w:r>
      <w:r w:rsidR="00CC6486">
        <w:rPr>
          <w:rFonts w:ascii="Times New Roman" w:hAnsi="Times New Roman" w:cs="Times New Roman"/>
          <w:sz w:val="24"/>
          <w:szCs w:val="24"/>
        </w:rPr>
        <w:t>.</w:t>
      </w:r>
      <w:r w:rsidR="00C55484">
        <w:rPr>
          <w:rFonts w:ascii="Times New Roman" w:hAnsi="Times New Roman" w:cs="Times New Roman"/>
          <w:sz w:val="24"/>
          <w:szCs w:val="24"/>
        </w:rPr>
        <w:t xml:space="preserve"> </w:t>
      </w:r>
      <w:r w:rsidRPr="006344CE">
        <w:rPr>
          <w:rFonts w:ascii="Times New Roman" w:hAnsi="Times New Roman" w:cs="Times New Roman"/>
          <w:sz w:val="24"/>
          <w:szCs w:val="24"/>
        </w:rPr>
        <w:t>For each project summary citation, please include the following:  project summary, project size/scope, project budget, agency/organization, agency/organization point of contact, and email address. Cited organizations may be contacted as references for the purposes of this RFP.</w:t>
      </w:r>
    </w:p>
    <w:p w14:paraId="35AD36D1" w14:textId="77777777" w:rsidR="00F62113" w:rsidRPr="006344CE" w:rsidRDefault="00F62113" w:rsidP="00F62113">
      <w:pPr>
        <w:spacing w:after="0" w:line="240" w:lineRule="auto"/>
        <w:ind w:left="360"/>
        <w:rPr>
          <w:rFonts w:ascii="Times New Roman" w:hAnsi="Times New Roman" w:cs="Times New Roman"/>
          <w:sz w:val="24"/>
          <w:szCs w:val="24"/>
        </w:rPr>
      </w:pPr>
    </w:p>
    <w:p w14:paraId="511CADF7" w14:textId="75C63BC4" w:rsidR="00F62113" w:rsidRDefault="00F62113" w:rsidP="00F62113">
      <w:pPr>
        <w:spacing w:after="0" w:line="240" w:lineRule="auto"/>
        <w:ind w:left="360"/>
        <w:rPr>
          <w:rFonts w:ascii="Times New Roman" w:hAnsi="Times New Roman" w:cs="Times New Roman"/>
          <w:i/>
          <w:sz w:val="24"/>
          <w:szCs w:val="24"/>
        </w:rPr>
      </w:pPr>
      <w:bookmarkStart w:id="21" w:name="_Hlk516124574"/>
      <w:r w:rsidRPr="006344CE">
        <w:rPr>
          <w:rFonts w:ascii="Times New Roman" w:hAnsi="Times New Roman" w:cs="Times New Roman"/>
          <w:i/>
          <w:sz w:val="24"/>
          <w:szCs w:val="24"/>
        </w:rPr>
        <w:t>Limit response to 3 pages for each citation,</w:t>
      </w:r>
      <w:r w:rsidR="00347389">
        <w:rPr>
          <w:rFonts w:ascii="Times New Roman" w:hAnsi="Times New Roman" w:cs="Times New Roman"/>
          <w:i/>
          <w:sz w:val="24"/>
          <w:szCs w:val="24"/>
        </w:rPr>
        <w:t xml:space="preserve"> at least 1 reference requested, no more than</w:t>
      </w:r>
      <w:r w:rsidRPr="006344CE">
        <w:rPr>
          <w:rFonts w:ascii="Times New Roman" w:hAnsi="Times New Roman" w:cs="Times New Roman"/>
          <w:i/>
          <w:sz w:val="24"/>
          <w:szCs w:val="24"/>
        </w:rPr>
        <w:t xml:space="preserve"> 3 </w:t>
      </w:r>
      <w:r w:rsidR="00347389">
        <w:rPr>
          <w:rFonts w:ascii="Times New Roman" w:hAnsi="Times New Roman" w:cs="Times New Roman"/>
          <w:i/>
          <w:sz w:val="24"/>
          <w:szCs w:val="24"/>
        </w:rPr>
        <w:t xml:space="preserve">will be </w:t>
      </w:r>
      <w:r w:rsidR="00344C51">
        <w:rPr>
          <w:rFonts w:ascii="Times New Roman" w:hAnsi="Times New Roman" w:cs="Times New Roman"/>
          <w:i/>
          <w:sz w:val="24"/>
          <w:szCs w:val="24"/>
        </w:rPr>
        <w:t xml:space="preserve">considered. </w:t>
      </w:r>
    </w:p>
    <w:p w14:paraId="7D5727D5" w14:textId="77777777" w:rsidR="0063017B" w:rsidRPr="006344CE" w:rsidRDefault="0063017B" w:rsidP="00F62113">
      <w:pPr>
        <w:spacing w:after="0" w:line="240" w:lineRule="auto"/>
        <w:ind w:left="360"/>
        <w:rPr>
          <w:rFonts w:ascii="Times New Roman" w:hAnsi="Times New Roman" w:cs="Times New Roman"/>
          <w:i/>
          <w:sz w:val="24"/>
          <w:szCs w:val="24"/>
        </w:rPr>
      </w:pPr>
    </w:p>
    <w:bookmarkEnd w:id="21"/>
    <w:p w14:paraId="3CDF0615" w14:textId="4B86CF8E" w:rsidR="0063017B" w:rsidRPr="00124C4A" w:rsidRDefault="00B469CA" w:rsidP="0063017B">
      <w:pPr>
        <w:pStyle w:val="ListParagraph"/>
        <w:numPr>
          <w:ilvl w:val="0"/>
          <w:numId w:val="2"/>
        </w:numPr>
        <w:spacing w:after="0" w:line="240" w:lineRule="auto"/>
        <w:ind w:left="360"/>
        <w:contextualSpacing w:val="0"/>
        <w:rPr>
          <w:rFonts w:ascii="Times New Roman" w:hAnsi="Times New Roman" w:cs="Times New Roman"/>
          <w:b/>
          <w:sz w:val="24"/>
          <w:szCs w:val="24"/>
        </w:rPr>
      </w:pPr>
      <w:r>
        <w:rPr>
          <w:rFonts w:ascii="Times New Roman" w:hAnsi="Times New Roman" w:cs="Times New Roman"/>
          <w:b/>
          <w:sz w:val="24"/>
          <w:szCs w:val="24"/>
        </w:rPr>
        <w:t>Module Definition Exercise</w:t>
      </w:r>
    </w:p>
    <w:p w14:paraId="52F93137" w14:textId="77777777" w:rsidR="0063017B" w:rsidRPr="006344CE" w:rsidRDefault="0063017B" w:rsidP="0063017B">
      <w:pPr>
        <w:spacing w:after="0" w:line="240" w:lineRule="auto"/>
        <w:rPr>
          <w:rFonts w:ascii="Times New Roman" w:hAnsi="Times New Roman" w:cs="Times New Roman"/>
          <w:b/>
          <w:sz w:val="24"/>
          <w:szCs w:val="24"/>
        </w:rPr>
      </w:pPr>
    </w:p>
    <w:p w14:paraId="27A41B2D" w14:textId="4A0CDE0B" w:rsidR="009F646D" w:rsidRDefault="00B505EA" w:rsidP="0063017B">
      <w:pPr>
        <w:spacing w:after="0" w:line="240" w:lineRule="auto"/>
        <w:ind w:left="360"/>
        <w:rPr>
          <w:rFonts w:ascii="Times New Roman" w:hAnsi="Times New Roman" w:cs="Times New Roman"/>
          <w:bCs/>
          <w:sz w:val="24"/>
          <w:szCs w:val="24"/>
        </w:rPr>
      </w:pPr>
      <w:r>
        <w:rPr>
          <w:rFonts w:ascii="Times New Roman" w:hAnsi="Times New Roman" w:cs="Times New Roman"/>
          <w:bCs/>
          <w:sz w:val="24"/>
          <w:szCs w:val="24"/>
        </w:rPr>
        <w:t xml:space="preserve">For Open UI, we are attempting to define the modules that when connected through a technical framework, comprise an Unemployment Insurance system. </w:t>
      </w:r>
      <w:r w:rsidR="00403EF2">
        <w:rPr>
          <w:rFonts w:ascii="Times New Roman" w:hAnsi="Times New Roman" w:cs="Times New Roman"/>
          <w:bCs/>
          <w:sz w:val="24"/>
          <w:szCs w:val="24"/>
        </w:rPr>
        <w:t xml:space="preserve">An example of the types of information we seek to capture includes but is not limited to: </w:t>
      </w:r>
    </w:p>
    <w:p w14:paraId="68856532" w14:textId="266F5AF0" w:rsidR="001851B8" w:rsidRDefault="001851B8" w:rsidP="001851B8">
      <w:pPr>
        <w:pStyle w:val="ListParagraph"/>
        <w:numPr>
          <w:ilvl w:val="0"/>
          <w:numId w:val="13"/>
        </w:numPr>
        <w:spacing w:after="0" w:line="240" w:lineRule="auto"/>
        <w:rPr>
          <w:rFonts w:ascii="Times New Roman" w:hAnsi="Times New Roman" w:cs="Times New Roman"/>
          <w:bCs/>
          <w:sz w:val="24"/>
          <w:szCs w:val="24"/>
        </w:rPr>
      </w:pPr>
      <w:commentRangeStart w:id="22"/>
      <w:commentRangeStart w:id="23"/>
      <w:r>
        <w:rPr>
          <w:rFonts w:ascii="Times New Roman" w:hAnsi="Times New Roman" w:cs="Times New Roman"/>
          <w:bCs/>
          <w:sz w:val="24"/>
          <w:szCs w:val="24"/>
        </w:rPr>
        <w:t>Defining the scope of the module – what functions are in or out of scope?</w:t>
      </w:r>
    </w:p>
    <w:p w14:paraId="77D6D61D" w14:textId="53BC723B" w:rsidR="001851B8" w:rsidRDefault="00C641AD" w:rsidP="001851B8">
      <w:pPr>
        <w:pStyle w:val="ListParagraph"/>
        <w:numPr>
          <w:ilvl w:val="0"/>
          <w:numId w:val="1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Assessing </w:t>
      </w:r>
      <w:r w:rsidR="00563825">
        <w:rPr>
          <w:rFonts w:ascii="Times New Roman" w:hAnsi="Times New Roman" w:cs="Times New Roman"/>
          <w:bCs/>
          <w:sz w:val="24"/>
          <w:szCs w:val="24"/>
        </w:rPr>
        <w:t xml:space="preserve">and describing </w:t>
      </w:r>
      <w:r>
        <w:rPr>
          <w:rFonts w:ascii="Times New Roman" w:hAnsi="Times New Roman" w:cs="Times New Roman"/>
          <w:bCs/>
          <w:sz w:val="24"/>
          <w:szCs w:val="24"/>
        </w:rPr>
        <w:t xml:space="preserve">technical feasibility </w:t>
      </w:r>
    </w:p>
    <w:p w14:paraId="12256298" w14:textId="032E8011" w:rsidR="00C641AD" w:rsidRDefault="00C641AD" w:rsidP="001851B8">
      <w:pPr>
        <w:pStyle w:val="ListParagraph"/>
        <w:numPr>
          <w:ilvl w:val="0"/>
          <w:numId w:val="1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Understanding the connection points with other functionality </w:t>
      </w:r>
    </w:p>
    <w:p w14:paraId="065A035D" w14:textId="59F13409" w:rsidR="00C641AD" w:rsidRDefault="00555D34" w:rsidP="001851B8">
      <w:pPr>
        <w:pStyle w:val="ListParagraph"/>
        <w:numPr>
          <w:ilvl w:val="0"/>
          <w:numId w:val="13"/>
        </w:numPr>
        <w:spacing w:after="0" w:line="240" w:lineRule="auto"/>
        <w:rPr>
          <w:rFonts w:ascii="Times New Roman" w:hAnsi="Times New Roman" w:cs="Times New Roman"/>
          <w:bCs/>
          <w:sz w:val="24"/>
          <w:szCs w:val="24"/>
        </w:rPr>
      </w:pPr>
      <w:r>
        <w:rPr>
          <w:rFonts w:ascii="Times New Roman" w:hAnsi="Times New Roman" w:cs="Times New Roman"/>
          <w:bCs/>
          <w:sz w:val="24"/>
          <w:szCs w:val="24"/>
        </w:rPr>
        <w:t xml:space="preserve">Research approach </w:t>
      </w:r>
      <w:r w:rsidR="006E0400">
        <w:rPr>
          <w:rFonts w:ascii="Times New Roman" w:hAnsi="Times New Roman" w:cs="Times New Roman"/>
          <w:bCs/>
          <w:sz w:val="24"/>
          <w:szCs w:val="24"/>
        </w:rPr>
        <w:t>to understanding the problem</w:t>
      </w:r>
      <w:commentRangeEnd w:id="22"/>
      <w:r w:rsidR="0023444A">
        <w:rPr>
          <w:rStyle w:val="CommentReference"/>
        </w:rPr>
        <w:commentReference w:id="22"/>
      </w:r>
      <w:commentRangeEnd w:id="23"/>
      <w:r w:rsidR="00F52B36">
        <w:rPr>
          <w:rStyle w:val="CommentReference"/>
        </w:rPr>
        <w:commentReference w:id="23"/>
      </w:r>
    </w:p>
    <w:p w14:paraId="5C065784" w14:textId="77777777" w:rsidR="00B469CA" w:rsidRDefault="00B469CA" w:rsidP="00B469CA">
      <w:pPr>
        <w:spacing w:after="0" w:line="240" w:lineRule="auto"/>
        <w:rPr>
          <w:rFonts w:ascii="Times New Roman" w:hAnsi="Times New Roman" w:cs="Times New Roman"/>
          <w:bCs/>
          <w:sz w:val="24"/>
          <w:szCs w:val="24"/>
        </w:rPr>
      </w:pPr>
    </w:p>
    <w:p w14:paraId="6A3BBEE1" w14:textId="71E865FC" w:rsidR="00B469CA" w:rsidRPr="00B469CA" w:rsidRDefault="00B469CA" w:rsidP="00B469CA">
      <w:pPr>
        <w:spacing w:after="0" w:line="240" w:lineRule="auto"/>
        <w:ind w:left="360"/>
        <w:rPr>
          <w:rFonts w:ascii="Times New Roman" w:hAnsi="Times New Roman" w:cs="Times New Roman"/>
          <w:bCs/>
          <w:sz w:val="24"/>
          <w:szCs w:val="24"/>
        </w:rPr>
      </w:pPr>
      <w:r w:rsidRPr="00124C4A">
        <w:rPr>
          <w:rFonts w:ascii="Times New Roman" w:hAnsi="Times New Roman" w:cs="Times New Roman"/>
          <w:b/>
          <w:sz w:val="24"/>
          <w:szCs w:val="24"/>
        </w:rPr>
        <w:t xml:space="preserve">Please describe your process </w:t>
      </w:r>
      <w:r w:rsidR="007D595B">
        <w:rPr>
          <w:rFonts w:ascii="Times New Roman" w:hAnsi="Times New Roman" w:cs="Times New Roman"/>
          <w:b/>
          <w:sz w:val="24"/>
          <w:szCs w:val="24"/>
        </w:rPr>
        <w:t xml:space="preserve">or methodology </w:t>
      </w:r>
      <w:r w:rsidRPr="00124C4A">
        <w:rPr>
          <w:rFonts w:ascii="Times New Roman" w:hAnsi="Times New Roman" w:cs="Times New Roman"/>
          <w:b/>
          <w:sz w:val="24"/>
          <w:szCs w:val="24"/>
        </w:rPr>
        <w:t>for breaking down a complex policy and technology problem.</w:t>
      </w:r>
    </w:p>
    <w:p w14:paraId="687B31BE" w14:textId="77777777" w:rsidR="00CE5020" w:rsidRDefault="00CE5020" w:rsidP="004374DC">
      <w:pPr>
        <w:spacing w:after="0" w:line="240" w:lineRule="auto"/>
        <w:rPr>
          <w:rFonts w:ascii="Times New Roman" w:hAnsi="Times New Roman" w:cs="Times New Roman"/>
          <w:bCs/>
          <w:sz w:val="24"/>
          <w:szCs w:val="24"/>
        </w:rPr>
      </w:pPr>
    </w:p>
    <w:p w14:paraId="6DB38B25" w14:textId="41693866" w:rsidR="004374DC" w:rsidRDefault="004374DC" w:rsidP="004374DC">
      <w:pPr>
        <w:spacing w:after="0" w:line="240" w:lineRule="auto"/>
        <w:ind w:firstLine="360"/>
        <w:rPr>
          <w:rFonts w:ascii="Times New Roman" w:hAnsi="Times New Roman" w:cs="Times New Roman"/>
          <w:bCs/>
          <w:i/>
          <w:iCs/>
          <w:sz w:val="24"/>
          <w:szCs w:val="24"/>
        </w:rPr>
      </w:pPr>
      <w:r>
        <w:rPr>
          <w:rFonts w:ascii="Times New Roman" w:hAnsi="Times New Roman" w:cs="Times New Roman"/>
          <w:bCs/>
          <w:i/>
          <w:iCs/>
          <w:sz w:val="24"/>
          <w:szCs w:val="24"/>
        </w:rPr>
        <w:t xml:space="preserve">Limit response to no more than 5 pages. </w:t>
      </w:r>
    </w:p>
    <w:p w14:paraId="71DEA694" w14:textId="77777777" w:rsidR="004374DC" w:rsidRPr="004374DC" w:rsidRDefault="004374DC" w:rsidP="004374DC">
      <w:pPr>
        <w:spacing w:after="0" w:line="240" w:lineRule="auto"/>
        <w:ind w:firstLine="360"/>
        <w:rPr>
          <w:rFonts w:ascii="Times New Roman" w:hAnsi="Times New Roman" w:cs="Times New Roman"/>
          <w:bCs/>
          <w:i/>
          <w:iCs/>
          <w:sz w:val="24"/>
          <w:szCs w:val="24"/>
        </w:rPr>
      </w:pPr>
    </w:p>
    <w:p w14:paraId="4D6B4D35" w14:textId="0233128A" w:rsidR="00365EBB" w:rsidRPr="006344CE" w:rsidRDefault="00365EBB" w:rsidP="00365EBB">
      <w:pPr>
        <w:pStyle w:val="ListParagraph"/>
        <w:numPr>
          <w:ilvl w:val="0"/>
          <w:numId w:val="2"/>
        </w:numPr>
        <w:spacing w:after="0" w:line="240" w:lineRule="auto"/>
        <w:ind w:left="360"/>
        <w:contextualSpacing w:val="0"/>
        <w:rPr>
          <w:rFonts w:ascii="Times New Roman" w:hAnsi="Times New Roman" w:cs="Times New Roman"/>
          <w:b/>
          <w:sz w:val="24"/>
          <w:szCs w:val="24"/>
        </w:rPr>
      </w:pPr>
      <w:commentRangeStart w:id="24"/>
      <w:commentRangeStart w:id="25"/>
      <w:r w:rsidRPr="006344CE">
        <w:rPr>
          <w:rFonts w:ascii="Times New Roman" w:hAnsi="Times New Roman" w:cs="Times New Roman"/>
          <w:b/>
          <w:sz w:val="24"/>
          <w:szCs w:val="24"/>
        </w:rPr>
        <w:t xml:space="preserve">Resumes </w:t>
      </w:r>
      <w:commentRangeEnd w:id="24"/>
      <w:r w:rsidR="008F49AB">
        <w:rPr>
          <w:rStyle w:val="CommentReference"/>
        </w:rPr>
        <w:commentReference w:id="24"/>
      </w:r>
      <w:commentRangeEnd w:id="25"/>
      <w:r w:rsidR="00D11C2C">
        <w:rPr>
          <w:rStyle w:val="CommentReference"/>
        </w:rPr>
        <w:commentReference w:id="25"/>
      </w:r>
    </w:p>
    <w:p w14:paraId="287DC931" w14:textId="77777777" w:rsidR="00365EBB" w:rsidRPr="006344CE" w:rsidRDefault="00365EBB" w:rsidP="00365EBB">
      <w:pPr>
        <w:pStyle w:val="ListParagraph"/>
        <w:spacing w:after="0" w:line="240" w:lineRule="auto"/>
        <w:ind w:left="360"/>
        <w:contextualSpacing w:val="0"/>
        <w:rPr>
          <w:rFonts w:ascii="Times New Roman" w:hAnsi="Times New Roman" w:cs="Times New Roman"/>
          <w:b/>
          <w:sz w:val="24"/>
          <w:szCs w:val="24"/>
        </w:rPr>
      </w:pPr>
    </w:p>
    <w:p w14:paraId="6F6565EA" w14:textId="0CF5FCDF" w:rsidR="005254F7" w:rsidRDefault="00365EBB" w:rsidP="00365EBB">
      <w:pPr>
        <w:spacing w:after="0" w:line="240" w:lineRule="auto"/>
        <w:ind w:left="360"/>
        <w:rPr>
          <w:rFonts w:ascii="Times New Roman" w:hAnsi="Times New Roman" w:cs="Times New Roman"/>
          <w:sz w:val="24"/>
          <w:szCs w:val="24"/>
        </w:rPr>
      </w:pPr>
      <w:r w:rsidRPr="006344CE">
        <w:rPr>
          <w:rFonts w:ascii="Times New Roman" w:hAnsi="Times New Roman" w:cs="Times New Roman"/>
          <w:sz w:val="24"/>
          <w:szCs w:val="24"/>
        </w:rPr>
        <w:t>Please provide</w:t>
      </w:r>
      <w:r w:rsidR="00C21A9A">
        <w:rPr>
          <w:rFonts w:ascii="Times New Roman" w:hAnsi="Times New Roman" w:cs="Times New Roman"/>
          <w:sz w:val="24"/>
          <w:szCs w:val="24"/>
        </w:rPr>
        <w:t xml:space="preserve"> </w:t>
      </w:r>
      <w:r w:rsidR="00DF0D81">
        <w:rPr>
          <w:rFonts w:ascii="Times New Roman" w:hAnsi="Times New Roman" w:cs="Times New Roman"/>
          <w:sz w:val="24"/>
          <w:szCs w:val="24"/>
        </w:rPr>
        <w:t>sample</w:t>
      </w:r>
      <w:r w:rsidRPr="006344CE">
        <w:rPr>
          <w:rFonts w:ascii="Times New Roman" w:hAnsi="Times New Roman" w:cs="Times New Roman"/>
          <w:sz w:val="24"/>
          <w:szCs w:val="24"/>
        </w:rPr>
        <w:t xml:space="preserve"> resumes (t</w:t>
      </w:r>
      <w:r w:rsidR="00563825">
        <w:rPr>
          <w:rFonts w:ascii="Times New Roman" w:hAnsi="Times New Roman" w:cs="Times New Roman"/>
          <w:sz w:val="24"/>
          <w:szCs w:val="24"/>
        </w:rPr>
        <w:t>wo</w:t>
      </w:r>
      <w:r w:rsidRPr="006344CE">
        <w:rPr>
          <w:rFonts w:ascii="Times New Roman" w:hAnsi="Times New Roman" w:cs="Times New Roman"/>
          <w:sz w:val="24"/>
          <w:szCs w:val="24"/>
        </w:rPr>
        <w:t xml:space="preserve"> pages maximum per resume) for </w:t>
      </w:r>
      <w:r w:rsidR="005254F7">
        <w:rPr>
          <w:rFonts w:ascii="Times New Roman" w:hAnsi="Times New Roman" w:cs="Times New Roman"/>
          <w:sz w:val="24"/>
          <w:szCs w:val="24"/>
        </w:rPr>
        <w:t xml:space="preserve">the following </w:t>
      </w:r>
      <w:r w:rsidR="00563825">
        <w:rPr>
          <w:rFonts w:ascii="Times New Roman" w:hAnsi="Times New Roman" w:cs="Times New Roman"/>
          <w:sz w:val="24"/>
          <w:szCs w:val="24"/>
        </w:rPr>
        <w:t>roles</w:t>
      </w:r>
      <w:r w:rsidR="005254F7">
        <w:rPr>
          <w:rFonts w:ascii="Times New Roman" w:hAnsi="Times New Roman" w:cs="Times New Roman"/>
          <w:sz w:val="24"/>
          <w:szCs w:val="24"/>
        </w:rPr>
        <w:t>:</w:t>
      </w:r>
    </w:p>
    <w:p w14:paraId="08F8427B" w14:textId="77777777" w:rsidR="005254F7" w:rsidRDefault="005254F7" w:rsidP="00605C1A">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Technical Lead or Technical Architect</w:t>
      </w:r>
    </w:p>
    <w:p w14:paraId="4E9D24FC" w14:textId="77777777" w:rsidR="0003261E" w:rsidRDefault="005254F7" w:rsidP="00605C1A">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Product Manager</w:t>
      </w:r>
    </w:p>
    <w:p w14:paraId="4B7F7B38" w14:textId="77777777" w:rsidR="00B52179" w:rsidRDefault="00B52179" w:rsidP="00605C1A">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Researcher or Content Strategist</w:t>
      </w:r>
    </w:p>
    <w:p w14:paraId="2A039533" w14:textId="77777777" w:rsidR="0002597C" w:rsidRDefault="0002597C" w:rsidP="00605C1A">
      <w:pPr>
        <w:pStyle w:val="ListParagraph"/>
        <w:numPr>
          <w:ilvl w:val="0"/>
          <w:numId w:val="15"/>
        </w:num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Engagement/Delivery Manager </w:t>
      </w:r>
    </w:p>
    <w:p w14:paraId="0AF55C49" w14:textId="77777777" w:rsidR="00365EBB" w:rsidRDefault="00365EBB" w:rsidP="0002597C">
      <w:pPr>
        <w:spacing w:after="0" w:line="240" w:lineRule="auto"/>
        <w:rPr>
          <w:rFonts w:ascii="Times New Roman" w:hAnsi="Times New Roman" w:cs="Times New Roman"/>
          <w:sz w:val="24"/>
          <w:szCs w:val="24"/>
        </w:rPr>
      </w:pPr>
    </w:p>
    <w:p w14:paraId="05F487FF" w14:textId="070E30CD" w:rsidR="0002597C" w:rsidRDefault="0002597C" w:rsidP="0002597C">
      <w:pPr>
        <w:spacing w:after="0" w:line="240" w:lineRule="auto"/>
        <w:ind w:left="360"/>
        <w:rPr>
          <w:rFonts w:ascii="Times New Roman" w:hAnsi="Times New Roman" w:cs="Times New Roman"/>
          <w:sz w:val="24"/>
          <w:szCs w:val="24"/>
        </w:rPr>
      </w:pPr>
      <w:r w:rsidRPr="00172AE1">
        <w:rPr>
          <w:rFonts w:ascii="Times New Roman" w:hAnsi="Times New Roman" w:cs="Times New Roman"/>
          <w:sz w:val="24"/>
          <w:szCs w:val="24"/>
        </w:rPr>
        <w:t>Please note these roles are not considered key personnel</w:t>
      </w:r>
      <w:r w:rsidR="00DF0D81" w:rsidRPr="00172AE1">
        <w:rPr>
          <w:rFonts w:ascii="Times New Roman" w:hAnsi="Times New Roman" w:cs="Times New Roman"/>
          <w:sz w:val="24"/>
          <w:szCs w:val="24"/>
        </w:rPr>
        <w:t>.</w:t>
      </w:r>
      <w:r w:rsidR="00DF0D81">
        <w:rPr>
          <w:rFonts w:ascii="Times New Roman" w:hAnsi="Times New Roman" w:cs="Times New Roman"/>
          <w:sz w:val="24"/>
          <w:szCs w:val="24"/>
        </w:rPr>
        <w:t xml:space="preserve"> </w:t>
      </w:r>
    </w:p>
    <w:p w14:paraId="50567E3D" w14:textId="77777777" w:rsidR="004374DC" w:rsidRDefault="004374DC" w:rsidP="0002597C">
      <w:pPr>
        <w:spacing w:after="0" w:line="240" w:lineRule="auto"/>
        <w:ind w:left="360"/>
        <w:rPr>
          <w:rFonts w:ascii="Times New Roman" w:hAnsi="Times New Roman" w:cs="Times New Roman"/>
          <w:sz w:val="24"/>
          <w:szCs w:val="24"/>
        </w:rPr>
      </w:pPr>
    </w:p>
    <w:p w14:paraId="284DD2EC" w14:textId="451EA29E" w:rsidR="004374DC" w:rsidRPr="004374DC" w:rsidRDefault="004374DC" w:rsidP="0002597C">
      <w:pPr>
        <w:spacing w:after="0" w:line="240" w:lineRule="auto"/>
        <w:ind w:left="360"/>
        <w:rPr>
          <w:rFonts w:ascii="Times New Roman" w:hAnsi="Times New Roman" w:cs="Times New Roman"/>
          <w:i/>
          <w:iCs/>
          <w:sz w:val="24"/>
          <w:szCs w:val="24"/>
        </w:rPr>
      </w:pPr>
      <w:r>
        <w:rPr>
          <w:rFonts w:ascii="Times New Roman" w:hAnsi="Times New Roman" w:cs="Times New Roman"/>
          <w:i/>
          <w:iCs/>
          <w:sz w:val="24"/>
          <w:szCs w:val="24"/>
        </w:rPr>
        <w:t xml:space="preserve">Total page limit is 8 pages (4 roles and two pages per role) </w:t>
      </w:r>
    </w:p>
    <w:p w14:paraId="10951919" w14:textId="77777777" w:rsidR="00605C1A" w:rsidRPr="0002597C" w:rsidRDefault="00605C1A" w:rsidP="0002597C">
      <w:pPr>
        <w:spacing w:after="0" w:line="240" w:lineRule="auto"/>
        <w:ind w:left="360"/>
        <w:rPr>
          <w:rFonts w:ascii="Times New Roman" w:hAnsi="Times New Roman" w:cs="Times New Roman"/>
          <w:sz w:val="24"/>
          <w:szCs w:val="24"/>
        </w:rPr>
      </w:pPr>
    </w:p>
    <w:p w14:paraId="01E21DF0" w14:textId="77777777" w:rsidR="00365EBB" w:rsidRPr="006344CE" w:rsidRDefault="00365EBB" w:rsidP="00365EBB">
      <w:pPr>
        <w:pStyle w:val="ListParagraph"/>
        <w:numPr>
          <w:ilvl w:val="0"/>
          <w:numId w:val="2"/>
        </w:numPr>
        <w:spacing w:after="0" w:line="240" w:lineRule="auto"/>
        <w:ind w:left="360"/>
        <w:rPr>
          <w:rFonts w:ascii="Times New Roman" w:hAnsi="Times New Roman" w:cs="Times New Roman"/>
          <w:sz w:val="24"/>
          <w:szCs w:val="24"/>
        </w:rPr>
      </w:pPr>
      <w:r w:rsidRPr="006344CE">
        <w:rPr>
          <w:rFonts w:ascii="Times New Roman" w:hAnsi="Times New Roman" w:cs="Times New Roman"/>
          <w:b/>
          <w:sz w:val="24"/>
          <w:szCs w:val="24"/>
        </w:rPr>
        <w:t xml:space="preserve">Pricing </w:t>
      </w:r>
    </w:p>
    <w:p w14:paraId="5AA32341" w14:textId="77777777" w:rsidR="00365EBB" w:rsidRPr="006344CE" w:rsidRDefault="00365EBB" w:rsidP="00365EBB">
      <w:pPr>
        <w:spacing w:after="0" w:line="240" w:lineRule="auto"/>
        <w:ind w:left="360"/>
        <w:rPr>
          <w:rFonts w:ascii="Times New Roman" w:hAnsi="Times New Roman" w:cs="Times New Roman"/>
          <w:sz w:val="24"/>
          <w:szCs w:val="24"/>
        </w:rPr>
      </w:pPr>
    </w:p>
    <w:p w14:paraId="6775E8E8" w14:textId="7E164FD7" w:rsidR="00977A38" w:rsidRDefault="00365EBB" w:rsidP="00365EBB">
      <w:pPr>
        <w:spacing w:after="0" w:line="240" w:lineRule="auto"/>
        <w:ind w:left="360"/>
        <w:rPr>
          <w:rFonts w:ascii="Times New Roman" w:hAnsi="Times New Roman" w:cs="Times New Roman"/>
          <w:sz w:val="24"/>
          <w:szCs w:val="24"/>
        </w:rPr>
      </w:pPr>
      <w:r w:rsidRPr="006344CE">
        <w:rPr>
          <w:rFonts w:ascii="Times New Roman" w:hAnsi="Times New Roman" w:cs="Times New Roman"/>
          <w:sz w:val="24"/>
          <w:szCs w:val="24"/>
        </w:rPr>
        <w:t>Complete Attachment</w:t>
      </w:r>
      <w:r w:rsidR="00EA6460">
        <w:rPr>
          <w:rFonts w:ascii="Times New Roman" w:hAnsi="Times New Roman" w:cs="Times New Roman"/>
          <w:sz w:val="24"/>
          <w:szCs w:val="24"/>
        </w:rPr>
        <w:t xml:space="preserve"> 1</w:t>
      </w:r>
      <w:proofErr w:type="gramStart"/>
      <w:r w:rsidR="00EA6460">
        <w:rPr>
          <w:rFonts w:ascii="Times New Roman" w:hAnsi="Times New Roman" w:cs="Times New Roman"/>
          <w:sz w:val="24"/>
          <w:szCs w:val="24"/>
        </w:rPr>
        <w:t xml:space="preserve">- </w:t>
      </w:r>
      <w:r w:rsidRPr="006344CE">
        <w:rPr>
          <w:rFonts w:ascii="Times New Roman" w:hAnsi="Times New Roman" w:cs="Times New Roman"/>
          <w:sz w:val="24"/>
          <w:szCs w:val="24"/>
        </w:rPr>
        <w:t xml:space="preserve"> Pricing</w:t>
      </w:r>
      <w:proofErr w:type="gramEnd"/>
      <w:r w:rsidRPr="006344CE">
        <w:rPr>
          <w:rFonts w:ascii="Times New Roman" w:hAnsi="Times New Roman" w:cs="Times New Roman"/>
          <w:sz w:val="24"/>
          <w:szCs w:val="24"/>
        </w:rPr>
        <w:t xml:space="preserve"> Summary information.</w:t>
      </w:r>
      <w:r w:rsidR="00977A38">
        <w:rPr>
          <w:rFonts w:ascii="Times New Roman" w:hAnsi="Times New Roman" w:cs="Times New Roman"/>
          <w:sz w:val="24"/>
          <w:szCs w:val="24"/>
        </w:rPr>
        <w:t xml:space="preserve"> Add rows as needed</w:t>
      </w:r>
      <w:r w:rsidR="00D56114">
        <w:rPr>
          <w:rFonts w:ascii="Times New Roman" w:hAnsi="Times New Roman" w:cs="Times New Roman"/>
          <w:sz w:val="24"/>
          <w:szCs w:val="24"/>
        </w:rPr>
        <w:t xml:space="preserve"> </w:t>
      </w:r>
      <w:r w:rsidR="0057066F">
        <w:rPr>
          <w:rFonts w:ascii="Times New Roman" w:hAnsi="Times New Roman" w:cs="Times New Roman"/>
          <w:sz w:val="24"/>
          <w:szCs w:val="24"/>
        </w:rPr>
        <w:t xml:space="preserve">to capture the different types of roles and associated rates. </w:t>
      </w:r>
      <w:r w:rsidR="00CD349E">
        <w:rPr>
          <w:rFonts w:ascii="Times New Roman" w:hAnsi="Times New Roman" w:cs="Times New Roman"/>
          <w:sz w:val="24"/>
          <w:szCs w:val="24"/>
        </w:rPr>
        <w:t xml:space="preserve"> </w:t>
      </w:r>
    </w:p>
    <w:p w14:paraId="6FB52203" w14:textId="77777777" w:rsidR="00977A38" w:rsidRDefault="00977A38" w:rsidP="00365EBB">
      <w:pPr>
        <w:spacing w:after="0" w:line="240" w:lineRule="auto"/>
        <w:ind w:left="360"/>
        <w:rPr>
          <w:rFonts w:ascii="Times New Roman" w:hAnsi="Times New Roman" w:cs="Times New Roman"/>
          <w:sz w:val="24"/>
          <w:szCs w:val="24"/>
        </w:rPr>
      </w:pPr>
    </w:p>
    <w:p w14:paraId="3F8C4EC1" w14:textId="3174FA5A" w:rsidR="00365EBB" w:rsidRPr="006344CE" w:rsidRDefault="00915AE6" w:rsidP="00365EBB">
      <w:pPr>
        <w:spacing w:after="0" w:line="240" w:lineRule="auto"/>
        <w:ind w:left="360"/>
        <w:rPr>
          <w:rFonts w:ascii="Times New Roman" w:hAnsi="Times New Roman" w:cs="Times New Roman"/>
          <w:sz w:val="24"/>
          <w:szCs w:val="24"/>
        </w:rPr>
      </w:pPr>
      <w:r>
        <w:rPr>
          <w:rFonts w:ascii="Times New Roman" w:hAnsi="Times New Roman" w:cs="Times New Roman"/>
          <w:sz w:val="24"/>
          <w:szCs w:val="24"/>
        </w:rPr>
        <w:lastRenderedPageBreak/>
        <w:t xml:space="preserve">For indirect costs, please include any expenses beyond staff time that are </w:t>
      </w:r>
      <w:r w:rsidR="00F84C1F">
        <w:rPr>
          <w:rFonts w:ascii="Times New Roman" w:hAnsi="Times New Roman" w:cs="Times New Roman"/>
          <w:sz w:val="24"/>
          <w:szCs w:val="24"/>
        </w:rPr>
        <w:t>proposed</w:t>
      </w:r>
      <w:r>
        <w:rPr>
          <w:rFonts w:ascii="Times New Roman" w:hAnsi="Times New Roman" w:cs="Times New Roman"/>
          <w:sz w:val="24"/>
          <w:szCs w:val="24"/>
        </w:rPr>
        <w:t xml:space="preserve"> for</w:t>
      </w:r>
      <w:r w:rsidR="001D7BD1">
        <w:rPr>
          <w:rFonts w:ascii="Times New Roman" w:hAnsi="Times New Roman" w:cs="Times New Roman"/>
          <w:sz w:val="24"/>
          <w:szCs w:val="24"/>
        </w:rPr>
        <w:t xml:space="preserve"> successful</w:t>
      </w:r>
      <w:r>
        <w:rPr>
          <w:rFonts w:ascii="Times New Roman" w:hAnsi="Times New Roman" w:cs="Times New Roman"/>
          <w:sz w:val="24"/>
          <w:szCs w:val="24"/>
        </w:rPr>
        <w:t xml:space="preserve"> completion of the </w:t>
      </w:r>
      <w:r w:rsidR="001D7BD1">
        <w:rPr>
          <w:rFonts w:ascii="Times New Roman" w:hAnsi="Times New Roman" w:cs="Times New Roman"/>
          <w:sz w:val="24"/>
          <w:szCs w:val="24"/>
        </w:rPr>
        <w:t>work described. While travel is not explicitly required, it may be requested by the Initiative in support of</w:t>
      </w:r>
      <w:r w:rsidR="00F84C1F">
        <w:rPr>
          <w:rFonts w:ascii="Times New Roman" w:hAnsi="Times New Roman" w:cs="Times New Roman"/>
          <w:sz w:val="24"/>
          <w:szCs w:val="24"/>
        </w:rPr>
        <w:t xml:space="preserve"> the</w:t>
      </w:r>
      <w:r w:rsidR="001D7BD1">
        <w:rPr>
          <w:rFonts w:ascii="Times New Roman" w:hAnsi="Times New Roman" w:cs="Times New Roman"/>
          <w:sz w:val="24"/>
          <w:szCs w:val="24"/>
        </w:rPr>
        <w:t xml:space="preserve"> </w:t>
      </w:r>
      <w:r w:rsidR="00F84C1F">
        <w:rPr>
          <w:rFonts w:ascii="Times New Roman" w:hAnsi="Times New Roman" w:cs="Times New Roman"/>
          <w:sz w:val="24"/>
          <w:szCs w:val="24"/>
        </w:rPr>
        <w:t xml:space="preserve">goals and objectives. </w:t>
      </w:r>
      <w:r w:rsidR="00416EC8">
        <w:rPr>
          <w:rFonts w:ascii="Times New Roman" w:hAnsi="Times New Roman" w:cs="Times New Roman"/>
          <w:sz w:val="24"/>
          <w:szCs w:val="24"/>
        </w:rPr>
        <w:t xml:space="preserve">Any travel requested by the Initiative will be reimbursed according to </w:t>
      </w:r>
      <w:r w:rsidR="009944D6">
        <w:rPr>
          <w:rFonts w:ascii="Times New Roman" w:hAnsi="Times New Roman" w:cs="Times New Roman"/>
          <w:sz w:val="24"/>
          <w:szCs w:val="24"/>
        </w:rPr>
        <w:t xml:space="preserve">GSA </w:t>
      </w:r>
      <w:r w:rsidR="00D2714C">
        <w:rPr>
          <w:rFonts w:ascii="Times New Roman" w:hAnsi="Times New Roman" w:cs="Times New Roman"/>
          <w:sz w:val="24"/>
          <w:szCs w:val="24"/>
        </w:rPr>
        <w:t xml:space="preserve">per diem rates. </w:t>
      </w:r>
    </w:p>
    <w:p w14:paraId="6CF89320" w14:textId="1B3DE637" w:rsidR="00365EBB" w:rsidRPr="006344CE" w:rsidRDefault="00365EBB" w:rsidP="005E579E">
      <w:pPr>
        <w:spacing w:after="0" w:line="240" w:lineRule="auto"/>
        <w:rPr>
          <w:rFonts w:ascii="Times New Roman" w:hAnsi="Times New Roman" w:cs="Times New Roman"/>
          <w:sz w:val="24"/>
          <w:szCs w:val="24"/>
        </w:rPr>
      </w:pPr>
    </w:p>
    <w:p w14:paraId="1731184E" w14:textId="77777777" w:rsidR="00365EBB" w:rsidRPr="006344CE" w:rsidRDefault="00365EBB" w:rsidP="00365EBB">
      <w:pPr>
        <w:spacing w:after="0" w:line="240" w:lineRule="auto"/>
        <w:rPr>
          <w:rFonts w:ascii="Times New Roman" w:hAnsi="Times New Roman" w:cs="Times New Roman"/>
          <w:sz w:val="24"/>
          <w:szCs w:val="24"/>
        </w:rPr>
      </w:pPr>
    </w:p>
    <w:p w14:paraId="517E2E8B" w14:textId="4D7B073E" w:rsidR="00365EBB" w:rsidRPr="006344CE" w:rsidRDefault="00365EBB" w:rsidP="00365EBB">
      <w:pPr>
        <w:pStyle w:val="ListParagraph"/>
        <w:numPr>
          <w:ilvl w:val="0"/>
          <w:numId w:val="2"/>
        </w:numPr>
        <w:spacing w:after="0" w:line="240" w:lineRule="auto"/>
        <w:ind w:left="360"/>
        <w:rPr>
          <w:rFonts w:ascii="Times New Roman" w:hAnsi="Times New Roman" w:cs="Times New Roman"/>
          <w:b/>
          <w:bCs/>
          <w:sz w:val="24"/>
          <w:szCs w:val="24"/>
        </w:rPr>
      </w:pPr>
      <w:commentRangeStart w:id="26"/>
      <w:commentRangeStart w:id="27"/>
      <w:r w:rsidRPr="006344CE">
        <w:rPr>
          <w:rFonts w:ascii="Times New Roman" w:hAnsi="Times New Roman" w:cs="Times New Roman"/>
          <w:b/>
          <w:bCs/>
          <w:sz w:val="24"/>
          <w:szCs w:val="24"/>
        </w:rPr>
        <w:t>Minority and Women-Owned Business (MWBEs)</w:t>
      </w:r>
      <w:commentRangeEnd w:id="26"/>
      <w:r w:rsidR="009F646D">
        <w:rPr>
          <w:rStyle w:val="CommentReference"/>
        </w:rPr>
        <w:commentReference w:id="26"/>
      </w:r>
      <w:commentRangeEnd w:id="27"/>
      <w:r w:rsidR="0023444A">
        <w:rPr>
          <w:rStyle w:val="CommentReference"/>
        </w:rPr>
        <w:commentReference w:id="27"/>
      </w:r>
    </w:p>
    <w:p w14:paraId="70CC6BE6" w14:textId="77777777" w:rsidR="00365EBB" w:rsidRPr="006344CE" w:rsidRDefault="00365EBB" w:rsidP="00365EBB">
      <w:pPr>
        <w:pStyle w:val="ListParagraph"/>
        <w:spacing w:after="0" w:line="240" w:lineRule="auto"/>
        <w:ind w:left="360"/>
        <w:rPr>
          <w:rFonts w:ascii="Times New Roman" w:hAnsi="Times New Roman" w:cs="Times New Roman"/>
          <w:sz w:val="24"/>
          <w:szCs w:val="24"/>
        </w:rPr>
      </w:pPr>
    </w:p>
    <w:p w14:paraId="2CE86FDC" w14:textId="1E41BAFD" w:rsidR="008C6F9C" w:rsidRPr="0057066F" w:rsidRDefault="00365EBB" w:rsidP="0057066F">
      <w:pPr>
        <w:pStyle w:val="ListParagraph"/>
        <w:spacing w:after="0" w:line="240" w:lineRule="auto"/>
        <w:ind w:left="360"/>
        <w:rPr>
          <w:rFonts w:ascii="Times New Roman" w:hAnsi="Times New Roman" w:cs="Times New Roman"/>
          <w:sz w:val="24"/>
          <w:szCs w:val="24"/>
        </w:rPr>
      </w:pPr>
      <w:r w:rsidRPr="006344CE">
        <w:rPr>
          <w:rFonts w:ascii="Times New Roman" w:hAnsi="Times New Roman" w:cs="Times New Roman"/>
          <w:sz w:val="24"/>
          <w:szCs w:val="24"/>
        </w:rPr>
        <w:t>If your organization is an MWBE, or is partnering with an MWBE, please include documentation certification your/their status as such to receive up to five (5) bonus points.</w:t>
      </w:r>
    </w:p>
    <w:p w14:paraId="7FC2119F" w14:textId="77777777" w:rsidR="008C6F9C" w:rsidRDefault="008C6F9C" w:rsidP="008C6F9C">
      <w:pPr>
        <w:spacing w:before="120" w:afterLines="120" w:after="288" w:line="240" w:lineRule="auto"/>
        <w:jc w:val="both"/>
      </w:pPr>
    </w:p>
    <w:p w14:paraId="1ACE646F" w14:textId="77777777" w:rsidR="008C6F9C" w:rsidRPr="002F3B91" w:rsidRDefault="008C6F9C" w:rsidP="008C6F9C">
      <w:pPr>
        <w:pStyle w:val="Heading1"/>
        <w:rPr>
          <w:rFonts w:ascii="Times New Roman" w:hAnsi="Times New Roman" w:cs="Times New Roman"/>
        </w:rPr>
      </w:pPr>
      <w:bookmarkStart w:id="28" w:name="_Toc518928162"/>
      <w:commentRangeStart w:id="29"/>
      <w:r w:rsidRPr="002F3B91">
        <w:rPr>
          <w:rFonts w:ascii="Times New Roman" w:hAnsi="Times New Roman" w:cs="Times New Roman"/>
        </w:rPr>
        <w:t>Evaluation Criteria</w:t>
      </w:r>
      <w:bookmarkEnd w:id="28"/>
      <w:commentRangeEnd w:id="29"/>
      <w:r w:rsidR="004B20C8">
        <w:rPr>
          <w:rStyle w:val="CommentReference"/>
          <w:rFonts w:asciiTheme="minorHAnsi" w:eastAsiaTheme="minorHAnsi" w:hAnsiTheme="minorHAnsi" w:cstheme="minorBidi"/>
          <w:color w:val="auto"/>
        </w:rPr>
        <w:commentReference w:id="29"/>
      </w:r>
    </w:p>
    <w:p w14:paraId="345ACF45" w14:textId="33115D5D" w:rsidR="008C6F9C" w:rsidRPr="00C926B6" w:rsidRDefault="00893229"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Proposals that meet</w:t>
      </w:r>
      <w:r w:rsidR="00763E25" w:rsidRPr="00C926B6">
        <w:rPr>
          <w:rFonts w:ascii="Times New Roman" w:hAnsi="Times New Roman" w:cs="Times New Roman"/>
          <w:sz w:val="24"/>
          <w:szCs w:val="24"/>
        </w:rPr>
        <w:t xml:space="preserve"> the </w:t>
      </w:r>
      <w:r w:rsidR="00C926B6">
        <w:rPr>
          <w:rFonts w:ascii="Times New Roman" w:hAnsi="Times New Roman" w:cs="Times New Roman"/>
          <w:sz w:val="24"/>
          <w:szCs w:val="24"/>
        </w:rPr>
        <w:t xml:space="preserve">submission </w:t>
      </w:r>
      <w:r w:rsidR="00763E25" w:rsidRPr="00C926B6">
        <w:rPr>
          <w:rFonts w:ascii="Times New Roman" w:hAnsi="Times New Roman" w:cs="Times New Roman"/>
          <w:sz w:val="24"/>
          <w:szCs w:val="24"/>
        </w:rPr>
        <w:t>requirements will be evaluated as follows:</w:t>
      </w:r>
    </w:p>
    <w:tbl>
      <w:tblPr>
        <w:tblStyle w:val="TableGrid"/>
        <w:tblW w:w="0" w:type="auto"/>
        <w:tblLook w:val="04A0" w:firstRow="1" w:lastRow="0" w:firstColumn="1" w:lastColumn="0" w:noHBand="0" w:noVBand="1"/>
      </w:tblPr>
      <w:tblGrid>
        <w:gridCol w:w="3116"/>
        <w:gridCol w:w="3117"/>
        <w:gridCol w:w="3117"/>
      </w:tblGrid>
      <w:tr w:rsidR="00763E25" w:rsidRPr="00C926B6" w14:paraId="10B01521" w14:textId="77777777" w:rsidTr="00763E25">
        <w:tc>
          <w:tcPr>
            <w:tcW w:w="3116" w:type="dxa"/>
          </w:tcPr>
          <w:p w14:paraId="67E100E7" w14:textId="1403469C" w:rsidR="00763E25" w:rsidRPr="00C926B6" w:rsidRDefault="00E53CEE"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Company Experience</w:t>
            </w:r>
          </w:p>
        </w:tc>
        <w:tc>
          <w:tcPr>
            <w:tcW w:w="3117" w:type="dxa"/>
          </w:tcPr>
          <w:p w14:paraId="3DEC8791" w14:textId="10EE5336" w:rsidR="00763E25" w:rsidRPr="00C926B6" w:rsidRDefault="00E53CEE"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10 points maximum</w:t>
            </w:r>
          </w:p>
        </w:tc>
        <w:tc>
          <w:tcPr>
            <w:tcW w:w="3117" w:type="dxa"/>
          </w:tcPr>
          <w:p w14:paraId="3619A3DD" w14:textId="77777777" w:rsidR="00763E25" w:rsidRPr="00C926B6" w:rsidRDefault="00763E25" w:rsidP="008C6F9C">
            <w:pPr>
              <w:spacing w:before="120" w:afterLines="120" w:after="288" w:line="240" w:lineRule="auto"/>
              <w:jc w:val="both"/>
              <w:rPr>
                <w:rFonts w:ascii="Times New Roman" w:hAnsi="Times New Roman" w:cs="Times New Roman"/>
                <w:sz w:val="24"/>
                <w:szCs w:val="24"/>
              </w:rPr>
            </w:pPr>
          </w:p>
        </w:tc>
      </w:tr>
      <w:tr w:rsidR="00763E25" w:rsidRPr="00C926B6" w14:paraId="1B1CBAC9" w14:textId="77777777" w:rsidTr="00763E25">
        <w:tc>
          <w:tcPr>
            <w:tcW w:w="3116" w:type="dxa"/>
          </w:tcPr>
          <w:p w14:paraId="4E273D2C" w14:textId="506F8D2E" w:rsidR="00763E25" w:rsidRPr="00C926B6" w:rsidRDefault="00E53CEE" w:rsidP="008C6F9C">
            <w:pPr>
              <w:spacing w:before="120" w:afterLines="120" w:after="288" w:line="240" w:lineRule="auto"/>
              <w:jc w:val="both"/>
              <w:rPr>
                <w:rFonts w:ascii="Times New Roman" w:hAnsi="Times New Roman" w:cs="Times New Roman"/>
                <w:sz w:val="24"/>
                <w:szCs w:val="24"/>
              </w:rPr>
            </w:pPr>
            <w:commentRangeStart w:id="32"/>
            <w:commentRangeStart w:id="33"/>
            <w:r w:rsidRPr="00C926B6">
              <w:rPr>
                <w:rFonts w:ascii="Times New Roman" w:hAnsi="Times New Roman" w:cs="Times New Roman"/>
                <w:sz w:val="24"/>
                <w:szCs w:val="24"/>
              </w:rPr>
              <w:t>Relevant Experience</w:t>
            </w:r>
          </w:p>
        </w:tc>
        <w:tc>
          <w:tcPr>
            <w:tcW w:w="3117" w:type="dxa"/>
          </w:tcPr>
          <w:p w14:paraId="5262A4F0" w14:textId="24247A65" w:rsidR="00763E25" w:rsidRPr="00C926B6" w:rsidRDefault="00E53CEE"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3</w:t>
            </w:r>
            <w:r w:rsidR="00B1682F" w:rsidRPr="00C926B6">
              <w:rPr>
                <w:rFonts w:ascii="Times New Roman" w:hAnsi="Times New Roman" w:cs="Times New Roman"/>
                <w:sz w:val="24"/>
                <w:szCs w:val="24"/>
              </w:rPr>
              <w:t>0 points</w:t>
            </w:r>
            <w:r w:rsidR="00C926B6" w:rsidRPr="00C926B6">
              <w:rPr>
                <w:rFonts w:ascii="Times New Roman" w:hAnsi="Times New Roman" w:cs="Times New Roman"/>
                <w:sz w:val="24"/>
                <w:szCs w:val="24"/>
              </w:rPr>
              <w:t xml:space="preserve"> maximum</w:t>
            </w:r>
            <w:commentRangeEnd w:id="32"/>
            <w:r w:rsidR="005B300E">
              <w:rPr>
                <w:rStyle w:val="CommentReference"/>
              </w:rPr>
              <w:commentReference w:id="32"/>
            </w:r>
            <w:r w:rsidR="003F7A2E">
              <w:rPr>
                <w:rStyle w:val="CommentReference"/>
              </w:rPr>
              <w:commentReference w:id="33"/>
            </w:r>
          </w:p>
        </w:tc>
        <w:tc>
          <w:tcPr>
            <w:tcW w:w="3117" w:type="dxa"/>
          </w:tcPr>
          <w:p w14:paraId="2D5E70DE" w14:textId="77777777" w:rsidR="00763E25" w:rsidRPr="00C926B6" w:rsidRDefault="00763E25" w:rsidP="008C6F9C">
            <w:pPr>
              <w:spacing w:before="120" w:afterLines="120" w:after="288" w:line="240" w:lineRule="auto"/>
              <w:jc w:val="both"/>
              <w:rPr>
                <w:rFonts w:ascii="Times New Roman" w:hAnsi="Times New Roman" w:cs="Times New Roman"/>
                <w:sz w:val="24"/>
                <w:szCs w:val="24"/>
              </w:rPr>
            </w:pPr>
          </w:p>
        </w:tc>
      </w:tr>
      <w:commentRangeEnd w:id="33"/>
      <w:tr w:rsidR="00763E25" w:rsidRPr="00C926B6" w14:paraId="50CFEBB4" w14:textId="77777777" w:rsidTr="00763E25">
        <w:tc>
          <w:tcPr>
            <w:tcW w:w="3116" w:type="dxa"/>
          </w:tcPr>
          <w:p w14:paraId="38366518" w14:textId="17E53AF1" w:rsidR="00763E25" w:rsidRPr="00C926B6" w:rsidRDefault="006951A7"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Sample problem assessment</w:t>
            </w:r>
            <w:r w:rsidR="003F7A2E">
              <w:rPr>
                <w:rFonts w:ascii="Times New Roman" w:hAnsi="Times New Roman" w:cs="Times New Roman"/>
                <w:sz w:val="24"/>
                <w:szCs w:val="24"/>
              </w:rPr>
              <w:t xml:space="preserve"> aka Sample Task </w:t>
            </w:r>
          </w:p>
        </w:tc>
        <w:tc>
          <w:tcPr>
            <w:tcW w:w="3117" w:type="dxa"/>
          </w:tcPr>
          <w:p w14:paraId="19D12CC7" w14:textId="536DCF69" w:rsidR="00763E25" w:rsidRPr="00C926B6" w:rsidRDefault="00195D45"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30 points</w:t>
            </w:r>
            <w:r w:rsidR="00C926B6" w:rsidRPr="00C926B6">
              <w:rPr>
                <w:rFonts w:ascii="Times New Roman" w:hAnsi="Times New Roman" w:cs="Times New Roman"/>
                <w:sz w:val="24"/>
                <w:szCs w:val="24"/>
              </w:rPr>
              <w:t xml:space="preserve"> maximum</w:t>
            </w:r>
          </w:p>
        </w:tc>
        <w:tc>
          <w:tcPr>
            <w:tcW w:w="3117" w:type="dxa"/>
          </w:tcPr>
          <w:p w14:paraId="08AF86B8" w14:textId="77777777" w:rsidR="00763E25" w:rsidRPr="00C926B6" w:rsidRDefault="00763E25" w:rsidP="008C6F9C">
            <w:pPr>
              <w:spacing w:before="120" w:afterLines="120" w:after="288" w:line="240" w:lineRule="auto"/>
              <w:jc w:val="both"/>
              <w:rPr>
                <w:rFonts w:ascii="Times New Roman" w:hAnsi="Times New Roman" w:cs="Times New Roman"/>
                <w:sz w:val="24"/>
                <w:szCs w:val="24"/>
              </w:rPr>
            </w:pPr>
          </w:p>
        </w:tc>
      </w:tr>
      <w:tr w:rsidR="00763E25" w:rsidRPr="00C926B6" w14:paraId="2E670436" w14:textId="77777777" w:rsidTr="00763E25">
        <w:tc>
          <w:tcPr>
            <w:tcW w:w="3116" w:type="dxa"/>
          </w:tcPr>
          <w:p w14:paraId="53922E55" w14:textId="6E36A9C4" w:rsidR="00763E25" w:rsidRPr="00C926B6" w:rsidRDefault="00CB7D03"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 xml:space="preserve">Personnel </w:t>
            </w:r>
          </w:p>
        </w:tc>
        <w:tc>
          <w:tcPr>
            <w:tcW w:w="3117" w:type="dxa"/>
          </w:tcPr>
          <w:p w14:paraId="2A0859D5" w14:textId="37EA081E" w:rsidR="00763E25" w:rsidRPr="00C926B6" w:rsidRDefault="00CB7D03"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15</w:t>
            </w:r>
            <w:r w:rsidR="00091768" w:rsidRPr="00C926B6">
              <w:rPr>
                <w:rFonts w:ascii="Times New Roman" w:hAnsi="Times New Roman" w:cs="Times New Roman"/>
                <w:sz w:val="24"/>
                <w:szCs w:val="24"/>
              </w:rPr>
              <w:t xml:space="preserve"> points maximum</w:t>
            </w:r>
          </w:p>
        </w:tc>
        <w:tc>
          <w:tcPr>
            <w:tcW w:w="3117" w:type="dxa"/>
          </w:tcPr>
          <w:p w14:paraId="1D6B09E3" w14:textId="77777777" w:rsidR="00763E25" w:rsidRPr="00C926B6" w:rsidRDefault="00763E25" w:rsidP="008C6F9C">
            <w:pPr>
              <w:spacing w:before="120" w:afterLines="120" w:after="288" w:line="240" w:lineRule="auto"/>
              <w:jc w:val="both"/>
              <w:rPr>
                <w:rFonts w:ascii="Times New Roman" w:hAnsi="Times New Roman" w:cs="Times New Roman"/>
                <w:sz w:val="24"/>
                <w:szCs w:val="24"/>
              </w:rPr>
            </w:pPr>
          </w:p>
        </w:tc>
      </w:tr>
      <w:tr w:rsidR="00B1682F" w:rsidRPr="00C926B6" w14:paraId="73C1DC76" w14:textId="77777777" w:rsidTr="00763E25">
        <w:tc>
          <w:tcPr>
            <w:tcW w:w="3116" w:type="dxa"/>
          </w:tcPr>
          <w:p w14:paraId="43BDDA5B" w14:textId="06E60811" w:rsidR="00B1682F" w:rsidRPr="00C926B6" w:rsidRDefault="00B1682F"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Pricing</w:t>
            </w:r>
          </w:p>
        </w:tc>
        <w:tc>
          <w:tcPr>
            <w:tcW w:w="3117" w:type="dxa"/>
          </w:tcPr>
          <w:p w14:paraId="656E9EC4" w14:textId="1E83778B" w:rsidR="00B1682F" w:rsidRPr="00C926B6" w:rsidRDefault="00CB7D03"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10</w:t>
            </w:r>
            <w:r w:rsidR="00091768" w:rsidRPr="00C926B6">
              <w:rPr>
                <w:rFonts w:ascii="Times New Roman" w:hAnsi="Times New Roman" w:cs="Times New Roman"/>
                <w:sz w:val="24"/>
                <w:szCs w:val="24"/>
              </w:rPr>
              <w:t xml:space="preserve"> points maximum</w:t>
            </w:r>
          </w:p>
        </w:tc>
        <w:tc>
          <w:tcPr>
            <w:tcW w:w="3117" w:type="dxa"/>
          </w:tcPr>
          <w:p w14:paraId="5FCDC315" w14:textId="77777777" w:rsidR="00B1682F" w:rsidRPr="00C926B6" w:rsidRDefault="00B1682F" w:rsidP="008C6F9C">
            <w:pPr>
              <w:spacing w:before="120" w:afterLines="120" w:after="288" w:line="240" w:lineRule="auto"/>
              <w:jc w:val="both"/>
              <w:rPr>
                <w:rFonts w:ascii="Times New Roman" w:hAnsi="Times New Roman" w:cs="Times New Roman"/>
                <w:sz w:val="24"/>
                <w:szCs w:val="24"/>
              </w:rPr>
            </w:pPr>
          </w:p>
        </w:tc>
      </w:tr>
      <w:tr w:rsidR="00763E25" w:rsidRPr="00C926B6" w14:paraId="23BF6140" w14:textId="77777777" w:rsidTr="00763E25">
        <w:tc>
          <w:tcPr>
            <w:tcW w:w="3116" w:type="dxa"/>
          </w:tcPr>
          <w:p w14:paraId="41194EAE" w14:textId="1CD74B37" w:rsidR="00763E25" w:rsidRPr="00C926B6" w:rsidRDefault="00E53CEE"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MWBE</w:t>
            </w:r>
          </w:p>
        </w:tc>
        <w:tc>
          <w:tcPr>
            <w:tcW w:w="3117" w:type="dxa"/>
          </w:tcPr>
          <w:p w14:paraId="02EC327F" w14:textId="550DC5EB" w:rsidR="00763E25" w:rsidRPr="00C926B6" w:rsidRDefault="00E53CEE" w:rsidP="008C6F9C">
            <w:pPr>
              <w:spacing w:before="120" w:afterLines="120" w:after="288" w:line="240" w:lineRule="auto"/>
              <w:jc w:val="both"/>
              <w:rPr>
                <w:rFonts w:ascii="Times New Roman" w:hAnsi="Times New Roman" w:cs="Times New Roman"/>
                <w:sz w:val="24"/>
                <w:szCs w:val="24"/>
              </w:rPr>
            </w:pPr>
            <w:r w:rsidRPr="00C926B6">
              <w:rPr>
                <w:rFonts w:ascii="Times New Roman" w:hAnsi="Times New Roman" w:cs="Times New Roman"/>
                <w:sz w:val="24"/>
                <w:szCs w:val="24"/>
              </w:rPr>
              <w:t>5</w:t>
            </w:r>
            <w:r w:rsidR="00091768" w:rsidRPr="00C926B6">
              <w:rPr>
                <w:rFonts w:ascii="Times New Roman" w:hAnsi="Times New Roman" w:cs="Times New Roman"/>
                <w:sz w:val="24"/>
                <w:szCs w:val="24"/>
              </w:rPr>
              <w:t xml:space="preserve"> points</w:t>
            </w:r>
          </w:p>
        </w:tc>
        <w:tc>
          <w:tcPr>
            <w:tcW w:w="3117" w:type="dxa"/>
          </w:tcPr>
          <w:p w14:paraId="3A59D7FA" w14:textId="77777777" w:rsidR="00763E25" w:rsidRPr="00C926B6" w:rsidRDefault="00763E25" w:rsidP="008C6F9C">
            <w:pPr>
              <w:spacing w:before="120" w:afterLines="120" w:after="288" w:line="240" w:lineRule="auto"/>
              <w:jc w:val="both"/>
              <w:rPr>
                <w:rFonts w:ascii="Times New Roman" w:hAnsi="Times New Roman" w:cs="Times New Roman"/>
                <w:sz w:val="24"/>
                <w:szCs w:val="24"/>
              </w:rPr>
            </w:pPr>
          </w:p>
        </w:tc>
      </w:tr>
    </w:tbl>
    <w:p w14:paraId="4B9854C4" w14:textId="77777777" w:rsidR="00763E25" w:rsidRDefault="00763E25" w:rsidP="008C6F9C">
      <w:pPr>
        <w:spacing w:before="120" w:afterLines="120" w:after="288" w:line="240" w:lineRule="auto"/>
        <w:jc w:val="both"/>
      </w:pPr>
    </w:p>
    <w:p w14:paraId="54692302" w14:textId="77777777" w:rsidR="008C6F9C" w:rsidRPr="00F90054" w:rsidRDefault="008C6F9C" w:rsidP="008C6F9C">
      <w:pPr>
        <w:pStyle w:val="Heading1"/>
        <w:rPr>
          <w:rFonts w:ascii="Times New Roman" w:hAnsi="Times New Roman" w:cs="Times New Roman"/>
        </w:rPr>
      </w:pPr>
      <w:r w:rsidRPr="00F90054">
        <w:rPr>
          <w:rFonts w:ascii="Times New Roman" w:hAnsi="Times New Roman" w:cs="Times New Roman"/>
        </w:rPr>
        <w:t>Proposal Description and Process</w:t>
      </w:r>
    </w:p>
    <w:p w14:paraId="6070E163" w14:textId="2D18F9A9" w:rsidR="008C6F9C" w:rsidRPr="00F90054" w:rsidRDefault="008C6F9C" w:rsidP="008C6F9C">
      <w:pPr>
        <w:spacing w:after="0" w:line="240" w:lineRule="auto"/>
        <w:rPr>
          <w:rFonts w:ascii="Times New Roman" w:hAnsi="Times New Roman" w:cs="Times New Roman"/>
          <w:sz w:val="24"/>
          <w:szCs w:val="24"/>
        </w:rPr>
      </w:pPr>
      <w:r w:rsidRPr="00F90054">
        <w:rPr>
          <w:rFonts w:ascii="Times New Roman" w:hAnsi="Times New Roman" w:cs="Times New Roman"/>
          <w:sz w:val="24"/>
          <w:szCs w:val="24"/>
        </w:rPr>
        <w:t xml:space="preserve">Participation in this RFP process is voluntary. All costs incurred in responding to, or in participating in this RFP, will be the responsibility of the vendors, or other third-party organizations participating in the RFP, and not that of the </w:t>
      </w:r>
      <w:r w:rsidR="00EC4E03">
        <w:rPr>
          <w:rFonts w:ascii="Times New Roman" w:hAnsi="Times New Roman" w:cs="Times New Roman"/>
          <w:sz w:val="24"/>
          <w:szCs w:val="24"/>
        </w:rPr>
        <w:t>Initiative</w:t>
      </w:r>
      <w:r w:rsidRPr="00F90054">
        <w:rPr>
          <w:rFonts w:ascii="Times New Roman" w:hAnsi="Times New Roman" w:cs="Times New Roman"/>
          <w:sz w:val="24"/>
          <w:szCs w:val="24"/>
        </w:rPr>
        <w:t>.</w:t>
      </w:r>
    </w:p>
    <w:p w14:paraId="65836EC0" w14:textId="77777777" w:rsidR="008C6F9C" w:rsidRPr="002362AC" w:rsidRDefault="008C6F9C" w:rsidP="008C6F9C">
      <w:pPr>
        <w:pStyle w:val="Heading1"/>
        <w:rPr>
          <w:rFonts w:ascii="Times New Roman" w:hAnsi="Times New Roman" w:cs="Times New Roman"/>
        </w:rPr>
      </w:pPr>
      <w:r w:rsidRPr="002362AC">
        <w:rPr>
          <w:rFonts w:ascii="Times New Roman" w:hAnsi="Times New Roman" w:cs="Times New Roman"/>
        </w:rPr>
        <w:t>Confidentiality</w:t>
      </w:r>
    </w:p>
    <w:p w14:paraId="7E3CA924" w14:textId="0BC2B4F4" w:rsidR="008C6F9C" w:rsidRPr="002362AC" w:rsidRDefault="008C6F9C" w:rsidP="008C6F9C">
      <w:pPr>
        <w:spacing w:after="0" w:line="240" w:lineRule="auto"/>
        <w:rPr>
          <w:rFonts w:ascii="Times New Roman" w:hAnsi="Times New Roman" w:cs="Times New Roman"/>
          <w:sz w:val="24"/>
          <w:szCs w:val="24"/>
        </w:rPr>
      </w:pPr>
      <w:r w:rsidRPr="002362AC">
        <w:rPr>
          <w:rFonts w:ascii="Times New Roman" w:hAnsi="Times New Roman" w:cs="Times New Roman"/>
          <w:sz w:val="24"/>
          <w:szCs w:val="24"/>
        </w:rPr>
        <w:t xml:space="preserve">Any document submitted in response to this RFP that contains confidential information must include a “Confidential” watermark on the appropriate pages. The confidential information must </w:t>
      </w:r>
      <w:r w:rsidRPr="002362AC">
        <w:rPr>
          <w:rFonts w:ascii="Times New Roman" w:hAnsi="Times New Roman" w:cs="Times New Roman"/>
          <w:sz w:val="24"/>
          <w:szCs w:val="24"/>
        </w:rPr>
        <w:lastRenderedPageBreak/>
        <w:t xml:space="preserve">be clearly identifiable to the reader as confidential. All other information will not be treated as confidential. Note: All confidential information is for the </w:t>
      </w:r>
      <w:r w:rsidR="007D0FAF">
        <w:rPr>
          <w:rFonts w:ascii="Times New Roman" w:hAnsi="Times New Roman" w:cs="Times New Roman"/>
          <w:sz w:val="24"/>
          <w:szCs w:val="24"/>
        </w:rPr>
        <w:t>Initiativ</w:t>
      </w:r>
      <w:r w:rsidR="007D0FAF" w:rsidRPr="002362AC">
        <w:rPr>
          <w:rFonts w:ascii="Times New Roman" w:hAnsi="Times New Roman" w:cs="Times New Roman"/>
          <w:sz w:val="24"/>
          <w:szCs w:val="24"/>
        </w:rPr>
        <w:t>e’s</w:t>
      </w:r>
      <w:r w:rsidRPr="002362AC">
        <w:rPr>
          <w:rFonts w:ascii="Times New Roman" w:hAnsi="Times New Roman" w:cs="Times New Roman"/>
          <w:sz w:val="24"/>
          <w:szCs w:val="24"/>
        </w:rPr>
        <w:t xml:space="preserve"> use in evaluating proposals in response to this RFP.</w:t>
      </w:r>
    </w:p>
    <w:p w14:paraId="7831D1C5" w14:textId="330A7FF3" w:rsidR="008C6F9C" w:rsidRPr="003F7A2E" w:rsidRDefault="008C6F9C" w:rsidP="00483F54">
      <w:pPr>
        <w:pStyle w:val="Heading2"/>
        <w:rPr>
          <w:rFonts w:ascii="Times New Roman" w:hAnsi="Times New Roman" w:cs="Times New Roman"/>
          <w:sz w:val="40"/>
          <w:szCs w:val="40"/>
        </w:rPr>
      </w:pPr>
      <w:r w:rsidRPr="003F7A2E">
        <w:rPr>
          <w:rFonts w:ascii="Times New Roman" w:hAnsi="Times New Roman" w:cs="Times New Roman"/>
          <w:sz w:val="40"/>
          <w:szCs w:val="40"/>
        </w:rPr>
        <w:t>Instruction</w:t>
      </w:r>
      <w:r w:rsidR="003F7A2E">
        <w:rPr>
          <w:rFonts w:ascii="Times New Roman" w:hAnsi="Times New Roman" w:cs="Times New Roman"/>
          <w:sz w:val="40"/>
          <w:szCs w:val="40"/>
        </w:rPr>
        <w:t>s</w:t>
      </w:r>
      <w:r w:rsidRPr="003F7A2E">
        <w:rPr>
          <w:rFonts w:ascii="Times New Roman" w:hAnsi="Times New Roman" w:cs="Times New Roman"/>
          <w:sz w:val="40"/>
          <w:szCs w:val="40"/>
        </w:rPr>
        <w:t xml:space="preserve"> and Response Guidelines</w:t>
      </w:r>
    </w:p>
    <w:p w14:paraId="2A4970F9" w14:textId="03268717" w:rsidR="008C6F9C" w:rsidRDefault="008C6F9C" w:rsidP="008C6F9C">
      <w:pPr>
        <w:spacing w:after="0" w:line="240" w:lineRule="auto"/>
        <w:rPr>
          <w:rFonts w:ascii="Times New Roman" w:hAnsi="Times New Roman" w:cs="Times New Roman"/>
          <w:sz w:val="24"/>
          <w:szCs w:val="24"/>
        </w:rPr>
      </w:pPr>
      <w:r w:rsidRPr="00A54611">
        <w:rPr>
          <w:rFonts w:ascii="Times New Roman" w:hAnsi="Times New Roman" w:cs="Times New Roman"/>
          <w:sz w:val="24"/>
          <w:szCs w:val="24"/>
        </w:rPr>
        <w:t>Responses to this RFP shall adhere to the page limits specified in the Proposal Structure above and must be in narrative form and provide details on contractor capabilities. Responses must be viewable with Microsoft Word or Adobe Acrobat and printable on 8.5” x 11” paper, must use 12-point font, the margins of each page should be at least ½ inch, and each page should contain a page number in the footer.</w:t>
      </w:r>
      <w:r>
        <w:rPr>
          <w:rFonts w:ascii="Times New Roman" w:hAnsi="Times New Roman" w:cs="Times New Roman"/>
          <w:sz w:val="24"/>
          <w:szCs w:val="24"/>
        </w:rPr>
        <w:t xml:space="preserve"> </w:t>
      </w:r>
    </w:p>
    <w:p w14:paraId="5E7FC46A" w14:textId="77777777" w:rsidR="008C6F9C" w:rsidRDefault="008C6F9C" w:rsidP="008C6F9C">
      <w:pPr>
        <w:spacing w:after="0" w:line="240" w:lineRule="auto"/>
        <w:rPr>
          <w:rFonts w:ascii="Times New Roman" w:hAnsi="Times New Roman" w:cs="Times New Roman"/>
          <w:sz w:val="24"/>
          <w:szCs w:val="24"/>
        </w:rPr>
      </w:pPr>
    </w:p>
    <w:p w14:paraId="669F0D0B" w14:textId="0B4983A3" w:rsidR="008C6F9C" w:rsidRPr="00A54611" w:rsidRDefault="008C6F9C" w:rsidP="008C6F9C">
      <w:pPr>
        <w:spacing w:after="0" w:line="240" w:lineRule="auto"/>
        <w:rPr>
          <w:rFonts w:ascii="Times New Roman" w:hAnsi="Times New Roman" w:cs="Times New Roman"/>
          <w:sz w:val="24"/>
          <w:szCs w:val="24"/>
        </w:rPr>
      </w:pPr>
      <w:r>
        <w:rPr>
          <w:rFonts w:ascii="Times New Roman" w:hAnsi="Times New Roman" w:cs="Times New Roman"/>
          <w:sz w:val="24"/>
          <w:szCs w:val="24"/>
        </w:rPr>
        <w:t xml:space="preserve">Submit </w:t>
      </w:r>
      <w:r w:rsidRPr="00A54611">
        <w:rPr>
          <w:rFonts w:ascii="Times New Roman" w:hAnsi="Times New Roman" w:cs="Times New Roman"/>
          <w:sz w:val="24"/>
          <w:szCs w:val="24"/>
        </w:rPr>
        <w:t>responses electronically to</w:t>
      </w:r>
      <w:r w:rsidR="00610455">
        <w:rPr>
          <w:rFonts w:ascii="Times New Roman" w:hAnsi="Times New Roman" w:cs="Times New Roman"/>
          <w:sz w:val="24"/>
          <w:szCs w:val="24"/>
        </w:rPr>
        <w:t xml:space="preserve"> </w:t>
      </w:r>
      <w:hyperlink r:id="rId18" w:history="1">
        <w:r w:rsidR="00610455" w:rsidRPr="00B94E49">
          <w:rPr>
            <w:rStyle w:val="Hyperlink"/>
            <w:rFonts w:ascii="Times New Roman" w:hAnsi="Times New Roman" w:cs="Times New Roman"/>
            <w:sz w:val="24"/>
            <w:szCs w:val="24"/>
          </w:rPr>
          <w:t>openui@naswa.org</w:t>
        </w:r>
      </w:hyperlink>
      <w:r w:rsidR="0057066F">
        <w:rPr>
          <w:rStyle w:val="Hyperlink"/>
          <w:rFonts w:ascii="Times New Roman" w:hAnsi="Times New Roman" w:cs="Times New Roman"/>
          <w:sz w:val="24"/>
          <w:szCs w:val="24"/>
        </w:rPr>
        <w:t>.</w:t>
      </w:r>
      <w:r w:rsidR="00610455">
        <w:rPr>
          <w:rFonts w:ascii="Times New Roman" w:hAnsi="Times New Roman" w:cs="Times New Roman"/>
          <w:sz w:val="24"/>
          <w:szCs w:val="24"/>
        </w:rPr>
        <w:t xml:space="preserve"> Respo</w:t>
      </w:r>
      <w:r w:rsidRPr="006A13D9">
        <w:rPr>
          <w:rFonts w:ascii="Times New Roman" w:hAnsi="Times New Roman" w:cs="Times New Roman"/>
          <w:sz w:val="24"/>
          <w:szCs w:val="24"/>
        </w:rPr>
        <w:t xml:space="preserve">nses must be received by 11:59 p.m. Eastern Time on </w:t>
      </w:r>
      <w:r w:rsidR="0057066F">
        <w:rPr>
          <w:rFonts w:ascii="Times New Roman" w:hAnsi="Times New Roman" w:cs="Times New Roman"/>
          <w:sz w:val="24"/>
          <w:szCs w:val="24"/>
        </w:rPr>
        <w:t>February 14</w:t>
      </w:r>
      <w:commentRangeStart w:id="34"/>
      <w:r w:rsidRPr="006A13D9">
        <w:rPr>
          <w:rFonts w:ascii="Times New Roman" w:hAnsi="Times New Roman" w:cs="Times New Roman"/>
          <w:sz w:val="24"/>
          <w:szCs w:val="24"/>
        </w:rPr>
        <w:t>, 202</w:t>
      </w:r>
      <w:r w:rsidR="006A13D9" w:rsidRPr="006A13D9">
        <w:rPr>
          <w:rFonts w:ascii="Times New Roman" w:hAnsi="Times New Roman" w:cs="Times New Roman"/>
          <w:sz w:val="24"/>
          <w:szCs w:val="24"/>
        </w:rPr>
        <w:t>5</w:t>
      </w:r>
      <w:commentRangeEnd w:id="34"/>
      <w:r w:rsidR="005B300E">
        <w:rPr>
          <w:rStyle w:val="CommentReference"/>
        </w:rPr>
        <w:commentReference w:id="34"/>
      </w:r>
      <w:r w:rsidRPr="006A13D9">
        <w:rPr>
          <w:rFonts w:ascii="Times New Roman" w:hAnsi="Times New Roman" w:cs="Times New Roman"/>
          <w:sz w:val="24"/>
          <w:szCs w:val="24"/>
        </w:rPr>
        <w:t>.</w:t>
      </w:r>
      <w:r w:rsidRPr="00A54611">
        <w:rPr>
          <w:rFonts w:ascii="Times New Roman" w:hAnsi="Times New Roman" w:cs="Times New Roman"/>
          <w:sz w:val="24"/>
          <w:szCs w:val="24"/>
        </w:rPr>
        <w:t xml:space="preserve"> </w:t>
      </w:r>
      <w:r w:rsidR="006A13D9">
        <w:rPr>
          <w:rFonts w:ascii="Times New Roman" w:hAnsi="Times New Roman" w:cs="Times New Roman"/>
          <w:sz w:val="24"/>
          <w:szCs w:val="24"/>
        </w:rPr>
        <w:t xml:space="preserve">The Initiative will confirm the receipt of each </w:t>
      </w:r>
      <w:r w:rsidR="009D2E01">
        <w:rPr>
          <w:rFonts w:ascii="Times New Roman" w:hAnsi="Times New Roman" w:cs="Times New Roman"/>
          <w:sz w:val="24"/>
          <w:szCs w:val="24"/>
        </w:rPr>
        <w:t>submission. If you do not hear from us confirming receipt, please reach out.</w:t>
      </w:r>
      <w:r w:rsidRPr="00A54611">
        <w:rPr>
          <w:rFonts w:ascii="Times New Roman" w:hAnsi="Times New Roman" w:cs="Times New Roman"/>
          <w:sz w:val="24"/>
          <w:szCs w:val="24"/>
        </w:rPr>
        <w:t xml:space="preserve"> Reponses will be sent to the email address of the sender</w:t>
      </w:r>
      <w:r>
        <w:rPr>
          <w:rFonts w:ascii="Times New Roman" w:hAnsi="Times New Roman" w:cs="Times New Roman"/>
          <w:sz w:val="24"/>
          <w:szCs w:val="24"/>
        </w:rPr>
        <w:t>,</w:t>
      </w:r>
      <w:r w:rsidRPr="00A54611">
        <w:rPr>
          <w:rFonts w:ascii="Times New Roman" w:hAnsi="Times New Roman" w:cs="Times New Roman"/>
          <w:sz w:val="24"/>
          <w:szCs w:val="24"/>
        </w:rPr>
        <w:t xml:space="preserve"> along with any additional email addresses included in the submittal.</w:t>
      </w:r>
    </w:p>
    <w:p w14:paraId="7EC44678" w14:textId="77777777" w:rsidR="008C6F9C" w:rsidRPr="00A54611" w:rsidRDefault="008C6F9C" w:rsidP="008C6F9C">
      <w:pPr>
        <w:spacing w:after="0" w:line="240" w:lineRule="auto"/>
        <w:rPr>
          <w:rFonts w:ascii="Times New Roman" w:hAnsi="Times New Roman" w:cs="Times New Roman"/>
          <w:sz w:val="24"/>
          <w:szCs w:val="24"/>
        </w:rPr>
      </w:pPr>
    </w:p>
    <w:p w14:paraId="4AD063E0" w14:textId="7B8DC666" w:rsidR="008C6F9C" w:rsidRDefault="008C6F9C" w:rsidP="008C6F9C">
      <w:pPr>
        <w:spacing w:after="0" w:line="240" w:lineRule="auto"/>
        <w:rPr>
          <w:rFonts w:ascii="Times New Roman" w:hAnsi="Times New Roman" w:cs="Times New Roman"/>
          <w:sz w:val="24"/>
          <w:szCs w:val="24"/>
        </w:rPr>
      </w:pPr>
      <w:r w:rsidRPr="00A54611">
        <w:rPr>
          <w:rFonts w:ascii="Times New Roman" w:hAnsi="Times New Roman" w:cs="Times New Roman"/>
          <w:sz w:val="24"/>
          <w:szCs w:val="24"/>
        </w:rPr>
        <w:t xml:space="preserve">Telephone calls regarding this RFP will not be accepted. Questions may be submitted by email </w:t>
      </w:r>
      <w:r w:rsidRPr="00082476">
        <w:rPr>
          <w:rFonts w:ascii="Times New Roman" w:hAnsi="Times New Roman" w:cs="Times New Roman"/>
          <w:sz w:val="24"/>
          <w:szCs w:val="24"/>
        </w:rPr>
        <w:t xml:space="preserve">up to 11:59 p.m. Eastern Time, </w:t>
      </w:r>
      <w:r w:rsidR="00082476" w:rsidRPr="00082476">
        <w:rPr>
          <w:rFonts w:ascii="Times New Roman" w:hAnsi="Times New Roman" w:cs="Times New Roman"/>
          <w:sz w:val="24"/>
          <w:szCs w:val="24"/>
        </w:rPr>
        <w:t xml:space="preserve">January </w:t>
      </w:r>
      <w:r w:rsidR="00D83BEC">
        <w:rPr>
          <w:rFonts w:ascii="Times New Roman" w:hAnsi="Times New Roman" w:cs="Times New Roman"/>
          <w:sz w:val="24"/>
          <w:szCs w:val="24"/>
        </w:rPr>
        <w:t>10</w:t>
      </w:r>
      <w:r w:rsidR="00082476" w:rsidRPr="00082476">
        <w:rPr>
          <w:rFonts w:ascii="Times New Roman" w:hAnsi="Times New Roman" w:cs="Times New Roman"/>
          <w:sz w:val="24"/>
          <w:szCs w:val="24"/>
        </w:rPr>
        <w:t>, 2025</w:t>
      </w:r>
      <w:r w:rsidRPr="00082476">
        <w:rPr>
          <w:rFonts w:ascii="Times New Roman" w:hAnsi="Times New Roman" w:cs="Times New Roman"/>
          <w:sz w:val="24"/>
          <w:szCs w:val="24"/>
        </w:rPr>
        <w:t xml:space="preserve">. </w:t>
      </w:r>
      <w:r w:rsidR="00D83BEC">
        <w:rPr>
          <w:rFonts w:ascii="Times New Roman" w:hAnsi="Times New Roman" w:cs="Times New Roman"/>
          <w:sz w:val="24"/>
          <w:szCs w:val="24"/>
        </w:rPr>
        <w:t xml:space="preserve">Questions received after this time will </w:t>
      </w:r>
      <w:r w:rsidR="00F4252C">
        <w:rPr>
          <w:rFonts w:ascii="Times New Roman" w:hAnsi="Times New Roman" w:cs="Times New Roman"/>
          <w:sz w:val="24"/>
          <w:szCs w:val="24"/>
        </w:rPr>
        <w:t xml:space="preserve">be answered at the discretion of the Initiative. </w:t>
      </w:r>
      <w:r w:rsidRPr="00082476">
        <w:rPr>
          <w:rFonts w:ascii="Times New Roman" w:hAnsi="Times New Roman" w:cs="Times New Roman"/>
          <w:sz w:val="24"/>
          <w:szCs w:val="24"/>
        </w:rPr>
        <w:t>The</w:t>
      </w:r>
      <w:r w:rsidRPr="00A54611">
        <w:rPr>
          <w:rFonts w:ascii="Times New Roman" w:hAnsi="Times New Roman" w:cs="Times New Roman"/>
          <w:sz w:val="24"/>
          <w:szCs w:val="24"/>
        </w:rPr>
        <w:t xml:space="preserve"> </w:t>
      </w:r>
      <w:r w:rsidR="00082476">
        <w:rPr>
          <w:rFonts w:ascii="Times New Roman" w:hAnsi="Times New Roman" w:cs="Times New Roman"/>
          <w:sz w:val="24"/>
          <w:szCs w:val="24"/>
        </w:rPr>
        <w:t>Initiative</w:t>
      </w:r>
      <w:r w:rsidRPr="00A54611">
        <w:rPr>
          <w:rFonts w:ascii="Times New Roman" w:hAnsi="Times New Roman" w:cs="Times New Roman"/>
          <w:sz w:val="24"/>
          <w:szCs w:val="24"/>
        </w:rPr>
        <w:t xml:space="preserve"> will post questions and answers</w:t>
      </w:r>
      <w:r w:rsidR="00082476">
        <w:rPr>
          <w:rFonts w:ascii="Times New Roman" w:hAnsi="Times New Roman" w:cs="Times New Roman"/>
          <w:sz w:val="24"/>
          <w:szCs w:val="24"/>
        </w:rPr>
        <w:t xml:space="preserve"> (with vendor details removed)</w:t>
      </w:r>
      <w:r w:rsidRPr="00A54611">
        <w:rPr>
          <w:rFonts w:ascii="Times New Roman" w:hAnsi="Times New Roman" w:cs="Times New Roman"/>
          <w:sz w:val="24"/>
          <w:szCs w:val="24"/>
        </w:rPr>
        <w:t xml:space="preserve"> to the </w:t>
      </w:r>
      <w:commentRangeStart w:id="35"/>
      <w:r w:rsidRPr="00082476">
        <w:rPr>
          <w:rFonts w:ascii="Times New Roman" w:hAnsi="Times New Roman" w:cs="Times New Roman"/>
          <w:sz w:val="24"/>
          <w:szCs w:val="24"/>
          <w:highlight w:val="yellow"/>
        </w:rPr>
        <w:t>RFP website.</w:t>
      </w:r>
      <w:r w:rsidRPr="00A54611">
        <w:rPr>
          <w:rFonts w:ascii="Times New Roman" w:hAnsi="Times New Roman" w:cs="Times New Roman"/>
          <w:sz w:val="24"/>
          <w:szCs w:val="24"/>
        </w:rPr>
        <w:t xml:space="preserve"> </w:t>
      </w:r>
      <w:commentRangeEnd w:id="35"/>
      <w:r w:rsidR="004B20C8">
        <w:rPr>
          <w:rStyle w:val="CommentReference"/>
        </w:rPr>
        <w:commentReference w:id="35"/>
      </w:r>
    </w:p>
    <w:p w14:paraId="7B57BF01" w14:textId="77777777" w:rsidR="006212E7" w:rsidRDefault="006212E7" w:rsidP="008C6F9C">
      <w:pPr>
        <w:spacing w:after="0" w:line="240" w:lineRule="auto"/>
        <w:rPr>
          <w:rFonts w:ascii="Times New Roman" w:hAnsi="Times New Roman" w:cs="Times New Roman"/>
          <w:sz w:val="24"/>
          <w:szCs w:val="24"/>
        </w:rPr>
      </w:pPr>
    </w:p>
    <w:p w14:paraId="4A7DBA83" w14:textId="392B6DAE" w:rsidR="00485C7F" w:rsidRDefault="00485C7F">
      <w:pPr>
        <w:spacing w:line="278" w:lineRule="auto"/>
      </w:pPr>
      <w:r>
        <w:br w:type="page"/>
      </w:r>
    </w:p>
    <w:p w14:paraId="521B7A10" w14:textId="77777777" w:rsidR="008C6F9C" w:rsidRDefault="008C6F9C" w:rsidP="008C6F9C">
      <w:pPr>
        <w:spacing w:before="120" w:afterLines="120" w:after="288" w:line="240" w:lineRule="auto"/>
        <w:jc w:val="both"/>
      </w:pPr>
    </w:p>
    <w:p w14:paraId="2D030AC3" w14:textId="392F3D4E" w:rsidR="00A2496E" w:rsidRPr="00D8010F" w:rsidRDefault="00A2496E" w:rsidP="00D8010F">
      <w:pPr>
        <w:spacing w:before="120" w:afterLines="120" w:after="288"/>
        <w:rPr>
          <w:rFonts w:ascii="Times New Roman" w:hAnsi="Times New Roman" w:cs="Times New Roman"/>
          <w:color w:val="0F4761" w:themeColor="accent1" w:themeShade="BF"/>
          <w:sz w:val="32"/>
          <w:szCs w:val="32"/>
        </w:rPr>
      </w:pPr>
      <w:r w:rsidRPr="00E466DD">
        <w:rPr>
          <w:rFonts w:ascii="Times New Roman" w:hAnsi="Times New Roman" w:cs="Times New Roman"/>
          <w:color w:val="0F4761" w:themeColor="accent1" w:themeShade="BF"/>
          <w:sz w:val="32"/>
          <w:szCs w:val="32"/>
        </w:rPr>
        <w:t xml:space="preserve">ATTACHMENT 1: </w:t>
      </w:r>
      <w:r w:rsidR="00EA6460">
        <w:rPr>
          <w:rFonts w:ascii="Times New Roman" w:hAnsi="Times New Roman" w:cs="Times New Roman"/>
          <w:color w:val="0F4761" w:themeColor="accent1" w:themeShade="BF"/>
          <w:sz w:val="32"/>
          <w:szCs w:val="32"/>
        </w:rPr>
        <w:t>LABOR CATEGORIES AND RATES</w:t>
      </w:r>
    </w:p>
    <w:p w14:paraId="4074651F" w14:textId="77777777" w:rsidR="00A2496E" w:rsidRPr="00604D07" w:rsidRDefault="00A2496E" w:rsidP="00A2496E">
      <w:pPr>
        <w:spacing w:before="80" w:after="80" w:line="240" w:lineRule="auto"/>
        <w:rPr>
          <w:rFonts w:ascii="Times New Roman" w:hAnsi="Times New Roman" w:cs="Times New Roman"/>
          <w:bCs/>
          <w:i/>
          <w:iCs/>
          <w:sz w:val="24"/>
          <w:szCs w:val="24"/>
        </w:rPr>
      </w:pPr>
    </w:p>
    <w:p w14:paraId="4C5834AC" w14:textId="77777777" w:rsidR="00A2496E" w:rsidRDefault="00A2496E" w:rsidP="00A2496E">
      <w:pPr>
        <w:spacing w:before="80" w:after="80" w:line="240" w:lineRule="auto"/>
        <w:rPr>
          <w:rFonts w:ascii="Times New Roman" w:hAnsi="Times New Roman" w:cs="Times New Roman"/>
          <w:b/>
          <w:sz w:val="24"/>
          <w:szCs w:val="24"/>
          <w:u w:val="single"/>
        </w:rPr>
      </w:pPr>
      <w:r w:rsidRPr="00DE53BA">
        <w:rPr>
          <w:rFonts w:ascii="Times New Roman" w:hAnsi="Times New Roman" w:cs="Times New Roman"/>
          <w:b/>
          <w:sz w:val="24"/>
          <w:szCs w:val="24"/>
          <w:u w:val="single"/>
        </w:rPr>
        <w:t>Estimated Hours and Rate Table:</w:t>
      </w:r>
    </w:p>
    <w:p w14:paraId="646FA5D1" w14:textId="3A2D8635" w:rsidR="002400B2" w:rsidRPr="005A7E31" w:rsidRDefault="00BA23A1" w:rsidP="00A2496E">
      <w:pPr>
        <w:spacing w:before="80" w:after="80" w:line="240" w:lineRule="auto"/>
        <w:rPr>
          <w:rFonts w:ascii="Times New Roman" w:hAnsi="Times New Roman" w:cs="Times New Roman"/>
          <w:i/>
          <w:iCs/>
          <w:sz w:val="24"/>
          <w:szCs w:val="24"/>
        </w:rPr>
      </w:pPr>
      <w:r w:rsidRPr="005A7E31">
        <w:rPr>
          <w:rFonts w:ascii="Times New Roman" w:hAnsi="Times New Roman" w:cs="Times New Roman"/>
          <w:i/>
          <w:iCs/>
          <w:sz w:val="24"/>
          <w:szCs w:val="24"/>
        </w:rPr>
        <w:t>Please c</w:t>
      </w:r>
      <w:r w:rsidR="00A2496E" w:rsidRPr="005A7E31">
        <w:rPr>
          <w:rFonts w:ascii="Times New Roman" w:hAnsi="Times New Roman" w:cs="Times New Roman"/>
          <w:i/>
          <w:iCs/>
          <w:sz w:val="24"/>
          <w:szCs w:val="24"/>
        </w:rPr>
        <w:t>omplete</w:t>
      </w:r>
      <w:r w:rsidR="005A7E31">
        <w:rPr>
          <w:rFonts w:ascii="Times New Roman" w:hAnsi="Times New Roman" w:cs="Times New Roman"/>
          <w:i/>
          <w:iCs/>
          <w:sz w:val="24"/>
          <w:szCs w:val="24"/>
        </w:rPr>
        <w:t xml:space="preserve"> the following</w:t>
      </w:r>
      <w:r w:rsidR="00A2496E" w:rsidRPr="005A7E31">
        <w:rPr>
          <w:rFonts w:ascii="Times New Roman" w:hAnsi="Times New Roman" w:cs="Times New Roman"/>
          <w:i/>
          <w:iCs/>
          <w:sz w:val="24"/>
          <w:szCs w:val="24"/>
        </w:rPr>
        <w:t xml:space="preserve"> table with</w:t>
      </w:r>
      <w:r w:rsidR="005A7E31">
        <w:rPr>
          <w:rFonts w:ascii="Times New Roman" w:hAnsi="Times New Roman" w:cs="Times New Roman"/>
          <w:i/>
          <w:iCs/>
          <w:sz w:val="24"/>
          <w:szCs w:val="24"/>
        </w:rPr>
        <w:t xml:space="preserve"> labor categories and</w:t>
      </w:r>
      <w:r w:rsidR="00B974D0" w:rsidRPr="005A7E31">
        <w:rPr>
          <w:rFonts w:ascii="Times New Roman" w:hAnsi="Times New Roman" w:cs="Times New Roman"/>
          <w:i/>
          <w:iCs/>
          <w:sz w:val="24"/>
          <w:szCs w:val="24"/>
        </w:rPr>
        <w:t xml:space="preserve"> hour</w:t>
      </w:r>
      <w:r w:rsidR="0028766E">
        <w:rPr>
          <w:rFonts w:ascii="Times New Roman" w:hAnsi="Times New Roman" w:cs="Times New Roman"/>
          <w:i/>
          <w:iCs/>
          <w:sz w:val="24"/>
          <w:szCs w:val="24"/>
        </w:rPr>
        <w:t>ly</w:t>
      </w:r>
      <w:r w:rsidR="00B974D0" w:rsidRPr="005A7E31">
        <w:rPr>
          <w:rFonts w:ascii="Times New Roman" w:hAnsi="Times New Roman" w:cs="Times New Roman"/>
          <w:i/>
          <w:iCs/>
          <w:sz w:val="24"/>
          <w:szCs w:val="24"/>
        </w:rPr>
        <w:t xml:space="preserve"> rates for the base period.</w:t>
      </w:r>
      <w:r w:rsidRPr="005A7E31">
        <w:rPr>
          <w:rFonts w:ascii="Times New Roman" w:hAnsi="Times New Roman" w:cs="Times New Roman"/>
          <w:i/>
          <w:iCs/>
          <w:sz w:val="24"/>
          <w:szCs w:val="24"/>
        </w:rPr>
        <w:t xml:space="preserve"> If additional rows are required</w:t>
      </w:r>
      <w:r w:rsidR="002400B2" w:rsidRPr="005A7E31">
        <w:rPr>
          <w:rFonts w:ascii="Times New Roman" w:hAnsi="Times New Roman" w:cs="Times New Roman"/>
          <w:i/>
          <w:iCs/>
          <w:sz w:val="24"/>
          <w:szCs w:val="24"/>
        </w:rPr>
        <w:t xml:space="preserve"> add them</w:t>
      </w:r>
      <w:r w:rsidR="005A7E31">
        <w:rPr>
          <w:rFonts w:ascii="Times New Roman" w:hAnsi="Times New Roman" w:cs="Times New Roman"/>
          <w:i/>
          <w:iCs/>
          <w:sz w:val="24"/>
          <w:szCs w:val="24"/>
        </w:rPr>
        <w:t xml:space="preserve"> as necessary</w:t>
      </w:r>
      <w:r w:rsidR="002400B2" w:rsidRPr="005A7E31">
        <w:rPr>
          <w:rFonts w:ascii="Times New Roman" w:hAnsi="Times New Roman" w:cs="Times New Roman"/>
          <w:i/>
          <w:iCs/>
          <w:sz w:val="24"/>
          <w:szCs w:val="24"/>
        </w:rPr>
        <w:t>.</w:t>
      </w:r>
      <w:r w:rsidR="00B974D0" w:rsidRPr="005A7E31">
        <w:rPr>
          <w:rFonts w:ascii="Times New Roman" w:hAnsi="Times New Roman" w:cs="Times New Roman"/>
          <w:i/>
          <w:iCs/>
          <w:sz w:val="24"/>
          <w:szCs w:val="24"/>
        </w:rPr>
        <w:t xml:space="preserve"> </w:t>
      </w:r>
    </w:p>
    <w:p w14:paraId="6EE97F3A" w14:textId="7E9CE7A5" w:rsidR="00A2496E" w:rsidRPr="005A7E31" w:rsidRDefault="00B974D0" w:rsidP="00A2496E">
      <w:pPr>
        <w:spacing w:before="80" w:after="80" w:line="240" w:lineRule="auto"/>
        <w:rPr>
          <w:rFonts w:ascii="Times New Roman" w:hAnsi="Times New Roman" w:cs="Times New Roman"/>
          <w:i/>
          <w:iCs/>
          <w:sz w:val="24"/>
          <w:szCs w:val="24"/>
        </w:rPr>
      </w:pPr>
      <w:r w:rsidRPr="005A7E31">
        <w:rPr>
          <w:rFonts w:ascii="Times New Roman" w:hAnsi="Times New Roman" w:cs="Times New Roman"/>
          <w:i/>
          <w:iCs/>
          <w:sz w:val="24"/>
          <w:szCs w:val="24"/>
        </w:rPr>
        <w:t xml:space="preserve">If proposing an escalation clause </w:t>
      </w:r>
      <w:r w:rsidR="0078295D" w:rsidRPr="005A7E31">
        <w:rPr>
          <w:rFonts w:ascii="Times New Roman" w:hAnsi="Times New Roman" w:cs="Times New Roman"/>
          <w:i/>
          <w:iCs/>
          <w:sz w:val="24"/>
          <w:szCs w:val="24"/>
        </w:rPr>
        <w:t xml:space="preserve">in contract periods after the base period ends, </w:t>
      </w:r>
      <w:r w:rsidRPr="005A7E31">
        <w:rPr>
          <w:rFonts w:ascii="Times New Roman" w:hAnsi="Times New Roman" w:cs="Times New Roman"/>
          <w:i/>
          <w:iCs/>
          <w:sz w:val="24"/>
          <w:szCs w:val="24"/>
        </w:rPr>
        <w:t xml:space="preserve">please specify </w:t>
      </w:r>
      <w:r w:rsidR="0078295D" w:rsidRPr="005A7E31">
        <w:rPr>
          <w:rFonts w:ascii="Times New Roman" w:hAnsi="Times New Roman" w:cs="Times New Roman"/>
          <w:i/>
          <w:iCs/>
          <w:sz w:val="24"/>
          <w:szCs w:val="24"/>
        </w:rPr>
        <w:t xml:space="preserve">what this rate is and how it will be applied. </w:t>
      </w:r>
    </w:p>
    <w:tbl>
      <w:tblPr>
        <w:tblStyle w:val="TableGrid"/>
        <w:tblW w:w="9355" w:type="dxa"/>
        <w:tblInd w:w="-5" w:type="dxa"/>
        <w:tblLook w:val="04A0" w:firstRow="1" w:lastRow="0" w:firstColumn="1" w:lastColumn="0" w:noHBand="0" w:noVBand="1"/>
      </w:tblPr>
      <w:tblGrid>
        <w:gridCol w:w="6480"/>
        <w:gridCol w:w="2875"/>
      </w:tblGrid>
      <w:tr w:rsidR="00A2496E" w:rsidRPr="00DE53BA" w14:paraId="601798A0" w14:textId="77777777" w:rsidTr="00B70378">
        <w:tc>
          <w:tcPr>
            <w:tcW w:w="9355" w:type="dxa"/>
            <w:gridSpan w:val="2"/>
            <w:shd w:val="clear" w:color="auto" w:fill="D9D9D9" w:themeFill="background1" w:themeFillShade="D9"/>
          </w:tcPr>
          <w:p w14:paraId="0EC2BE9F" w14:textId="77777777" w:rsidR="00A2496E" w:rsidRPr="00DE53BA" w:rsidRDefault="00A2496E">
            <w:pPr>
              <w:jc w:val="center"/>
              <w:rPr>
                <w:rFonts w:ascii="Times New Roman" w:hAnsi="Times New Roman" w:cs="Times New Roman"/>
                <w:b/>
                <w:sz w:val="24"/>
                <w:szCs w:val="24"/>
              </w:rPr>
            </w:pPr>
            <w:r>
              <w:rPr>
                <w:rFonts w:ascii="Times New Roman" w:hAnsi="Times New Roman" w:cs="Times New Roman"/>
                <w:b/>
                <w:sz w:val="24"/>
                <w:szCs w:val="24"/>
              </w:rPr>
              <w:t>Labor Costs</w:t>
            </w:r>
          </w:p>
        </w:tc>
      </w:tr>
      <w:tr w:rsidR="00D8010F" w:rsidRPr="00DE53BA" w14:paraId="18103C42" w14:textId="77777777" w:rsidTr="00B70378">
        <w:tc>
          <w:tcPr>
            <w:tcW w:w="6480" w:type="dxa"/>
            <w:shd w:val="clear" w:color="auto" w:fill="BFBFBF" w:themeFill="background1" w:themeFillShade="BF"/>
          </w:tcPr>
          <w:p w14:paraId="04471B2E" w14:textId="77777777" w:rsidR="00D8010F" w:rsidRPr="00DE53BA" w:rsidRDefault="00D8010F">
            <w:pPr>
              <w:jc w:val="center"/>
              <w:rPr>
                <w:rFonts w:ascii="Times New Roman" w:hAnsi="Times New Roman" w:cs="Times New Roman"/>
                <w:b/>
                <w:sz w:val="24"/>
                <w:szCs w:val="24"/>
              </w:rPr>
            </w:pPr>
            <w:r w:rsidRPr="00DE53BA">
              <w:rPr>
                <w:rFonts w:ascii="Times New Roman" w:hAnsi="Times New Roman" w:cs="Times New Roman"/>
                <w:b/>
                <w:sz w:val="24"/>
                <w:szCs w:val="24"/>
              </w:rPr>
              <w:t>Labor Category</w:t>
            </w:r>
          </w:p>
        </w:tc>
        <w:tc>
          <w:tcPr>
            <w:tcW w:w="2875" w:type="dxa"/>
            <w:shd w:val="clear" w:color="auto" w:fill="BFBFBF" w:themeFill="background1" w:themeFillShade="BF"/>
          </w:tcPr>
          <w:p w14:paraId="5791449C" w14:textId="77777777" w:rsidR="00D8010F" w:rsidRPr="00DE53BA" w:rsidRDefault="00D8010F">
            <w:pPr>
              <w:jc w:val="center"/>
              <w:rPr>
                <w:rFonts w:ascii="Times New Roman" w:hAnsi="Times New Roman" w:cs="Times New Roman"/>
                <w:b/>
                <w:sz w:val="24"/>
                <w:szCs w:val="24"/>
              </w:rPr>
            </w:pPr>
            <w:r w:rsidRPr="00DE53BA">
              <w:rPr>
                <w:rFonts w:ascii="Times New Roman" w:hAnsi="Times New Roman" w:cs="Times New Roman"/>
                <w:b/>
                <w:sz w:val="24"/>
                <w:szCs w:val="24"/>
              </w:rPr>
              <w:t>Labor Rate</w:t>
            </w:r>
          </w:p>
        </w:tc>
      </w:tr>
      <w:tr w:rsidR="00D8010F" w:rsidRPr="00DE53BA" w14:paraId="6C568765" w14:textId="77777777" w:rsidTr="00B70378">
        <w:tc>
          <w:tcPr>
            <w:tcW w:w="6480" w:type="dxa"/>
          </w:tcPr>
          <w:p w14:paraId="41E47AD5" w14:textId="77777777" w:rsidR="00D8010F" w:rsidRPr="00DE53BA" w:rsidRDefault="00D8010F">
            <w:pPr>
              <w:rPr>
                <w:rFonts w:ascii="Times New Roman" w:hAnsi="Times New Roman" w:cs="Times New Roman"/>
                <w:sz w:val="24"/>
                <w:szCs w:val="24"/>
              </w:rPr>
            </w:pPr>
          </w:p>
        </w:tc>
        <w:tc>
          <w:tcPr>
            <w:tcW w:w="2875" w:type="dxa"/>
          </w:tcPr>
          <w:p w14:paraId="0CF054D8" w14:textId="77777777" w:rsidR="00D8010F" w:rsidRPr="00DE53BA" w:rsidRDefault="00D8010F">
            <w:pPr>
              <w:jc w:val="center"/>
              <w:rPr>
                <w:rFonts w:ascii="Times New Roman" w:hAnsi="Times New Roman" w:cs="Times New Roman"/>
                <w:sz w:val="24"/>
                <w:szCs w:val="24"/>
              </w:rPr>
            </w:pPr>
          </w:p>
        </w:tc>
      </w:tr>
      <w:tr w:rsidR="00D8010F" w:rsidRPr="00DE53BA" w14:paraId="58EE0900" w14:textId="77777777" w:rsidTr="00B70378">
        <w:tc>
          <w:tcPr>
            <w:tcW w:w="6480" w:type="dxa"/>
          </w:tcPr>
          <w:p w14:paraId="4E952C18" w14:textId="77777777" w:rsidR="00D8010F" w:rsidRPr="00DE53BA" w:rsidRDefault="00D8010F">
            <w:pPr>
              <w:rPr>
                <w:rFonts w:ascii="Times New Roman" w:hAnsi="Times New Roman" w:cs="Times New Roman"/>
                <w:sz w:val="24"/>
                <w:szCs w:val="24"/>
              </w:rPr>
            </w:pPr>
          </w:p>
        </w:tc>
        <w:tc>
          <w:tcPr>
            <w:tcW w:w="2875" w:type="dxa"/>
          </w:tcPr>
          <w:p w14:paraId="0C1B992C" w14:textId="77777777" w:rsidR="00D8010F" w:rsidRPr="00DE53BA" w:rsidRDefault="00D8010F">
            <w:pPr>
              <w:jc w:val="center"/>
              <w:rPr>
                <w:rFonts w:ascii="Times New Roman" w:hAnsi="Times New Roman" w:cs="Times New Roman"/>
                <w:sz w:val="24"/>
                <w:szCs w:val="24"/>
              </w:rPr>
            </w:pPr>
          </w:p>
        </w:tc>
      </w:tr>
      <w:tr w:rsidR="00D8010F" w:rsidRPr="00DE53BA" w14:paraId="3D8E6FE1" w14:textId="77777777" w:rsidTr="00B70378">
        <w:tc>
          <w:tcPr>
            <w:tcW w:w="6480" w:type="dxa"/>
          </w:tcPr>
          <w:p w14:paraId="3EDC2FA0" w14:textId="77777777" w:rsidR="00D8010F" w:rsidRPr="00DE53BA" w:rsidRDefault="00D8010F">
            <w:pPr>
              <w:rPr>
                <w:rFonts w:ascii="Times New Roman" w:hAnsi="Times New Roman" w:cs="Times New Roman"/>
                <w:sz w:val="24"/>
                <w:szCs w:val="24"/>
              </w:rPr>
            </w:pPr>
          </w:p>
        </w:tc>
        <w:tc>
          <w:tcPr>
            <w:tcW w:w="2875" w:type="dxa"/>
          </w:tcPr>
          <w:p w14:paraId="66732630" w14:textId="77777777" w:rsidR="00D8010F" w:rsidRPr="00DE53BA" w:rsidRDefault="00D8010F">
            <w:pPr>
              <w:jc w:val="center"/>
              <w:rPr>
                <w:rFonts w:ascii="Times New Roman" w:hAnsi="Times New Roman" w:cs="Times New Roman"/>
                <w:sz w:val="24"/>
                <w:szCs w:val="24"/>
              </w:rPr>
            </w:pPr>
          </w:p>
        </w:tc>
      </w:tr>
      <w:tr w:rsidR="00531DC0" w:rsidRPr="00DE53BA" w14:paraId="5743443E" w14:textId="77777777" w:rsidTr="00B70378">
        <w:tc>
          <w:tcPr>
            <w:tcW w:w="6480" w:type="dxa"/>
          </w:tcPr>
          <w:p w14:paraId="67A2C020" w14:textId="77777777" w:rsidR="00531DC0" w:rsidRPr="00DE53BA" w:rsidRDefault="00531DC0">
            <w:pPr>
              <w:rPr>
                <w:rFonts w:ascii="Times New Roman" w:hAnsi="Times New Roman" w:cs="Times New Roman"/>
                <w:sz w:val="24"/>
                <w:szCs w:val="24"/>
              </w:rPr>
            </w:pPr>
          </w:p>
        </w:tc>
        <w:tc>
          <w:tcPr>
            <w:tcW w:w="2875" w:type="dxa"/>
          </w:tcPr>
          <w:p w14:paraId="69B170DA" w14:textId="77777777" w:rsidR="00531DC0" w:rsidRPr="00DE53BA" w:rsidRDefault="00531DC0">
            <w:pPr>
              <w:jc w:val="center"/>
              <w:rPr>
                <w:rFonts w:ascii="Times New Roman" w:hAnsi="Times New Roman" w:cs="Times New Roman"/>
                <w:sz w:val="24"/>
                <w:szCs w:val="24"/>
              </w:rPr>
            </w:pPr>
          </w:p>
        </w:tc>
      </w:tr>
      <w:tr w:rsidR="00531DC0" w:rsidRPr="00DE53BA" w14:paraId="58716B8E" w14:textId="77777777" w:rsidTr="00B70378">
        <w:tc>
          <w:tcPr>
            <w:tcW w:w="6480" w:type="dxa"/>
          </w:tcPr>
          <w:p w14:paraId="74181B54" w14:textId="77777777" w:rsidR="00531DC0" w:rsidRPr="00DE53BA" w:rsidRDefault="00531DC0">
            <w:pPr>
              <w:rPr>
                <w:rFonts w:ascii="Times New Roman" w:hAnsi="Times New Roman" w:cs="Times New Roman"/>
                <w:sz w:val="24"/>
                <w:szCs w:val="24"/>
              </w:rPr>
            </w:pPr>
          </w:p>
        </w:tc>
        <w:tc>
          <w:tcPr>
            <w:tcW w:w="2875" w:type="dxa"/>
          </w:tcPr>
          <w:p w14:paraId="5BDD6B7C" w14:textId="77777777" w:rsidR="00531DC0" w:rsidRPr="00DE53BA" w:rsidRDefault="00531DC0">
            <w:pPr>
              <w:jc w:val="center"/>
              <w:rPr>
                <w:rFonts w:ascii="Times New Roman" w:hAnsi="Times New Roman" w:cs="Times New Roman"/>
                <w:sz w:val="24"/>
                <w:szCs w:val="24"/>
              </w:rPr>
            </w:pPr>
          </w:p>
        </w:tc>
      </w:tr>
      <w:tr w:rsidR="00531DC0" w:rsidRPr="00DE53BA" w14:paraId="04ED431D" w14:textId="77777777" w:rsidTr="00B70378">
        <w:tc>
          <w:tcPr>
            <w:tcW w:w="6480" w:type="dxa"/>
          </w:tcPr>
          <w:p w14:paraId="05622955" w14:textId="77777777" w:rsidR="00531DC0" w:rsidRPr="00DE53BA" w:rsidRDefault="00531DC0">
            <w:pPr>
              <w:rPr>
                <w:rFonts w:ascii="Times New Roman" w:hAnsi="Times New Roman" w:cs="Times New Roman"/>
                <w:sz w:val="24"/>
                <w:szCs w:val="24"/>
              </w:rPr>
            </w:pPr>
          </w:p>
        </w:tc>
        <w:tc>
          <w:tcPr>
            <w:tcW w:w="2875" w:type="dxa"/>
          </w:tcPr>
          <w:p w14:paraId="21D86026" w14:textId="77777777" w:rsidR="00531DC0" w:rsidRPr="00DE53BA" w:rsidRDefault="00531DC0">
            <w:pPr>
              <w:jc w:val="center"/>
              <w:rPr>
                <w:rFonts w:ascii="Times New Roman" w:hAnsi="Times New Roman" w:cs="Times New Roman"/>
                <w:sz w:val="24"/>
                <w:szCs w:val="24"/>
              </w:rPr>
            </w:pPr>
          </w:p>
        </w:tc>
      </w:tr>
      <w:tr w:rsidR="00D8010F" w:rsidRPr="00DE53BA" w14:paraId="45B8F639" w14:textId="77777777" w:rsidTr="00B70378">
        <w:tc>
          <w:tcPr>
            <w:tcW w:w="6480" w:type="dxa"/>
          </w:tcPr>
          <w:p w14:paraId="1C66F118" w14:textId="77777777" w:rsidR="00D8010F" w:rsidRPr="00DE53BA" w:rsidRDefault="00D8010F">
            <w:pPr>
              <w:rPr>
                <w:rFonts w:ascii="Times New Roman" w:hAnsi="Times New Roman" w:cs="Times New Roman"/>
                <w:sz w:val="24"/>
                <w:szCs w:val="24"/>
              </w:rPr>
            </w:pPr>
          </w:p>
        </w:tc>
        <w:tc>
          <w:tcPr>
            <w:tcW w:w="2875" w:type="dxa"/>
          </w:tcPr>
          <w:p w14:paraId="77BA5CD1" w14:textId="77777777" w:rsidR="00D8010F" w:rsidRPr="00DE53BA" w:rsidRDefault="00D8010F">
            <w:pPr>
              <w:jc w:val="center"/>
              <w:rPr>
                <w:rFonts w:ascii="Times New Roman" w:hAnsi="Times New Roman" w:cs="Times New Roman"/>
                <w:sz w:val="24"/>
                <w:szCs w:val="24"/>
              </w:rPr>
            </w:pPr>
          </w:p>
        </w:tc>
      </w:tr>
      <w:tr w:rsidR="00DA16F9" w:rsidRPr="00DE53BA" w14:paraId="0638773F" w14:textId="77777777" w:rsidTr="00B70378">
        <w:tc>
          <w:tcPr>
            <w:tcW w:w="6480" w:type="dxa"/>
          </w:tcPr>
          <w:p w14:paraId="63CAC744" w14:textId="77777777" w:rsidR="00DA16F9" w:rsidRPr="00DE53BA" w:rsidRDefault="00DA16F9" w:rsidP="00DA16F9">
            <w:pPr>
              <w:rPr>
                <w:rFonts w:ascii="Times New Roman" w:hAnsi="Times New Roman" w:cs="Times New Roman"/>
                <w:sz w:val="24"/>
                <w:szCs w:val="24"/>
              </w:rPr>
            </w:pPr>
          </w:p>
        </w:tc>
        <w:tc>
          <w:tcPr>
            <w:tcW w:w="2875" w:type="dxa"/>
          </w:tcPr>
          <w:p w14:paraId="6770B7E8" w14:textId="77777777" w:rsidR="00DA16F9" w:rsidRPr="00DE53BA" w:rsidRDefault="00DA16F9" w:rsidP="00DA16F9">
            <w:pPr>
              <w:jc w:val="center"/>
              <w:rPr>
                <w:rFonts w:ascii="Times New Roman" w:hAnsi="Times New Roman" w:cs="Times New Roman"/>
                <w:sz w:val="24"/>
                <w:szCs w:val="24"/>
              </w:rPr>
            </w:pPr>
          </w:p>
        </w:tc>
      </w:tr>
      <w:tr w:rsidR="00B70378" w:rsidRPr="00DE53BA" w14:paraId="158911A7" w14:textId="785F70E7" w:rsidTr="00B70378">
        <w:tc>
          <w:tcPr>
            <w:tcW w:w="9355" w:type="dxa"/>
            <w:gridSpan w:val="2"/>
            <w:shd w:val="clear" w:color="auto" w:fill="D9D9D9" w:themeFill="background1" w:themeFillShade="D9"/>
          </w:tcPr>
          <w:p w14:paraId="3F4357B8" w14:textId="2C192AF1" w:rsidR="00B70378" w:rsidRPr="00E10D95" w:rsidRDefault="00B70378" w:rsidP="00DA16F9">
            <w:pPr>
              <w:jc w:val="center"/>
              <w:rPr>
                <w:rFonts w:ascii="Times New Roman" w:hAnsi="Times New Roman" w:cs="Times New Roman"/>
                <w:b/>
                <w:bCs/>
                <w:sz w:val="24"/>
                <w:szCs w:val="24"/>
              </w:rPr>
            </w:pPr>
            <w:r>
              <w:rPr>
                <w:rFonts w:ascii="Times New Roman" w:hAnsi="Times New Roman" w:cs="Times New Roman"/>
                <w:b/>
                <w:bCs/>
                <w:sz w:val="24"/>
                <w:szCs w:val="24"/>
              </w:rPr>
              <w:t>Indirect Costs</w:t>
            </w:r>
          </w:p>
        </w:tc>
      </w:tr>
      <w:tr w:rsidR="00DA16F9" w:rsidRPr="00DE53BA" w14:paraId="5412250E" w14:textId="77777777" w:rsidTr="00B70378">
        <w:tc>
          <w:tcPr>
            <w:tcW w:w="6480" w:type="dxa"/>
            <w:shd w:val="clear" w:color="auto" w:fill="BFBFBF" w:themeFill="background1" w:themeFillShade="BF"/>
          </w:tcPr>
          <w:p w14:paraId="18686FC5" w14:textId="5D2BE06C" w:rsidR="00DA16F9" w:rsidRPr="00DA16F9" w:rsidRDefault="00DA16F9" w:rsidP="00DA16F9">
            <w:pPr>
              <w:rPr>
                <w:rFonts w:ascii="Times New Roman" w:hAnsi="Times New Roman" w:cs="Times New Roman"/>
                <w:b/>
                <w:bCs/>
                <w:sz w:val="24"/>
                <w:szCs w:val="24"/>
              </w:rPr>
            </w:pPr>
            <w:r w:rsidRPr="00DA16F9">
              <w:rPr>
                <w:rFonts w:ascii="Times New Roman" w:hAnsi="Times New Roman" w:cs="Times New Roman"/>
                <w:b/>
                <w:bCs/>
                <w:sz w:val="24"/>
                <w:szCs w:val="24"/>
              </w:rPr>
              <w:t>Cost Type</w:t>
            </w:r>
          </w:p>
        </w:tc>
        <w:tc>
          <w:tcPr>
            <w:tcW w:w="2875" w:type="dxa"/>
            <w:shd w:val="clear" w:color="auto" w:fill="BFBFBF" w:themeFill="background1" w:themeFillShade="BF"/>
          </w:tcPr>
          <w:p w14:paraId="79949481" w14:textId="139D60BB" w:rsidR="00DA16F9" w:rsidRPr="00DA16F9" w:rsidRDefault="00531DC0" w:rsidP="00DA16F9">
            <w:pPr>
              <w:jc w:val="center"/>
              <w:rPr>
                <w:rFonts w:ascii="Times New Roman" w:hAnsi="Times New Roman" w:cs="Times New Roman"/>
                <w:b/>
                <w:bCs/>
                <w:sz w:val="24"/>
                <w:szCs w:val="24"/>
              </w:rPr>
            </w:pPr>
            <w:r>
              <w:rPr>
                <w:rFonts w:ascii="Times New Roman" w:hAnsi="Times New Roman" w:cs="Times New Roman"/>
                <w:b/>
                <w:bCs/>
                <w:sz w:val="24"/>
                <w:szCs w:val="24"/>
              </w:rPr>
              <w:t>Estimate</w:t>
            </w:r>
          </w:p>
        </w:tc>
      </w:tr>
      <w:tr w:rsidR="00DA16F9" w:rsidRPr="00DE53BA" w14:paraId="58911A7F" w14:textId="77777777" w:rsidTr="00B70378">
        <w:tc>
          <w:tcPr>
            <w:tcW w:w="6480" w:type="dxa"/>
            <w:shd w:val="clear" w:color="auto" w:fill="auto"/>
          </w:tcPr>
          <w:p w14:paraId="76A93369" w14:textId="77777777" w:rsidR="00DA16F9" w:rsidRPr="00DA16F9" w:rsidRDefault="00DA16F9" w:rsidP="00DA16F9">
            <w:pPr>
              <w:rPr>
                <w:rFonts w:ascii="Times New Roman" w:hAnsi="Times New Roman" w:cs="Times New Roman"/>
                <w:b/>
                <w:bCs/>
                <w:sz w:val="24"/>
                <w:szCs w:val="24"/>
              </w:rPr>
            </w:pPr>
          </w:p>
        </w:tc>
        <w:tc>
          <w:tcPr>
            <w:tcW w:w="2875" w:type="dxa"/>
            <w:shd w:val="clear" w:color="auto" w:fill="auto"/>
          </w:tcPr>
          <w:p w14:paraId="54263376" w14:textId="77777777" w:rsidR="00DA16F9" w:rsidRPr="00DA16F9" w:rsidRDefault="00DA16F9" w:rsidP="00DA16F9">
            <w:pPr>
              <w:jc w:val="center"/>
              <w:rPr>
                <w:rFonts w:ascii="Times New Roman" w:hAnsi="Times New Roman" w:cs="Times New Roman"/>
                <w:b/>
                <w:bCs/>
                <w:sz w:val="24"/>
                <w:szCs w:val="24"/>
              </w:rPr>
            </w:pPr>
          </w:p>
        </w:tc>
      </w:tr>
      <w:tr w:rsidR="00DA16F9" w:rsidRPr="00DE53BA" w14:paraId="3EBC0E19" w14:textId="77777777" w:rsidTr="00B70378">
        <w:tc>
          <w:tcPr>
            <w:tcW w:w="6480" w:type="dxa"/>
            <w:shd w:val="clear" w:color="auto" w:fill="auto"/>
          </w:tcPr>
          <w:p w14:paraId="2E640F56" w14:textId="77777777" w:rsidR="00DA16F9" w:rsidRPr="00DA16F9" w:rsidRDefault="00DA16F9" w:rsidP="00DA16F9">
            <w:pPr>
              <w:rPr>
                <w:rFonts w:ascii="Times New Roman" w:hAnsi="Times New Roman" w:cs="Times New Roman"/>
                <w:b/>
                <w:bCs/>
                <w:sz w:val="24"/>
                <w:szCs w:val="24"/>
              </w:rPr>
            </w:pPr>
          </w:p>
        </w:tc>
        <w:tc>
          <w:tcPr>
            <w:tcW w:w="2875" w:type="dxa"/>
            <w:shd w:val="clear" w:color="auto" w:fill="auto"/>
          </w:tcPr>
          <w:p w14:paraId="4FAD199A" w14:textId="77777777" w:rsidR="00DA16F9" w:rsidRPr="00DA16F9" w:rsidRDefault="00DA16F9" w:rsidP="00DA16F9">
            <w:pPr>
              <w:jc w:val="center"/>
              <w:rPr>
                <w:rFonts w:ascii="Times New Roman" w:hAnsi="Times New Roman" w:cs="Times New Roman"/>
                <w:b/>
                <w:bCs/>
                <w:sz w:val="24"/>
                <w:szCs w:val="24"/>
              </w:rPr>
            </w:pPr>
          </w:p>
        </w:tc>
      </w:tr>
      <w:tr w:rsidR="00DA16F9" w:rsidRPr="00DA16F9" w14:paraId="6BF1A4C0" w14:textId="77777777" w:rsidTr="00B70378">
        <w:tc>
          <w:tcPr>
            <w:tcW w:w="6480" w:type="dxa"/>
          </w:tcPr>
          <w:p w14:paraId="2AF365ED" w14:textId="77777777" w:rsidR="00DA16F9" w:rsidRPr="00DA16F9" w:rsidRDefault="00DA16F9" w:rsidP="00DA16F9">
            <w:pPr>
              <w:rPr>
                <w:rFonts w:ascii="Times New Roman" w:hAnsi="Times New Roman" w:cs="Times New Roman"/>
                <w:b/>
                <w:bCs/>
                <w:sz w:val="24"/>
                <w:szCs w:val="24"/>
              </w:rPr>
            </w:pPr>
          </w:p>
        </w:tc>
        <w:tc>
          <w:tcPr>
            <w:tcW w:w="2875" w:type="dxa"/>
          </w:tcPr>
          <w:p w14:paraId="5699F8FB" w14:textId="77777777" w:rsidR="00DA16F9" w:rsidRPr="00DA16F9" w:rsidRDefault="00DA16F9" w:rsidP="00DA16F9">
            <w:pPr>
              <w:jc w:val="center"/>
              <w:rPr>
                <w:rFonts w:ascii="Times New Roman" w:hAnsi="Times New Roman" w:cs="Times New Roman"/>
                <w:b/>
                <w:bCs/>
                <w:sz w:val="24"/>
                <w:szCs w:val="24"/>
              </w:rPr>
            </w:pPr>
          </w:p>
        </w:tc>
      </w:tr>
      <w:tr w:rsidR="00DA16F9" w:rsidRPr="00DA16F9" w14:paraId="10069186" w14:textId="77777777" w:rsidTr="00B70378">
        <w:tc>
          <w:tcPr>
            <w:tcW w:w="6480" w:type="dxa"/>
          </w:tcPr>
          <w:p w14:paraId="304A4559" w14:textId="77777777" w:rsidR="00DA16F9" w:rsidRPr="00DA16F9" w:rsidRDefault="00DA16F9" w:rsidP="00DA16F9">
            <w:pPr>
              <w:rPr>
                <w:rFonts w:ascii="Times New Roman" w:hAnsi="Times New Roman" w:cs="Times New Roman"/>
                <w:b/>
                <w:bCs/>
                <w:sz w:val="24"/>
                <w:szCs w:val="24"/>
              </w:rPr>
            </w:pPr>
          </w:p>
        </w:tc>
        <w:tc>
          <w:tcPr>
            <w:tcW w:w="2875" w:type="dxa"/>
          </w:tcPr>
          <w:p w14:paraId="2C533AE1" w14:textId="77777777" w:rsidR="00DA16F9" w:rsidRPr="00DA16F9" w:rsidRDefault="00DA16F9" w:rsidP="00DA16F9">
            <w:pPr>
              <w:jc w:val="center"/>
              <w:rPr>
                <w:rFonts w:ascii="Times New Roman" w:hAnsi="Times New Roman" w:cs="Times New Roman"/>
                <w:b/>
                <w:bCs/>
                <w:sz w:val="24"/>
                <w:szCs w:val="24"/>
              </w:rPr>
            </w:pPr>
          </w:p>
        </w:tc>
      </w:tr>
      <w:tr w:rsidR="00DA16F9" w:rsidRPr="00DA16F9" w14:paraId="7E3E8C9F" w14:textId="77777777" w:rsidTr="00B70378">
        <w:tc>
          <w:tcPr>
            <w:tcW w:w="6480" w:type="dxa"/>
          </w:tcPr>
          <w:p w14:paraId="6709759A" w14:textId="77777777" w:rsidR="00DA16F9" w:rsidRPr="00DA16F9" w:rsidRDefault="00DA16F9" w:rsidP="00DA16F9">
            <w:pPr>
              <w:rPr>
                <w:rFonts w:ascii="Times New Roman" w:hAnsi="Times New Roman" w:cs="Times New Roman"/>
                <w:b/>
                <w:bCs/>
                <w:sz w:val="24"/>
                <w:szCs w:val="24"/>
              </w:rPr>
            </w:pPr>
          </w:p>
        </w:tc>
        <w:tc>
          <w:tcPr>
            <w:tcW w:w="2875" w:type="dxa"/>
          </w:tcPr>
          <w:p w14:paraId="70F1906D" w14:textId="77777777" w:rsidR="00DA16F9" w:rsidRPr="00DA16F9" w:rsidRDefault="00DA16F9" w:rsidP="00DA16F9">
            <w:pPr>
              <w:jc w:val="center"/>
              <w:rPr>
                <w:rFonts w:ascii="Times New Roman" w:hAnsi="Times New Roman" w:cs="Times New Roman"/>
                <w:b/>
                <w:bCs/>
                <w:sz w:val="24"/>
                <w:szCs w:val="24"/>
              </w:rPr>
            </w:pPr>
          </w:p>
        </w:tc>
      </w:tr>
      <w:tr w:rsidR="00DA16F9" w:rsidRPr="00DA16F9" w14:paraId="1D05A63D" w14:textId="77777777" w:rsidTr="00B70378">
        <w:tc>
          <w:tcPr>
            <w:tcW w:w="6480" w:type="dxa"/>
          </w:tcPr>
          <w:p w14:paraId="40A5A6AC" w14:textId="0DF7D1A6" w:rsidR="00DA16F9" w:rsidRPr="00DA16F9" w:rsidRDefault="00531DC0" w:rsidP="00DA16F9">
            <w:pPr>
              <w:rPr>
                <w:rFonts w:ascii="Times New Roman" w:hAnsi="Times New Roman" w:cs="Times New Roman"/>
                <w:b/>
                <w:bCs/>
                <w:sz w:val="24"/>
                <w:szCs w:val="24"/>
              </w:rPr>
            </w:pPr>
            <w:r>
              <w:rPr>
                <w:rFonts w:ascii="Times New Roman" w:hAnsi="Times New Roman" w:cs="Times New Roman"/>
                <w:b/>
                <w:bCs/>
                <w:sz w:val="24"/>
                <w:szCs w:val="24"/>
              </w:rPr>
              <w:t>TOTAL</w:t>
            </w:r>
          </w:p>
        </w:tc>
        <w:tc>
          <w:tcPr>
            <w:tcW w:w="2875" w:type="dxa"/>
          </w:tcPr>
          <w:p w14:paraId="2DF7F884" w14:textId="77777777" w:rsidR="00DA16F9" w:rsidRPr="00DA16F9" w:rsidRDefault="00DA16F9" w:rsidP="00DA16F9">
            <w:pPr>
              <w:jc w:val="center"/>
              <w:rPr>
                <w:rFonts w:ascii="Times New Roman" w:hAnsi="Times New Roman" w:cs="Times New Roman"/>
                <w:b/>
                <w:bCs/>
                <w:sz w:val="24"/>
                <w:szCs w:val="24"/>
              </w:rPr>
            </w:pPr>
          </w:p>
        </w:tc>
      </w:tr>
    </w:tbl>
    <w:p w14:paraId="24510661" w14:textId="77777777" w:rsidR="00A2496E" w:rsidRDefault="00A2496E" w:rsidP="00A2496E">
      <w:pPr>
        <w:pStyle w:val="Heading1"/>
      </w:pPr>
    </w:p>
    <w:p w14:paraId="536E84F0" w14:textId="77777777" w:rsidR="00A2496E" w:rsidRDefault="00A2496E" w:rsidP="00A2496E">
      <w:pPr>
        <w:rPr>
          <w:rFonts w:asciiTheme="majorHAnsi" w:eastAsiaTheme="majorEastAsia" w:hAnsiTheme="majorHAnsi" w:cstheme="majorBidi"/>
          <w:color w:val="0F4761" w:themeColor="accent1" w:themeShade="BF"/>
          <w:sz w:val="32"/>
          <w:szCs w:val="32"/>
        </w:rPr>
      </w:pPr>
      <w:r>
        <w:br w:type="page"/>
      </w:r>
    </w:p>
    <w:p w14:paraId="39DBF80F" w14:textId="77777777" w:rsidR="00A2496E" w:rsidRDefault="00A2496E" w:rsidP="008C6F9C">
      <w:pPr>
        <w:spacing w:before="120" w:afterLines="120" w:after="288" w:line="240" w:lineRule="auto"/>
        <w:jc w:val="both"/>
      </w:pPr>
    </w:p>
    <w:p w14:paraId="4134C7FF" w14:textId="77777777" w:rsidR="008C6F9C" w:rsidRDefault="008C6F9C"/>
    <w:sectPr w:rsidR="008C6F9C" w:rsidSect="0050162C">
      <w:footerReference w:type="default" r:id="rId19"/>
      <w:pgSz w:w="12240" w:h="15840"/>
      <w:pgMar w:top="1440" w:right="1440" w:bottom="1440" w:left="1440" w:header="720" w:footer="720" w:gutter="0"/>
      <w:pgNumType w:start="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Allison Johnson" w:date="2024-11-26T11:08:00Z" w:initials="AJ">
    <w:p w14:paraId="648EE7A1" w14:textId="77777777" w:rsidR="00816420" w:rsidRDefault="00816420" w:rsidP="00816420">
      <w:pPr>
        <w:pStyle w:val="CommentText"/>
      </w:pPr>
      <w:r>
        <w:rPr>
          <w:rStyle w:val="CommentReference"/>
        </w:rPr>
        <w:annotationRef/>
      </w:r>
      <w:r>
        <w:t xml:space="preserve">I will work on this week of December 2. </w:t>
      </w:r>
    </w:p>
  </w:comment>
  <w:comment w:id="1" w:author="Allison Johnson" w:date="2024-11-07T11:41:00Z" w:initials="AJ">
    <w:p w14:paraId="5669E03D" w14:textId="5E60C784" w:rsidR="00424629" w:rsidRDefault="00424629" w:rsidP="00424629">
      <w:pPr>
        <w:pStyle w:val="CommentText"/>
      </w:pPr>
      <w:r>
        <w:rPr>
          <w:rStyle w:val="CommentReference"/>
        </w:rPr>
        <w:annotationRef/>
      </w:r>
      <w:r>
        <w:t xml:space="preserve">Interesting, this is not a model I had considered for Open UI but I like it. We could bring on vendors on a rolling basis, though likely not more than two different vendors based on budget and internal capacity. </w:t>
      </w:r>
    </w:p>
  </w:comment>
  <w:comment w:id="2" w:author="Allison Johnson" w:date="2024-11-26T11:07:00Z" w:initials="AJ">
    <w:p w14:paraId="797C6565" w14:textId="6845F85A" w:rsidR="006F4F32" w:rsidRDefault="006F4F32" w:rsidP="006F4F32">
      <w:pPr>
        <w:pStyle w:val="CommentText"/>
      </w:pPr>
      <w:r>
        <w:rPr>
          <w:rStyle w:val="CommentReference"/>
        </w:rPr>
        <w:annotationRef/>
      </w:r>
      <w:r>
        <w:fldChar w:fldCharType="begin"/>
      </w:r>
      <w:r>
        <w:instrText>HYPERLINK "mailto:ben.Peirce@itsc.org"</w:instrText>
      </w:r>
      <w:bookmarkStart w:id="4" w:name="_@_F619BC9BA76D4146AC806869BE399D0CZ"/>
      <w:r>
        <w:fldChar w:fldCharType="separate"/>
      </w:r>
      <w:bookmarkEnd w:id="4"/>
      <w:r w:rsidRPr="006F4F32">
        <w:rPr>
          <w:rStyle w:val="Mention"/>
          <w:noProof/>
        </w:rPr>
        <w:t>@Ben Peirce</w:t>
      </w:r>
      <w:r>
        <w:fldChar w:fldCharType="end"/>
      </w:r>
      <w:r>
        <w:t xml:space="preserve"> Is this accurate? I’m trying to be a little hand wavy but also give us flexibility should funding from any source come in that could extend us beyond 9/30/26 and avoid having to do another procurement action. </w:t>
      </w:r>
    </w:p>
  </w:comment>
  <w:comment w:id="3" w:author="Ben Peirce" w:date="2024-11-27T14:46:00Z" w:initials="BP">
    <w:p w14:paraId="79B7D848" w14:textId="77777777" w:rsidR="00397700" w:rsidRDefault="00397700" w:rsidP="00397700">
      <w:pPr>
        <w:pStyle w:val="CommentText"/>
      </w:pPr>
      <w:r>
        <w:rPr>
          <w:rStyle w:val="CommentReference"/>
        </w:rPr>
        <w:annotationRef/>
      </w:r>
      <w:r>
        <w:t>I think this works</w:t>
      </w:r>
    </w:p>
  </w:comment>
  <w:comment w:id="5" w:author="Allison Johnson" w:date="2024-11-25T17:22:00Z" w:initials="AJ">
    <w:p w14:paraId="37D871B3" w14:textId="490D852E" w:rsidR="00B7083D" w:rsidRDefault="00B7083D" w:rsidP="00B7083D">
      <w:pPr>
        <w:pStyle w:val="CommentText"/>
      </w:pPr>
      <w:r>
        <w:rPr>
          <w:rStyle w:val="CommentReference"/>
        </w:rPr>
        <w:annotationRef/>
      </w:r>
      <w:r>
        <w:fldChar w:fldCharType="begin"/>
      </w:r>
      <w:r>
        <w:instrText>HYPERLINK "mailto:Brett.Flachsbarth@itsc.org"</w:instrText>
      </w:r>
      <w:bookmarkStart w:id="9" w:name="_@_0456B1BF3D134BF8AA0D4EC025FD60FCZ"/>
      <w:r>
        <w:fldChar w:fldCharType="separate"/>
      </w:r>
      <w:bookmarkEnd w:id="9"/>
      <w:r w:rsidRPr="00B7083D">
        <w:rPr>
          <w:rStyle w:val="Mention"/>
          <w:noProof/>
        </w:rPr>
        <w:t>@Brett Flachsbarth</w:t>
      </w:r>
      <w:r>
        <w:fldChar w:fldCharType="end"/>
      </w:r>
      <w:r>
        <w:t xml:space="preserve"> and </w:t>
      </w:r>
      <w:r>
        <w:fldChar w:fldCharType="begin"/>
      </w:r>
      <w:r>
        <w:instrText>HYPERLINK "mailto:ben.Peirce@itsc.org"</w:instrText>
      </w:r>
      <w:bookmarkStart w:id="10" w:name="_@_204489E158674E188CEEF238340A8BF2Z"/>
      <w:r>
        <w:fldChar w:fldCharType="separate"/>
      </w:r>
      <w:bookmarkEnd w:id="10"/>
      <w:r w:rsidRPr="00B7083D">
        <w:rPr>
          <w:rStyle w:val="Mention"/>
          <w:noProof/>
        </w:rPr>
        <w:t>@Ben Peirce</w:t>
      </w:r>
      <w:r>
        <w:fldChar w:fldCharType="end"/>
      </w:r>
      <w:r>
        <w:t xml:space="preserve">  Please review this section. I pulled it from the </w:t>
      </w:r>
      <w:hyperlink r:id="rId1" w:history="1">
        <w:r w:rsidRPr="00A63B8E">
          <w:rPr>
            <w:rStyle w:val="Hyperlink"/>
          </w:rPr>
          <w:t>18F derisking guide</w:t>
        </w:r>
      </w:hyperlink>
    </w:p>
  </w:comment>
  <w:comment w:id="6" w:author="Ben Peirce" w:date="2024-11-27T14:47:00Z" w:initials="BP">
    <w:p w14:paraId="4D6AEAAD" w14:textId="5B036FF2" w:rsidR="00B266BA" w:rsidRDefault="00B266BA" w:rsidP="00B266BA">
      <w:pPr>
        <w:pStyle w:val="CommentText"/>
      </w:pPr>
      <w:r>
        <w:rPr>
          <w:rStyle w:val="CommentReference"/>
        </w:rPr>
        <w:annotationRef/>
      </w:r>
      <w:r>
        <w:t xml:space="preserve">Ok by me but defintely want </w:t>
      </w:r>
      <w:r>
        <w:fldChar w:fldCharType="begin"/>
      </w:r>
      <w:r>
        <w:instrText>HYPERLINK "mailto:Brett.Flachsbarth@itsc.org"</w:instrText>
      </w:r>
      <w:bookmarkStart w:id="11" w:name="_@_9EC6E9E0EEA54BB5AF2250CDD5A6C540Z"/>
      <w:r>
        <w:fldChar w:fldCharType="separate"/>
      </w:r>
      <w:bookmarkEnd w:id="11"/>
      <w:r w:rsidRPr="00B266BA">
        <w:rPr>
          <w:rStyle w:val="Mention"/>
          <w:noProof/>
        </w:rPr>
        <w:t>@Brett Flachsbarth</w:t>
      </w:r>
      <w:r>
        <w:fldChar w:fldCharType="end"/>
      </w:r>
      <w:r>
        <w:t xml:space="preserve"> ‘s review</w:t>
      </w:r>
    </w:p>
  </w:comment>
  <w:comment w:id="7" w:author="Brett Flachsbarth" w:date="2024-11-27T15:35:00Z" w:initials="BF">
    <w:p w14:paraId="7A5EFF89" w14:textId="27D544ED" w:rsidR="00AC6FED" w:rsidRDefault="00671AB6">
      <w:pPr>
        <w:pStyle w:val="CommentText"/>
      </w:pPr>
      <w:r>
        <w:rPr>
          <w:rStyle w:val="CommentReference"/>
        </w:rPr>
        <w:annotationRef/>
      </w:r>
      <w:r w:rsidRPr="7334BC4D">
        <w:t xml:space="preserve">One quick note and then one possible issue 1) Do we have any NASWA standards regarding core work hours, etc.. for vendors? 2) "will be owned by NASWA and committed to the public domain." This is being paid for with USDOL funds. They are going to claim an ownership interest in any work product. I'd also consider softening the "committed to the public domain" to something that leaves a little wriggle room "for likely dissemination in the public domain." </w:t>
      </w:r>
    </w:p>
  </w:comment>
  <w:comment w:id="8" w:author="Allison Johnson" w:date="2024-12-03T13:46:00Z" w:initials="AJ">
    <w:p w14:paraId="4E0CFA5A" w14:textId="77777777" w:rsidR="005F7F2D" w:rsidRDefault="005F7F2D" w:rsidP="005F7F2D">
      <w:pPr>
        <w:pStyle w:val="CommentText"/>
      </w:pPr>
      <w:r>
        <w:rPr>
          <w:rStyle w:val="CommentReference"/>
        </w:rPr>
        <w:annotationRef/>
      </w:r>
      <w:r>
        <w:t xml:space="preserve">Changed it to be ownership by the Initiative which buries the lede a bit since it isn’t an entity unto itself at the moment. And added your language Brett around “potentially committed” </w:t>
      </w:r>
    </w:p>
  </w:comment>
  <w:comment w:id="12" w:author="Allison Johnson" w:date="2024-11-26T11:04:00Z" w:initials="AJ">
    <w:p w14:paraId="58D862F0" w14:textId="6EF4E652" w:rsidR="004E1600" w:rsidRDefault="004E1600" w:rsidP="004E1600">
      <w:pPr>
        <w:pStyle w:val="CommentText"/>
      </w:pPr>
      <w:r>
        <w:rPr>
          <w:rStyle w:val="CommentReference"/>
        </w:rPr>
        <w:annotationRef/>
      </w:r>
      <w:r>
        <w:fldChar w:fldCharType="begin"/>
      </w:r>
      <w:r>
        <w:instrText>HYPERLINK "mailto:ben.Peirce@itsc.org"</w:instrText>
      </w:r>
      <w:bookmarkStart w:id="16" w:name="_@_531A47547D97476584841C9DE12A7496Z"/>
      <w:r>
        <w:fldChar w:fldCharType="separate"/>
      </w:r>
      <w:bookmarkEnd w:id="16"/>
      <w:r w:rsidRPr="004E1600">
        <w:rPr>
          <w:rStyle w:val="Mention"/>
          <w:noProof/>
        </w:rPr>
        <w:t>@Ben Peirce</w:t>
      </w:r>
      <w:r>
        <w:fldChar w:fldCharType="end"/>
      </w:r>
      <w:r>
        <w:t xml:space="preserve"> and </w:t>
      </w:r>
      <w:r>
        <w:fldChar w:fldCharType="begin"/>
      </w:r>
      <w:r>
        <w:instrText>HYPERLINK "mailto:Brett.Flachsbarth@itsc.org"</w:instrText>
      </w:r>
      <w:bookmarkStart w:id="17" w:name="_@_3E87138A2ECF4037842AB51D23DAE3C1Z"/>
      <w:r>
        <w:fldChar w:fldCharType="separate"/>
      </w:r>
      <w:bookmarkEnd w:id="17"/>
      <w:r w:rsidRPr="004E1600">
        <w:rPr>
          <w:rStyle w:val="Mention"/>
          <w:noProof/>
        </w:rPr>
        <w:t>@Brett Flachsbarth</w:t>
      </w:r>
      <w:r>
        <w:fldChar w:fldCharType="end"/>
      </w:r>
      <w:r>
        <w:t xml:space="preserve">  Thoughts? Is it doable? </w:t>
      </w:r>
    </w:p>
  </w:comment>
  <w:comment w:id="13" w:author="Ben Peirce" w:date="2024-11-27T14:48:00Z" w:initials="BP">
    <w:p w14:paraId="5E36D689" w14:textId="77777777" w:rsidR="00690736" w:rsidRDefault="00690736" w:rsidP="00690736">
      <w:pPr>
        <w:pStyle w:val="CommentText"/>
      </w:pPr>
      <w:r>
        <w:rPr>
          <w:rStyle w:val="CommentReference"/>
        </w:rPr>
        <w:annotationRef/>
      </w:r>
      <w:r>
        <w:t>It is doable because you have such a gap between the webinar and question submission.  I think you could reduce that.  But can we get a webinar together by then?  The rest of the dates - once corrected to 2025 - seem feasible.</w:t>
      </w:r>
    </w:p>
  </w:comment>
  <w:comment w:id="14" w:author="Allison Johnson" w:date="2024-12-03T13:52:00Z" w:initials="AJ">
    <w:p w14:paraId="5CCC0B4F" w14:textId="77777777" w:rsidR="00BC501C" w:rsidRDefault="00BC501C" w:rsidP="00BC501C">
      <w:pPr>
        <w:pStyle w:val="CommentText"/>
      </w:pPr>
      <w:r>
        <w:rPr>
          <w:rStyle w:val="CommentReference"/>
        </w:rPr>
        <w:annotationRef/>
      </w:r>
      <w:r>
        <w:t xml:space="preserve">Weird - these dates don’t seem right to me and what I worked on previously Updated to condense timelines and work around commitments like all-staff, etc. </w:t>
      </w:r>
    </w:p>
  </w:comment>
  <w:comment w:id="15" w:author="Ben Peirce [2]" w:date="2024-12-03T14:27:00Z" w:initials="BP">
    <w:p w14:paraId="32A8263D" w14:textId="1E61FE32" w:rsidR="001F3D39" w:rsidRDefault="001F3D39">
      <w:pPr>
        <w:pStyle w:val="CommentText"/>
      </w:pPr>
      <w:r>
        <w:rPr>
          <w:rStyle w:val="CommentReference"/>
        </w:rPr>
        <w:annotationRef/>
      </w:r>
      <w:r w:rsidRPr="02260B4F">
        <w:t>Still uncertain we can pull off 12/20/24 for a webinar...</w:t>
      </w:r>
    </w:p>
  </w:comment>
  <w:comment w:id="19" w:author="Allison Johnson" w:date="2024-11-07T11:37:00Z" w:initials="AJ">
    <w:p w14:paraId="4125E714" w14:textId="3F8FE502" w:rsidR="0063790D" w:rsidRDefault="0063790D" w:rsidP="0063790D">
      <w:pPr>
        <w:pStyle w:val="CommentText"/>
      </w:pPr>
      <w:r>
        <w:rPr>
          <w:rStyle w:val="CommentReference"/>
        </w:rPr>
        <w:annotationRef/>
      </w:r>
      <w:r>
        <w:t xml:space="preserve">Need to determine what these types of projects are. UI specific? Technical architecture? We’re trying to cover a lot of ground and while domain expertise is a decided bonus, it’s not everything, so I would want to see where a vendor has potentially used a similar process in a different policy domain. </w:t>
      </w:r>
    </w:p>
  </w:comment>
  <w:comment w:id="20" w:author="Ben Peirce" w:date="2024-11-27T14:49:00Z" w:initials="BP">
    <w:p w14:paraId="7D7FD615" w14:textId="77777777" w:rsidR="00D11C2C" w:rsidRDefault="00D11C2C" w:rsidP="00D11C2C">
      <w:pPr>
        <w:pStyle w:val="CommentText"/>
      </w:pPr>
      <w:r>
        <w:rPr>
          <w:rStyle w:val="CommentReference"/>
        </w:rPr>
        <w:annotationRef/>
      </w:r>
      <w:r>
        <w:t>Ok by me</w:t>
      </w:r>
    </w:p>
  </w:comment>
  <w:comment w:id="22" w:author="Ben Peirce" w:date="2024-11-27T14:50:00Z" w:initials="BP">
    <w:p w14:paraId="0081F122" w14:textId="77777777" w:rsidR="0023444A" w:rsidRDefault="0023444A" w:rsidP="0023444A">
      <w:pPr>
        <w:pStyle w:val="CommentText"/>
      </w:pPr>
      <w:r>
        <w:rPr>
          <w:rStyle w:val="CommentReference"/>
        </w:rPr>
        <w:annotationRef/>
      </w:r>
      <w:r>
        <w:t>Confused by bullet points - this looks like a potential response.</w:t>
      </w:r>
    </w:p>
  </w:comment>
  <w:comment w:id="23" w:author="Allison Johnson" w:date="2024-12-03T13:59:00Z" w:initials="AJ">
    <w:p w14:paraId="03FA6778" w14:textId="77777777" w:rsidR="00F52B36" w:rsidRDefault="00F52B36" w:rsidP="00F52B36">
      <w:pPr>
        <w:pStyle w:val="CommentText"/>
      </w:pPr>
      <w:r>
        <w:rPr>
          <w:rStyle w:val="CommentReference"/>
        </w:rPr>
        <w:annotationRef/>
      </w:r>
      <w:r>
        <w:t xml:space="preserve">Adding this to talk about in person this week. </w:t>
      </w:r>
    </w:p>
  </w:comment>
  <w:comment w:id="24" w:author="Allison Johnson" w:date="2024-11-07T11:34:00Z" w:initials="AJ">
    <w:p w14:paraId="0A27C43F" w14:textId="4DC2BD67" w:rsidR="008F49AB" w:rsidRDefault="008F49AB" w:rsidP="008F49AB">
      <w:pPr>
        <w:pStyle w:val="CommentText"/>
      </w:pPr>
      <w:r>
        <w:rPr>
          <w:rStyle w:val="CommentReference"/>
        </w:rPr>
        <w:annotationRef/>
      </w:r>
      <w:r>
        <w:t xml:space="preserve">I’m not sure I want KP resumes and instead ask that a vendor provide a dedicated project lead, but they can rotate individuals through based on the work assigned to them and they types of experience needed. </w:t>
      </w:r>
    </w:p>
    <w:p w14:paraId="32A06267" w14:textId="77777777" w:rsidR="008F49AB" w:rsidRDefault="008F49AB" w:rsidP="008F49AB">
      <w:pPr>
        <w:pStyle w:val="CommentText"/>
      </w:pPr>
    </w:p>
    <w:p w14:paraId="7353DF85" w14:textId="77777777" w:rsidR="008F49AB" w:rsidRDefault="008F49AB" w:rsidP="008F49AB">
      <w:pPr>
        <w:pStyle w:val="CommentText"/>
      </w:pPr>
      <w:r>
        <w:t xml:space="preserve">We could ask for sample resumes that align to the LCATs included in their rate card for evaluation though. This will give us a sense of what kinds of skillsets they have and how well they understand the task at hand. </w:t>
      </w:r>
    </w:p>
  </w:comment>
  <w:comment w:id="25" w:author="Ben Peirce" w:date="2024-11-27T14:49:00Z" w:initials="BP">
    <w:p w14:paraId="04FE6A1D" w14:textId="77777777" w:rsidR="00D11C2C" w:rsidRDefault="00D11C2C" w:rsidP="00D11C2C">
      <w:pPr>
        <w:pStyle w:val="CommentText"/>
      </w:pPr>
      <w:r>
        <w:rPr>
          <w:rStyle w:val="CommentReference"/>
        </w:rPr>
        <w:annotationRef/>
      </w:r>
      <w:r>
        <w:t>Ok by me</w:t>
      </w:r>
    </w:p>
  </w:comment>
  <w:comment w:id="26" w:author="Allison Johnson" w:date="2024-11-07T11:31:00Z" w:initials="AJ">
    <w:p w14:paraId="7D31A87D" w14:textId="03918DF4" w:rsidR="009F646D" w:rsidRDefault="009F646D" w:rsidP="009F646D">
      <w:pPr>
        <w:pStyle w:val="CommentText"/>
      </w:pPr>
      <w:r>
        <w:rPr>
          <w:rStyle w:val="CommentReference"/>
        </w:rPr>
        <w:annotationRef/>
      </w:r>
      <w:r>
        <w:t>Is this is a NASWA requirement? I’m happy to include as I think it is a good tactic in procurement</w:t>
      </w:r>
    </w:p>
  </w:comment>
  <w:comment w:id="27" w:author="Ben Peirce" w:date="2024-11-27T14:50:00Z" w:initials="BP">
    <w:p w14:paraId="26CCB119" w14:textId="77777777" w:rsidR="0023444A" w:rsidRDefault="0023444A" w:rsidP="0023444A">
      <w:pPr>
        <w:pStyle w:val="CommentText"/>
      </w:pPr>
      <w:r>
        <w:rPr>
          <w:rStyle w:val="CommentReference"/>
        </w:rPr>
        <w:annotationRef/>
      </w:r>
      <w:r>
        <w:t>No but let’s try</w:t>
      </w:r>
    </w:p>
  </w:comment>
  <w:comment w:id="29" w:author="Allison Johnson" w:date="2024-11-26T11:05:00Z" w:initials="AJ">
    <w:p w14:paraId="0B171176" w14:textId="709F63B6" w:rsidR="004B20C8" w:rsidRDefault="004B20C8" w:rsidP="004B20C8">
      <w:pPr>
        <w:pStyle w:val="CommentText"/>
      </w:pPr>
      <w:r>
        <w:rPr>
          <w:rStyle w:val="CommentReference"/>
        </w:rPr>
        <w:annotationRef/>
      </w:r>
      <w:r>
        <w:fldChar w:fldCharType="begin"/>
      </w:r>
      <w:r>
        <w:instrText>HYPERLINK "mailto:ben.Peirce@itsc.org"</w:instrText>
      </w:r>
      <w:bookmarkStart w:id="30" w:name="_@_9CB9051750954D5BB5C0E5C121CF276FZ"/>
      <w:r>
        <w:fldChar w:fldCharType="separate"/>
      </w:r>
      <w:bookmarkEnd w:id="30"/>
      <w:r w:rsidRPr="004B20C8">
        <w:rPr>
          <w:rStyle w:val="Mention"/>
          <w:noProof/>
        </w:rPr>
        <w:t>@Ben Peirce</w:t>
      </w:r>
      <w:r>
        <w:fldChar w:fldCharType="end"/>
      </w:r>
      <w:r>
        <w:t xml:space="preserve"> and </w:t>
      </w:r>
      <w:r>
        <w:fldChar w:fldCharType="begin"/>
      </w:r>
      <w:r>
        <w:instrText>HYPERLINK "mailto:Brett.Flachsbarth@itsc.org"</w:instrText>
      </w:r>
      <w:bookmarkStart w:id="31" w:name="_@_6D4497E20D8C47E19483E8022A0FC59CZ"/>
      <w:r>
        <w:fldChar w:fldCharType="separate"/>
      </w:r>
      <w:bookmarkEnd w:id="31"/>
      <w:r w:rsidRPr="004B20C8">
        <w:rPr>
          <w:rStyle w:val="Mention"/>
          <w:noProof/>
        </w:rPr>
        <w:t>@Brett Flachsbarth</w:t>
      </w:r>
      <w:r>
        <w:fldChar w:fldCharType="end"/>
      </w:r>
      <w:r>
        <w:t xml:space="preserve"> - Can you take a quick look and see if these weights seem reasonable/fair? </w:t>
      </w:r>
    </w:p>
  </w:comment>
  <w:comment w:id="32" w:author="Ben Peirce" w:date="2024-11-27T14:50:00Z" w:initials="BP">
    <w:p w14:paraId="490B224A" w14:textId="77777777" w:rsidR="005B300E" w:rsidRDefault="005B300E" w:rsidP="005B300E">
      <w:pPr>
        <w:pStyle w:val="CommentText"/>
      </w:pPr>
      <w:r>
        <w:rPr>
          <w:rStyle w:val="CommentReference"/>
        </w:rPr>
        <w:annotationRef/>
      </w:r>
      <w:r>
        <w:t>Difference between these two?</w:t>
      </w:r>
    </w:p>
  </w:comment>
  <w:comment w:id="33" w:author="Allison Johnson" w:date="2024-12-03T14:04:00Z" w:initials="AJ">
    <w:p w14:paraId="512DE7E2" w14:textId="77777777" w:rsidR="003F7A2E" w:rsidRDefault="003F7A2E" w:rsidP="003F7A2E">
      <w:pPr>
        <w:pStyle w:val="CommentText"/>
      </w:pPr>
      <w:r>
        <w:rPr>
          <w:rStyle w:val="CommentReference"/>
        </w:rPr>
        <w:annotationRef/>
      </w:r>
      <w:r>
        <w:t xml:space="preserve">This roughly align with the sections in the RFP. </w:t>
      </w:r>
    </w:p>
    <w:p w14:paraId="6925ACAE" w14:textId="77777777" w:rsidR="003F7A2E" w:rsidRDefault="003F7A2E" w:rsidP="003F7A2E">
      <w:pPr>
        <w:pStyle w:val="CommentText"/>
      </w:pPr>
      <w:r>
        <w:t xml:space="preserve">Company experience - size, stability, etc. </w:t>
      </w:r>
    </w:p>
    <w:p w14:paraId="5012F6E2" w14:textId="77777777" w:rsidR="003F7A2E" w:rsidRDefault="003F7A2E" w:rsidP="003F7A2E">
      <w:pPr>
        <w:pStyle w:val="CommentText"/>
      </w:pPr>
      <w:r>
        <w:t xml:space="preserve">Relevant experience - Past projects </w:t>
      </w:r>
    </w:p>
  </w:comment>
  <w:comment w:id="34" w:author="Ben Peirce" w:date="2024-11-27T14:51:00Z" w:initials="BP">
    <w:p w14:paraId="0CB3EF17" w14:textId="743E2EE1" w:rsidR="005B300E" w:rsidRDefault="005B300E" w:rsidP="005B300E">
      <w:pPr>
        <w:pStyle w:val="CommentText"/>
      </w:pPr>
      <w:r>
        <w:rPr>
          <w:rStyle w:val="CommentReference"/>
        </w:rPr>
        <w:annotationRef/>
      </w:r>
      <w:r>
        <w:t>Flagging to edit once timeline finalized</w:t>
      </w:r>
    </w:p>
  </w:comment>
  <w:comment w:id="35" w:author="Allison Johnson" w:date="2024-11-26T11:06:00Z" w:initials="AJ">
    <w:p w14:paraId="11B5A318" w14:textId="42A13A71" w:rsidR="004B20C8" w:rsidRDefault="004B20C8" w:rsidP="004B20C8">
      <w:pPr>
        <w:pStyle w:val="CommentText"/>
      </w:pPr>
      <w:r>
        <w:rPr>
          <w:rStyle w:val="CommentReference"/>
        </w:rPr>
        <w:annotationRef/>
      </w:r>
      <w:r>
        <w:t xml:space="preserve">Will need to create a comms ticket to have this tab/section created.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648EE7A1" w15:done="1"/>
  <w15:commentEx w15:paraId="5669E03D" w15:done="1"/>
  <w15:commentEx w15:paraId="797C6565" w15:done="1"/>
  <w15:commentEx w15:paraId="79B7D848" w15:paraIdParent="797C6565" w15:done="1"/>
  <w15:commentEx w15:paraId="37D871B3" w15:done="1"/>
  <w15:commentEx w15:paraId="4D6AEAAD" w15:paraIdParent="37D871B3" w15:done="1"/>
  <w15:commentEx w15:paraId="7A5EFF89" w15:paraIdParent="37D871B3" w15:done="1"/>
  <w15:commentEx w15:paraId="4E0CFA5A" w15:paraIdParent="37D871B3" w15:done="1"/>
  <w15:commentEx w15:paraId="58D862F0" w15:done="1"/>
  <w15:commentEx w15:paraId="5E36D689" w15:paraIdParent="58D862F0" w15:done="1"/>
  <w15:commentEx w15:paraId="5CCC0B4F" w15:paraIdParent="58D862F0" w15:done="1"/>
  <w15:commentEx w15:paraId="32A8263D" w15:paraIdParent="58D862F0" w15:done="1"/>
  <w15:commentEx w15:paraId="4125E714" w15:done="1"/>
  <w15:commentEx w15:paraId="7D7FD615" w15:paraIdParent="4125E714" w15:done="1"/>
  <w15:commentEx w15:paraId="0081F122" w15:done="1"/>
  <w15:commentEx w15:paraId="03FA6778" w15:paraIdParent="0081F122" w15:done="1"/>
  <w15:commentEx w15:paraId="7353DF85" w15:done="1"/>
  <w15:commentEx w15:paraId="04FE6A1D" w15:paraIdParent="7353DF85" w15:done="1"/>
  <w15:commentEx w15:paraId="7D31A87D" w15:done="1"/>
  <w15:commentEx w15:paraId="26CCB119" w15:paraIdParent="7D31A87D" w15:done="1"/>
  <w15:commentEx w15:paraId="0B171176" w15:done="1"/>
  <w15:commentEx w15:paraId="490B224A" w15:done="1"/>
  <w15:commentEx w15:paraId="5012F6E2" w15:paraIdParent="490B224A" w15:done="1"/>
  <w15:commentEx w15:paraId="0CB3EF17" w15:done="1"/>
  <w15:commentEx w15:paraId="11B5A318" w15:done="1"/>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019B841" w16cex:dateUtc="2024-11-26T16:08:00Z"/>
  <w16cex:commentExtensible w16cex:durableId="68FCAD5D" w16cex:dateUtc="2024-11-07T16:41:00Z"/>
  <w16cex:commentExtensible w16cex:durableId="320FE642" w16cex:dateUtc="2024-11-26T16:07:00Z"/>
  <w16cex:commentExtensible w16cex:durableId="33884D2D" w16cex:dateUtc="2024-11-27T20:46:00Z"/>
  <w16cex:commentExtensible w16cex:durableId="3ABDFCFA" w16cex:dateUtc="2024-11-25T22:22:00Z"/>
  <w16cex:commentExtensible w16cex:durableId="3CA1E7B1" w16cex:dateUtc="2024-11-27T20:47:00Z"/>
  <w16cex:commentExtensible w16cex:durableId="2FA92CFD" w16cex:dateUtc="2024-11-27T21:35:00Z"/>
  <w16cex:commentExtensible w16cex:durableId="24614C71" w16cex:dateUtc="2024-12-03T18:46:00Z"/>
  <w16cex:commentExtensible w16cex:durableId="416FC455" w16cex:dateUtc="2024-11-26T16:04:00Z"/>
  <w16cex:commentExtensible w16cex:durableId="1FFF2609" w16cex:dateUtc="2024-11-27T20:48:00Z"/>
  <w16cex:commentExtensible w16cex:durableId="2223BCB6" w16cex:dateUtc="2024-12-03T18:52:00Z"/>
  <w16cex:commentExtensible w16cex:durableId="17E7011E" w16cex:dateUtc="2024-12-03T19:27:00Z"/>
  <w16cex:commentExtensible w16cex:durableId="3093923B" w16cex:dateUtc="2024-11-07T16:37:00Z"/>
  <w16cex:commentExtensible w16cex:durableId="545E9881" w16cex:dateUtc="2024-11-27T20:49:00Z"/>
  <w16cex:commentExtensible w16cex:durableId="74737394" w16cex:dateUtc="2024-11-27T20:50:00Z"/>
  <w16cex:commentExtensible w16cex:durableId="2184ECE7" w16cex:dateUtc="2024-12-03T18:59:00Z"/>
  <w16cex:commentExtensible w16cex:durableId="1D8AEC66" w16cex:dateUtc="2024-11-07T16:34:00Z"/>
  <w16cex:commentExtensible w16cex:durableId="03DD4F00" w16cex:dateUtc="2024-11-27T20:49:00Z"/>
  <w16cex:commentExtensible w16cex:durableId="65DB666C" w16cex:dateUtc="2024-11-07T16:31:00Z"/>
  <w16cex:commentExtensible w16cex:durableId="7914A9DC" w16cex:dateUtc="2024-11-27T20:50:00Z"/>
  <w16cex:commentExtensible w16cex:durableId="3AC53AA8" w16cex:dateUtc="2024-11-26T16:05:00Z"/>
  <w16cex:commentExtensible w16cex:durableId="121B84C6" w16cex:dateUtc="2024-11-27T20:50:00Z"/>
  <w16cex:commentExtensible w16cex:durableId="15E375BD" w16cex:dateUtc="2024-12-03T19:04:00Z"/>
  <w16cex:commentExtensible w16cex:durableId="3BE01A0E" w16cex:dateUtc="2024-11-27T20:51:00Z"/>
  <w16cex:commentExtensible w16cex:durableId="48F4B59D" w16cex:dateUtc="2024-11-26T16:06: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648EE7A1" w16cid:durableId="3019B841"/>
  <w16cid:commentId w16cid:paraId="5669E03D" w16cid:durableId="68FCAD5D"/>
  <w16cid:commentId w16cid:paraId="797C6565" w16cid:durableId="320FE642"/>
  <w16cid:commentId w16cid:paraId="79B7D848" w16cid:durableId="33884D2D"/>
  <w16cid:commentId w16cid:paraId="37D871B3" w16cid:durableId="3ABDFCFA"/>
  <w16cid:commentId w16cid:paraId="4D6AEAAD" w16cid:durableId="3CA1E7B1"/>
  <w16cid:commentId w16cid:paraId="7A5EFF89" w16cid:durableId="2FA92CFD"/>
  <w16cid:commentId w16cid:paraId="4E0CFA5A" w16cid:durableId="24614C71"/>
  <w16cid:commentId w16cid:paraId="58D862F0" w16cid:durableId="416FC455"/>
  <w16cid:commentId w16cid:paraId="5E36D689" w16cid:durableId="1FFF2609"/>
  <w16cid:commentId w16cid:paraId="5CCC0B4F" w16cid:durableId="2223BCB6"/>
  <w16cid:commentId w16cid:paraId="32A8263D" w16cid:durableId="17E7011E"/>
  <w16cid:commentId w16cid:paraId="4125E714" w16cid:durableId="3093923B"/>
  <w16cid:commentId w16cid:paraId="7D7FD615" w16cid:durableId="545E9881"/>
  <w16cid:commentId w16cid:paraId="0081F122" w16cid:durableId="74737394"/>
  <w16cid:commentId w16cid:paraId="03FA6778" w16cid:durableId="2184ECE7"/>
  <w16cid:commentId w16cid:paraId="7353DF85" w16cid:durableId="1D8AEC66"/>
  <w16cid:commentId w16cid:paraId="04FE6A1D" w16cid:durableId="03DD4F00"/>
  <w16cid:commentId w16cid:paraId="7D31A87D" w16cid:durableId="65DB666C"/>
  <w16cid:commentId w16cid:paraId="26CCB119" w16cid:durableId="7914A9DC"/>
  <w16cid:commentId w16cid:paraId="0B171176" w16cid:durableId="3AC53AA8"/>
  <w16cid:commentId w16cid:paraId="490B224A" w16cid:durableId="121B84C6"/>
  <w16cid:commentId w16cid:paraId="5012F6E2" w16cid:durableId="15E375BD"/>
  <w16cid:commentId w16cid:paraId="0CB3EF17" w16cid:durableId="3BE01A0E"/>
  <w16cid:commentId w16cid:paraId="11B5A318" w16cid:durableId="48F4B59D"/>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C929C8F" w14:textId="77777777" w:rsidR="00720B02" w:rsidRDefault="00720B02" w:rsidP="009C563F">
      <w:pPr>
        <w:spacing w:after="0" w:line="240" w:lineRule="auto"/>
      </w:pPr>
      <w:r>
        <w:separator/>
      </w:r>
    </w:p>
  </w:endnote>
  <w:endnote w:type="continuationSeparator" w:id="0">
    <w:p w14:paraId="170DC7A5" w14:textId="77777777" w:rsidR="00720B02" w:rsidRDefault="00720B02" w:rsidP="009C563F">
      <w:pPr>
        <w:spacing w:after="0" w:line="240" w:lineRule="auto"/>
      </w:pPr>
      <w:r>
        <w:continuationSeparator/>
      </w:r>
    </w:p>
  </w:endnote>
  <w:endnote w:type="continuationNotice" w:id="1">
    <w:p w14:paraId="45438B2C" w14:textId="77777777" w:rsidR="00720B02" w:rsidRDefault="00720B0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00615575"/>
      <w:docPartObj>
        <w:docPartGallery w:val="Page Numbers (Bottom of Page)"/>
        <w:docPartUnique/>
      </w:docPartObj>
    </w:sdtPr>
    <w:sdtEndPr>
      <w:rPr>
        <w:noProof/>
      </w:rPr>
    </w:sdtEndPr>
    <w:sdtContent>
      <w:p w14:paraId="4D482C61" w14:textId="3BD101A4" w:rsidR="002C5324" w:rsidRDefault="002C5324">
        <w:pPr>
          <w:pStyle w:val="Footer"/>
          <w:jc w:val="right"/>
        </w:pPr>
        <w:r w:rsidRPr="002C5324">
          <w:rPr>
            <w:rFonts w:ascii="Times New Roman" w:hAnsi="Times New Roman" w:cs="Times New Roman"/>
          </w:rPr>
          <w:fldChar w:fldCharType="begin"/>
        </w:r>
        <w:r w:rsidRPr="002C5324">
          <w:rPr>
            <w:rFonts w:ascii="Times New Roman" w:hAnsi="Times New Roman" w:cs="Times New Roman"/>
          </w:rPr>
          <w:instrText xml:space="preserve"> PAGE   \* MERGEFORMAT </w:instrText>
        </w:r>
        <w:r w:rsidRPr="002C5324">
          <w:rPr>
            <w:rFonts w:ascii="Times New Roman" w:hAnsi="Times New Roman" w:cs="Times New Roman"/>
          </w:rPr>
          <w:fldChar w:fldCharType="separate"/>
        </w:r>
        <w:r w:rsidRPr="002C5324">
          <w:rPr>
            <w:rFonts w:ascii="Times New Roman" w:hAnsi="Times New Roman" w:cs="Times New Roman"/>
            <w:noProof/>
          </w:rPr>
          <w:t>2</w:t>
        </w:r>
        <w:r w:rsidRPr="002C5324">
          <w:rPr>
            <w:rFonts w:ascii="Times New Roman" w:hAnsi="Times New Roman" w:cs="Times New Roman"/>
            <w:noProof/>
          </w:rPr>
          <w:fldChar w:fldCharType="end"/>
        </w:r>
      </w:p>
    </w:sdtContent>
  </w:sdt>
  <w:p w14:paraId="26FA5D0D" w14:textId="77777777" w:rsidR="002C5324" w:rsidRDefault="002C532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EC1B47D" w14:textId="77777777" w:rsidR="00720B02" w:rsidRDefault="00720B02" w:rsidP="009C563F">
      <w:pPr>
        <w:spacing w:after="0" w:line="240" w:lineRule="auto"/>
      </w:pPr>
      <w:r>
        <w:separator/>
      </w:r>
    </w:p>
  </w:footnote>
  <w:footnote w:type="continuationSeparator" w:id="0">
    <w:p w14:paraId="03610638" w14:textId="77777777" w:rsidR="00720B02" w:rsidRDefault="00720B02" w:rsidP="009C563F">
      <w:pPr>
        <w:spacing w:after="0" w:line="240" w:lineRule="auto"/>
      </w:pPr>
      <w:r>
        <w:continuationSeparator/>
      </w:r>
    </w:p>
  </w:footnote>
  <w:footnote w:type="continuationNotice" w:id="1">
    <w:p w14:paraId="5611F881" w14:textId="77777777" w:rsidR="00720B02" w:rsidRDefault="00720B0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FFFFFF7C"/>
    <w:multiLevelType w:val="singleLevel"/>
    <w:tmpl w:val="5F90A56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70A0290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EE80693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36442A1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9308165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184A106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4BA6B5DE"/>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C838BAC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6A82944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A21CB6D8"/>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4BD6665"/>
    <w:multiLevelType w:val="hybridMultilevel"/>
    <w:tmpl w:val="4DDEB4C6"/>
    <w:lvl w:ilvl="0" w:tplc="04090001">
      <w:start w:val="1"/>
      <w:numFmt w:val="bullet"/>
      <w:lvlText w:val=""/>
      <w:lvlJc w:val="left"/>
      <w:pPr>
        <w:ind w:left="1080" w:hanging="360"/>
      </w:pPr>
      <w:rPr>
        <w:rFonts w:ascii="Symbol" w:hAnsi="Symbol"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11" w15:restartNumberingAfterBreak="0">
    <w:nsid w:val="06FD52B5"/>
    <w:multiLevelType w:val="hybridMultilevel"/>
    <w:tmpl w:val="62D63D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8F4CB6"/>
    <w:multiLevelType w:val="hybridMultilevel"/>
    <w:tmpl w:val="8E34E142"/>
    <w:lvl w:ilvl="0" w:tplc="65889CA4">
      <w:start w:val="1"/>
      <w:numFmt w:val="decimal"/>
      <w:lvlText w:val="%1."/>
      <w:lvlJc w:val="left"/>
      <w:pPr>
        <w:ind w:left="720" w:hanging="360"/>
      </w:pPr>
      <w:rPr>
        <w:rFonts w:ascii="Times New Roman" w:hAnsi="Times New Roman" w:cs="Times New Roman"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5BB616E"/>
    <w:multiLevelType w:val="hybridMultilevel"/>
    <w:tmpl w:val="B128DDDA"/>
    <w:lvl w:ilvl="0" w:tplc="C2C44BAE">
      <w:start w:val="1"/>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7C369B0"/>
    <w:multiLevelType w:val="hybridMultilevel"/>
    <w:tmpl w:val="3162E8E0"/>
    <w:lvl w:ilvl="0" w:tplc="0A6053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932792C"/>
    <w:multiLevelType w:val="hybridMultilevel"/>
    <w:tmpl w:val="ABE26EC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D20383D"/>
    <w:multiLevelType w:val="hybridMultilevel"/>
    <w:tmpl w:val="E2F8D2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4CB6410"/>
    <w:multiLevelType w:val="hybridMultilevel"/>
    <w:tmpl w:val="779882AA"/>
    <w:lvl w:ilvl="0" w:tplc="17C66DA2">
      <w:start w:val="1"/>
      <w:numFmt w:val="decimal"/>
      <w:lvlText w:val="%1)"/>
      <w:lvlJc w:val="left"/>
      <w:pPr>
        <w:ind w:left="720" w:hanging="360"/>
      </w:pPr>
      <w:rPr>
        <w:rFonts w:hint="default"/>
        <w:b/>
        <w:i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23433492">
    <w:abstractNumId w:val="14"/>
  </w:num>
  <w:num w:numId="2" w16cid:durableId="122694011">
    <w:abstractNumId w:val="17"/>
  </w:num>
  <w:num w:numId="3" w16cid:durableId="719012089">
    <w:abstractNumId w:val="9"/>
  </w:num>
  <w:num w:numId="4" w16cid:durableId="113597397">
    <w:abstractNumId w:val="8"/>
  </w:num>
  <w:num w:numId="5" w16cid:durableId="141116793">
    <w:abstractNumId w:val="7"/>
  </w:num>
  <w:num w:numId="6" w16cid:durableId="1488014618">
    <w:abstractNumId w:val="6"/>
  </w:num>
  <w:num w:numId="7" w16cid:durableId="1674987634">
    <w:abstractNumId w:val="5"/>
  </w:num>
  <w:num w:numId="8" w16cid:durableId="527839553">
    <w:abstractNumId w:val="4"/>
  </w:num>
  <w:num w:numId="9" w16cid:durableId="474377800">
    <w:abstractNumId w:val="3"/>
  </w:num>
  <w:num w:numId="10" w16cid:durableId="843742662">
    <w:abstractNumId w:val="2"/>
  </w:num>
  <w:num w:numId="11" w16cid:durableId="2140763154">
    <w:abstractNumId w:val="1"/>
  </w:num>
  <w:num w:numId="12" w16cid:durableId="1161626718">
    <w:abstractNumId w:val="0"/>
  </w:num>
  <w:num w:numId="13" w16cid:durableId="777526446">
    <w:abstractNumId w:val="11"/>
  </w:num>
  <w:num w:numId="14" w16cid:durableId="1066876136">
    <w:abstractNumId w:val="13"/>
  </w:num>
  <w:num w:numId="15" w16cid:durableId="2046787036">
    <w:abstractNumId w:val="10"/>
  </w:num>
  <w:num w:numId="16" w16cid:durableId="167136068">
    <w:abstractNumId w:val="15"/>
  </w:num>
  <w:num w:numId="17" w16cid:durableId="335116573">
    <w:abstractNumId w:val="16"/>
  </w:num>
  <w:num w:numId="18" w16cid:durableId="870075348">
    <w:abstractNumId w:val="12"/>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Allison Johnson">
    <w15:presenceInfo w15:providerId="AD" w15:userId="S::allison.johnson@itsc.org::41f2b617-045b-4a62-a534-33cafb041c92"/>
  </w15:person>
  <w15:person w15:author="Ben Peirce">
    <w15:presenceInfo w15:providerId="AD" w15:userId="S::ben.Peirce@itsc.org::63f678c2-8bda-461e-a488-8a6d314f1c5b"/>
  </w15:person>
  <w15:person w15:author="Brett Flachsbarth">
    <w15:presenceInfo w15:providerId="AD" w15:userId="S::brett.flachsbarth@itsc.org::802d8a8a-328d-4359-abca-f8a5ba941ff8"/>
  </w15:person>
  <w15:person w15:author="Ben Peirce [2]">
    <w15:presenceInfo w15:providerId="AD" w15:userId="S::ben.peirce@itsc.org::63f678c2-8bda-461e-a488-8a6d314f1c5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563F"/>
    <w:rsid w:val="000120DD"/>
    <w:rsid w:val="00022DFD"/>
    <w:rsid w:val="000241C0"/>
    <w:rsid w:val="0002597C"/>
    <w:rsid w:val="00025D99"/>
    <w:rsid w:val="000269F2"/>
    <w:rsid w:val="0003261E"/>
    <w:rsid w:val="000355A2"/>
    <w:rsid w:val="00047B9F"/>
    <w:rsid w:val="000622BA"/>
    <w:rsid w:val="00065C3E"/>
    <w:rsid w:val="00066B29"/>
    <w:rsid w:val="00081CF5"/>
    <w:rsid w:val="00082476"/>
    <w:rsid w:val="000860C2"/>
    <w:rsid w:val="00091768"/>
    <w:rsid w:val="000B4C73"/>
    <w:rsid w:val="000C1A67"/>
    <w:rsid w:val="000D0755"/>
    <w:rsid w:val="000D663D"/>
    <w:rsid w:val="000D7751"/>
    <w:rsid w:val="000E2632"/>
    <w:rsid w:val="000E4FF1"/>
    <w:rsid w:val="000E5565"/>
    <w:rsid w:val="000F417F"/>
    <w:rsid w:val="000F45E2"/>
    <w:rsid w:val="00111F67"/>
    <w:rsid w:val="001208F0"/>
    <w:rsid w:val="00124C4A"/>
    <w:rsid w:val="0013329D"/>
    <w:rsid w:val="001339AE"/>
    <w:rsid w:val="00144C39"/>
    <w:rsid w:val="00147077"/>
    <w:rsid w:val="00147A87"/>
    <w:rsid w:val="001515C3"/>
    <w:rsid w:val="00172AE1"/>
    <w:rsid w:val="00175279"/>
    <w:rsid w:val="00175F63"/>
    <w:rsid w:val="001851B8"/>
    <w:rsid w:val="0018532B"/>
    <w:rsid w:val="00194F6C"/>
    <w:rsid w:val="00195D45"/>
    <w:rsid w:val="001C7DDE"/>
    <w:rsid w:val="001D236B"/>
    <w:rsid w:val="001D4F06"/>
    <w:rsid w:val="001D7BD1"/>
    <w:rsid w:val="001F3D39"/>
    <w:rsid w:val="0022074D"/>
    <w:rsid w:val="00225E98"/>
    <w:rsid w:val="00227E84"/>
    <w:rsid w:val="00230C6A"/>
    <w:rsid w:val="0023444A"/>
    <w:rsid w:val="002400B2"/>
    <w:rsid w:val="0025633A"/>
    <w:rsid w:val="002723D8"/>
    <w:rsid w:val="002734BA"/>
    <w:rsid w:val="002758E3"/>
    <w:rsid w:val="002833D3"/>
    <w:rsid w:val="0028650F"/>
    <w:rsid w:val="0028766E"/>
    <w:rsid w:val="00290170"/>
    <w:rsid w:val="0029195F"/>
    <w:rsid w:val="0029572B"/>
    <w:rsid w:val="002A2AD2"/>
    <w:rsid w:val="002C5324"/>
    <w:rsid w:val="002E63F3"/>
    <w:rsid w:val="002F1F8B"/>
    <w:rsid w:val="002F4075"/>
    <w:rsid w:val="00307BFF"/>
    <w:rsid w:val="00317E80"/>
    <w:rsid w:val="00317F60"/>
    <w:rsid w:val="00322267"/>
    <w:rsid w:val="0032306F"/>
    <w:rsid w:val="003262F3"/>
    <w:rsid w:val="00344C51"/>
    <w:rsid w:val="00347389"/>
    <w:rsid w:val="00356960"/>
    <w:rsid w:val="0036330A"/>
    <w:rsid w:val="00365EBB"/>
    <w:rsid w:val="0037000B"/>
    <w:rsid w:val="0039489F"/>
    <w:rsid w:val="00395583"/>
    <w:rsid w:val="0039748E"/>
    <w:rsid w:val="00397700"/>
    <w:rsid w:val="003B1AFD"/>
    <w:rsid w:val="003B2D7C"/>
    <w:rsid w:val="003D7366"/>
    <w:rsid w:val="003F3263"/>
    <w:rsid w:val="003F425C"/>
    <w:rsid w:val="003F4D80"/>
    <w:rsid w:val="003F7A2E"/>
    <w:rsid w:val="00403EF2"/>
    <w:rsid w:val="00410640"/>
    <w:rsid w:val="00416EC8"/>
    <w:rsid w:val="004214B2"/>
    <w:rsid w:val="00424629"/>
    <w:rsid w:val="00435CD2"/>
    <w:rsid w:val="004374DC"/>
    <w:rsid w:val="00443B7E"/>
    <w:rsid w:val="00452224"/>
    <w:rsid w:val="00483F54"/>
    <w:rsid w:val="004846C6"/>
    <w:rsid w:val="00485C7F"/>
    <w:rsid w:val="004A0CF8"/>
    <w:rsid w:val="004B20C8"/>
    <w:rsid w:val="004B5E20"/>
    <w:rsid w:val="004C2A42"/>
    <w:rsid w:val="004C4CF6"/>
    <w:rsid w:val="004D4DC8"/>
    <w:rsid w:val="004D7283"/>
    <w:rsid w:val="004E1600"/>
    <w:rsid w:val="004E6AE2"/>
    <w:rsid w:val="004E6C31"/>
    <w:rsid w:val="004F62FF"/>
    <w:rsid w:val="004F7F8C"/>
    <w:rsid w:val="0050162C"/>
    <w:rsid w:val="00506EFF"/>
    <w:rsid w:val="00511CED"/>
    <w:rsid w:val="00514D0B"/>
    <w:rsid w:val="005254F7"/>
    <w:rsid w:val="00531DC0"/>
    <w:rsid w:val="005365F8"/>
    <w:rsid w:val="00543FC8"/>
    <w:rsid w:val="0055078B"/>
    <w:rsid w:val="00555D34"/>
    <w:rsid w:val="00562A97"/>
    <w:rsid w:val="00563825"/>
    <w:rsid w:val="0057066F"/>
    <w:rsid w:val="005A0FF3"/>
    <w:rsid w:val="005A7E31"/>
    <w:rsid w:val="005B300E"/>
    <w:rsid w:val="005C3937"/>
    <w:rsid w:val="005C539E"/>
    <w:rsid w:val="005C7330"/>
    <w:rsid w:val="005D3AF0"/>
    <w:rsid w:val="005D5079"/>
    <w:rsid w:val="005D799E"/>
    <w:rsid w:val="005E0F1D"/>
    <w:rsid w:val="005E579E"/>
    <w:rsid w:val="005F08CA"/>
    <w:rsid w:val="005F7F2D"/>
    <w:rsid w:val="0060100C"/>
    <w:rsid w:val="00603E88"/>
    <w:rsid w:val="00605C1A"/>
    <w:rsid w:val="0060647B"/>
    <w:rsid w:val="00606531"/>
    <w:rsid w:val="00610455"/>
    <w:rsid w:val="00612B4B"/>
    <w:rsid w:val="00617760"/>
    <w:rsid w:val="0062049E"/>
    <w:rsid w:val="006212E7"/>
    <w:rsid w:val="00626166"/>
    <w:rsid w:val="0063017B"/>
    <w:rsid w:val="00635E02"/>
    <w:rsid w:val="0063790D"/>
    <w:rsid w:val="00643C9D"/>
    <w:rsid w:val="00653F84"/>
    <w:rsid w:val="00661051"/>
    <w:rsid w:val="00664D65"/>
    <w:rsid w:val="00671AB6"/>
    <w:rsid w:val="00690736"/>
    <w:rsid w:val="0069209D"/>
    <w:rsid w:val="006924EB"/>
    <w:rsid w:val="00693170"/>
    <w:rsid w:val="006951A7"/>
    <w:rsid w:val="006A13D9"/>
    <w:rsid w:val="006D2488"/>
    <w:rsid w:val="006D6B55"/>
    <w:rsid w:val="006D75BD"/>
    <w:rsid w:val="006E0400"/>
    <w:rsid w:val="006E0B6F"/>
    <w:rsid w:val="006E6B52"/>
    <w:rsid w:val="006F4F32"/>
    <w:rsid w:val="00700917"/>
    <w:rsid w:val="00705DEC"/>
    <w:rsid w:val="00707FD6"/>
    <w:rsid w:val="00720B02"/>
    <w:rsid w:val="007402DF"/>
    <w:rsid w:val="00742C72"/>
    <w:rsid w:val="00751959"/>
    <w:rsid w:val="00763E25"/>
    <w:rsid w:val="00764923"/>
    <w:rsid w:val="007655AE"/>
    <w:rsid w:val="00766297"/>
    <w:rsid w:val="00774BC6"/>
    <w:rsid w:val="00777D09"/>
    <w:rsid w:val="0078295D"/>
    <w:rsid w:val="00792A97"/>
    <w:rsid w:val="007B0167"/>
    <w:rsid w:val="007B04F0"/>
    <w:rsid w:val="007B1A2F"/>
    <w:rsid w:val="007B2EC5"/>
    <w:rsid w:val="007C5D6A"/>
    <w:rsid w:val="007D0FAF"/>
    <w:rsid w:val="007D12C9"/>
    <w:rsid w:val="007D22F1"/>
    <w:rsid w:val="007D595B"/>
    <w:rsid w:val="007D721C"/>
    <w:rsid w:val="007F0999"/>
    <w:rsid w:val="008047A6"/>
    <w:rsid w:val="0081165C"/>
    <w:rsid w:val="0081285C"/>
    <w:rsid w:val="00816420"/>
    <w:rsid w:val="00840BF4"/>
    <w:rsid w:val="00844911"/>
    <w:rsid w:val="00865138"/>
    <w:rsid w:val="00893229"/>
    <w:rsid w:val="008A56E9"/>
    <w:rsid w:val="008C6F9C"/>
    <w:rsid w:val="008C710C"/>
    <w:rsid w:val="008E1B47"/>
    <w:rsid w:val="008E2E78"/>
    <w:rsid w:val="008E455C"/>
    <w:rsid w:val="008F08D7"/>
    <w:rsid w:val="008F23CF"/>
    <w:rsid w:val="008F2B3B"/>
    <w:rsid w:val="008F49AB"/>
    <w:rsid w:val="0090043A"/>
    <w:rsid w:val="009008DE"/>
    <w:rsid w:val="00905670"/>
    <w:rsid w:val="00910C05"/>
    <w:rsid w:val="00913115"/>
    <w:rsid w:val="00915AE6"/>
    <w:rsid w:val="009328B6"/>
    <w:rsid w:val="00937433"/>
    <w:rsid w:val="00943273"/>
    <w:rsid w:val="00946C75"/>
    <w:rsid w:val="009531A1"/>
    <w:rsid w:val="00964570"/>
    <w:rsid w:val="00977A38"/>
    <w:rsid w:val="00986A64"/>
    <w:rsid w:val="009944D6"/>
    <w:rsid w:val="009976D2"/>
    <w:rsid w:val="009B44B1"/>
    <w:rsid w:val="009C0072"/>
    <w:rsid w:val="009C563F"/>
    <w:rsid w:val="009D2E01"/>
    <w:rsid w:val="009F18E5"/>
    <w:rsid w:val="009F646D"/>
    <w:rsid w:val="00A068E9"/>
    <w:rsid w:val="00A07BBF"/>
    <w:rsid w:val="00A14F70"/>
    <w:rsid w:val="00A2496E"/>
    <w:rsid w:val="00A37444"/>
    <w:rsid w:val="00A5334D"/>
    <w:rsid w:val="00A571C7"/>
    <w:rsid w:val="00A94FEE"/>
    <w:rsid w:val="00A950B7"/>
    <w:rsid w:val="00AC6FED"/>
    <w:rsid w:val="00AD33B5"/>
    <w:rsid w:val="00AE212E"/>
    <w:rsid w:val="00AE58C8"/>
    <w:rsid w:val="00AF4378"/>
    <w:rsid w:val="00B1243A"/>
    <w:rsid w:val="00B1682F"/>
    <w:rsid w:val="00B266BA"/>
    <w:rsid w:val="00B43DDD"/>
    <w:rsid w:val="00B46874"/>
    <w:rsid w:val="00B469CA"/>
    <w:rsid w:val="00B505EA"/>
    <w:rsid w:val="00B52179"/>
    <w:rsid w:val="00B5219A"/>
    <w:rsid w:val="00B656BF"/>
    <w:rsid w:val="00B70378"/>
    <w:rsid w:val="00B7083D"/>
    <w:rsid w:val="00B7355E"/>
    <w:rsid w:val="00B76403"/>
    <w:rsid w:val="00B80595"/>
    <w:rsid w:val="00B828D4"/>
    <w:rsid w:val="00B974D0"/>
    <w:rsid w:val="00BA1C42"/>
    <w:rsid w:val="00BA23A1"/>
    <w:rsid w:val="00BA2C9E"/>
    <w:rsid w:val="00BA4FF2"/>
    <w:rsid w:val="00BA6724"/>
    <w:rsid w:val="00BB3A1A"/>
    <w:rsid w:val="00BC501C"/>
    <w:rsid w:val="00BC5D34"/>
    <w:rsid w:val="00BD1AFD"/>
    <w:rsid w:val="00BD1F48"/>
    <w:rsid w:val="00BF489E"/>
    <w:rsid w:val="00C010E2"/>
    <w:rsid w:val="00C15D2A"/>
    <w:rsid w:val="00C21A9A"/>
    <w:rsid w:val="00C2697D"/>
    <w:rsid w:val="00C340B3"/>
    <w:rsid w:val="00C4124E"/>
    <w:rsid w:val="00C544FD"/>
    <w:rsid w:val="00C55484"/>
    <w:rsid w:val="00C641AD"/>
    <w:rsid w:val="00C74A4A"/>
    <w:rsid w:val="00C77DDC"/>
    <w:rsid w:val="00C926B6"/>
    <w:rsid w:val="00CA46E4"/>
    <w:rsid w:val="00CB7D03"/>
    <w:rsid w:val="00CC5506"/>
    <w:rsid w:val="00CC6486"/>
    <w:rsid w:val="00CD349E"/>
    <w:rsid w:val="00CD6AC4"/>
    <w:rsid w:val="00CE5020"/>
    <w:rsid w:val="00CF1067"/>
    <w:rsid w:val="00CF34A4"/>
    <w:rsid w:val="00CF5C13"/>
    <w:rsid w:val="00D11C2C"/>
    <w:rsid w:val="00D23AD7"/>
    <w:rsid w:val="00D2714C"/>
    <w:rsid w:val="00D2772D"/>
    <w:rsid w:val="00D3005A"/>
    <w:rsid w:val="00D43CDB"/>
    <w:rsid w:val="00D4794E"/>
    <w:rsid w:val="00D56114"/>
    <w:rsid w:val="00D56D37"/>
    <w:rsid w:val="00D647B4"/>
    <w:rsid w:val="00D74A13"/>
    <w:rsid w:val="00D8010F"/>
    <w:rsid w:val="00D83BEC"/>
    <w:rsid w:val="00D97237"/>
    <w:rsid w:val="00DA16F9"/>
    <w:rsid w:val="00DA6B28"/>
    <w:rsid w:val="00DC1147"/>
    <w:rsid w:val="00DC236D"/>
    <w:rsid w:val="00DD6293"/>
    <w:rsid w:val="00DD69AC"/>
    <w:rsid w:val="00DE0FD0"/>
    <w:rsid w:val="00DE250A"/>
    <w:rsid w:val="00DE3563"/>
    <w:rsid w:val="00DF0D81"/>
    <w:rsid w:val="00E03297"/>
    <w:rsid w:val="00E34C58"/>
    <w:rsid w:val="00E53CEE"/>
    <w:rsid w:val="00E82DFA"/>
    <w:rsid w:val="00E85E0C"/>
    <w:rsid w:val="00EA5511"/>
    <w:rsid w:val="00EA605C"/>
    <w:rsid w:val="00EA6460"/>
    <w:rsid w:val="00EB1011"/>
    <w:rsid w:val="00EB584E"/>
    <w:rsid w:val="00EB700D"/>
    <w:rsid w:val="00EB72DB"/>
    <w:rsid w:val="00EC4E03"/>
    <w:rsid w:val="00EC5D61"/>
    <w:rsid w:val="00EE15EF"/>
    <w:rsid w:val="00F062FB"/>
    <w:rsid w:val="00F1305E"/>
    <w:rsid w:val="00F15B9E"/>
    <w:rsid w:val="00F16A91"/>
    <w:rsid w:val="00F21116"/>
    <w:rsid w:val="00F21B5A"/>
    <w:rsid w:val="00F22425"/>
    <w:rsid w:val="00F25676"/>
    <w:rsid w:val="00F33B1E"/>
    <w:rsid w:val="00F34B55"/>
    <w:rsid w:val="00F41F69"/>
    <w:rsid w:val="00F4252C"/>
    <w:rsid w:val="00F42B11"/>
    <w:rsid w:val="00F4346E"/>
    <w:rsid w:val="00F52B36"/>
    <w:rsid w:val="00F62113"/>
    <w:rsid w:val="00F64C3A"/>
    <w:rsid w:val="00F738A7"/>
    <w:rsid w:val="00F77DE3"/>
    <w:rsid w:val="00F84C1F"/>
    <w:rsid w:val="00F91219"/>
    <w:rsid w:val="00FA3CFE"/>
    <w:rsid w:val="00FB08ED"/>
    <w:rsid w:val="00FB290E"/>
    <w:rsid w:val="00FB6247"/>
    <w:rsid w:val="00FD3F3D"/>
    <w:rsid w:val="00FE2D94"/>
    <w:rsid w:val="00FE5D3D"/>
    <w:rsid w:val="00FF2798"/>
    <w:rsid w:val="4C8B2E89"/>
    <w:rsid w:val="53E0C0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D61123"/>
  <w15:chartTrackingRefBased/>
  <w15:docId w15:val="{812395E3-5817-4E39-BA6D-C28299DCF5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semiHidden="1" w:uiPriority="31" w:unhideWhenUsed="1" w:qFormat="1"/>
    <w:lsdException w:name="Intense Reference" w:uiPriority="32"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489E"/>
    <w:pPr>
      <w:spacing w:line="259" w:lineRule="auto"/>
    </w:pPr>
    <w:rPr>
      <w:kern w:val="0"/>
      <w:sz w:val="22"/>
      <w:szCs w:val="22"/>
      <w14:ligatures w14:val="none"/>
    </w:rPr>
  </w:style>
  <w:style w:type="paragraph" w:styleId="Heading1">
    <w:name w:val="heading 1"/>
    <w:basedOn w:val="Normal"/>
    <w:next w:val="Normal"/>
    <w:link w:val="Heading1Char"/>
    <w:uiPriority w:val="9"/>
    <w:qFormat/>
    <w:rsid w:val="009C563F"/>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qFormat/>
    <w:rsid w:val="009C563F"/>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qFormat/>
    <w:rsid w:val="009C563F"/>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qFormat/>
    <w:rsid w:val="009C563F"/>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563F"/>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563F"/>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563F"/>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563F"/>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563F"/>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563F"/>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BF489E"/>
    <w:rPr>
      <w:rFonts w:asciiTheme="majorHAnsi" w:eastAsiaTheme="majorEastAsia" w:hAnsiTheme="majorHAnsi" w:cstheme="majorBidi"/>
      <w:color w:val="0F4761" w:themeColor="accent1" w:themeShade="BF"/>
      <w:kern w:val="0"/>
      <w:sz w:val="32"/>
      <w:szCs w:val="32"/>
      <w14:ligatures w14:val="none"/>
    </w:rPr>
  </w:style>
  <w:style w:type="character" w:customStyle="1" w:styleId="Heading3Char">
    <w:name w:val="Heading 3 Char"/>
    <w:basedOn w:val="DefaultParagraphFont"/>
    <w:link w:val="Heading3"/>
    <w:uiPriority w:val="9"/>
    <w:rsid w:val="00BF489E"/>
    <w:rPr>
      <w:rFonts w:eastAsiaTheme="majorEastAsia" w:cstheme="majorBidi"/>
      <w:color w:val="0F4761" w:themeColor="accent1" w:themeShade="BF"/>
      <w:kern w:val="0"/>
      <w:sz w:val="28"/>
      <w:szCs w:val="28"/>
      <w14:ligatures w14:val="none"/>
    </w:rPr>
  </w:style>
  <w:style w:type="character" w:customStyle="1" w:styleId="Heading4Char">
    <w:name w:val="Heading 4 Char"/>
    <w:basedOn w:val="DefaultParagraphFont"/>
    <w:link w:val="Heading4"/>
    <w:uiPriority w:val="9"/>
    <w:rsid w:val="00BF489E"/>
    <w:rPr>
      <w:rFonts w:eastAsiaTheme="majorEastAsia" w:cstheme="majorBidi"/>
      <w:i/>
      <w:iCs/>
      <w:color w:val="0F4761" w:themeColor="accent1" w:themeShade="BF"/>
      <w:kern w:val="0"/>
      <w:sz w:val="22"/>
      <w:szCs w:val="22"/>
      <w14:ligatures w14:val="none"/>
    </w:rPr>
  </w:style>
  <w:style w:type="character" w:customStyle="1" w:styleId="Heading5Char">
    <w:name w:val="Heading 5 Char"/>
    <w:basedOn w:val="DefaultParagraphFont"/>
    <w:link w:val="Heading5"/>
    <w:uiPriority w:val="9"/>
    <w:semiHidden/>
    <w:rsid w:val="009C563F"/>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563F"/>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563F"/>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563F"/>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563F"/>
    <w:rPr>
      <w:rFonts w:eastAsiaTheme="majorEastAsia" w:cstheme="majorBidi"/>
      <w:color w:val="272727" w:themeColor="text1" w:themeTint="D8"/>
    </w:rPr>
  </w:style>
  <w:style w:type="paragraph" w:styleId="Title">
    <w:name w:val="Title"/>
    <w:basedOn w:val="Normal"/>
    <w:next w:val="Normal"/>
    <w:link w:val="TitleChar"/>
    <w:uiPriority w:val="10"/>
    <w:qFormat/>
    <w:rsid w:val="009C563F"/>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563F"/>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563F"/>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563F"/>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unhideWhenUsed/>
    <w:qFormat/>
    <w:rsid w:val="009C563F"/>
    <w:pPr>
      <w:spacing w:before="160"/>
      <w:jc w:val="center"/>
    </w:pPr>
    <w:rPr>
      <w:i/>
      <w:iCs/>
      <w:color w:val="404040" w:themeColor="text1" w:themeTint="BF"/>
    </w:rPr>
  </w:style>
  <w:style w:type="character" w:customStyle="1" w:styleId="QuoteChar">
    <w:name w:val="Quote Char"/>
    <w:basedOn w:val="DefaultParagraphFont"/>
    <w:link w:val="Quote"/>
    <w:uiPriority w:val="29"/>
    <w:rsid w:val="00BF489E"/>
    <w:rPr>
      <w:i/>
      <w:iCs/>
      <w:color w:val="404040" w:themeColor="text1" w:themeTint="BF"/>
      <w:kern w:val="0"/>
      <w:sz w:val="22"/>
      <w:szCs w:val="22"/>
      <w14:ligatures w14:val="none"/>
    </w:rPr>
  </w:style>
  <w:style w:type="paragraph" w:styleId="ListParagraph">
    <w:name w:val="List Paragraph"/>
    <w:aliases w:val="Call-out box list,numbered,Bullet List,FooterText,List Paragraph1,Paragraphe de liste1,Bulletr List Paragraph,列出段落,列出段落1,List Paragraph2,List Paragraph21,Párrafo de lista1,Parágrafo da Lista1,リスト段落1,Listeafsnit1,Bullet list"/>
    <w:basedOn w:val="Normal"/>
    <w:link w:val="ListParagraphChar"/>
    <w:uiPriority w:val="34"/>
    <w:qFormat/>
    <w:rsid w:val="009C563F"/>
    <w:pPr>
      <w:ind w:left="720"/>
      <w:contextualSpacing/>
    </w:pPr>
  </w:style>
  <w:style w:type="character" w:styleId="IntenseEmphasis">
    <w:name w:val="Intense Emphasis"/>
    <w:basedOn w:val="DefaultParagraphFont"/>
    <w:uiPriority w:val="21"/>
    <w:qFormat/>
    <w:rsid w:val="009C563F"/>
    <w:rPr>
      <w:i/>
      <w:iCs/>
      <w:color w:val="0F4761" w:themeColor="accent1" w:themeShade="BF"/>
    </w:rPr>
  </w:style>
  <w:style w:type="paragraph" w:styleId="IntenseQuote">
    <w:name w:val="Intense Quote"/>
    <w:basedOn w:val="Normal"/>
    <w:next w:val="Normal"/>
    <w:link w:val="IntenseQuoteChar"/>
    <w:uiPriority w:val="30"/>
    <w:unhideWhenUsed/>
    <w:qFormat/>
    <w:rsid w:val="009C563F"/>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489E"/>
    <w:rPr>
      <w:i/>
      <w:iCs/>
      <w:color w:val="0F4761" w:themeColor="accent1" w:themeShade="BF"/>
      <w:kern w:val="0"/>
      <w:sz w:val="22"/>
      <w:szCs w:val="22"/>
      <w14:ligatures w14:val="none"/>
    </w:rPr>
  </w:style>
  <w:style w:type="character" w:styleId="IntenseReference">
    <w:name w:val="Intense Reference"/>
    <w:basedOn w:val="DefaultParagraphFont"/>
    <w:uiPriority w:val="32"/>
    <w:unhideWhenUsed/>
    <w:qFormat/>
    <w:rsid w:val="009C563F"/>
    <w:rPr>
      <w:b/>
      <w:bCs/>
      <w:smallCaps/>
      <w:color w:val="0F4761" w:themeColor="accent1" w:themeShade="BF"/>
      <w:spacing w:val="5"/>
    </w:rPr>
  </w:style>
  <w:style w:type="character" w:styleId="Hyperlink">
    <w:name w:val="Hyperlink"/>
    <w:basedOn w:val="DefaultParagraphFont"/>
    <w:uiPriority w:val="99"/>
    <w:unhideWhenUsed/>
    <w:rsid w:val="009C563F"/>
    <w:rPr>
      <w:color w:val="467886" w:themeColor="hyperlink"/>
      <w:u w:val="single"/>
    </w:rPr>
  </w:style>
  <w:style w:type="paragraph" w:styleId="FootnoteText">
    <w:name w:val="footnote text"/>
    <w:basedOn w:val="Normal"/>
    <w:link w:val="FootnoteTextChar"/>
    <w:uiPriority w:val="99"/>
    <w:unhideWhenUsed/>
    <w:rsid w:val="009C563F"/>
    <w:pPr>
      <w:spacing w:after="0" w:line="240" w:lineRule="auto"/>
    </w:pPr>
    <w:rPr>
      <w:rFonts w:ascii="Times New Roman" w:eastAsia="Times New Roman" w:hAnsi="Times New Roman" w:cs="Times New Roman"/>
      <w:sz w:val="20"/>
      <w:szCs w:val="20"/>
    </w:rPr>
  </w:style>
  <w:style w:type="character" w:customStyle="1" w:styleId="FootnoteTextChar">
    <w:name w:val="Footnote Text Char"/>
    <w:basedOn w:val="DefaultParagraphFont"/>
    <w:link w:val="FootnoteText"/>
    <w:uiPriority w:val="99"/>
    <w:rsid w:val="009C563F"/>
    <w:rPr>
      <w:rFonts w:ascii="Times New Roman" w:eastAsia="Times New Roman" w:hAnsi="Times New Roman" w:cs="Times New Roman"/>
      <w:kern w:val="0"/>
      <w:sz w:val="20"/>
      <w:szCs w:val="20"/>
      <w14:ligatures w14:val="none"/>
    </w:rPr>
  </w:style>
  <w:style w:type="character" w:styleId="FootnoteReference">
    <w:name w:val="footnote reference"/>
    <w:basedOn w:val="DefaultParagraphFont"/>
    <w:uiPriority w:val="99"/>
    <w:unhideWhenUsed/>
    <w:rsid w:val="009C563F"/>
    <w:rPr>
      <w:vertAlign w:val="superscript"/>
    </w:rPr>
  </w:style>
  <w:style w:type="character" w:customStyle="1" w:styleId="ListParagraphChar">
    <w:name w:val="List Paragraph Char"/>
    <w:aliases w:val="Call-out box list Char,numbered Char,Bullet List Char,FooterText Char,List Paragraph1 Char,Paragraphe de liste1 Char,Bulletr List Paragraph Char,列出段落 Char,列出段落1 Char,List Paragraph2 Char,List Paragraph21 Char,Párrafo de lista1 Char"/>
    <w:link w:val="ListParagraph"/>
    <w:uiPriority w:val="34"/>
    <w:locked/>
    <w:rsid w:val="009C563F"/>
  </w:style>
  <w:style w:type="table" w:styleId="TableGrid">
    <w:name w:val="Table Grid"/>
    <w:basedOn w:val="TableNormal"/>
    <w:uiPriority w:val="39"/>
    <w:rsid w:val="00A2496E"/>
    <w:pPr>
      <w:spacing w:after="0" w:line="240" w:lineRule="auto"/>
    </w:pPr>
    <w:rPr>
      <w:kern w:val="0"/>
      <w:sz w:val="22"/>
      <w:szCs w:val="22"/>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F646D"/>
    <w:rPr>
      <w:sz w:val="16"/>
      <w:szCs w:val="16"/>
    </w:rPr>
  </w:style>
  <w:style w:type="paragraph" w:styleId="CommentText">
    <w:name w:val="annotation text"/>
    <w:basedOn w:val="Normal"/>
    <w:link w:val="CommentTextChar"/>
    <w:uiPriority w:val="99"/>
    <w:unhideWhenUsed/>
    <w:rsid w:val="009F646D"/>
    <w:pPr>
      <w:spacing w:line="240" w:lineRule="auto"/>
    </w:pPr>
    <w:rPr>
      <w:sz w:val="20"/>
      <w:szCs w:val="20"/>
    </w:rPr>
  </w:style>
  <w:style w:type="character" w:customStyle="1" w:styleId="CommentTextChar">
    <w:name w:val="Comment Text Char"/>
    <w:basedOn w:val="DefaultParagraphFont"/>
    <w:link w:val="CommentText"/>
    <w:uiPriority w:val="99"/>
    <w:rsid w:val="009F646D"/>
    <w:rPr>
      <w:kern w:val="0"/>
      <w:sz w:val="20"/>
      <w:szCs w:val="20"/>
      <w14:ligatures w14:val="none"/>
    </w:rPr>
  </w:style>
  <w:style w:type="paragraph" w:styleId="CommentSubject">
    <w:name w:val="annotation subject"/>
    <w:basedOn w:val="CommentText"/>
    <w:next w:val="CommentText"/>
    <w:link w:val="CommentSubjectChar"/>
    <w:uiPriority w:val="99"/>
    <w:semiHidden/>
    <w:unhideWhenUsed/>
    <w:rsid w:val="009F646D"/>
    <w:rPr>
      <w:b/>
      <w:bCs/>
    </w:rPr>
  </w:style>
  <w:style w:type="character" w:customStyle="1" w:styleId="CommentSubjectChar">
    <w:name w:val="Comment Subject Char"/>
    <w:basedOn w:val="CommentTextChar"/>
    <w:link w:val="CommentSubject"/>
    <w:uiPriority w:val="99"/>
    <w:semiHidden/>
    <w:rsid w:val="009F646D"/>
    <w:rPr>
      <w:b/>
      <w:bCs/>
      <w:kern w:val="0"/>
      <w:sz w:val="20"/>
      <w:szCs w:val="20"/>
      <w14:ligatures w14:val="none"/>
    </w:rPr>
  </w:style>
  <w:style w:type="paragraph" w:customStyle="1" w:styleId="Default">
    <w:name w:val="Default"/>
    <w:rsid w:val="00643C9D"/>
    <w:pPr>
      <w:autoSpaceDE w:val="0"/>
      <w:autoSpaceDN w:val="0"/>
      <w:adjustRightInd w:val="0"/>
      <w:spacing w:after="0" w:line="240" w:lineRule="auto"/>
    </w:pPr>
    <w:rPr>
      <w:rFonts w:ascii="Calibri" w:hAnsi="Calibri" w:cs="Calibri"/>
      <w:color w:val="000000"/>
      <w:kern w:val="0"/>
      <w14:ligatures w14:val="none"/>
    </w:rPr>
  </w:style>
  <w:style w:type="paragraph" w:styleId="Header">
    <w:name w:val="header"/>
    <w:basedOn w:val="Normal"/>
    <w:link w:val="HeaderChar"/>
    <w:uiPriority w:val="99"/>
    <w:unhideWhenUsed/>
    <w:rsid w:val="00E85E0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85E0C"/>
    <w:rPr>
      <w:kern w:val="0"/>
      <w:sz w:val="22"/>
      <w:szCs w:val="22"/>
      <w14:ligatures w14:val="none"/>
    </w:rPr>
  </w:style>
  <w:style w:type="paragraph" w:styleId="Footer">
    <w:name w:val="footer"/>
    <w:basedOn w:val="Normal"/>
    <w:link w:val="FooterChar"/>
    <w:uiPriority w:val="99"/>
    <w:unhideWhenUsed/>
    <w:rsid w:val="00E85E0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85E0C"/>
    <w:rPr>
      <w:kern w:val="0"/>
      <w:sz w:val="22"/>
      <w:szCs w:val="22"/>
      <w14:ligatures w14:val="none"/>
    </w:rPr>
  </w:style>
  <w:style w:type="character" w:styleId="UnresolvedMention">
    <w:name w:val="Unresolved Mention"/>
    <w:basedOn w:val="DefaultParagraphFont"/>
    <w:uiPriority w:val="99"/>
    <w:semiHidden/>
    <w:unhideWhenUsed/>
    <w:rsid w:val="00435CD2"/>
    <w:rPr>
      <w:color w:val="605E5C"/>
      <w:shd w:val="clear" w:color="auto" w:fill="E1DFDD"/>
    </w:rPr>
  </w:style>
  <w:style w:type="character" w:styleId="Mention">
    <w:name w:val="Mention"/>
    <w:basedOn w:val="DefaultParagraphFont"/>
    <w:uiPriority w:val="99"/>
    <w:unhideWhenUsed/>
    <w:rsid w:val="00B7083D"/>
    <w:rPr>
      <w:color w:val="2B579A"/>
      <w:shd w:val="clear" w:color="auto" w:fill="E1DFDD"/>
    </w:rPr>
  </w:style>
  <w:style w:type="paragraph" w:styleId="Revision">
    <w:name w:val="Revision"/>
    <w:hidden/>
    <w:uiPriority w:val="99"/>
    <w:semiHidden/>
    <w:rsid w:val="00FE5D3D"/>
    <w:pPr>
      <w:spacing w:after="0" w:line="240" w:lineRule="auto"/>
    </w:pPr>
    <w:rPr>
      <w:kern w:val="0"/>
      <w:sz w:val="22"/>
      <w:szCs w:val="22"/>
      <w14:ligatures w14:val="none"/>
    </w:rPr>
  </w:style>
  <w:style w:type="paragraph" w:styleId="NoSpacing">
    <w:name w:val="No Spacing"/>
    <w:link w:val="NoSpacingChar"/>
    <w:uiPriority w:val="1"/>
    <w:qFormat/>
    <w:rsid w:val="00B5219A"/>
    <w:pPr>
      <w:spacing w:after="0" w:line="240" w:lineRule="auto"/>
    </w:pPr>
    <w:rPr>
      <w:rFonts w:eastAsiaTheme="minorEastAsia"/>
      <w:kern w:val="0"/>
      <w:sz w:val="22"/>
      <w:szCs w:val="22"/>
      <w14:ligatures w14:val="none"/>
    </w:rPr>
  </w:style>
  <w:style w:type="character" w:customStyle="1" w:styleId="NoSpacingChar">
    <w:name w:val="No Spacing Char"/>
    <w:basedOn w:val="DefaultParagraphFont"/>
    <w:link w:val="NoSpacing"/>
    <w:uiPriority w:val="1"/>
    <w:rsid w:val="00B5219A"/>
    <w:rPr>
      <w:rFonts w:eastAsiaTheme="minorEastAsia"/>
      <w:kern w:val="0"/>
      <w:sz w:val="22"/>
      <w:szCs w:val="22"/>
      <w14:ligatures w14:val="none"/>
    </w:rPr>
  </w:style>
  <w:style w:type="paragraph" w:styleId="NormalWeb">
    <w:name w:val="Normal (Web)"/>
    <w:basedOn w:val="Normal"/>
    <w:uiPriority w:val="99"/>
    <w:semiHidden/>
    <w:unhideWhenUsed/>
    <w:rsid w:val="0055078B"/>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22302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comments.xml.rels><?xml version="1.0" encoding="UTF-8" standalone="yes"?>
<Relationships xmlns="http://schemas.openxmlformats.org/package/2006/relationships"><Relationship Id="rId1" Type="http://schemas.openxmlformats.org/officeDocument/2006/relationships/hyperlink" Target="https://view.officeapps.live.com/op/view.aspx?src=https%3A%2F%2F18f.gsa.gov%2Fassets%2Fpresentations%2Fagile-software-development-solicitation-template.docx&amp;wdOrigin=BROWSELINK" TargetMode="External"/></Relationship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microsoft.com/office/2011/relationships/commentsExtended" Target="commentsExtended.xml"/><Relationship Id="rId18" Type="http://schemas.openxmlformats.org/officeDocument/2006/relationships/hyperlink" Target="mailto:openui@naswa.org" TargetMode="External"/><Relationship Id="rId3" Type="http://schemas.openxmlformats.org/officeDocument/2006/relationships/customXml" Target="../customXml/item3.xml"/><Relationship Id="rId21" Type="http://schemas.microsoft.com/office/2011/relationships/people" Target="people.xml"/><Relationship Id="rId7" Type="http://schemas.openxmlformats.org/officeDocument/2006/relationships/settings" Target="settings.xml"/><Relationship Id="rId12" Type="http://schemas.openxmlformats.org/officeDocument/2006/relationships/comments" Target="comments.xml"/><Relationship Id="rId17" Type="http://schemas.openxmlformats.org/officeDocument/2006/relationships/hyperlink" Target="mailto:openui@naswa.org" TargetMode="External"/><Relationship Id="rId2" Type="http://schemas.openxmlformats.org/officeDocument/2006/relationships/customXml" Target="../customXml/item2.xml"/><Relationship Id="rId16" Type="http://schemas.openxmlformats.org/officeDocument/2006/relationships/hyperlink" Target="mailto:openui@naswa.org"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jpeg"/><Relationship Id="rId5" Type="http://schemas.openxmlformats.org/officeDocument/2006/relationships/numbering" Target="numbering.xml"/><Relationship Id="rId15" Type="http://schemas.microsoft.com/office/2018/08/relationships/commentsExtensible" Target="commentsExtensible.xml"/><Relationship Id="rId23" Type="http://schemas.microsoft.com/office/2019/05/relationships/documenttasks" Target="documenttasks/documenttasks1.xml"/><Relationship Id="rId10" Type="http://schemas.openxmlformats.org/officeDocument/2006/relationships/endnotes" Target="endnotes.xml"/><Relationship Id="rId19" Type="http://schemas.openxmlformats.org/officeDocument/2006/relationships/footer" Target="footer1.xml"/><Relationship Id="rId4" Type="http://schemas.openxmlformats.org/officeDocument/2006/relationships/customXml" Target="../customXml/item4.xml"/><Relationship Id="rId9" Type="http://schemas.openxmlformats.org/officeDocument/2006/relationships/footnotes" Target="footnotes.xml"/><Relationship Id="rId14" Type="http://schemas.microsoft.com/office/2016/09/relationships/commentsIds" Target="commentsIds.xml"/><Relationship Id="rId22" Type="http://schemas.openxmlformats.org/officeDocument/2006/relationships/theme" Target="theme/theme1.xml"/></Relationships>
</file>

<file path=word/documenttasks/documenttasks1.xml><?xml version="1.0" encoding="utf-8"?>
<t:Tasks xmlns:t="http://schemas.microsoft.com/office/tasks/2019/documenttasks" xmlns:oel="http://schemas.microsoft.com/office/2019/extlst">
  <t:Task id="{CB945825-9814-4022-86ED-3E5B0543D4ED}">
    <t:Anchor>
      <t:Comment id="985529594"/>
    </t:Anchor>
    <t:History>
      <t:Event id="{06599F0E-CD02-4265-A239-E604C9F00ED8}" time="2024-11-27T20:47:14.027Z">
        <t:Attribution userId="S::ben.Peirce@itsc.org::63f678c2-8bda-461e-a488-8a6d314f1c5b" userProvider="AD" userName="Ben Peirce"/>
        <t:Anchor>
          <t:Comment id="1017243569"/>
        </t:Anchor>
        <t:Create/>
      </t:Event>
      <t:Event id="{175AFE79-00DB-4C96-B39F-7B9014D4B21B}" time="2024-11-27T20:47:14.027Z">
        <t:Attribution userId="S::ben.Peirce@itsc.org::63f678c2-8bda-461e-a488-8a6d314f1c5b" userProvider="AD" userName="Ben Peirce"/>
        <t:Anchor>
          <t:Comment id="1017243569"/>
        </t:Anchor>
        <t:Assign userId="S::Brett.Flachsbarth@itsc.org::802d8a8a-328d-4359-abca-f8a5ba941ff8" userProvider="AD" userName="Brett Flachsbarth"/>
      </t:Event>
      <t:Event id="{DC4052AD-2697-4C04-82B3-3213FF20075C}" time="2024-11-27T20:47:14.027Z">
        <t:Attribution userId="S::ben.Peirce@itsc.org::63f678c2-8bda-461e-a488-8a6d314f1c5b" userProvider="AD" userName="Ben Peirce"/>
        <t:Anchor>
          <t:Comment id="1017243569"/>
        </t:Anchor>
        <t:SetTitle title="Ok by me but defintely want @Brett Flachsbarth ‘s review"/>
      </t:Event>
      <t:Event id="{488E5DFE-B783-4CDB-A1DC-BE3674705E8A}" time="2024-12-04T19:54:42.673Z">
        <t:Attribution userId="S::allison.johnson@itsc.org::41f2b617-045b-4a62-a534-33cafb041c92" userProvider="AD" userName="Allison Johnson"/>
        <t:Progress percentComplete="100"/>
      </t:Event>
    </t:History>
  </t:Task>
</t:Task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overPageProperties xmlns="http://schemas.microsoft.com/office/2006/coverPageProps">
  <PublishDate/>
  <Abstract/>
  <CompanyAddress/>
  <CompanyPhone/>
  <CompanyFax/>
  <CompanyEmail>opnui@naswa.org</CompanyEmail>
</CoverPageProperties>
</file>

<file path=customXml/item2.xml><?xml version="1.0" encoding="utf-8"?>
<ct:contentTypeSchema xmlns:ct="http://schemas.microsoft.com/office/2006/metadata/contentType" xmlns:ma="http://schemas.microsoft.com/office/2006/metadata/properties/metaAttributes" ct:_="" ma:_="" ma:contentTypeName="Document" ma:contentTypeID="0x01010022BD1935F94FE74D8F812C4938DA0AED" ma:contentTypeVersion="15" ma:contentTypeDescription="Create a new document." ma:contentTypeScope="" ma:versionID="252811179634d57424befc8a3967ec12">
  <xsd:schema xmlns:xsd="http://www.w3.org/2001/XMLSchema" xmlns:xs="http://www.w3.org/2001/XMLSchema" xmlns:p="http://schemas.microsoft.com/office/2006/metadata/properties" xmlns:ns2="7e7a9124-7faf-443d-a43d-c1acd120f26e" xmlns:ns3="45b9e85e-ee25-4122-9f73-ee208fc3392c" targetNamespace="http://schemas.microsoft.com/office/2006/metadata/properties" ma:root="true" ma:fieldsID="c25c40ab6596d12294c91f655b06333f" ns2:_="" ns3:_="">
    <xsd:import namespace="7e7a9124-7faf-443d-a43d-c1acd120f26e"/>
    <xsd:import namespace="45b9e85e-ee25-4122-9f73-ee208fc3392c"/>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3:SharedWithUsers" minOccurs="0"/>
                <xsd:element ref="ns3:SharedWithDetails" minOccurs="0"/>
                <xsd:element ref="ns2:MediaServiceSearchProperties" minOccurs="0"/>
                <xsd:element ref="ns2:Descriptionoffolder" minOccurs="0"/>
                <xsd:element ref="ns2:lcf76f155ced4ddcb4097134ff3c332f" minOccurs="0"/>
                <xsd:element ref="ns3:TaxCatchAll" minOccurs="0"/>
                <xsd:element ref="ns2:MediaServiceDateTaken" minOccurs="0"/>
                <xsd:element ref="ns2:MediaServiceLocation" minOccurs="0"/>
                <xsd:element ref="ns2:MediaServiceGenerationTime" minOccurs="0"/>
                <xsd:element ref="ns2:MediaServiceEventHashCode"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e7a9124-7faf-443d-a43d-c1acd120f26e"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SearchProperties" ma:index="13" nillable="true" ma:displayName="MediaServiceSearchProperties" ma:hidden="true" ma:internalName="MediaServiceSearchProperties" ma:readOnly="true">
      <xsd:simpleType>
        <xsd:restriction base="dms:Note"/>
      </xsd:simpleType>
    </xsd:element>
    <xsd:element name="Descriptionoffolder" ma:index="14" nillable="true" ma:displayName="Folder Description" ma:description="This folder contains Open UI team notes taken during the quarterly calls organized by ITSC for states that share UI vendors. " ma:format="Dropdown" ma:internalName="Descriptionoffolder">
      <xsd:simpleType>
        <xsd:restriction base="dms:Note">
          <xsd:maxLength value="255"/>
        </xsd:restrictio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b7726ef9-0655-41ed-a993-5e93546524a5"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Location" ma:index="19" nillable="true" ma:displayName="Location" ma:indexed="true" ma:internalName="MediaServiceLocation"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EventHashCode" ma:index="21" nillable="true" ma:displayName="MediaServiceEventHashCode" ma:hidden="true" ma:internalName="MediaServiceEventHashCode" ma:readOnly="true">
      <xsd:simpleType>
        <xsd:restriction base="dms:Text"/>
      </xsd:simpleType>
    </xsd:element>
    <xsd:element name="MediaServiceOCR" ma:index="22"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5b9e85e-ee25-4122-9f73-ee208fc3392c" elementFormDefault="qualified">
    <xsd:import namespace="http://schemas.microsoft.com/office/2006/documentManagement/types"/>
    <xsd:import namespace="http://schemas.microsoft.com/office/infopath/2007/PartnerControls"/>
    <xsd:element name="SharedWithUsers" ma:index="11"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2" nillable="true" ma:displayName="Shared With Details" ma:internalName="SharedWithDetails" ma:readOnly="true">
      <xsd:simpleType>
        <xsd:restriction base="dms:Note">
          <xsd:maxLength value="255"/>
        </xsd:restriction>
      </xsd:simpleType>
    </xsd:element>
    <xsd:element name="TaxCatchAll" ma:index="17" nillable="true" ma:displayName="Taxonomy Catch All Column" ma:hidden="true" ma:list="{f48ff094-2f88-4a3a-ba1f-ebe08b15c206}" ma:internalName="TaxCatchAll" ma:showField="CatchAllData" ma:web="45b9e85e-ee25-4122-9f73-ee208fc3392c">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7e7a9124-7faf-443d-a43d-c1acd120f26e">
      <Terms xmlns="http://schemas.microsoft.com/office/infopath/2007/PartnerControls"/>
    </lcf76f155ced4ddcb4097134ff3c332f>
    <Descriptionoffolder xmlns="7e7a9124-7faf-443d-a43d-c1acd120f26e" xsi:nil="true"/>
    <TaxCatchAll xmlns="45b9e85e-ee25-4122-9f73-ee208fc3392c" xsi:nil="true"/>
  </documentManagement>
</p:properties>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F0EAC67D-AAB8-444E-A52B-E6D7A0A5151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e7a9124-7faf-443d-a43d-c1acd120f26e"/>
    <ds:schemaRef ds:uri="45b9e85e-ee25-4122-9f73-ee208fc3392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1D9E27A-C930-4AEE-A18B-3ECEB6DE6308}">
  <ds:schemaRefs>
    <ds:schemaRef ds:uri="7e7a9124-7faf-443d-a43d-c1acd120f26e"/>
    <ds:schemaRef ds:uri="http://schemas.microsoft.com/office/2006/metadata/properties"/>
    <ds:schemaRef ds:uri="http://purl.org/dc/dcmitype/"/>
    <ds:schemaRef ds:uri="http://schemas.microsoft.com/office/2006/documentManagement/types"/>
    <ds:schemaRef ds:uri="http://purl.org/dc/terms/"/>
    <ds:schemaRef ds:uri="http://purl.org/dc/elements/1.1/"/>
    <ds:schemaRef ds:uri="http://schemas.openxmlformats.org/package/2006/metadata/core-properties"/>
    <ds:schemaRef ds:uri="http://www.w3.org/XML/1998/namespace"/>
    <ds:schemaRef ds:uri="http://schemas.microsoft.com/office/infopath/2007/PartnerControls"/>
    <ds:schemaRef ds:uri="45b9e85e-ee25-4122-9f73-ee208fc3392c"/>
  </ds:schemaRefs>
</ds:datastoreItem>
</file>

<file path=customXml/itemProps4.xml><?xml version="1.0" encoding="utf-8"?>
<ds:datastoreItem xmlns:ds="http://schemas.openxmlformats.org/officeDocument/2006/customXml" ds:itemID="{6FA31461-BB8C-40F2-8B85-334DBFF8E25C}">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1998</Words>
  <Characters>11391</Characters>
  <Application>Microsoft Office Word</Application>
  <DocSecurity>0</DocSecurity>
  <Lines>94</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13363</CharactersWithSpaces>
  <SharedDoc>false</SharedDoc>
  <HLinks>
    <vt:vector size="84" baseType="variant">
      <vt:variant>
        <vt:i4>1507374</vt:i4>
      </vt:variant>
      <vt:variant>
        <vt:i4>9</vt:i4>
      </vt:variant>
      <vt:variant>
        <vt:i4>0</vt:i4>
      </vt:variant>
      <vt:variant>
        <vt:i4>5</vt:i4>
      </vt:variant>
      <vt:variant>
        <vt:lpwstr>mailto:openui@naswa.org</vt:lpwstr>
      </vt:variant>
      <vt:variant>
        <vt:lpwstr/>
      </vt:variant>
      <vt:variant>
        <vt:i4>1507374</vt:i4>
      </vt:variant>
      <vt:variant>
        <vt:i4>6</vt:i4>
      </vt:variant>
      <vt:variant>
        <vt:i4>0</vt:i4>
      </vt:variant>
      <vt:variant>
        <vt:i4>5</vt:i4>
      </vt:variant>
      <vt:variant>
        <vt:lpwstr>mailto:openui@naswa.org</vt:lpwstr>
      </vt:variant>
      <vt:variant>
        <vt:lpwstr/>
      </vt:variant>
      <vt:variant>
        <vt:i4>2687060</vt:i4>
      </vt:variant>
      <vt:variant>
        <vt:i4>3</vt:i4>
      </vt:variant>
      <vt:variant>
        <vt:i4>0</vt:i4>
      </vt:variant>
      <vt:variant>
        <vt:i4>5</vt:i4>
      </vt:variant>
      <vt:variant>
        <vt:lpwstr>http://itsc.org/Pages/RFP_2022_01_24_behavioral_insights.aspx</vt:lpwstr>
      </vt:variant>
      <vt:variant>
        <vt:lpwstr/>
      </vt:variant>
      <vt:variant>
        <vt:i4>1507374</vt:i4>
      </vt:variant>
      <vt:variant>
        <vt:i4>0</vt:i4>
      </vt:variant>
      <vt:variant>
        <vt:i4>0</vt:i4>
      </vt:variant>
      <vt:variant>
        <vt:i4>5</vt:i4>
      </vt:variant>
      <vt:variant>
        <vt:lpwstr>mailto:openui@naswa.org</vt:lpwstr>
      </vt:variant>
      <vt:variant>
        <vt:lpwstr/>
      </vt:variant>
      <vt:variant>
        <vt:i4>4194355</vt:i4>
      </vt:variant>
      <vt:variant>
        <vt:i4>27</vt:i4>
      </vt:variant>
      <vt:variant>
        <vt:i4>0</vt:i4>
      </vt:variant>
      <vt:variant>
        <vt:i4>5</vt:i4>
      </vt:variant>
      <vt:variant>
        <vt:lpwstr>mailto:Brett.Flachsbarth@itsc.org</vt:lpwstr>
      </vt:variant>
      <vt:variant>
        <vt:lpwstr/>
      </vt:variant>
      <vt:variant>
        <vt:i4>4915253</vt:i4>
      </vt:variant>
      <vt:variant>
        <vt:i4>24</vt:i4>
      </vt:variant>
      <vt:variant>
        <vt:i4>0</vt:i4>
      </vt:variant>
      <vt:variant>
        <vt:i4>5</vt:i4>
      </vt:variant>
      <vt:variant>
        <vt:lpwstr>mailto:ben.Peirce@itsc.org</vt:lpwstr>
      </vt:variant>
      <vt:variant>
        <vt:lpwstr/>
      </vt:variant>
      <vt:variant>
        <vt:i4>4194355</vt:i4>
      </vt:variant>
      <vt:variant>
        <vt:i4>21</vt:i4>
      </vt:variant>
      <vt:variant>
        <vt:i4>0</vt:i4>
      </vt:variant>
      <vt:variant>
        <vt:i4>5</vt:i4>
      </vt:variant>
      <vt:variant>
        <vt:lpwstr>mailto:Brett.Flachsbarth@itsc.org</vt:lpwstr>
      </vt:variant>
      <vt:variant>
        <vt:lpwstr/>
      </vt:variant>
      <vt:variant>
        <vt:i4>4194355</vt:i4>
      </vt:variant>
      <vt:variant>
        <vt:i4>18</vt:i4>
      </vt:variant>
      <vt:variant>
        <vt:i4>0</vt:i4>
      </vt:variant>
      <vt:variant>
        <vt:i4>5</vt:i4>
      </vt:variant>
      <vt:variant>
        <vt:lpwstr>mailto:Brett.Flachsbarth@itsc.org</vt:lpwstr>
      </vt:variant>
      <vt:variant>
        <vt:lpwstr/>
      </vt:variant>
      <vt:variant>
        <vt:i4>4915253</vt:i4>
      </vt:variant>
      <vt:variant>
        <vt:i4>15</vt:i4>
      </vt:variant>
      <vt:variant>
        <vt:i4>0</vt:i4>
      </vt:variant>
      <vt:variant>
        <vt:i4>5</vt:i4>
      </vt:variant>
      <vt:variant>
        <vt:lpwstr>mailto:ben.Peirce@itsc.org</vt:lpwstr>
      </vt:variant>
      <vt:variant>
        <vt:lpwstr/>
      </vt:variant>
      <vt:variant>
        <vt:i4>4194355</vt:i4>
      </vt:variant>
      <vt:variant>
        <vt:i4>12</vt:i4>
      </vt:variant>
      <vt:variant>
        <vt:i4>0</vt:i4>
      </vt:variant>
      <vt:variant>
        <vt:i4>5</vt:i4>
      </vt:variant>
      <vt:variant>
        <vt:lpwstr>mailto:Brett.Flachsbarth@itsc.org</vt:lpwstr>
      </vt:variant>
      <vt:variant>
        <vt:lpwstr/>
      </vt:variant>
      <vt:variant>
        <vt:i4>6225997</vt:i4>
      </vt:variant>
      <vt:variant>
        <vt:i4>9</vt:i4>
      </vt:variant>
      <vt:variant>
        <vt:i4>0</vt:i4>
      </vt:variant>
      <vt:variant>
        <vt:i4>5</vt:i4>
      </vt:variant>
      <vt:variant>
        <vt:lpwstr>https://view.officeapps.live.com/op/view.aspx?src=https%3A%2F%2F18f.gsa.gov%2Fassets%2Fpresentations%2Fagile-software-development-solicitation-template.docx&amp;wdOrigin=BROWSELINK</vt:lpwstr>
      </vt:variant>
      <vt:variant>
        <vt:lpwstr/>
      </vt:variant>
      <vt:variant>
        <vt:i4>4915253</vt:i4>
      </vt:variant>
      <vt:variant>
        <vt:i4>6</vt:i4>
      </vt:variant>
      <vt:variant>
        <vt:i4>0</vt:i4>
      </vt:variant>
      <vt:variant>
        <vt:i4>5</vt:i4>
      </vt:variant>
      <vt:variant>
        <vt:lpwstr>mailto:ben.Peirce@itsc.org</vt:lpwstr>
      </vt:variant>
      <vt:variant>
        <vt:lpwstr/>
      </vt:variant>
      <vt:variant>
        <vt:i4>4194355</vt:i4>
      </vt:variant>
      <vt:variant>
        <vt:i4>3</vt:i4>
      </vt:variant>
      <vt:variant>
        <vt:i4>0</vt:i4>
      </vt:variant>
      <vt:variant>
        <vt:i4>5</vt:i4>
      </vt:variant>
      <vt:variant>
        <vt:lpwstr>mailto:Brett.Flachsbarth@itsc.org</vt:lpwstr>
      </vt:variant>
      <vt:variant>
        <vt:lpwstr/>
      </vt:variant>
      <vt:variant>
        <vt:i4>4915253</vt:i4>
      </vt:variant>
      <vt:variant>
        <vt:i4>0</vt:i4>
      </vt:variant>
      <vt:variant>
        <vt:i4>0</vt:i4>
      </vt:variant>
      <vt:variant>
        <vt:i4>5</vt:i4>
      </vt:variant>
      <vt:variant>
        <vt:lpwstr>mailto:ben.Peirce@itsc.org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RFP for technical and product support</dc:title>
  <dc:subject>December 13, 2024</dc:subject>
  <dc:creator>Open UI Initiative</dc:creator>
  <cp:keywords/>
  <dc:description/>
  <cp:lastModifiedBy>Geoff Rod</cp:lastModifiedBy>
  <cp:revision>2</cp:revision>
  <dcterms:created xsi:type="dcterms:W3CDTF">2024-12-20T20:49:00Z</dcterms:created>
  <dcterms:modified xsi:type="dcterms:W3CDTF">2024-12-20T20:49:00Z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0x01010022BD1935F94FE74D8F812C4938DA0AED</vt:lpwstr>
  </property>
  <property fmtid="{D5CDD505-2E9C-101B-9397-08002B2CF9AE}" pid="3" name="MediaServiceImageTags">
    <vt:lpwstr/>
  </property>
</Properties>
</file>