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B78E0">
      <w:pPr>
        <w:pStyle w:val="2"/>
        <w:bidi w:val="0"/>
        <w:rPr>
          <w:rFonts w:hint="eastAsia"/>
        </w:rPr>
      </w:pPr>
      <w:r>
        <w:rPr>
          <w:rFonts w:hint="eastAsia"/>
        </w:rPr>
        <w:t>AI 使用说明文档 (AI Usage Statement)</w:t>
      </w:r>
    </w:p>
    <w:p w14:paraId="03C04F4C">
      <w:pPr>
        <w:rPr>
          <w:rFonts w:hint="eastAsia"/>
        </w:rPr>
      </w:pPr>
      <w:r>
        <w:rPr>
          <w:rFonts w:hint="eastAsia"/>
        </w:rPr>
        <w:t>本期末课程作业中，我合理使用了 AI 辅助工具（Antigravity / Gemini 3.5 Flash），并遵循学术诚信规范，确保所有数据和结论的可核验性。</w:t>
      </w:r>
    </w:p>
    <w:p w14:paraId="36643F9C">
      <w:pPr>
        <w:rPr>
          <w:rFonts w:hint="eastAsia"/>
        </w:rPr>
      </w:pPr>
    </w:p>
    <w:p w14:paraId="05958B74">
      <w:pPr>
        <w:rPr>
          <w:rFonts w:hint="eastAsia"/>
          <w:b/>
          <w:bCs/>
        </w:rPr>
      </w:pPr>
      <w:r>
        <w:rPr>
          <w:rFonts w:hint="eastAsia"/>
          <w:b/>
          <w:bCs/>
        </w:rPr>
        <w:t>1. 使用工具与场景</w:t>
      </w:r>
    </w:p>
    <w:p w14:paraId="269F64C9">
      <w:pPr>
        <w:rPr>
          <w:rFonts w:hint="eastAsia"/>
        </w:rPr>
      </w:pPr>
      <w:r>
        <w:rPr>
          <w:rFonts w:hint="eastAsia"/>
        </w:rPr>
        <w:t>辅助工具：Antigravity (基于 Gemini 3.5 Flash 智能体)</w:t>
      </w:r>
    </w:p>
    <w:p w14:paraId="0FCFB062">
      <w:pPr>
        <w:rPr>
          <w:rFonts w:hint="eastAsia"/>
        </w:rPr>
      </w:pPr>
      <w:r>
        <w:rPr>
          <w:rFonts w:hint="eastAsia"/>
        </w:rPr>
        <w:t>使用场景：</w:t>
      </w:r>
    </w:p>
    <w:p w14:paraId="69FA2F68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代码与运行环境辅助：辅助将文献计量 Python 模板（`bibliometrics-mini-template`）初始化到工作区根目录，配置 `config/query.yaml` 参数，并协助运行 Python 管道命令。</w:t>
      </w:r>
    </w:p>
    <w:p w14:paraId="425BF812">
      <w:pPr>
        <w:rPr>
          <w:rFonts w:hint="eastAsia"/>
        </w:rPr>
      </w:pPr>
      <w:r>
        <w:rPr>
          <w:rFonts w:hint="eastAsia"/>
        </w:rPr>
        <w:t>2. 数据整理与格式化：辅助将 Python 管道运行输出的数据指标及网络结果（节点数、边数、社区数、Modularity 等）整理成 Markdown 表格，并按照学术规范调整图表编号。</w:t>
      </w:r>
    </w:p>
    <w:p w14:paraId="5E435A18">
      <w:pPr>
        <w:rPr>
          <w:rFonts w:hint="eastAsia"/>
        </w:rPr>
      </w:pPr>
    </w:p>
    <w:p w14:paraId="723FE492">
      <w:pPr>
        <w:rPr>
          <w:rFonts w:hint="eastAsia"/>
          <w:b/>
          <w:bCs/>
        </w:rPr>
      </w:pPr>
      <w:r>
        <w:rPr>
          <w:rFonts w:hint="eastAsia"/>
          <w:b/>
          <w:bCs/>
        </w:rPr>
        <w:t>2. 严禁与规避行为说明</w:t>
      </w:r>
    </w:p>
    <w:p w14:paraId="039264D4">
      <w:pPr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课程</w:t>
      </w:r>
      <w:r>
        <w:rPr>
          <w:rFonts w:hint="eastAsia"/>
        </w:rPr>
        <w:t>红线要求，本项目未使用AI进行以下行为：</w:t>
      </w:r>
    </w:p>
    <w:p w14:paraId="68147815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无编造引用：所有引用的文献和图谱数据均来自 Web of Science 的真实原始导出包（`data/sample-wos/`），未生成任何虚假文献或 DOI。</w:t>
      </w:r>
    </w:p>
    <w:p w14:paraId="5A394F58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无替代人工判断：论文的讨论与结论部分均基于真实图表数据进行归纳，未让 AI 代替完成学术观点的核心提炼。</w:t>
      </w:r>
    </w:p>
    <w:p w14:paraId="1E79CD14">
      <w:pPr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无无法核验的数据结论：所有的 Claim 均与 Evidence（`outputs/` 目录下的图表和指标数据）一一对应。</w:t>
      </w:r>
    </w:p>
    <w:p w14:paraId="4FEB21A0">
      <w:pPr>
        <w:rPr>
          <w:rFonts w:hint="eastAsia"/>
        </w:rPr>
      </w:pPr>
    </w:p>
    <w:p w14:paraId="7B842880">
      <w:pPr>
        <w:rPr>
          <w:rFonts w:hint="eastAsia"/>
          <w:b/>
          <w:bCs/>
        </w:rPr>
      </w:pPr>
      <w:r>
        <w:rPr>
          <w:rFonts w:hint="eastAsia"/>
          <w:b/>
          <w:bCs/>
        </w:rPr>
        <w:t>3. 人工核验方式</w:t>
      </w:r>
    </w:p>
    <w:p w14:paraId="425BC168">
      <w:pPr>
        <w:rPr>
          <w:rFonts w:hint="eastAsia"/>
        </w:rPr>
      </w:pPr>
      <w:r>
        <w:rPr>
          <w:rFonts w:hint="eastAsia"/>
        </w:rPr>
        <w:t>代码与测试核验：在根目录下通过 `pytest tests/` 进行了测试，确保网络矩阵计算逻辑和指标正确。</w:t>
      </w:r>
    </w:p>
    <w:p w14:paraId="0C988C38">
      <w:r>
        <w:rPr>
          <w:rFonts w:hint="eastAsia"/>
        </w:rPr>
        <w:t>数据一致性比对：人工核验了 `reports/bibliometrics_report.html` 中的统计数字（如 H-指数、总发文量等）与 `paper/mini_review.</w:t>
      </w:r>
      <w:r>
        <w:rPr>
          <w:rFonts w:hint="eastAsia"/>
          <w:lang w:val="en-US" w:eastAsia="zh-CN"/>
        </w:rPr>
        <w:t>docs</w:t>
      </w:r>
      <w:bookmarkStart w:id="0" w:name="_GoBack"/>
      <w:bookmarkEnd w:id="0"/>
      <w:r>
        <w:rPr>
          <w:rFonts w:hint="eastAsia"/>
        </w:rPr>
        <w:t>` 中表格数据的一致性。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0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2026-06-10T01:34:48Z</dcterms:created>
  <dc:creator>25975</dc:creator>
  <cp:lastModifiedBy>／</cp:lastModifiedBy>
  <dcterms:modified xsi:type="dcterms:W3CDTF">2026-06-10T01:39:47Z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eyJoZGlkIjoiMzEwNTM5NzYwMDRjMzkwZTVkZjY2ODkwMGIxNGU0OTUiLCJ1c2VySWQiOiIxNTA1MzQ5MjQyIn0=</vt:lpwstr>
  </property>
  <property fmtid="{D5CDD505-2E9C-101B-9397-08002B2CF9AE}" pid="4" name="ICV">
    <vt:lpwstr>1A939A7FF1684BF8A42808F5FF11A630_12</vt:lpwstr>
  </property>
</Properties>
</file>