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arabun" w:hAnsi="Sarabun" w:cs="Sarabun"/>
          <w:b/>
          <w:sz w:val="52"/>
          <w:szCs w:val="52"/>
        </w:rPr>
        <w:t>กฎหมายที่ผู้เรียน</w:t>
      </w:r>
    </w:p>
    <w:p>
      <w:pPr>
        <w:jc w:val="center"/>
      </w:pPr>
      <w:r>
        <w:rPr>
          <w:rFonts w:ascii="Sarabun" w:hAnsi="Sarabun" w:cs="Sarabun"/>
          <w:b/>
          <w:sz w:val="52"/>
          <w:szCs w:val="52"/>
        </w:rPr>
        <w:t>และครูคอมพิวเตอร์ต้องรู้</w:t>
      </w:r>
    </w:p>
    <w:p>
      <w:pPr>
        <w:jc w:val="center"/>
      </w:pPr>
      <w:r>
        <w:rPr>
          <w:rFonts w:ascii="Sarabun" w:hAnsi="Sarabun" w:cs="Sarabun"/>
          <w:color w:val="223C69"/>
          <w:sz w:val="34"/>
          <w:szCs w:val="34"/>
        </w:rPr>
        <w:t>ชุดข้อมูลตัวบทกฎหมายไทยแบบเปิด</w:t>
      </w:r>
      <w:r>
        <w:br/>
      </w:r>
      <w:r>
        <w:rPr>
          <w:rFonts w:ascii="Sarabun" w:hAnsi="Sarabun" w:cs="Sarabun"/>
          <w:color w:val="223C69"/>
          <w:sz w:val="34"/>
          <w:szCs w:val="34"/>
        </w:rPr>
        <w:t>สำหรับคณะครุศาสตร์อุตสาหกรรม</w:t>
      </w:r>
    </w:p>
    <w:p>
      <w:pPr>
        <w:jc w:val="center"/>
      </w:pPr>
      <w:r>
        <w:rPr>
          <w:rFonts w:ascii="Sarabun" w:hAnsi="Sarabun" w:cs="Sarabun"/>
          <w:sz w:val="30"/>
          <w:szCs w:val="30"/>
        </w:rPr>
        <w:t>จัดทำโดย</w:t>
      </w:r>
    </w:p>
    <w:tbl>
      <w:tblPr>
        <w:tblW w:type="auto" w:w="0"/>
        <w:jc w:val="center"/>
        <w:tblLook w:firstColumn="1" w:firstRow="1" w:lastColumn="0" w:lastRow="0" w:noHBand="0" w:noVBand="1" w:val="04A0"/>
      </w:tblPr>
      <w:tblGrid>
        <w:gridCol w:w="4677"/>
        <w:gridCol w:w="4677"/>
      </w:tblGrid>
      <w:tr>
        <w:tc>
          <w:tcPr>
            <w:tcW w:type="dxa" w:w="4677"/>
          </w:tcPr>
          <w:p>
            <w:pPr>
              <w:jc w:val="right"/>
            </w:pPr>
            <w:r>
              <w:rPr>
                <w:rFonts w:ascii="Sarabun" w:hAnsi="Sarabun" w:cs="Sarabun"/>
                <w:sz w:val="28"/>
                <w:szCs w:val="28"/>
              </w:rPr>
              <w:t>นายพงศกร ศรีษเกตุ</w:t>
            </w:r>
          </w:p>
        </w:tc>
        <w:tc>
          <w:tcPr>
            <w:tcW w:type="dxa" w:w="4677"/>
          </w:tcPr>
          <w:p>
            <w:pPr>
              <w:jc w:val="left"/>
            </w:pPr>
            <w:r>
              <w:rPr>
                <w:rFonts w:ascii="Sarabun" w:hAnsi="Sarabun" w:cs="Sarabun"/>
                <w:color w:val="58606D"/>
                <w:sz w:val="28"/>
                <w:szCs w:val="28"/>
              </w:rPr>
              <w:t>68-020415-1006-6</w:t>
            </w:r>
          </w:p>
        </w:tc>
      </w:tr>
      <w:tr>
        <w:tc>
          <w:tcPr>
            <w:tcW w:type="dxa" w:w="4677"/>
          </w:tcPr>
          <w:p>
            <w:pPr>
              <w:jc w:val="right"/>
            </w:pPr>
            <w:r>
              <w:rPr>
                <w:rFonts w:ascii="Sarabun" w:hAnsi="Sarabun" w:cs="Sarabun"/>
                <w:sz w:val="28"/>
                <w:szCs w:val="28"/>
              </w:rPr>
              <w:t>นายณบวร ลิ้มวัฒนะ</w:t>
            </w:r>
          </w:p>
        </w:tc>
        <w:tc>
          <w:tcPr>
            <w:tcW w:type="dxa" w:w="4677"/>
          </w:tcPr>
          <w:p>
            <w:pPr>
              <w:jc w:val="left"/>
            </w:pPr>
            <w:r>
              <w:rPr>
                <w:rFonts w:ascii="Sarabun" w:hAnsi="Sarabun" w:cs="Sarabun"/>
                <w:color w:val="58606D"/>
                <w:sz w:val="28"/>
                <w:szCs w:val="28"/>
              </w:rPr>
              <w:t>68-020415-1011-2</w:t>
            </w:r>
          </w:p>
        </w:tc>
      </w:tr>
      <w:tr>
        <w:tc>
          <w:tcPr>
            <w:tcW w:type="dxa" w:w="4677"/>
          </w:tcPr>
          <w:p>
            <w:pPr>
              <w:jc w:val="right"/>
            </w:pPr>
            <w:r>
              <w:rPr>
                <w:rFonts w:ascii="Sarabun" w:hAnsi="Sarabun" w:cs="Sarabun"/>
                <w:sz w:val="28"/>
                <w:szCs w:val="28"/>
              </w:rPr>
              <w:t>นางสาวจิดาภา สุขาภิรมย์</w:t>
            </w:r>
          </w:p>
        </w:tc>
        <w:tc>
          <w:tcPr>
            <w:tcW w:type="dxa" w:w="4677"/>
          </w:tcPr>
          <w:p>
            <w:pPr>
              <w:jc w:val="left"/>
            </w:pPr>
            <w:r>
              <w:rPr>
                <w:rFonts w:ascii="Sarabun" w:hAnsi="Sarabun" w:cs="Sarabun"/>
                <w:color w:val="58606D"/>
                <w:sz w:val="28"/>
                <w:szCs w:val="28"/>
              </w:rPr>
              <w:t>68-020415-1012-1</w:t>
            </w:r>
          </w:p>
        </w:tc>
      </w:tr>
      <w:tr>
        <w:tc>
          <w:tcPr>
            <w:tcW w:type="dxa" w:w="4677"/>
          </w:tcPr>
          <w:p>
            <w:pPr>
              <w:jc w:val="right"/>
            </w:pPr>
            <w:r>
              <w:rPr>
                <w:rFonts w:ascii="Sarabun" w:hAnsi="Sarabun" w:cs="Sarabun"/>
                <w:sz w:val="28"/>
                <w:szCs w:val="28"/>
              </w:rPr>
              <w:t>นายกิตติพัตท์ อินอารีย์</w:t>
            </w:r>
          </w:p>
        </w:tc>
        <w:tc>
          <w:tcPr>
            <w:tcW w:type="dxa" w:w="4677"/>
          </w:tcPr>
          <w:p>
            <w:pPr>
              <w:jc w:val="left"/>
            </w:pPr>
            <w:r>
              <w:rPr>
                <w:rFonts w:ascii="Sarabun" w:hAnsi="Sarabun" w:cs="Sarabun"/>
                <w:color w:val="58606D"/>
                <w:sz w:val="28"/>
                <w:szCs w:val="28"/>
              </w:rPr>
              <w:t>68-020415-1027-9</w:t>
            </w:r>
          </w:p>
        </w:tc>
      </w:tr>
      <w:tr>
        <w:tc>
          <w:tcPr>
            <w:tcW w:type="dxa" w:w="4677"/>
          </w:tcPr>
          <w:p>
            <w:pPr>
              <w:jc w:val="right"/>
            </w:pPr>
            <w:r>
              <w:rPr>
                <w:rFonts w:ascii="Sarabun" w:hAnsi="Sarabun" w:cs="Sarabun"/>
                <w:sz w:val="28"/>
                <w:szCs w:val="28"/>
              </w:rPr>
              <w:t>นายณัฐกิตติ์ จินากูล</w:t>
            </w:r>
          </w:p>
        </w:tc>
        <w:tc>
          <w:tcPr>
            <w:tcW w:type="dxa" w:w="4677"/>
          </w:tcPr>
          <w:p>
            <w:pPr>
              <w:jc w:val="left"/>
            </w:pPr>
            <w:r>
              <w:rPr>
                <w:rFonts w:ascii="Sarabun" w:hAnsi="Sarabun" w:cs="Sarabun"/>
                <w:color w:val="58606D"/>
                <w:sz w:val="28"/>
                <w:szCs w:val="28"/>
              </w:rPr>
              <w:t>68-020415-1032-5</w:t>
            </w:r>
          </w:p>
        </w:tc>
      </w:tr>
    </w:tbl>
    <w:p/>
    <w:p>
      <w:pPr>
        <w:jc w:val="center"/>
      </w:pPr>
      <w:r>
        <w:rPr>
          <w:rFonts w:ascii="Sarabun" w:hAnsi="Sarabun" w:cs="Sarabun"/>
          <w:color w:val="58606D"/>
          <w:sz w:val="26"/>
          <w:szCs w:val="26"/>
        </w:rPr>
        <w:t>มหาวิทยาลัยเทคโนโลยีพระจอมเกล้าพระนครเหนือ</w:t>
      </w:r>
      <w:r>
        <w:br/>
      </w:r>
      <w:r>
        <w:rPr>
          <w:rFonts w:ascii="Sarabun" w:hAnsi="Sarabun" w:cs="Sarabun"/>
          <w:color w:val="58606D"/>
          <w:sz w:val="26"/>
          <w:szCs w:val="26"/>
        </w:rPr>
      </w:r>
      <w:r>
        <w:br/>
      </w:r>
      <w:r>
        <w:rPr>
          <w:rFonts w:ascii="Sarabun" w:hAnsi="Sarabun" w:cs="Sarabun"/>
          <w:color w:val="58606D"/>
          <w:sz w:val="26"/>
          <w:szCs w:val="26"/>
        </w:rPr>
        <w:t>คณะครุศาสตร์อุตสาหกรรม สาขาคอมพิวเตอร์ศึกษา</w:t>
      </w:r>
      <w:r>
        <w:br/>
      </w:r>
      <w:r>
        <w:rPr>
          <w:rFonts w:ascii="Sarabun" w:hAnsi="Sarabun" w:cs="Sarabun"/>
          <w:color w:val="58606D"/>
          <w:sz w:val="26"/>
          <w:szCs w:val="26"/>
        </w:rPr>
      </w:r>
      <w:r>
        <w:br/>
      </w:r>
      <w:r>
        <w:rPr>
          <w:rFonts w:ascii="Sarabun" w:hAnsi="Sarabun" w:cs="Sarabun"/>
          <w:color w:val="58606D"/>
          <w:sz w:val="26"/>
          <w:szCs w:val="26"/>
        </w:rPr>
      </w:r>
      <w:r>
        <w:br/>
      </w:r>
      <w:r>
        <w:rPr>
          <w:rFonts w:ascii="Sarabun" w:hAnsi="Sarabun" w:cs="Sarabun"/>
          <w:color w:val="58606D"/>
          <w:sz w:val="26"/>
          <w:szCs w:val="26"/>
        </w:rPr>
        <w:t>รวบรวมจากคลังข้อมูลกฎหมายไทยแบบเปิด</w:t>
      </w:r>
      <w:r>
        <w:br/>
      </w:r>
      <w:r>
        <w:rPr>
          <w:rFonts w:ascii="Sarabun" w:hAnsi="Sarabun" w:cs="Sarabun"/>
          <w:color w:val="58606D"/>
          <w:sz w:val="26"/>
          <w:szCs w:val="26"/>
        </w:rPr>
      </w:r>
      <w:r>
        <w:br/>
      </w:r>
      <w:r>
        <w:rPr>
          <w:rFonts w:ascii="Sarabun" w:hAnsi="Sarabun" w:cs="Sarabun"/>
          <w:color w:val="58606D"/>
          <w:sz w:val="26"/>
          <w:szCs w:val="26"/>
        </w:rPr>
        <w:t>๖ หมวด · ๗๐๖ มาตรา</w:t>
      </w:r>
    </w:p>
    <w:p>
      <w:r>
        <w:br w:type="page"/>
      </w:r>
    </w:p>
    <w:p>
      <w:pPr>
        <w:spacing w:before="0" w:after="200"/>
      </w:pPr>
      <w:r>
        <w:rPr>
          <w:rFonts w:ascii="Sarabun" w:hAnsi="Sarabun" w:cs="Sarabun"/>
          <w:b/>
          <w:color w:val="223C69"/>
          <w:sz w:val="38"/>
          <w:szCs w:val="38"/>
        </w:rPr>
        <w:t>สารบัญ</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val="0"/>
                <w:sz w:val="24"/>
                <w:szCs w:val="24"/>
              </w:rPr>
              <w:t>บทที่ ๑</w:t>
            </w:r>
          </w:p>
        </w:tc>
        <w:tc>
          <w:tcPr>
            <w:tcW w:type="dxa" w:w="4677"/>
          </w:tcPr>
          <w:p>
            <w:r>
              <w:rPr>
                <w:rFonts w:ascii="Sarabun" w:hAnsi="Sarabun" w:cs="Sarabun"/>
                <w:b w:val="0"/>
                <w:sz w:val="24"/>
                <w:szCs w:val="24"/>
              </w:rPr>
              <w:t>ทำไมครูคอมพิวเตอร์ต้องรู้กฎหมายชุดนี้</w:t>
            </w:r>
          </w:p>
        </w:tc>
      </w:tr>
      <w:tr>
        <w:tc>
          <w:tcPr>
            <w:tcW w:type="dxa" w:w="4677"/>
          </w:tcPr>
          <w:p>
            <w:r>
              <w:rPr>
                <w:rFonts w:ascii="Sarabun" w:hAnsi="Sarabun" w:cs="Sarabun"/>
                <w:b w:val="0"/>
                <w:sz w:val="24"/>
                <w:szCs w:val="24"/>
              </w:rPr>
              <w:t>บทที่ ๒</w:t>
            </w:r>
          </w:p>
        </w:tc>
        <w:tc>
          <w:tcPr>
            <w:tcW w:type="dxa" w:w="4677"/>
          </w:tcPr>
          <w:p>
            <w:r>
              <w:rPr>
                <w:rFonts w:ascii="Sarabun" w:hAnsi="Sarabun" w:cs="Sarabun"/>
                <w:b w:val="0"/>
                <w:sz w:val="24"/>
                <w:szCs w:val="24"/>
              </w:rPr>
              <w:t>วิธีการคัดเลือกและเตรียมข้อมูล</w:t>
            </w:r>
          </w:p>
        </w:tc>
      </w:tr>
      <w:tr>
        <w:tc>
          <w:tcPr>
            <w:tcW w:type="dxa" w:w="4677"/>
          </w:tcPr>
          <w:p>
            <w:r>
              <w:rPr>
                <w:rFonts w:ascii="Sarabun" w:hAnsi="Sarabun" w:cs="Sarabun"/>
                <w:b w:val="0"/>
                <w:sz w:val="24"/>
                <w:szCs w:val="24"/>
              </w:rPr>
              <w:t>บทที่ ๓</w:t>
            </w:r>
          </w:p>
        </w:tc>
        <w:tc>
          <w:tcPr>
            <w:tcW w:type="dxa" w:w="4677"/>
          </w:tcPr>
          <w:p>
            <w:r>
              <w:rPr>
                <w:rFonts w:ascii="Sarabun" w:hAnsi="Sarabun" w:cs="Sarabun"/>
                <w:b w:val="0"/>
                <w:sz w:val="24"/>
                <w:szCs w:val="24"/>
              </w:rPr>
              <w:t>สถิติของชุดข้อมูล</w:t>
            </w:r>
          </w:p>
        </w:tc>
      </w:tr>
      <w:tr>
        <w:tc>
          <w:tcPr>
            <w:tcW w:type="dxa" w:w="4677"/>
          </w:tcPr>
          <w:p>
            <w:r>
              <w:rPr>
                <w:rFonts w:ascii="Sarabun" w:hAnsi="Sarabun" w:cs="Sarabun"/>
                <w:b w:val="0"/>
                <w:sz w:val="24"/>
                <w:szCs w:val="24"/>
              </w:rPr>
              <w:t>บทที่ ๔</w:t>
            </w:r>
          </w:p>
        </w:tc>
        <w:tc>
          <w:tcPr>
            <w:tcW w:type="dxa" w:w="4677"/>
          </w:tcPr>
          <w:p>
            <w:r>
              <w:rPr>
                <w:rFonts w:ascii="Sarabun" w:hAnsi="Sarabun" w:cs="Sarabun"/>
                <w:b w:val="0"/>
                <w:sz w:val="24"/>
                <w:szCs w:val="24"/>
              </w:rPr>
              <w:t>ทุนและหนี้การศึกษาตอนเป็นนักศึกษา</w:t>
            </w:r>
          </w:p>
        </w:tc>
      </w:tr>
      <w:tr>
        <w:tc>
          <w:tcPr>
            <w:tcW w:type="dxa" w:w="4677"/>
          </w:tcPr>
          <w:p>
            <w:r>
              <w:rPr>
                <w:rFonts w:ascii="Sarabun" w:hAnsi="Sarabun" w:cs="Sarabun"/>
                <w:b w:val="0"/>
                <w:sz w:val="24"/>
                <w:szCs w:val="24"/>
              </w:rPr>
              <w:t>บทที่ ๕</w:t>
            </w:r>
          </w:p>
        </w:tc>
        <w:tc>
          <w:tcPr>
            <w:tcW w:type="dxa" w:w="4677"/>
          </w:tcPr>
          <w:p>
            <w:r>
              <w:rPr>
                <w:rFonts w:ascii="Sarabun" w:hAnsi="Sarabun" w:cs="Sarabun"/>
                <w:b w:val="0"/>
                <w:sz w:val="24"/>
                <w:szCs w:val="24"/>
              </w:rPr>
              <w:t>โครงสร้างและบุคลากรของมหาวิทยาลัยที่สังกัด</w:t>
            </w:r>
          </w:p>
        </w:tc>
      </w:tr>
      <w:tr>
        <w:tc>
          <w:tcPr>
            <w:tcW w:type="dxa" w:w="4677"/>
          </w:tcPr>
          <w:p>
            <w:r>
              <w:rPr>
                <w:rFonts w:ascii="Sarabun" w:hAnsi="Sarabun" w:cs="Sarabun"/>
                <w:b w:val="0"/>
                <w:sz w:val="24"/>
                <w:szCs w:val="24"/>
              </w:rPr>
              <w:t>บทที่ ๖</w:t>
            </w:r>
          </w:p>
        </w:tc>
        <w:tc>
          <w:tcPr>
            <w:tcW w:type="dxa" w:w="4677"/>
          </w:tcPr>
          <w:p>
            <w:r>
              <w:rPr>
                <w:rFonts w:ascii="Sarabun" w:hAnsi="Sarabun" w:cs="Sarabun"/>
                <w:b w:val="0"/>
                <w:sz w:val="24"/>
                <w:szCs w:val="24"/>
              </w:rPr>
              <w:t>ระบบการศึกษาที่จะไปสอน</w:t>
            </w:r>
          </w:p>
        </w:tc>
      </w:tr>
      <w:tr>
        <w:tc>
          <w:tcPr>
            <w:tcW w:type="dxa" w:w="4677"/>
          </w:tcPr>
          <w:p>
            <w:r>
              <w:rPr>
                <w:rFonts w:ascii="Sarabun" w:hAnsi="Sarabun" w:cs="Sarabun"/>
                <w:b w:val="0"/>
                <w:sz w:val="24"/>
                <w:szCs w:val="24"/>
              </w:rPr>
              <w:t>บทที่ ๗</w:t>
            </w:r>
          </w:p>
        </w:tc>
        <w:tc>
          <w:tcPr>
            <w:tcW w:type="dxa" w:w="4677"/>
          </w:tcPr>
          <w:p>
            <w:r>
              <w:rPr>
                <w:rFonts w:ascii="Sarabun" w:hAnsi="Sarabun" w:cs="Sarabun"/>
                <w:b w:val="0"/>
                <w:sz w:val="24"/>
                <w:szCs w:val="24"/>
              </w:rPr>
              <w:t>ใบประกอบวิชาชีพ วินัย และวิทยฐานะของครู</w:t>
            </w:r>
          </w:p>
        </w:tc>
      </w:tr>
      <w:tr>
        <w:tc>
          <w:tcPr>
            <w:tcW w:type="dxa" w:w="4677"/>
          </w:tcPr>
          <w:p>
            <w:r>
              <w:rPr>
                <w:rFonts w:ascii="Sarabun" w:hAnsi="Sarabun" w:cs="Sarabun"/>
                <w:b w:val="0"/>
                <w:sz w:val="24"/>
                <w:szCs w:val="24"/>
              </w:rPr>
              <w:t>บทที่ ๘</w:t>
            </w:r>
          </w:p>
        </w:tc>
        <w:tc>
          <w:tcPr>
            <w:tcW w:type="dxa" w:w="4677"/>
          </w:tcPr>
          <w:p>
            <w:r>
              <w:rPr>
                <w:rFonts w:ascii="Sarabun" w:hAnsi="Sarabun" w:cs="Sarabun"/>
                <w:b w:val="0"/>
                <w:sz w:val="24"/>
                <w:szCs w:val="24"/>
              </w:rPr>
              <w:t>ข้อมูลนักเรียนในมือครูกับกฎหมาย PDPA</w:t>
            </w:r>
          </w:p>
        </w:tc>
      </w:tr>
      <w:tr>
        <w:tc>
          <w:tcPr>
            <w:tcW w:type="dxa" w:w="4677"/>
          </w:tcPr>
          <w:p>
            <w:r>
              <w:rPr>
                <w:rFonts w:ascii="Sarabun" w:hAnsi="Sarabun" w:cs="Sarabun"/>
                <w:b w:val="0"/>
                <w:sz w:val="24"/>
                <w:szCs w:val="24"/>
              </w:rPr>
              <w:t>บทที่ ๙</w:t>
            </w:r>
          </w:p>
        </w:tc>
        <w:tc>
          <w:tcPr>
            <w:tcW w:type="dxa" w:w="4677"/>
          </w:tcPr>
          <w:p>
            <w:r>
              <w:rPr>
                <w:rFonts w:ascii="Sarabun" w:hAnsi="Sarabun" w:cs="Sarabun"/>
                <w:b w:val="0"/>
                <w:sz w:val="24"/>
                <w:szCs w:val="24"/>
              </w:rPr>
              <w:t>ระบบดิจิทัลรอบตัวครู</w:t>
            </w:r>
          </w:p>
        </w:tc>
      </w:tr>
      <w:tr>
        <w:tc>
          <w:tcPr>
            <w:tcW w:type="dxa" w:w="4677"/>
          </w:tcPr>
          <w:p>
            <w:r>
              <w:rPr>
                <w:rFonts w:ascii="Sarabun" w:hAnsi="Sarabun" w:cs="Sarabun"/>
                <w:b w:val="0"/>
                <w:sz w:val="24"/>
                <w:szCs w:val="24"/>
              </w:rPr>
              <w:t>บทที่ ๑๐</w:t>
            </w:r>
          </w:p>
        </w:tc>
        <w:tc>
          <w:tcPr>
            <w:tcW w:type="dxa" w:w="4677"/>
          </w:tcPr>
          <w:p>
            <w:r>
              <w:rPr>
                <w:rFonts w:ascii="Sarabun" w:hAnsi="Sarabun" w:cs="Sarabun"/>
                <w:b w:val="0"/>
                <w:sz w:val="24"/>
                <w:szCs w:val="24"/>
              </w:rPr>
              <w:t>ช่องว่างของข้อมูล กฎหมายที่ควรมีแต่ไม่มี</w:t>
            </w:r>
          </w:p>
        </w:tc>
      </w:tr>
      <w:tr>
        <w:tc>
          <w:tcPr>
            <w:tcW w:type="dxa" w:w="4677"/>
          </w:tcPr>
          <w:p>
            <w:r>
              <w:rPr>
                <w:rFonts w:ascii="Sarabun" w:hAnsi="Sarabun" w:cs="Sarabun"/>
                <w:b w:val="0"/>
                <w:sz w:val="24"/>
                <w:szCs w:val="24"/>
              </w:rPr>
              <w:t>ภาคผนวก</w:t>
            </w:r>
          </w:p>
        </w:tc>
        <w:tc>
          <w:tcPr>
            <w:tcW w:type="dxa" w:w="4677"/>
          </w:tcPr>
          <w:p>
            <w:r>
              <w:rPr>
                <w:rFonts w:ascii="Sarabun" w:hAnsi="Sarabun" w:cs="Sarabun"/>
                <w:b w:val="0"/>
                <w:sz w:val="24"/>
                <w:szCs w:val="24"/>
              </w:rPr>
              <w:t>รายการกฎหมาย ที่มา และวิธีทำซ้ำ</w:t>
            </w:r>
          </w:p>
        </w:tc>
      </w:tr>
    </w:tbl>
    <w:p/>
    <w:p>
      <w:r>
        <w:br w:type="page"/>
      </w:r>
    </w:p>
    <w:p>
      <w:pPr>
        <w:spacing w:before="0" w:after="200"/>
      </w:pPr>
      <w:r>
        <w:rPr>
          <w:rFonts w:ascii="Sarabun" w:hAnsi="Sarabun" w:cs="Sarabun"/>
          <w:b/>
          <w:color w:val="223C69"/>
          <w:sz w:val="38"/>
          <w:szCs w:val="38"/>
        </w:rPr>
        <w:t>บทที่ ๑ ทำไมครูคอมพิวเตอร์ต้องรู้กฎหมายชุดนี้</w:t>
      </w:r>
    </w:p>
    <w:p>
      <w:pPr>
        <w:jc w:val="both"/>
      </w:pPr>
      <w:r>
        <w:rPr>
          <w:rFonts w:ascii="Sarabun" w:hAnsi="Sarabun" w:cs="Sarabun"/>
          <w:sz w:val="28"/>
          <w:szCs w:val="28"/>
        </w:rPr>
        <w:t>ผู้เรียนคณะครุศาสตร์อุตสาหกรรม สาขาคอมพิวเตอร์ศึกษา กำลังเตรียมตัวเข้าสู่อาชีพที่</w:t>
      </w:r>
      <w:r>
        <w:br/>
      </w:r>
      <w:r>
        <w:rPr>
          <w:rFonts w:ascii="Sarabun" w:hAnsi="Sarabun" w:cs="Sarabun"/>
          <w:sz w:val="28"/>
          <w:szCs w:val="28"/>
        </w:rPr>
        <w:t>อยู่ใต้กฎหมายมากกว่าที่คนส่วนใหญ่คิด ครูไม่ได้เป็นเพียงผู้สอน แต่เป็นเจ้าหน้าที่ของรัฐ</w:t>
      </w:r>
      <w:r>
        <w:br/>
      </w:r>
      <w:r>
        <w:rPr>
          <w:rFonts w:ascii="Sarabun" w:hAnsi="Sarabun" w:cs="Sarabun"/>
          <w:sz w:val="28"/>
          <w:szCs w:val="28"/>
        </w:rPr>
        <w:t>ที่มีวินัย มีใบอนุญาตประกอบวิชาชีพ และมีความรับผิดตามกฎหมาย ยิ่งเป็นครูคอมพิวเตอร์</w:t>
      </w:r>
      <w:r>
        <w:br/>
      </w:r>
      <w:r>
        <w:rPr>
          <w:rFonts w:ascii="Sarabun" w:hAnsi="Sarabun" w:cs="Sarabun"/>
          <w:sz w:val="28"/>
          <w:szCs w:val="28"/>
        </w:rPr>
        <w:t>ยังต้องรับผิดชอบข้อมูลนักเรียนและระบบสารสนเทศของสถานศึกษาเพิ่มอีกชั้นหนึ่ง</w:t>
      </w:r>
    </w:p>
    <w:p>
      <w:pPr>
        <w:jc w:val="both"/>
      </w:pPr>
      <w:r>
        <w:rPr>
          <w:rFonts w:ascii="Sarabun" w:hAnsi="Sarabun" w:cs="Sarabun"/>
          <w:sz w:val="28"/>
          <w:szCs w:val="28"/>
        </w:rPr>
        <w:t>เอกสารฉบับนี้ไม่ได้รวบรวมกฎหมายตามหมวดหมู่ของนักกฎหมาย แต่เรียงตาม</w:t>
      </w:r>
      <w:r>
        <w:br/>
      </w:r>
      <w:r>
        <w:rPr>
          <w:rFonts w:ascii="Sarabun" w:hAnsi="Sarabun" w:cs="Sarabun"/>
          <w:sz w:val="28"/>
          <w:szCs w:val="28"/>
        </w:rPr>
        <w:t>เส้นทางชีวิตจริงของผู้เรียนสาขานี้ เริ่มจากตอนเป็นนักศึกษาที่กู้ยืมเงินเรียน</w:t>
      </w:r>
      <w:r>
        <w:br/>
      </w:r>
      <w:r>
        <w:rPr>
          <w:rFonts w:ascii="Sarabun" w:hAnsi="Sarabun" w:cs="Sarabun"/>
          <w:sz w:val="28"/>
          <w:szCs w:val="28"/>
        </w:rPr>
        <w:t>ผ่านมหาวิทยาลัยที่สังกัด เข้าสู่ระบบการศึกษาที่จะไปสอน บรรจุเป็นครู</w:t>
      </w:r>
      <w:r>
        <w:br/>
      </w:r>
      <w:r>
        <w:rPr>
          <w:rFonts w:ascii="Sarabun" w:hAnsi="Sarabun" w:cs="Sarabun"/>
          <w:sz w:val="28"/>
          <w:szCs w:val="28"/>
        </w:rPr>
        <w:t>รับผิดชอบข้อมูลนักเรียน และดูแลระบบดิจิทัลของสถานศึกษา แต่ละบทจึงต่อเนื่องกัน</w:t>
      </w:r>
      <w:r>
        <w:br/>
      </w:r>
      <w:r>
        <w:rPr>
          <w:rFonts w:ascii="Sarabun" w:hAnsi="Sarabun" w:cs="Sarabun"/>
          <w:sz w:val="28"/>
          <w:szCs w:val="28"/>
        </w:rPr>
        <w:t>ไม่ใช่กองกฎหมายที่ไม่เกี่ยวข้องกันมาวางรวมกัน</w:t>
      </w:r>
    </w:p>
    <w:p>
      <w:pPr>
        <w:spacing w:before="200"/>
      </w:pPr>
      <w:r>
        <w:rPr>
          <w:rFonts w:ascii="Sarabun" w:hAnsi="Sarabun" w:cs="Sarabun"/>
          <w:b/>
          <w:color w:val="223C69"/>
          <w:sz w:val="32"/>
          <w:szCs w:val="32"/>
        </w:rPr>
        <w:t>สิ่งที่เอกสารนี้เป็น และไม่เป็น</w:t>
      </w:r>
    </w:p>
    <w:p>
      <w:pPr>
        <w:jc w:val="both"/>
      </w:pPr>
      <w:r>
        <w:rPr>
          <w:rFonts w:ascii="Sarabun" w:hAnsi="Sarabun" w:cs="Sarabun"/>
          <w:sz w:val="28"/>
          <w:szCs w:val="28"/>
        </w:rPr>
        <w:t>เอกสารนี้เป็นคลังตัวบทที่คัดมาแล้วพร้อมคำอธิบายบริบทว่าแต่ละฉบับเกี่ยวข้องกับ</w:t>
      </w:r>
      <w:r>
        <w:br/>
      </w:r>
      <w:r>
        <w:rPr>
          <w:rFonts w:ascii="Sarabun" w:hAnsi="Sarabun" w:cs="Sarabun"/>
          <w:sz w:val="28"/>
          <w:szCs w:val="28"/>
        </w:rPr>
        <w:t>ครูคอมพิวเตอร์อย่างไร ตัวบททั้งหมดคัดจากคลังข้อมูลกฎหมายไทยแบบเปิดโดยตรง</w:t>
      </w:r>
      <w:r>
        <w:br/>
      </w:r>
      <w:r>
        <w:rPr>
          <w:rFonts w:ascii="Sarabun" w:hAnsi="Sarabun" w:cs="Sarabun"/>
          <w:sz w:val="28"/>
          <w:szCs w:val="28"/>
        </w:rPr>
        <w:t>ไม่ได้เรียบเรียงใหม่ ผู้อ่านจึงเห็นถ้อยคำเดียวกับที่ปรากฏในกฎหมาย</w:t>
      </w:r>
    </w:p>
    <w:p>
      <w:pPr>
        <w:jc w:val="both"/>
      </w:pPr>
      <w:r>
        <w:rPr>
          <w:rFonts w:ascii="Sarabun" w:hAnsi="Sarabun" w:cs="Sarabun"/>
          <w:sz w:val="28"/>
          <w:szCs w:val="28"/>
        </w:rPr>
        <w:t>เอกสารนี้ไม่เป็นคำปรึกษาทางกฎหมาย และไม่ใช่ตัวบทที่รับรองความเป็นปัจจุบัน</w:t>
      </w:r>
      <w:r>
        <w:br/>
      </w:r>
      <w:r>
        <w:rPr>
          <w:rFonts w:ascii="Sarabun" w:hAnsi="Sarabun" w:cs="Sarabun"/>
          <w:sz w:val="28"/>
          <w:szCs w:val="28"/>
        </w:rPr>
        <w:t>คลังข้อมูลต้นทางปรับปรุงถึงประมาณ พ.ศ. ๒๕๖๓ กฎหมายที่แก้ไขหลังจากนั้นจะไม่ปรากฏ</w:t>
      </w:r>
      <w:r>
        <w:br/>
      </w:r>
      <w:r>
        <w:rPr>
          <w:rFonts w:ascii="Sarabun" w:hAnsi="Sarabun" w:cs="Sarabun"/>
          <w:sz w:val="28"/>
          <w:szCs w:val="28"/>
        </w:rPr>
        <w:t>ก่อนนำไปอ้างอิงในงานที่มีผลผูกพัน ต้องตรวจสอบกับราชกิจจานุเบกษาหรือเว็บไซต์</w:t>
      </w:r>
      <w:r>
        <w:br/>
      </w:r>
      <w:r>
        <w:rPr>
          <w:rFonts w:ascii="Sarabun" w:hAnsi="Sarabun" w:cs="Sarabun"/>
          <w:sz w:val="28"/>
          <w:szCs w:val="28"/>
        </w:rPr>
        <w:t>สำนักงานคณะกรรมการกฤษฎีกาเสมอ</w:t>
      </w:r>
    </w:p>
    <w:p>
      <w:pPr>
        <w:ind w:left="340"/>
      </w:pPr>
      <w:r>
        <w:rPr>
          <w:rFonts w:ascii="Sarabun" w:hAnsi="Sarabun" w:cs="Sarabun"/>
          <w:color w:val="8A6100"/>
          <w:sz w:val="27"/>
          <w:szCs w:val="27"/>
        </w:rPr>
        <w:t>ข้อจำกัดที่ต้องอ่านก่อน กฎหมายที่ผู้อ่านคาดว่าจะเจอในเอกสารชื่อนี้</w:t>
      </w:r>
      <w:r>
        <w:br/>
      </w:r>
      <w:r>
        <w:rPr>
          <w:rFonts w:ascii="Sarabun" w:hAnsi="Sarabun" w:cs="Sarabun"/>
          <w:color w:val="8A6100"/>
          <w:sz w:val="27"/>
          <w:szCs w:val="27"/>
        </w:rPr>
        <w:t>แต่ ไม่มีในคลังข้อมูล ได้แก่ พระราชบัญญัติว่าด้วยการกระทำความผิดเกี่ยวกับคอมพิวเตอร์</w:t>
      </w:r>
      <w:r>
        <w:br/>
      </w:r>
      <w:r>
        <w:rPr>
          <w:rFonts w:ascii="Sarabun" w:hAnsi="Sarabun" w:cs="Sarabun"/>
          <w:color w:val="8A6100"/>
          <w:sz w:val="27"/>
          <w:szCs w:val="27"/>
        </w:rPr>
        <w:t>พระราชบัญญัติลิขสิทธิ์ และพระราชบัญญัติว่าด้วยธุรกรรมทางอิเล็กทรอนิกส์</w:t>
      </w:r>
      <w:r>
        <w:br/>
      </w:r>
      <w:r>
        <w:rPr>
          <w:rFonts w:ascii="Sarabun" w:hAnsi="Sarabun" w:cs="Sarabun"/>
          <w:color w:val="8A6100"/>
          <w:sz w:val="27"/>
          <w:szCs w:val="27"/>
        </w:rPr>
        <w:t>สาเหตุและหลักฐานการตรวจสอบอยู่ในบทที่ ๑๐ ซึ่งเขียนไว้อย่างละเอียดเพราะ</w:t>
      </w:r>
      <w:r>
        <w:br/>
      </w:r>
      <w:r>
        <w:rPr>
          <w:rFonts w:ascii="Sarabun" w:hAnsi="Sarabun" w:cs="Sarabun"/>
          <w:color w:val="8A6100"/>
          <w:sz w:val="27"/>
          <w:szCs w:val="27"/>
        </w:rPr>
        <w:t>การรู้ว่าข้อมูลขาดอะไรสำคัญพอ ๆ กับการรู้ว่ามีอะไร</w:t>
      </w:r>
    </w:p>
    <w:p>
      <w:r>
        <w:br w:type="page"/>
      </w:r>
    </w:p>
    <w:p>
      <w:pPr>
        <w:spacing w:before="0" w:after="200"/>
      </w:pPr>
      <w:r>
        <w:rPr>
          <w:rFonts w:ascii="Sarabun" w:hAnsi="Sarabun" w:cs="Sarabun"/>
          <w:b/>
          <w:color w:val="223C69"/>
          <w:sz w:val="38"/>
          <w:szCs w:val="38"/>
        </w:rPr>
        <w:t>บทที่ ๒ วิธีการคัดเลือกและเตรียมข้อมูล</w:t>
      </w:r>
    </w:p>
    <w:p>
      <w:pPr>
        <w:spacing w:before="200"/>
      </w:pPr>
      <w:r>
        <w:rPr>
          <w:rFonts w:ascii="Sarabun" w:hAnsi="Sarabun" w:cs="Sarabun"/>
          <w:b/>
          <w:color w:val="223C69"/>
          <w:sz w:val="32"/>
          <w:szCs w:val="32"/>
        </w:rPr>
        <w:t>๒.๑ แหล่งข้อมูล</w:t>
      </w:r>
    </w:p>
    <w:p>
      <w:pPr>
        <w:jc w:val="both"/>
      </w:pPr>
      <w:r>
        <w:rPr>
          <w:rFonts w:ascii="Sarabun" w:hAnsi="Sarabun" w:cs="Sarabun"/>
          <w:sz w:val="28"/>
          <w:szCs w:val="28"/>
        </w:rPr>
        <w:t>ตัวบททั้งหมดมาจากคลัง iapp/rag_thai_laws ซึ่งเป็นฉบับทำความสะอาดของ</w:t>
      </w:r>
      <w:r>
        <w:br/>
      </w:r>
      <w:r>
        <w:rPr>
          <w:rFonts w:ascii="Sarabun" w:hAnsi="Sarabun" w:cs="Sarabun"/>
          <w:sz w:val="28"/>
          <w:szCs w:val="28"/>
        </w:rPr>
        <w:t>pythainlp/thailaw เก็บจากเว็บไซต์สำนักงานคณะกรรมการกฤษฎีกา</w:t>
      </w:r>
      <w:r>
        <w:br/>
      </w:r>
      <w:r>
        <w:rPr>
          <w:rFonts w:ascii="Sarabun" w:hAnsi="Sarabun" w:cs="Sarabun"/>
          <w:sz w:val="28"/>
          <w:szCs w:val="28"/>
        </w:rPr>
        <w:t>เผยแพร่ภายใต้สัญญาอนุญาต CC0 คือสละสิทธิ์เข้าสู่สาธารณสมบัติ</w:t>
      </w:r>
      <w:r>
        <w:br/>
      </w:r>
      <w:r>
        <w:rPr>
          <w:rFonts w:ascii="Sarabun" w:hAnsi="Sarabun" w:cs="Sarabun"/>
          <w:sz w:val="28"/>
          <w:szCs w:val="28"/>
        </w:rPr>
        <w:t>สอดคล้องกับมาตรา ๗ (๑) แห่งพระราชบัญญัติลิขสิทธิ์ พ.ศ. ๒๕๓๗ ที่กำหนดว่ากฎหมาย</w:t>
      </w:r>
      <w:r>
        <w:br/>
      </w:r>
      <w:r>
        <w:rPr>
          <w:rFonts w:ascii="Sarabun" w:hAnsi="Sarabun" w:cs="Sarabun"/>
          <w:sz w:val="28"/>
          <w:szCs w:val="28"/>
        </w:rPr>
        <w:t>ระเบียบ และข้อบังคับของทางราชการไม่เป็นงานอันมีลิขสิทธิ์</w:t>
      </w:r>
    </w:p>
    <w:p>
      <w:pPr>
        <w:spacing w:before="200"/>
      </w:pPr>
      <w:r>
        <w:rPr>
          <w:rFonts w:ascii="Sarabun" w:hAnsi="Sarabun" w:cs="Sarabun"/>
          <w:b/>
          <w:color w:val="223C69"/>
          <w:sz w:val="32"/>
          <w:szCs w:val="32"/>
        </w:rPr>
        <w:t>๒.๒ เกณฑ์คัดเลือกกฎหมายเข้าเอกสาร</w:t>
      </w:r>
    </w:p>
    <w:p>
      <w:pPr>
        <w:jc w:val="both"/>
      </w:pPr>
      <w:r>
        <w:rPr>
          <w:rFonts w:ascii="Sarabun" w:hAnsi="Sarabun" w:cs="Sarabun"/>
          <w:sz w:val="28"/>
          <w:szCs w:val="28"/>
        </w:rPr>
        <w:t>กฎหมายฉบับหนึ่งจะถูกนำเข้าเอกสารนี้เมื่อผ่านเกณฑ์สามข้อพร้อมกัน</w:t>
      </w:r>
    </w:p>
    <w:p>
      <w:pPr>
        <w:jc w:val="both"/>
      </w:pPr>
      <w:r>
        <w:rPr>
          <w:rFonts w:ascii="Sarabun" w:hAnsi="Sarabun" w:cs="Sarabun"/>
          <w:sz w:val="28"/>
          <w:szCs w:val="28"/>
        </w:rPr>
        <w:t>ข้อแรก ต้องอยู่บนเส้นทางชีวิตของผู้เรียนสาขาคอมพิวเตอร์ศึกษาจริง</w:t>
      </w:r>
      <w:r>
        <w:br/>
      </w:r>
      <w:r>
        <w:rPr>
          <w:rFonts w:ascii="Sarabun" w:hAnsi="Sarabun" w:cs="Sarabun"/>
          <w:sz w:val="28"/>
          <w:szCs w:val="28"/>
        </w:rPr>
        <w:t>ไม่ใช่เพียงมีคำว่าดิจิทัลหรือการศึกษาอยู่ในชื่อ กฎหมายอย่างพระราชกำหนดการประกอบ</w:t>
      </w:r>
      <w:r>
        <w:br/>
      </w:r>
      <w:r>
        <w:rPr>
          <w:rFonts w:ascii="Sarabun" w:hAnsi="Sarabun" w:cs="Sarabun"/>
          <w:sz w:val="28"/>
          <w:szCs w:val="28"/>
        </w:rPr>
        <w:t>ธุรกิจสินทรัพย์ดิจิทัลจึงถูกตัดออก แม้จะอยู่ในหมวดดิจิทัล เพราะไม่มีจุดที่ครูคอมพิวเตอร์</w:t>
      </w:r>
      <w:r>
        <w:br/>
      </w:r>
      <w:r>
        <w:rPr>
          <w:rFonts w:ascii="Sarabun" w:hAnsi="Sarabun" w:cs="Sarabun"/>
          <w:sz w:val="28"/>
          <w:szCs w:val="28"/>
        </w:rPr>
        <w:t>ต้องใช้</w:t>
      </w:r>
    </w:p>
    <w:p>
      <w:pPr>
        <w:jc w:val="both"/>
      </w:pPr>
      <w:r>
        <w:rPr>
          <w:rFonts w:ascii="Sarabun" w:hAnsi="Sarabun" w:cs="Sarabun"/>
          <w:sz w:val="28"/>
          <w:szCs w:val="28"/>
        </w:rPr>
        <w:t>ข้อสอง ต้องเป็นพระราชบัญญัติหรือพระราชกำหนด ไม่ใช่ประกาศหรือระเบียบ</w:t>
      </w:r>
      <w:r>
        <w:br/>
      </w:r>
      <w:r>
        <w:rPr>
          <w:rFonts w:ascii="Sarabun" w:hAnsi="Sarabun" w:cs="Sarabun"/>
          <w:sz w:val="28"/>
          <w:szCs w:val="28"/>
        </w:rPr>
        <w:t>ลำดับรอง เพื่อให้เอกสารมีความยาวที่จัดการได้และอ่านต่อเนื่อง</w:t>
      </w:r>
    </w:p>
    <w:p>
      <w:pPr>
        <w:jc w:val="both"/>
      </w:pPr>
      <w:r>
        <w:rPr>
          <w:rFonts w:ascii="Sarabun" w:hAnsi="Sarabun" w:cs="Sarabun"/>
          <w:sz w:val="28"/>
          <w:szCs w:val="28"/>
        </w:rPr>
        <w:t>ข้อสาม ต้องเป็นฉบับปรับปรุงล่าสุดที่มีในคลัง คลังต้นทางเก็บทุกรุ่นการแก้ไข</w:t>
      </w:r>
      <w:r>
        <w:br/>
      </w:r>
      <w:r>
        <w:rPr>
          <w:rFonts w:ascii="Sarabun" w:hAnsi="Sarabun" w:cs="Sarabun"/>
          <w:sz w:val="28"/>
          <w:szCs w:val="28"/>
        </w:rPr>
        <w:t>หากไม่กรองจะได้ตัวบทที่ถูกยกเลิกไปแล้วปะปน</w:t>
      </w:r>
    </w:p>
    <w:p>
      <w:pPr>
        <w:spacing w:before="200"/>
      </w:pPr>
      <w:r>
        <w:rPr>
          <w:rFonts w:ascii="Sarabun" w:hAnsi="Sarabun" w:cs="Sarabun"/>
          <w:b/>
          <w:color w:val="223C69"/>
          <w:sz w:val="32"/>
          <w:szCs w:val="32"/>
        </w:rPr>
        <w:t>๒.๓ การเตรียมข้อความ</w:t>
      </w:r>
    </w:p>
    <w:p>
      <w:pPr>
        <w:jc w:val="both"/>
      </w:pPr>
      <w:r>
        <w:rPr>
          <w:rFonts w:ascii="Sarabun" w:hAnsi="Sarabun" w:cs="Sarabun"/>
          <w:sz w:val="28"/>
          <w:szCs w:val="28"/>
        </w:rPr>
        <w:t>ข้อความต้นทางยังคงรูปแบบการจัดหน้าของเว็บ คือขึ้นบรรทัดใหม่กลางประโยค</w:t>
      </w:r>
      <w:r>
        <w:br/>
      </w:r>
      <w:r>
        <w:rPr>
          <w:rFonts w:ascii="Sarabun" w:hAnsi="Sarabun" w:cs="Sarabun"/>
          <w:sz w:val="28"/>
          <w:szCs w:val="28"/>
        </w:rPr>
        <w:t>มีอักขระเพี้ยนจากการแปลงรหัส มีเลขเชิงอรรถแทรก และมีบล็อกท้ายเอกสารที่ขึ้นต้นด้วย</w:t>
      </w:r>
      <w:r>
        <w:br/>
      </w:r>
      <w:r>
        <w:rPr>
          <w:rFonts w:ascii="Sarabun" w:hAnsi="Sarabun" w:cs="Sarabun"/>
          <w:sz w:val="28"/>
          <w:szCs w:val="28"/>
        </w:rPr>
        <w:t>คำว่ามาตราเหมือนตัวบทจริง การเตรียมข้อความจึงทำตามลำดับห้าขั้น</w:t>
      </w:r>
    </w:p>
    <w:p>
      <w:pPr>
        <w:jc w:val="both"/>
      </w:pPr>
      <w:r>
        <w:rPr>
          <w:rFonts w:ascii="Sarabun" w:hAnsi="Sarabun" w:cs="Sarabun"/>
          <w:sz w:val="28"/>
          <w:szCs w:val="28"/>
        </w:rPr>
        <w:t>ขั้นที่หนึ่ง ตัดส่วนท้ายเอกสารตั้งแต่คำว่าผู้รับสนองพระบรมราชโองการเป็นต้นไป</w:t>
      </w:r>
      <w:r>
        <w:br/>
      </w:r>
      <w:r>
        <w:rPr>
          <w:rFonts w:ascii="Sarabun" w:hAnsi="Sarabun" w:cs="Sarabun"/>
          <w:sz w:val="28"/>
          <w:szCs w:val="28"/>
        </w:rPr>
        <w:t>ขั้นที่สอง แบ่งมาตราบนข้อความดิบโดยใช้เงื่อนไขว่าหัวมาตราต้องขึ้นย่อหน้าใหม่</w:t>
      </w:r>
      <w:r>
        <w:br/>
      </w:r>
      <w:r>
        <w:rPr>
          <w:rFonts w:ascii="Sarabun" w:hAnsi="Sarabun" w:cs="Sarabun"/>
          <w:sz w:val="28"/>
          <w:szCs w:val="28"/>
        </w:rPr>
        <w:t>เพื่อไม่ให้การอ้างถึงมาตราอื่นกลางประโยคกลายเป็นจุดตัด</w:t>
      </w:r>
      <w:r>
        <w:br/>
      </w:r>
      <w:r>
        <w:rPr>
          <w:rFonts w:ascii="Sarabun" w:hAnsi="Sarabun" w:cs="Sarabun"/>
          <w:sz w:val="28"/>
          <w:szCs w:val="28"/>
        </w:rPr>
        <w:t>ขั้นที่สาม เก็บรายการแรกของแต่ละเลขมาตรา</w:t>
      </w:r>
      <w:r>
        <w:br/>
      </w:r>
      <w:r>
        <w:rPr>
          <w:rFonts w:ascii="Sarabun" w:hAnsi="Sarabun" w:cs="Sarabun"/>
          <w:sz w:val="28"/>
          <w:szCs w:val="28"/>
        </w:rPr>
        <w:t>ขั้นที่สี่ แก้อักขระเพี้ยน ลบเลขเชิงอรรถ และต่อบรรทัดที่ถูกตัดกลางประโยคกลับเป็นย่อหน้า</w:t>
      </w:r>
      <w:r>
        <w:br/>
      </w:r>
      <w:r>
        <w:rPr>
          <w:rFonts w:ascii="Sarabun" w:hAnsi="Sarabun" w:cs="Sarabun"/>
          <w:sz w:val="28"/>
          <w:szCs w:val="28"/>
        </w:rPr>
        <w:t>ขั้นที่ห้า แปลงเลขมาตราเป็นเลขอารบิกเพื่อให้อ้างอิงได้สะดวก โดยคงเลขไทยในเนื้อความ</w:t>
      </w:r>
    </w:p>
    <w:p>
      <w:pPr>
        <w:jc w:val="both"/>
      </w:pPr>
      <w:r>
        <w:rPr>
          <w:rFonts w:ascii="Sarabun" w:hAnsi="Sarabun" w:cs="Sarabun"/>
          <w:sz w:val="28"/>
          <w:szCs w:val="28"/>
        </w:rPr>
        <w:t>การข้ามขั้นที่หนึ่งและสองทำให้ได้ผลผิดอย่างเงียบ ๆ ในการทดลองกับ</w:t>
      </w:r>
      <w:r>
        <w:br/>
      </w:r>
      <w:r>
        <w:rPr>
          <w:rFonts w:ascii="Sarabun" w:hAnsi="Sarabun" w:cs="Sarabun"/>
          <w:sz w:val="28"/>
          <w:szCs w:val="28"/>
        </w:rPr>
        <w:t>พระราชบัญญัติคุ้มครองแรงงาน การแบ่งแบบไม่ระวังให้ผล ๕๐๑ มาตรา ทั้งที่ตัวบทจริงมี</w:t>
      </w:r>
      <w:r>
        <w:br/>
      </w:r>
      <w:r>
        <w:rPr>
          <w:rFonts w:ascii="Sarabun" w:hAnsi="Sarabun" w:cs="Sarabun"/>
          <w:sz w:val="28"/>
          <w:szCs w:val="28"/>
        </w:rPr>
        <w:t>๑๘๒ มาตรา และมาตราที่ได้กลับกลายเป็นข้อความเชิงอรรถแทนตัวบท</w:t>
      </w:r>
    </w:p>
    <w:p>
      <w:r>
        <w:br w:type="page"/>
      </w:r>
    </w:p>
    <w:p>
      <w:pPr>
        <w:spacing w:before="0" w:after="200"/>
      </w:pPr>
      <w:r>
        <w:rPr>
          <w:rFonts w:ascii="Sarabun" w:hAnsi="Sarabun" w:cs="Sarabun"/>
          <w:b/>
          <w:color w:val="223C69"/>
          <w:sz w:val="38"/>
          <w:szCs w:val="38"/>
        </w:rPr>
        <w:t>บทที่ ๓ สถิติของชุดข้อมูล</w:t>
      </w:r>
    </w:p>
    <w:p>
      <w:pPr>
        <w:spacing w:before="200"/>
      </w:pPr>
      <w:r>
        <w:rPr>
          <w:rFonts w:ascii="Sarabun" w:hAnsi="Sarabun" w:cs="Sarabun"/>
          <w:b/>
          <w:color w:val="223C69"/>
          <w:sz w:val="32"/>
          <w:szCs w:val="32"/>
        </w:rPr>
        <w:t>๓.๑ ที่มาและขนาดของคลังตั้งต้น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รายการ</w:t>
            </w:r>
          </w:p>
        </w:tc>
        <w:tc>
          <w:tcPr>
            <w:tcW w:type="dxa" w:w="4677"/>
          </w:tcPr>
          <w:p>
            <w:r>
              <w:rPr>
                <w:rFonts w:ascii="Sarabun" w:hAnsi="Sarabun" w:cs="Sarabun"/>
                <w:b/>
                <w:color w:val="223C69"/>
                <w:sz w:val="24"/>
                <w:szCs w:val="24"/>
              </w:rPr>
              <w:t>จำนวน</w:t>
            </w:r>
          </w:p>
        </w:tc>
      </w:tr>
      <w:tr>
        <w:tc>
          <w:tcPr>
            <w:tcW w:type="dxa" w:w="4677"/>
          </w:tcPr>
          <w:p>
            <w:r>
              <w:rPr>
                <w:rFonts w:ascii="Sarabun" w:hAnsi="Sarabun" w:cs="Sarabun"/>
                <w:b w:val="0"/>
                <w:sz w:val="24"/>
                <w:szCs w:val="24"/>
              </w:rPr>
              <w:t>เอกสารในคลังต้นทางทั้งหมด</w:t>
            </w:r>
          </w:p>
        </w:tc>
        <w:tc>
          <w:tcPr>
            <w:tcW w:type="dxa" w:w="4677"/>
          </w:tcPr>
          <w:p>
            <w:r>
              <w:rPr>
                <w:rFonts w:ascii="Sarabun" w:hAnsi="Sarabun" w:cs="Sarabun"/>
                <w:b w:val="0"/>
                <w:sz w:val="24"/>
                <w:szCs w:val="24"/>
              </w:rPr>
              <w:t>42,755 ฉบับ</w:t>
            </w:r>
          </w:p>
        </w:tc>
      </w:tr>
      <w:tr>
        <w:tc>
          <w:tcPr>
            <w:tcW w:type="dxa" w:w="4677"/>
          </w:tcPr>
          <w:p>
            <w:r>
              <w:rPr>
                <w:rFonts w:ascii="Sarabun" w:hAnsi="Sarabun" w:cs="Sarabun"/>
                <w:b w:val="0"/>
                <w:sz w:val="24"/>
                <w:szCs w:val="24"/>
              </w:rPr>
              <w:t>พระราชบัญญัติและพระราชกำหนด ฉบับล่าสุด</w:t>
            </w:r>
          </w:p>
        </w:tc>
        <w:tc>
          <w:tcPr>
            <w:tcW w:type="dxa" w:w="4677"/>
          </w:tcPr>
          <w:p>
            <w:r>
              <w:rPr>
                <w:rFonts w:ascii="Sarabun" w:hAnsi="Sarabun" w:cs="Sarabun"/>
                <w:b w:val="0"/>
                <w:sz w:val="24"/>
                <w:szCs w:val="24"/>
              </w:rPr>
              <w:t>731 ฉบับ</w:t>
            </w:r>
          </w:p>
        </w:tc>
      </w:tr>
      <w:tr>
        <w:tc>
          <w:tcPr>
            <w:tcW w:type="dxa" w:w="4677"/>
          </w:tcPr>
          <w:p>
            <w:r>
              <w:rPr>
                <w:rFonts w:ascii="Sarabun" w:hAnsi="Sarabun" w:cs="Sarabun"/>
                <w:b w:val="0"/>
                <w:sz w:val="24"/>
                <w:szCs w:val="24"/>
              </w:rPr>
              <w:t>มาตราที่สกัดได้ทั้งคลัง</w:t>
            </w:r>
          </w:p>
        </w:tc>
        <w:tc>
          <w:tcPr>
            <w:tcW w:type="dxa" w:w="4677"/>
          </w:tcPr>
          <w:p>
            <w:r>
              <w:rPr>
                <w:rFonts w:ascii="Sarabun" w:hAnsi="Sarabun" w:cs="Sarabun"/>
                <w:b w:val="0"/>
                <w:sz w:val="24"/>
                <w:szCs w:val="24"/>
              </w:rPr>
              <w:t>27,203 มาตรา</w:t>
            </w:r>
          </w:p>
        </w:tc>
      </w:tr>
      <w:tr>
        <w:tc>
          <w:tcPr>
            <w:tcW w:type="dxa" w:w="4677"/>
          </w:tcPr>
          <w:p>
            <w:r>
              <w:rPr>
                <w:rFonts w:ascii="Sarabun" w:hAnsi="Sarabun" w:cs="Sarabun"/>
                <w:b w:val="0"/>
                <w:sz w:val="24"/>
                <w:szCs w:val="24"/>
              </w:rPr>
              <w:t>กฎหมายที่คัดเข้าเอกสารนี้</w:t>
            </w:r>
          </w:p>
        </w:tc>
        <w:tc>
          <w:tcPr>
            <w:tcW w:type="dxa" w:w="4677"/>
          </w:tcPr>
          <w:p>
            <w:r>
              <w:rPr>
                <w:rFonts w:ascii="Sarabun" w:hAnsi="Sarabun" w:cs="Sarabun"/>
                <w:b w:val="0"/>
                <w:sz w:val="24"/>
                <w:szCs w:val="24"/>
              </w:rPr>
              <w:t>10 ฉบับ</w:t>
            </w:r>
          </w:p>
        </w:tc>
      </w:tr>
      <w:tr>
        <w:tc>
          <w:tcPr>
            <w:tcW w:type="dxa" w:w="4677"/>
          </w:tcPr>
          <w:p>
            <w:r>
              <w:rPr>
                <w:rFonts w:ascii="Sarabun" w:hAnsi="Sarabun" w:cs="Sarabun"/>
                <w:b w:val="0"/>
                <w:sz w:val="24"/>
                <w:szCs w:val="24"/>
              </w:rPr>
              <w:t>มาตราที่นำมาแสดง</w:t>
            </w:r>
          </w:p>
        </w:tc>
        <w:tc>
          <w:tcPr>
            <w:tcW w:type="dxa" w:w="4677"/>
          </w:tcPr>
          <w:p>
            <w:r>
              <w:rPr>
                <w:rFonts w:ascii="Sarabun" w:hAnsi="Sarabun" w:cs="Sarabun"/>
                <w:b w:val="0"/>
                <w:sz w:val="24"/>
                <w:szCs w:val="24"/>
              </w:rPr>
              <w:t>706 มาตรา</w:t>
            </w:r>
          </w:p>
        </w:tc>
      </w:tr>
      <w:tr>
        <w:tc>
          <w:tcPr>
            <w:tcW w:type="dxa" w:w="4677"/>
          </w:tcPr>
          <w:p>
            <w:r>
              <w:rPr>
                <w:rFonts w:ascii="Sarabun" w:hAnsi="Sarabun" w:cs="Sarabun"/>
                <w:b w:val="0"/>
                <w:sz w:val="24"/>
                <w:szCs w:val="24"/>
              </w:rPr>
              <w:t>ความยาวตัวบทรวม</w:t>
            </w:r>
          </w:p>
        </w:tc>
        <w:tc>
          <w:tcPr>
            <w:tcW w:type="dxa" w:w="4677"/>
          </w:tcPr>
          <w:p>
            <w:r>
              <w:rPr>
                <w:rFonts w:ascii="Sarabun" w:hAnsi="Sarabun" w:cs="Sarabun"/>
                <w:b w:val="0"/>
                <w:sz w:val="24"/>
                <w:szCs w:val="24"/>
              </w:rPr>
              <w:t>424,029 ตัวอักษร</w:t>
            </w:r>
          </w:p>
        </w:tc>
      </w:tr>
    </w:tbl>
    <w:p/>
    <w:p>
      <w:pPr>
        <w:spacing w:before="200"/>
      </w:pPr>
      <w:r>
        <w:rPr>
          <w:rFonts w:ascii="Sarabun" w:hAnsi="Sarabun" w:cs="Sarabun"/>
          <w:b/>
          <w:color w:val="223C69"/>
          <w:sz w:val="32"/>
          <w:szCs w:val="32"/>
        </w:rPr>
        <w:t>๓.๒ กฎหมายที่คัดเข้าเอกสาร</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rFonts w:ascii="Sarabun" w:hAnsi="Sarabun" w:cs="Sarabun"/>
                <w:b/>
                <w:color w:val="223C69"/>
                <w:sz w:val="24"/>
                <w:szCs w:val="24"/>
              </w:rPr>
              <w:t>กฎหมาย</w:t>
            </w:r>
          </w:p>
        </w:tc>
        <w:tc>
          <w:tcPr>
            <w:tcW w:type="dxa" w:w="1871"/>
          </w:tcPr>
          <w:p>
            <w:r>
              <w:rPr>
                <w:rFonts w:ascii="Sarabun" w:hAnsi="Sarabun" w:cs="Sarabun"/>
                <w:b/>
                <w:color w:val="223C69"/>
                <w:sz w:val="24"/>
                <w:szCs w:val="24"/>
              </w:rPr>
              <w:t>มาตราทั้งหมด</w:t>
            </w:r>
          </w:p>
        </w:tc>
        <w:tc>
          <w:tcPr>
            <w:tcW w:type="dxa" w:w="1871"/>
          </w:tcPr>
          <w:p>
            <w:r>
              <w:rPr>
                <w:rFonts w:ascii="Sarabun" w:hAnsi="Sarabun" w:cs="Sarabun"/>
                <w:b/>
                <w:color w:val="223C69"/>
                <w:sz w:val="24"/>
                <w:szCs w:val="24"/>
              </w:rPr>
              <w:t>นำมาแสดง</w:t>
            </w:r>
          </w:p>
        </w:tc>
        <w:tc>
          <w:tcPr>
            <w:tcW w:type="dxa" w:w="1871"/>
          </w:tcPr>
          <w:p>
            <w:r>
              <w:rPr>
                <w:rFonts w:ascii="Sarabun" w:hAnsi="Sarabun" w:cs="Sarabun"/>
                <w:b/>
                <w:color w:val="223C69"/>
                <w:sz w:val="24"/>
                <w:szCs w:val="24"/>
              </w:rPr>
              <w:t>ตัวอักษร</w:t>
            </w:r>
          </w:p>
        </w:tc>
        <w:tc>
          <w:tcPr>
            <w:tcW w:type="dxa" w:w="1871"/>
          </w:tcPr>
          <w:p>
            <w:r>
              <w:rPr>
                <w:rFonts w:ascii="Sarabun" w:hAnsi="Sarabun" w:cs="Sarabun"/>
                <w:b/>
                <w:color w:val="223C69"/>
                <w:sz w:val="24"/>
                <w:szCs w:val="24"/>
              </w:rPr>
              <w:t>หน้า</w:t>
            </w:r>
          </w:p>
        </w:tc>
      </w:tr>
      <w:tr>
        <w:tc>
          <w:tcPr>
            <w:tcW w:type="dxa" w:w="1871"/>
          </w:tcPr>
          <w:p>
            <w:r>
              <w:rPr>
                <w:rFonts w:ascii="Sarabun" w:hAnsi="Sarabun" w:cs="Sarabun"/>
                <w:b w:val="0"/>
                <w:sz w:val="24"/>
                <w:szCs w:val="24"/>
              </w:rPr>
              <w:t>พระราชบัญญัติกองทุนเงินให้กู้ยืมเพื่อการศึกษา พ.ศ. 2560</w:t>
            </w:r>
          </w:p>
        </w:tc>
        <w:tc>
          <w:tcPr>
            <w:tcW w:type="dxa" w:w="1871"/>
          </w:tcPr>
          <w:p>
            <w:r>
              <w:rPr>
                <w:rFonts w:ascii="Sarabun" w:hAnsi="Sarabun" w:cs="Sarabun"/>
                <w:b w:val="0"/>
                <w:sz w:val="24"/>
                <w:szCs w:val="24"/>
              </w:rPr>
              <w:t>65</w:t>
            </w:r>
          </w:p>
        </w:tc>
        <w:tc>
          <w:tcPr>
            <w:tcW w:type="dxa" w:w="1871"/>
          </w:tcPr>
          <w:p>
            <w:r>
              <w:rPr>
                <w:rFonts w:ascii="Sarabun" w:hAnsi="Sarabun" w:cs="Sarabun"/>
                <w:b w:val="0"/>
                <w:sz w:val="24"/>
                <w:szCs w:val="24"/>
              </w:rPr>
              <w:t>65</w:t>
            </w:r>
          </w:p>
        </w:tc>
        <w:tc>
          <w:tcPr>
            <w:tcW w:type="dxa" w:w="1871"/>
          </w:tcPr>
          <w:p>
            <w:r>
              <w:rPr>
                <w:rFonts w:ascii="Sarabun" w:hAnsi="Sarabun" w:cs="Sarabun"/>
                <w:b w:val="0"/>
                <w:sz w:val="24"/>
                <w:szCs w:val="24"/>
              </w:rPr>
              <w:t>30,401</w:t>
            </w:r>
          </w:p>
        </w:tc>
        <w:tc>
          <w:tcPr>
            <w:tcW w:type="dxa" w:w="1871"/>
          </w:tcPr>
          <w:p>
            <w:r>
              <w:rPr>
                <w:rFonts w:ascii="Sarabun" w:hAnsi="Sarabun" w:cs="Sarabun"/>
                <w:b w:val="0"/>
                <w:sz w:val="24"/>
                <w:szCs w:val="24"/>
              </w:rPr>
              <w:t>11</w:t>
            </w:r>
          </w:p>
        </w:tc>
      </w:tr>
      <w:tr>
        <w:tc>
          <w:tcPr>
            <w:tcW w:type="dxa" w:w="1871"/>
          </w:tcPr>
          <w:p>
            <w:r>
              <w:rPr>
                <w:rFonts w:ascii="Sarabun" w:hAnsi="Sarabun" w:cs="Sarabun"/>
                <w:b w:val="0"/>
                <w:sz w:val="24"/>
                <w:szCs w:val="24"/>
              </w:rPr>
              <w:t>พระราชบัญญัติระเบียบข้าราชการพลเรือนในสถาบันอุดมศึกษา พ.ศ. 2547</w:t>
            </w:r>
          </w:p>
        </w:tc>
        <w:tc>
          <w:tcPr>
            <w:tcW w:type="dxa" w:w="1871"/>
          </w:tcPr>
          <w:p>
            <w:r>
              <w:rPr>
                <w:rFonts w:ascii="Sarabun" w:hAnsi="Sarabun" w:cs="Sarabun"/>
                <w:b w:val="0"/>
                <w:sz w:val="24"/>
                <w:szCs w:val="24"/>
              </w:rPr>
              <w:t>89</w:t>
            </w:r>
          </w:p>
        </w:tc>
        <w:tc>
          <w:tcPr>
            <w:tcW w:type="dxa" w:w="1871"/>
          </w:tcPr>
          <w:p>
            <w:r>
              <w:rPr>
                <w:rFonts w:ascii="Sarabun" w:hAnsi="Sarabun" w:cs="Sarabun"/>
                <w:b w:val="0"/>
                <w:sz w:val="24"/>
                <w:szCs w:val="24"/>
              </w:rPr>
              <w:t>89</w:t>
            </w:r>
          </w:p>
        </w:tc>
        <w:tc>
          <w:tcPr>
            <w:tcW w:type="dxa" w:w="1871"/>
          </w:tcPr>
          <w:p>
            <w:r>
              <w:rPr>
                <w:rFonts w:ascii="Sarabun" w:hAnsi="Sarabun" w:cs="Sarabun"/>
                <w:b w:val="0"/>
                <w:sz w:val="24"/>
                <w:szCs w:val="24"/>
              </w:rPr>
              <w:t>46,215</w:t>
            </w:r>
          </w:p>
        </w:tc>
        <w:tc>
          <w:tcPr>
            <w:tcW w:type="dxa" w:w="1871"/>
          </w:tcPr>
          <w:p>
            <w:r>
              <w:rPr>
                <w:rFonts w:ascii="Sarabun" w:hAnsi="Sarabun" w:cs="Sarabun"/>
                <w:b w:val="0"/>
                <w:sz w:val="24"/>
                <w:szCs w:val="24"/>
              </w:rPr>
              <w:t>17</w:t>
            </w:r>
          </w:p>
        </w:tc>
      </w:tr>
      <w:tr>
        <w:tc>
          <w:tcPr>
            <w:tcW w:type="dxa" w:w="1871"/>
          </w:tcPr>
          <w:p>
            <w:r>
              <w:rPr>
                <w:rFonts w:ascii="Sarabun" w:hAnsi="Sarabun" w:cs="Sarabun"/>
                <w:b w:val="0"/>
                <w:sz w:val="24"/>
                <w:szCs w:val="24"/>
              </w:rPr>
              <w:t>พระราชบัญญัติระเบียบบริหารราชการกระทรวงการอุดมศึกษา วิทยาศาสตร์ วิจัยและนวัตกรรม พ.ศ. 2562</w:t>
            </w:r>
          </w:p>
        </w:tc>
        <w:tc>
          <w:tcPr>
            <w:tcW w:type="dxa" w:w="1871"/>
          </w:tcPr>
          <w:p>
            <w:r>
              <w:rPr>
                <w:rFonts w:ascii="Sarabun" w:hAnsi="Sarabun" w:cs="Sarabun"/>
                <w:b w:val="0"/>
                <w:sz w:val="24"/>
                <w:szCs w:val="24"/>
              </w:rPr>
              <w:t>45</w:t>
            </w:r>
          </w:p>
        </w:tc>
        <w:tc>
          <w:tcPr>
            <w:tcW w:type="dxa" w:w="1871"/>
          </w:tcPr>
          <w:p>
            <w:r>
              <w:rPr>
                <w:rFonts w:ascii="Sarabun" w:hAnsi="Sarabun" w:cs="Sarabun"/>
                <w:b w:val="0"/>
                <w:sz w:val="24"/>
                <w:szCs w:val="24"/>
              </w:rPr>
              <w:t>45</w:t>
            </w:r>
          </w:p>
        </w:tc>
        <w:tc>
          <w:tcPr>
            <w:tcW w:type="dxa" w:w="1871"/>
          </w:tcPr>
          <w:p>
            <w:r>
              <w:rPr>
                <w:rFonts w:ascii="Sarabun" w:hAnsi="Sarabun" w:cs="Sarabun"/>
                <w:b w:val="0"/>
                <w:sz w:val="24"/>
                <w:szCs w:val="24"/>
              </w:rPr>
              <w:t>32,479</w:t>
            </w:r>
          </w:p>
        </w:tc>
        <w:tc>
          <w:tcPr>
            <w:tcW w:type="dxa" w:w="1871"/>
          </w:tcPr>
          <w:p>
            <w:r>
              <w:rPr>
                <w:rFonts w:ascii="Sarabun" w:hAnsi="Sarabun" w:cs="Sarabun"/>
                <w:b w:val="0"/>
                <w:sz w:val="24"/>
                <w:szCs w:val="24"/>
              </w:rPr>
              <w:t>12</w:t>
            </w:r>
          </w:p>
        </w:tc>
      </w:tr>
      <w:tr>
        <w:tc>
          <w:tcPr>
            <w:tcW w:type="dxa" w:w="1871"/>
          </w:tcPr>
          <w:p>
            <w:r>
              <w:rPr>
                <w:rFonts w:ascii="Sarabun" w:hAnsi="Sarabun" w:cs="Sarabun"/>
                <w:b w:val="0"/>
                <w:sz w:val="24"/>
                <w:szCs w:val="24"/>
              </w:rPr>
              <w:t>พระราชบัญญัติการศึกษาแห่งชาติ พ.ศ. 2542</w:t>
            </w:r>
          </w:p>
        </w:tc>
        <w:tc>
          <w:tcPr>
            <w:tcW w:type="dxa" w:w="1871"/>
          </w:tcPr>
          <w:p>
            <w:r>
              <w:rPr>
                <w:rFonts w:ascii="Sarabun" w:hAnsi="Sarabun" w:cs="Sarabun"/>
                <w:b w:val="0"/>
                <w:sz w:val="24"/>
                <w:szCs w:val="24"/>
              </w:rPr>
              <w:t>83</w:t>
            </w:r>
          </w:p>
        </w:tc>
        <w:tc>
          <w:tcPr>
            <w:tcW w:type="dxa" w:w="1871"/>
          </w:tcPr>
          <w:p>
            <w:r>
              <w:rPr>
                <w:rFonts w:ascii="Sarabun" w:hAnsi="Sarabun" w:cs="Sarabun"/>
                <w:b w:val="0"/>
                <w:sz w:val="24"/>
                <w:szCs w:val="24"/>
              </w:rPr>
              <w:t>83</w:t>
            </w:r>
          </w:p>
        </w:tc>
        <w:tc>
          <w:tcPr>
            <w:tcW w:type="dxa" w:w="1871"/>
          </w:tcPr>
          <w:p>
            <w:r>
              <w:rPr>
                <w:rFonts w:ascii="Sarabun" w:hAnsi="Sarabun" w:cs="Sarabun"/>
                <w:b w:val="0"/>
                <w:sz w:val="24"/>
                <w:szCs w:val="24"/>
              </w:rPr>
              <w:t>38,750</w:t>
            </w:r>
          </w:p>
        </w:tc>
        <w:tc>
          <w:tcPr>
            <w:tcW w:type="dxa" w:w="1871"/>
          </w:tcPr>
          <w:p>
            <w:r>
              <w:rPr>
                <w:rFonts w:ascii="Sarabun" w:hAnsi="Sarabun" w:cs="Sarabun"/>
                <w:b w:val="0"/>
                <w:sz w:val="24"/>
                <w:szCs w:val="24"/>
              </w:rPr>
              <w:t>14</w:t>
            </w:r>
          </w:p>
        </w:tc>
      </w:tr>
      <w:tr>
        <w:tc>
          <w:tcPr>
            <w:tcW w:type="dxa" w:w="1871"/>
          </w:tcPr>
          <w:p>
            <w:r>
              <w:rPr>
                <w:rFonts w:ascii="Sarabun" w:hAnsi="Sarabun" w:cs="Sarabun"/>
                <w:b w:val="0"/>
                <w:sz w:val="24"/>
                <w:szCs w:val="24"/>
              </w:rPr>
              <w:t>พระราชบัญญัติการศึกษาภาคบังคับ พ.ศ. 2545</w:t>
            </w:r>
          </w:p>
        </w:tc>
        <w:tc>
          <w:tcPr>
            <w:tcW w:type="dxa" w:w="1871"/>
          </w:tcPr>
          <w:p>
            <w:r>
              <w:rPr>
                <w:rFonts w:ascii="Sarabun" w:hAnsi="Sarabun" w:cs="Sarabun"/>
                <w:b w:val="0"/>
                <w:sz w:val="24"/>
                <w:szCs w:val="24"/>
              </w:rPr>
              <w:t>19</w:t>
            </w:r>
          </w:p>
        </w:tc>
        <w:tc>
          <w:tcPr>
            <w:tcW w:type="dxa" w:w="1871"/>
          </w:tcPr>
          <w:p>
            <w:r>
              <w:rPr>
                <w:rFonts w:ascii="Sarabun" w:hAnsi="Sarabun" w:cs="Sarabun"/>
                <w:b w:val="0"/>
                <w:sz w:val="24"/>
                <w:szCs w:val="24"/>
              </w:rPr>
              <w:t>19</w:t>
            </w:r>
          </w:p>
        </w:tc>
        <w:tc>
          <w:tcPr>
            <w:tcW w:type="dxa" w:w="1871"/>
          </w:tcPr>
          <w:p>
            <w:r>
              <w:rPr>
                <w:rFonts w:ascii="Sarabun" w:hAnsi="Sarabun" w:cs="Sarabun"/>
                <w:b w:val="0"/>
                <w:sz w:val="24"/>
                <w:szCs w:val="24"/>
              </w:rPr>
              <w:t>4,825</w:t>
            </w:r>
          </w:p>
        </w:tc>
        <w:tc>
          <w:tcPr>
            <w:tcW w:type="dxa" w:w="1871"/>
          </w:tcPr>
          <w:p>
            <w:r>
              <w:rPr>
                <w:rFonts w:ascii="Sarabun" w:hAnsi="Sarabun" w:cs="Sarabun"/>
                <w:b w:val="0"/>
                <w:sz w:val="24"/>
                <w:szCs w:val="24"/>
              </w:rPr>
              <w:t>1</w:t>
            </w:r>
          </w:p>
        </w:tc>
      </w:tr>
      <w:tr>
        <w:tc>
          <w:tcPr>
            <w:tcW w:type="dxa" w:w="1871"/>
          </w:tcPr>
          <w:p>
            <w:r>
              <w:rPr>
                <w:rFonts w:ascii="Sarabun" w:hAnsi="Sarabun" w:cs="Sarabun"/>
                <w:b w:val="0"/>
                <w:sz w:val="24"/>
                <w:szCs w:val="24"/>
              </w:rPr>
              <w:t>พระราชบัญญัติระเบียบข้าราชการครูและบุคลากรทางการศึกษา พ.ศ. 2547</w:t>
            </w:r>
          </w:p>
        </w:tc>
        <w:tc>
          <w:tcPr>
            <w:tcW w:type="dxa" w:w="1871"/>
          </w:tcPr>
          <w:p>
            <w:r>
              <w:rPr>
                <w:rFonts w:ascii="Sarabun" w:hAnsi="Sarabun" w:cs="Sarabun"/>
                <w:b w:val="0"/>
                <w:sz w:val="24"/>
                <w:szCs w:val="24"/>
              </w:rPr>
              <w:t>150</w:t>
            </w:r>
          </w:p>
        </w:tc>
        <w:tc>
          <w:tcPr>
            <w:tcW w:type="dxa" w:w="1871"/>
          </w:tcPr>
          <w:p>
            <w:r>
              <w:rPr>
                <w:rFonts w:ascii="Sarabun" w:hAnsi="Sarabun" w:cs="Sarabun"/>
                <w:b w:val="0"/>
                <w:sz w:val="24"/>
                <w:szCs w:val="24"/>
              </w:rPr>
              <w:t>150</w:t>
            </w:r>
          </w:p>
        </w:tc>
        <w:tc>
          <w:tcPr>
            <w:tcW w:type="dxa" w:w="1871"/>
          </w:tcPr>
          <w:p>
            <w:r>
              <w:rPr>
                <w:rFonts w:ascii="Sarabun" w:hAnsi="Sarabun" w:cs="Sarabun"/>
                <w:b w:val="0"/>
                <w:sz w:val="24"/>
                <w:szCs w:val="24"/>
              </w:rPr>
              <w:t>102,162</w:t>
            </w:r>
          </w:p>
        </w:tc>
        <w:tc>
          <w:tcPr>
            <w:tcW w:type="dxa" w:w="1871"/>
          </w:tcPr>
          <w:p>
            <w:r>
              <w:rPr>
                <w:rFonts w:ascii="Sarabun" w:hAnsi="Sarabun" w:cs="Sarabun"/>
                <w:b w:val="0"/>
                <w:sz w:val="24"/>
                <w:szCs w:val="24"/>
              </w:rPr>
              <w:t>37</w:t>
            </w:r>
          </w:p>
        </w:tc>
      </w:tr>
      <w:tr>
        <w:tc>
          <w:tcPr>
            <w:tcW w:type="dxa" w:w="1871"/>
          </w:tcPr>
          <w:p>
            <w:r>
              <w:rPr>
                <w:rFonts w:ascii="Sarabun" w:hAnsi="Sarabun" w:cs="Sarabun"/>
                <w:b w:val="0"/>
                <w:sz w:val="24"/>
                <w:szCs w:val="24"/>
              </w:rPr>
              <w:t>พระราชบัญญัติคุ้มครองข้อมูลส่วนบุคคล พ.ศ. 2562</w:t>
            </w:r>
          </w:p>
        </w:tc>
        <w:tc>
          <w:tcPr>
            <w:tcW w:type="dxa" w:w="1871"/>
          </w:tcPr>
          <w:p>
            <w:r>
              <w:rPr>
                <w:rFonts w:ascii="Sarabun" w:hAnsi="Sarabun" w:cs="Sarabun"/>
                <w:b w:val="0"/>
                <w:sz w:val="24"/>
                <w:szCs w:val="24"/>
              </w:rPr>
              <w:t>103</w:t>
            </w:r>
          </w:p>
        </w:tc>
        <w:tc>
          <w:tcPr>
            <w:tcW w:type="dxa" w:w="1871"/>
          </w:tcPr>
          <w:p>
            <w:r>
              <w:rPr>
                <w:rFonts w:ascii="Sarabun" w:hAnsi="Sarabun" w:cs="Sarabun"/>
                <w:b w:val="0"/>
                <w:sz w:val="24"/>
                <w:szCs w:val="24"/>
              </w:rPr>
              <w:t>103</w:t>
            </w:r>
          </w:p>
        </w:tc>
        <w:tc>
          <w:tcPr>
            <w:tcW w:type="dxa" w:w="1871"/>
          </w:tcPr>
          <w:p>
            <w:r>
              <w:rPr>
                <w:rFonts w:ascii="Sarabun" w:hAnsi="Sarabun" w:cs="Sarabun"/>
                <w:b w:val="0"/>
                <w:sz w:val="24"/>
                <w:szCs w:val="24"/>
              </w:rPr>
              <w:t>76,327</w:t>
            </w:r>
          </w:p>
        </w:tc>
        <w:tc>
          <w:tcPr>
            <w:tcW w:type="dxa" w:w="1871"/>
          </w:tcPr>
          <w:p>
            <w:r>
              <w:rPr>
                <w:rFonts w:ascii="Sarabun" w:hAnsi="Sarabun" w:cs="Sarabun"/>
                <w:b w:val="0"/>
                <w:sz w:val="24"/>
                <w:szCs w:val="24"/>
              </w:rPr>
              <w:t>28</w:t>
            </w:r>
          </w:p>
        </w:tc>
      </w:tr>
      <w:tr>
        <w:tc>
          <w:tcPr>
            <w:tcW w:type="dxa" w:w="1871"/>
          </w:tcPr>
          <w:p>
            <w:r>
              <w:rPr>
                <w:rFonts w:ascii="Sarabun" w:hAnsi="Sarabun" w:cs="Sarabun"/>
                <w:b w:val="0"/>
                <w:sz w:val="24"/>
                <w:szCs w:val="24"/>
              </w:rPr>
              <w:t>พระราชบัญญัติการบริหารงานและการให้บริการภาครัฐผ่านระบบดิจิทัล พ.ศ. 2562</w:t>
            </w:r>
          </w:p>
        </w:tc>
        <w:tc>
          <w:tcPr>
            <w:tcW w:type="dxa" w:w="1871"/>
          </w:tcPr>
          <w:p>
            <w:r>
              <w:rPr>
                <w:rFonts w:ascii="Sarabun" w:hAnsi="Sarabun" w:cs="Sarabun"/>
                <w:b w:val="0"/>
                <w:sz w:val="24"/>
                <w:szCs w:val="24"/>
              </w:rPr>
              <w:t>22</w:t>
            </w:r>
          </w:p>
        </w:tc>
        <w:tc>
          <w:tcPr>
            <w:tcW w:type="dxa" w:w="1871"/>
          </w:tcPr>
          <w:p>
            <w:r>
              <w:rPr>
                <w:rFonts w:ascii="Sarabun" w:hAnsi="Sarabun" w:cs="Sarabun"/>
                <w:b w:val="0"/>
                <w:sz w:val="24"/>
                <w:szCs w:val="24"/>
              </w:rPr>
              <w:t>22</w:t>
            </w:r>
          </w:p>
        </w:tc>
        <w:tc>
          <w:tcPr>
            <w:tcW w:type="dxa" w:w="1871"/>
          </w:tcPr>
          <w:p>
            <w:r>
              <w:rPr>
                <w:rFonts w:ascii="Sarabun" w:hAnsi="Sarabun" w:cs="Sarabun"/>
                <w:b w:val="0"/>
                <w:sz w:val="24"/>
                <w:szCs w:val="24"/>
              </w:rPr>
              <w:t>16,225</w:t>
            </w:r>
          </w:p>
        </w:tc>
        <w:tc>
          <w:tcPr>
            <w:tcW w:type="dxa" w:w="1871"/>
          </w:tcPr>
          <w:p>
            <w:r>
              <w:rPr>
                <w:rFonts w:ascii="Sarabun" w:hAnsi="Sarabun" w:cs="Sarabun"/>
                <w:b w:val="0"/>
                <w:sz w:val="24"/>
                <w:szCs w:val="24"/>
              </w:rPr>
              <w:t>6</w:t>
            </w:r>
          </w:p>
        </w:tc>
      </w:tr>
      <w:tr>
        <w:tc>
          <w:tcPr>
            <w:tcW w:type="dxa" w:w="1871"/>
          </w:tcPr>
          <w:p>
            <w:r>
              <w:rPr>
                <w:rFonts w:ascii="Sarabun" w:hAnsi="Sarabun" w:cs="Sarabun"/>
                <w:b w:val="0"/>
                <w:sz w:val="24"/>
                <w:szCs w:val="24"/>
              </w:rPr>
              <w:t>พระราชบัญญัติข้อมูลข่าวสารของราชการ พ.ศ. 2540</w:t>
            </w:r>
          </w:p>
        </w:tc>
        <w:tc>
          <w:tcPr>
            <w:tcW w:type="dxa" w:w="1871"/>
          </w:tcPr>
          <w:p>
            <w:r>
              <w:rPr>
                <w:rFonts w:ascii="Sarabun" w:hAnsi="Sarabun" w:cs="Sarabun"/>
                <w:b w:val="0"/>
                <w:sz w:val="24"/>
                <w:szCs w:val="24"/>
              </w:rPr>
              <w:t>44</w:t>
            </w:r>
          </w:p>
        </w:tc>
        <w:tc>
          <w:tcPr>
            <w:tcW w:type="dxa" w:w="1871"/>
          </w:tcPr>
          <w:p>
            <w:r>
              <w:rPr>
                <w:rFonts w:ascii="Sarabun" w:hAnsi="Sarabun" w:cs="Sarabun"/>
                <w:b w:val="0"/>
                <w:sz w:val="24"/>
                <w:szCs w:val="24"/>
              </w:rPr>
              <w:t>44</w:t>
            </w:r>
          </w:p>
        </w:tc>
        <w:tc>
          <w:tcPr>
            <w:tcW w:type="dxa" w:w="1871"/>
          </w:tcPr>
          <w:p>
            <w:r>
              <w:rPr>
                <w:rFonts w:ascii="Sarabun" w:hAnsi="Sarabun" w:cs="Sarabun"/>
                <w:b w:val="0"/>
                <w:sz w:val="24"/>
                <w:szCs w:val="24"/>
              </w:rPr>
              <w:t>23,606</w:t>
            </w:r>
          </w:p>
        </w:tc>
        <w:tc>
          <w:tcPr>
            <w:tcW w:type="dxa" w:w="1871"/>
          </w:tcPr>
          <w:p>
            <w:r>
              <w:rPr>
                <w:rFonts w:ascii="Sarabun" w:hAnsi="Sarabun" w:cs="Sarabun"/>
                <w:b w:val="0"/>
                <w:sz w:val="24"/>
                <w:szCs w:val="24"/>
              </w:rPr>
              <w:t>8</w:t>
            </w:r>
          </w:p>
        </w:tc>
      </w:tr>
      <w:tr>
        <w:tc>
          <w:tcPr>
            <w:tcW w:type="dxa" w:w="1871"/>
          </w:tcPr>
          <w:p>
            <w:r>
              <w:rPr>
                <w:rFonts w:ascii="Sarabun" w:hAnsi="Sarabun" w:cs="Sarabun"/>
                <w:b w:val="0"/>
                <w:sz w:val="24"/>
                <w:szCs w:val="24"/>
              </w:rPr>
              <w:t>พระราชบัญญัติการรักษาความมั่นคงปลอดภัยไซเบอร์ พ.ศ. 2562</w:t>
            </w:r>
          </w:p>
        </w:tc>
        <w:tc>
          <w:tcPr>
            <w:tcW w:type="dxa" w:w="1871"/>
          </w:tcPr>
          <w:p>
            <w:r>
              <w:rPr>
                <w:rFonts w:ascii="Sarabun" w:hAnsi="Sarabun" w:cs="Sarabun"/>
                <w:b w:val="0"/>
                <w:sz w:val="24"/>
                <w:szCs w:val="24"/>
              </w:rPr>
              <w:t>86</w:t>
            </w:r>
          </w:p>
        </w:tc>
        <w:tc>
          <w:tcPr>
            <w:tcW w:type="dxa" w:w="1871"/>
          </w:tcPr>
          <w:p>
            <w:r>
              <w:rPr>
                <w:rFonts w:ascii="Sarabun" w:hAnsi="Sarabun" w:cs="Sarabun"/>
                <w:b w:val="0"/>
                <w:sz w:val="24"/>
                <w:szCs w:val="24"/>
              </w:rPr>
              <w:t>86</w:t>
            </w:r>
          </w:p>
        </w:tc>
        <w:tc>
          <w:tcPr>
            <w:tcW w:type="dxa" w:w="1871"/>
          </w:tcPr>
          <w:p>
            <w:r>
              <w:rPr>
                <w:rFonts w:ascii="Sarabun" w:hAnsi="Sarabun" w:cs="Sarabun"/>
                <w:b w:val="0"/>
                <w:sz w:val="24"/>
                <w:szCs w:val="24"/>
              </w:rPr>
              <w:t>53,039</w:t>
            </w:r>
          </w:p>
        </w:tc>
        <w:tc>
          <w:tcPr>
            <w:tcW w:type="dxa" w:w="1871"/>
          </w:tcPr>
          <w:p>
            <w:r>
              <w:rPr>
                <w:rFonts w:ascii="Sarabun" w:hAnsi="Sarabun" w:cs="Sarabun"/>
                <w:b w:val="0"/>
                <w:sz w:val="24"/>
                <w:szCs w:val="24"/>
              </w:rPr>
              <w:t>19</w:t>
            </w:r>
          </w:p>
        </w:tc>
      </w:tr>
    </w:tbl>
    <w:p/>
    <w:p>
      <w:pPr>
        <w:jc w:val="both"/>
      </w:pPr>
      <w:r>
        <w:rPr>
          <w:rFonts w:ascii="Sarabun" w:hAnsi="Sarabun" w:cs="Sarabun"/>
          <w:sz w:val="28"/>
          <w:szCs w:val="28"/>
        </w:rPr>
        <w:t>คอลัมน์หน้าเป็นการประมาณจากอัตรา ๒,๗๐๐ ตัวอักษรต่อหน้ากระดาษ A4</w:t>
      </w:r>
      <w:r>
        <w:br/>
      </w:r>
      <w:r>
        <w:rPr>
          <w:rFonts w:ascii="Sarabun" w:hAnsi="Sarabun" w:cs="Sarabun"/>
          <w:sz w:val="28"/>
          <w:szCs w:val="28"/>
        </w:rPr>
        <w:t>ที่ขนาดตัวอักษร ๑๔ พอยต์</w:t>
      </w:r>
    </w:p>
    <w:p>
      <w:r>
        <w:br w:type="page"/>
      </w:r>
    </w:p>
    <w:p>
      <w:pPr>
        <w:spacing w:before="0" w:after="200"/>
      </w:pPr>
      <w:r>
        <w:rPr>
          <w:rFonts w:ascii="Sarabun" w:hAnsi="Sarabun" w:cs="Sarabun"/>
          <w:b/>
          <w:color w:val="223C69"/>
          <w:sz w:val="38"/>
          <w:szCs w:val="38"/>
        </w:rPr>
        <w:t>บทที่ ๔ ทุนและหนี้การศึกษาตอนเป็นนักศึกษา</w:t>
      </w:r>
    </w:p>
    <w:p>
      <w:pPr>
        <w:ind w:left="340"/>
      </w:pPr>
      <w:r>
        <w:rPr>
          <w:rFonts w:ascii="Sarabun" w:hAnsi="Sarabun" w:cs="Sarabun"/>
          <w:sz w:val="27"/>
          <w:szCs w:val="27"/>
        </w:rPr>
        <w:t>นักศึกษาครุศาสตร์อุตสาหกรรมจำนวนมากเรียนด้วยเงินกู้ยืมจากกองทุน กยศ. กฎหมายฉบับนี้จึงเป็นกฎหมายฉบับแรกที่ผูกพันชีวิตของผู้เรียนโดยตรง ตั้งแต่คุณสมบัติผู้กู้ เงื่อนไขการชำระคืน ไปจนถึงอำนาจของกองทุนในการหักเงินเดือน ซึ่งจะกลับมามีผลอีกครั้งเมื่อผู้เรียนบรรจุเป็นครูในบทที่ ๗</w:t>
      </w:r>
    </w:p>
    <w:p>
      <w:pPr>
        <w:spacing w:before="200"/>
      </w:pPr>
      <w:r>
        <w:rPr>
          <w:rFonts w:ascii="Sarabun" w:hAnsi="Sarabun" w:cs="Sarabun"/>
          <w:b/>
          <w:color w:val="223C69"/>
          <w:sz w:val="32"/>
          <w:szCs w:val="32"/>
        </w:rPr>
        <w:t>พระราชบัญญัติกองทุนเงินให้กู้ยืมเพื่อการศึกษา พ.ศ. 2560</w:t>
      </w:r>
    </w:p>
    <w:p>
      <w:pPr>
        <w:jc w:val="both"/>
      </w:pPr>
      <w:r>
        <w:rPr>
          <w:rFonts w:ascii="Sarabun" w:hAnsi="Sarabun" w:cs="Sarabun"/>
          <w:sz w:val="28"/>
          <w:szCs w:val="28"/>
        </w:rPr>
        <w:t>สกัดได้ ๖๕ มาตรา นำมาแสดง ๖๕ มาตรา (30,401 ตัวอักษร) จากรหัสเอกสาร 833456</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การจัดตั้งกองทุน</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คณะกรรมการ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สำนักงานกองทุนเงินให้กู้ยืมเพื่อการศึกษา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การให้เงินกู้ยืมเพื่อการศึกษา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การชำระเงินคืนกองทุน</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การเงินและการบัญชี</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“พระราชบัญญัติกองทุนเงินให้กู้ยืมเพื่อการศึกษา พ.ศ. 2560”</w:t>
      </w:r>
    </w:p>
    <w:p>
      <w:pPr>
        <w:jc w:val="both"/>
      </w:pPr>
      <w:r>
        <w:rPr>
          <w:rFonts w:ascii="Sarabun" w:hAnsi="Sarabun" w:cs="Sarabun"/>
          <w:sz w:val="28"/>
          <w:szCs w:val="28"/>
        </w:rPr>
        <w:t>มาตรา 2 พระราชบัญญัตินี้ให้ใช้บังคับเมื่อพ้นกำหนดหนึ่งร้อยแปดสิบวันนับแต่วันประกาศในราชกิจจานุเบกษาเป็นต้นไป</w:t>
      </w:r>
    </w:p>
    <w:p>
      <w:pPr>
        <w:jc w:val="both"/>
      </w:pPr>
      <w:r>
        <w:rPr>
          <w:rFonts w:ascii="Sarabun" w:hAnsi="Sarabun" w:cs="Sarabun"/>
          <w:sz w:val="28"/>
          <w:szCs w:val="28"/>
        </w:rPr>
        <w:t>มาตรา 3 ให้ยกเลิกพระราชบัญญัติกองทุนเงินให้กู้ยืมเพื่อการศึกษา พ.ศ. 2541</w:t>
      </w:r>
    </w:p>
    <w:p>
      <w:pPr>
        <w:jc w:val="both"/>
      </w:pPr>
      <w:r>
        <w:rPr>
          <w:rFonts w:ascii="Sarabun" w:hAnsi="Sarabun" w:cs="Sarabun"/>
          <w:sz w:val="28"/>
          <w:szCs w:val="28"/>
        </w:rPr>
        <w:t>มาตรา 4 ในพระราชบัญญัตินี้ “กองทุน” หมายความว่า กองทุนเงินให้กู้ยืมเพื่อการศึกษา “ผู้กู้ยืมเงิน” หมายความว่า นักเรียนหรือนักศึกษาผู้ได้รับเงินกู้ยืมเพื่อการศึกษาจากกองทุน “เงินกู้ยืมเพื่อการศึกษา” หมายความว่า เงินที่กองทุนจัดสรรให้ผู้กู้ยืมเงิน เพื่อเป็นค่าเล่าเรียน ค่าใช้จ่ายที่เกี่ยวเนื่องกับการศึกษา และค่าครองชีพ “นักเรียนหรือนักศึกษา” หมายความว่า ผู้ซึ่งศึกษาอยู่ในสถานศึกษา และให้หมายความรวมถึงผู้ซึ่งได้รับการตอบรับให้เข้าศึกษาในสถานศึกษาด้วย “สถานศึกษา” หมายความว่า โรงเรียน สถาบันอุดมศึกษา หรือสถานศึกษาอื่นของรัฐ โรงเรียนของเอกชนที่ได้รับใบอนุญาตให้จัดตั้งโรงเรียนในระบบตามกฎหมายว่าด้วยโรงเรียนเอกชนและสถาบันอุดมศึกษาของเอกชนที่ได้รับใบอนุญาตให้จัดตั้งตามกฎหมายว่าด้วยสถาบันอุดมศึกษาเอกชน “ค่าเล่าเรียน” หมายความว่า เงินค่าเล่าเรียน ค่าบำรุง และค่าธรรมเนียมต่าง ๆ ที่สถานศึกษาเรียกเก็บจากนักเรียนหรือนักศึกษา “ค่าใช้จ่ายที่เกี่ยวเนื่องกับการศึกษา” หมายความว่า ค่าใช้จ่ายอื่นที่มิใช่ค่าเล่าเรียนที่สถานศึกษาเรียกเก็บจากนักเรียนหรือนักศึกษาตามระเบียบ ประกาศ หรือคำสั่งของสถานศึกษา โดยมีวัตถุประสงค์เกี่ยวเนื่องกับการศึกษา “ค่าครองชีพ” หมายความว่า ค่าใช้จ่ายที่จำเป็นในการดำรงชีพระหว่างศึกษา “สำนักงาน” หมายความว่า สำนักงานกองทุนเงินให้กู้ยืมเพื่อการศึกษา “คณะกรรมการ” หมายความว่า คณะกรรมการกองทุนเงินให้กู้ยืมเพื่อการศึกษา “ผู้จัดการ” หมายความว่า ผู้จัดการกองทุนเงินให้กู้ยืมเพื่อการศึกษา “รัฐมนตรี” หมายความว่า รัฐมนตรีผู้รักษาการตามพระราชบัญญัตินี้</w:t>
      </w:r>
    </w:p>
    <w:p>
      <w:pPr>
        <w:jc w:val="both"/>
      </w:pPr>
      <w:r>
        <w:rPr>
          <w:rFonts w:ascii="Sarabun" w:hAnsi="Sarabun" w:cs="Sarabun"/>
          <w:sz w:val="28"/>
          <w:szCs w:val="28"/>
        </w:rPr>
        <w:t>มาตรา 5 ให้รัฐมนตรีว่าการกระทรวงการคลังรักษาการตามพระราชบัญญัตินี้ และให้มีอำนาจออกกฎกระทรวงและระเบียบเพื่อปฏิบัติการตามพระราชบัญญัตินี้ กฎกระทรวงนั้น เมื่อได้ประกาศในราชกิจจานุเบกษาแล้วให้ใช้บังคับได้</w:t>
      </w:r>
    </w:p>
    <w:p>
      <w:pPr>
        <w:jc w:val="both"/>
      </w:pPr>
      <w:r>
        <w:rPr>
          <w:rFonts w:ascii="Sarabun" w:hAnsi="Sarabun" w:cs="Sarabun"/>
          <w:sz w:val="28"/>
          <w:szCs w:val="28"/>
        </w:rPr>
        <w:t>มาตรา 6 ให้จัดตั้งกองทุนขึ้นกองทุนหนึ่ง เรียกว่า “กองทุนเงินให้กู้ยืมเพื่อการศึกษา” ให้กองทุนเป็นหน่วยงานของรัฐอยู่ในกำกับดูแลของรัฐมนตรี และมีฐานะเป็นนิติบุคคลที่ไม่เป็นส่วนราชการตามกฎหมายว่าด้วยระเบียบบริหารราชการแผ่นดิน หรือรัฐวิสาหกิจตามกฎหมายว่าด้วยวิธีการงบประมาณและกฎหมายอื่น กองทุนมีวัตถุประสงค์เพื่อสนับสนุนและส่งเสริมการศึกษาด้วยการให้เงินกู้ยืมเพื่อการศึกษาในลักษณะต่าง ๆ ดังต่อไปนี้ (1) เงินกู้ยืมเพื่อการศึกษา ให้แก่นักเรียนหรือนักศึกษาที่ขาดแคลนทุนทรัพย์ (2) เงินกู้ยืมเพื่อการศึกษา ให้แก่นักเรียนหรือนักศึกษาที่ศึกษาในสาขาวิชาที่เป็นความต้องการหลัก ซึ่งมีความชัดเจนของการผลิตกำลังคนและมีความจำเป็นต่อการพัฒนาประเทศ (3) เงินกู้ยืมเพื่อการศึกษา ให้แก่นักเรียนหรือนักศึกษาที่ศึกษาในสาขาวิชาขาดแคลนหรือสาขาวิชาที่กองทุนมุ่งส่งเสริมเป็นพิเศษ (4) เงินกู้ยืมเพื่อการศึกษา ให้แก่นักเรียนหรือนักศึกษาที่เรียนดีเพื่อสร้างความเป็นเลิศ</w:t>
      </w:r>
    </w:p>
    <w:p>
      <w:pPr>
        <w:jc w:val="both"/>
      </w:pPr>
      <w:r>
        <w:rPr>
          <w:rFonts w:ascii="Sarabun" w:hAnsi="Sarabun" w:cs="Sarabun"/>
          <w:sz w:val="28"/>
          <w:szCs w:val="28"/>
        </w:rPr>
        <w:t>มาตรา 7 กองทุนประกอบด้วยเงินและทรัพย์สิน ดังต่อไปนี้ (1) เงินและทรัพย์สินที่ได้รับและโอนมาตามมาตรา 56 (2) เงินอุดหนุนที่ได้รับจากรัฐบาลหรือเงินที่ได้รับจากการจัดสรรงบประมาณรายจ่ายประจำปีตามมาตรา 10 วรรคหนึ่ง (3) เงินหรือทรัพย์สินที่ได้รับจากการดำเนินการตามอำนาจหน้าที่ของกองทุน (4) เงินหรือทรัพย์สินที่มีผู้บริจาคหรือมอบให้แก่กองทุน (5) ดอกผล รายได้ หรือผลประโยชน์ใด ๆ ที่เกิดจากเงินหรือทรัพย์สินของกองทุน (6) เงินหรือทรัพย์สินอื่นใดนอกจาก (1) ถึง (5) ที่กองทุนได้รับ</w:t>
      </w:r>
    </w:p>
    <w:p>
      <w:pPr>
        <w:jc w:val="both"/>
      </w:pPr>
      <w:r>
        <w:rPr>
          <w:rFonts w:ascii="Sarabun" w:hAnsi="Sarabun" w:cs="Sarabun"/>
          <w:sz w:val="28"/>
          <w:szCs w:val="28"/>
        </w:rPr>
        <w:t>มาตรา 8 กิจการของกองทุนไม่อยู่ในบังคับแห่งกฎหมายว่าด้วยการคุ้มครองแรงงานกฎหมายว่าด้วยแรงงานสัมพันธ์ กฎหมายว่าด้วยการประกันสังคม และกฎหมายว่าด้วยเงินทดแทน</w:t>
      </w:r>
    </w:p>
    <w:p>
      <w:pPr>
        <w:jc w:val="both"/>
      </w:pPr>
      <w:r>
        <w:rPr>
          <w:rFonts w:ascii="Sarabun" w:hAnsi="Sarabun" w:cs="Sarabun"/>
          <w:sz w:val="28"/>
          <w:szCs w:val="28"/>
        </w:rPr>
        <w:t>มาตรา 9 กองทุนมีอำนาจกระทำกิจการต่าง ๆ ภายในขอบวัตถุประสงค์ตามมาตรา 6 และอำนาจเช่นว่านี้ให้รวมถึง (1) ซื้อ จัดหา เช่า ให้เช่า ถือกรรมสิทธิ์ ครอบครอง จำหน่าย ทำนิติกรรม หรือดำเนินงานใด ๆ เกี่ยวกับสังหาริมทรัพย์หรืออสังหาริมทรัพย์ (2) จัดทำระบบข้อมูลสารสนเทศ เก็บรักษาหลักฐานและเอกสารเกี่ยวกับการให้เงินกู้ยืมเพื่อการศึกษา (3) จัดหาผลประโยชน์จากเงินและทรัพย์สินของกองทุน (4) กระทำการอื่นใดบรรดาที่เกี่ยวกับหรือเกี่ยวเนื่องในการจัดการให้สำเร็จตามวัตถุประสงค์ของกองทุน</w:t>
      </w:r>
    </w:p>
    <w:p>
      <w:pPr>
        <w:jc w:val="both"/>
      </w:pPr>
      <w:r>
        <w:rPr>
          <w:rFonts w:ascii="Sarabun" w:hAnsi="Sarabun" w:cs="Sarabun"/>
          <w:sz w:val="28"/>
          <w:szCs w:val="28"/>
        </w:rPr>
        <w:t>มาตรา 10 ให้รัฐมนตรีดำเนินการขอรับการจัดสรรงบประมาณเพื่อสมทบเข้ากองทุนในแต่ละปีงบประมาณตามความจำเป็น เงินที่กองทุนได้รับไม่ต้องนำส่งคลังตามกฎหมายว่าด้วยเงินคงคลัง กฎหมายว่าด้วยวิธีการงบประมาณ หรือกฎหมายอื่น</w:t>
      </w:r>
    </w:p>
    <w:p>
      <w:pPr>
        <w:jc w:val="both"/>
      </w:pPr>
      <w:r>
        <w:rPr>
          <w:rFonts w:ascii="Sarabun" w:hAnsi="Sarabun" w:cs="Sarabun"/>
          <w:sz w:val="28"/>
          <w:szCs w:val="28"/>
        </w:rPr>
        <w:t>มาตรา 11 เงินของกองทุนให้ใช้จ่ายได้เพื่อกิจการ ดังต่อไปนี้ (1) เป็นเงินกู้ยืมเพื่อการศึกษา (2) เป็นค่าใช้จ่ายในการดำเนินการของกองทุน (3) เป็นค่าใช้จ่ายในการบริหารกองทุนและค่าใช้จ่ายอื่นที่เกี่ยวกับหรือเกี่ยวเนื่องกับการจัดกิจการของกองทุน (4) เป็นค่าใช้จ่ายในการจัดหาผลประโยชน์ตามมาตรา 12</w:t>
      </w:r>
    </w:p>
    <w:p>
      <w:pPr>
        <w:jc w:val="both"/>
      </w:pPr>
      <w:r>
        <w:rPr>
          <w:rFonts w:ascii="Sarabun" w:hAnsi="Sarabun" w:cs="Sarabun"/>
          <w:sz w:val="28"/>
          <w:szCs w:val="28"/>
        </w:rPr>
        <w:t>มาตรา 12 เงินของกองทุนให้นำไปหาผลประโยชน์ได้ โดยการฝากกับธนาคารที่เป็นรัฐวิสาหกิจหรือธนาคารพาณิชย์ หรือซื้อหลักทรัพย์ของรัฐบาล รัฐวิสาหกิจ หรือหน่วยงานของรัฐ ทั้งนี้ ตามหลักเกณฑ์ วิธีการ และเงื่อนไขที่คณะกรรมการกำหนด ทรัพย์สินประเภทอื่นของกองทุนให้นำไปหาผลประโยชน์ได้ตามหลักเกณฑ์ วิธีการ และเงื่อนไขที่คณะกรรมการกำหนด</w:t>
      </w:r>
    </w:p>
    <w:p>
      <w:pPr>
        <w:jc w:val="both"/>
      </w:pPr>
      <w:r>
        <w:rPr>
          <w:rFonts w:ascii="Sarabun" w:hAnsi="Sarabun" w:cs="Sarabun"/>
          <w:sz w:val="28"/>
          <w:szCs w:val="28"/>
        </w:rPr>
        <w:t>มาตรา 13 ทรัพย์สินของกองทุนที่ใช้หรือได้มาเพื่อการดำเนินการตามวัตถุประสงค์ของกองทุนตามพระราชบัญญัตินี้ ไม่อยู่ในความรับผิดแห่งการบังคับคดี รวมทั้งการบังคับทางปกครองและบุคคลใดจะยกอายุความหรือระยะเวลาในการครอบครองขึ้นเป็นข้อต่อสู้กับกองทุนในเรื่องทรัพย์สินของกองทุนไม่ได้</w:t>
      </w:r>
    </w:p>
    <w:p>
      <w:pPr>
        <w:jc w:val="both"/>
      </w:pPr>
      <w:r>
        <w:rPr>
          <w:rFonts w:ascii="Sarabun" w:hAnsi="Sarabun" w:cs="Sarabun"/>
          <w:sz w:val="28"/>
          <w:szCs w:val="28"/>
        </w:rPr>
        <w:t>มาตรา 14 ให้มีคณะกรรมการคณะหนึ่ง เรียกว่า “คณะกรรมการกองทุนเงินให้กู้ยืมเพื่อการศึกษา” ประกอบด้วย (1) ปลัดกระทรวงการคลัง เป็นประธานกรรมการ (2) กรรมการโดยตำแหน่ง จำนวนหกคน ได้แก่ ปลัดกระทรวงการอุดมศึกษา วิทยาศาสตร์ วิจัยและนวัตกรรม ปลัดกระทรวงศึกษาธิการ เลขาธิการสภาพัฒนาการเศรษฐกิจและสังคมแห่งชาติ ผู้อำนวยการสำนักงบประมาณ อธิบดีกรมบัญชีกลาง และอธิบดีกรมสรรพากร (3) กรรมการผู้ทรงคุณวุฒิ จำนวนไม่เกินห้าคน ซึ่งรัฐมนตรีแต่งตั้งจากผู้มีความรู้ความสามารถและประสบการณ์เป็นที่ประจักษ์ โดยในจำนวนนี้อย่างน้อยต้องเป็นผู้ทรงคุณวุฒิด้านการศึกษา ด้านเทคโนโลยีสารสนเทศ ด้านการเงินหรือการบัญชี และด้านกฎหมาย ด้านละหนึ่งคน ให้ผู้จัดการเป็นกรรมการและเลขานุการ และให้ผู้จัดการแต่งตั้งพนักงานของกองทุนจำนวนหนึ่งคนเป็นผู้ช่วยเลขานุการ</w:t>
      </w:r>
    </w:p>
    <w:p>
      <w:pPr>
        <w:jc w:val="both"/>
      </w:pPr>
      <w:r>
        <w:rPr>
          <w:rFonts w:ascii="Sarabun" w:hAnsi="Sarabun" w:cs="Sarabun"/>
          <w:sz w:val="28"/>
          <w:szCs w:val="28"/>
        </w:rPr>
        <w:t>มาตรา 15 กรรมการผู้ทรงคุณวุฒิต้องมีคุณสมบัติและไม่มีลักษณะต้องห้าม ดังต่อไปนี้ (1) มีสัญชาติไทย (2) มีอายุไม่เกินเจ็ดสิบปีบริบูรณ์ (3) ไม่เป็นบุคคลล้มละลายหรือไม่เคยเป็นบุคคลล้มละลายทุจริต (4) ไม่เคยได้รับโทษจำคุกโดยคำพิพากษาถึงที่สุดให้จำคุก เว้นแต่เป็นโทษสำหรับความผิดที่ได้กระทำโดยประมาทหรือความผิดลหุโทษ (5) ไม่เป็นคนไร้ความสามารถหรือคนเสมือนไร้ความสามารถ (6) ไม่เคยต้องคำพิพากษาหรือคำสั่งของศาลให้ทรัพย์สินตกเป็นของแผ่นดินเพราะร่ำรวยผิดปกติหรือมีทรัพย์สินเพิ่มขึ้นผิดปกติ (7) ไม่เป็นข้าราชการการเมือง ผู้ดำรงตำแหน่งทางการเมือง สมาชิกสภาท้องถิ่นหรือผู้บริหารท้องถิ่นกรรมการหรือผู้ดำรงตำแหน่งบริหารในพรรคการเมือง ที่ปรึกษาพรรคการเมือง หรือเจ้าหน้าที่ในพรรคการเมือง (8) ไม่เคยถูกไล่ออก ปลดออก หรือให้ออกจากงาน เพราะทุจริตต่อหน้าที่หรือประพฤติชั่วอย่างร้ายแรง (9) ไม่เป็นผู้มีส่วนได้เสียในการดำเนินงานของกองทุนไม่ว่าโดยตรงหรือโดยอ้อม</w:t>
      </w:r>
    </w:p>
    <w:p>
      <w:pPr>
        <w:jc w:val="both"/>
      </w:pPr>
      <w:r>
        <w:rPr>
          <w:rFonts w:ascii="Sarabun" w:hAnsi="Sarabun" w:cs="Sarabun"/>
          <w:sz w:val="28"/>
          <w:szCs w:val="28"/>
        </w:rPr>
        <w:t>มาตรา 16 กรรมการผู้ทรงคุณวุฒิมีวาระอยู่ในตำแหน่งคราวละสี่ปี และอาจได้รับแต่งตั้งอีกได้แต่จะดำรงตำแหน่งติดต่อกันเกินสองวาระไม่ได้ เมื่อครบกำหนดตามวาระในวรรคหนึ่ง หากยังไม่ได้มีการแต่งตั้งกรรมการผู้ทรงคุณวุฒิขึ้นใหม่ ให้กรรมการผู้ทรงคุณวุฒิซึ่งพ้นจากตำแหน่งตามวาระนั้นอยู่ในตำแหน่งเพื่อดำเนินงานต่อไปจนกว่ากรรมการผู้ทรงคุณวุฒิซึ่งได้รับแต่งตั้งใหม่เข้ารับหน้าที่</w:t>
      </w:r>
    </w:p>
    <w:p>
      <w:pPr>
        <w:jc w:val="both"/>
      </w:pPr>
      <w:r>
        <w:rPr>
          <w:rFonts w:ascii="Sarabun" w:hAnsi="Sarabun" w:cs="Sarabun"/>
          <w:sz w:val="28"/>
          <w:szCs w:val="28"/>
        </w:rPr>
        <w:t>มาตรา 17 นอกจากการพ้นจากตำแหน่งตามวาระตามมาตรา 16 กรรมการผู้ทรงคุณวุฒิพ้นจากตำแหน่ง เมื่อ (1) ตาย (2) ลาออก (3) รัฐมนตรีให้ออก เพราะบกพร่องต่อหน้าที่ มีความประพฤติเสื่อมเสีย หรือหย่อนความสามารถ (4) ขาดคุณสมบัติหรือมีลักษณะต้องห้ามตามมาตรา 15</w:t>
      </w:r>
    </w:p>
    <w:p>
      <w:pPr>
        <w:jc w:val="both"/>
      </w:pPr>
      <w:r>
        <w:rPr>
          <w:rFonts w:ascii="Sarabun" w:hAnsi="Sarabun" w:cs="Sarabun"/>
          <w:sz w:val="28"/>
          <w:szCs w:val="28"/>
        </w:rPr>
        <w:t>มาตรา 18 ในกรณีที่กรรมการผู้ทรงคุณวุฒิพ้นจากตำแหน่งก่อนครบวาระ ให้แต่งตั้งกรรมการผู้ทรงคุณวุฒิแทนตำแหน่งที่ว่าง หรือในกรณีที่แต่งตั้งกรรมการผู้ทรงคุณวุฒิเพิ่มขึ้นในระหว่างที่กรรมการผู้ทรงคุณวุฒิซึ่งแต่งตั้งไว้แล้วยังมีวาระอยู่ในตำแหน่ง ให้ผู้ได้รับแต่งตั้งให้ดำรงตำแหน่งแทนตำแหน่งที่ว่างหรือเป็นกรรมการผู้ทรงคุณวุฒิเพิ่มขึ้นอยู่ในตำแหน่งเท่ากับวาระที่เหลืออยู่ของกรรมการผู้ทรงคุณวุฒิซึ่งได้แต่งตั้งไว้แล้ว เว้นแต่วาระของกรรมการผู้ทรงคุณวุฒิเหลือไม่ถึงเก้าสิบวันจะไม่แต่งตั้งกรรมการผู้ทรงคุณวุฒิแทนหรือเพิ่มขึ้นก็ได้ และให้คณะกรรมการประกอบด้วยกรรมการทั้งหมดที่มีอยู่</w:t>
      </w:r>
    </w:p>
    <w:p>
      <w:pPr>
        <w:jc w:val="both"/>
      </w:pPr>
      <w:r>
        <w:rPr>
          <w:rFonts w:ascii="Sarabun" w:hAnsi="Sarabun" w:cs="Sarabun"/>
          <w:sz w:val="28"/>
          <w:szCs w:val="28"/>
        </w:rPr>
        <w:t>มาตรา 19 คณะกรรมการมีอำนาจหน้าที่ ดังต่อไปนี้ (1) กำหนดนโยบาย ยุทธศาสตร์ และควบคุมดูแลกิจการของกองทุนให้เป็นไปตามวัตถุประสงค์ (2) ติดตามและประเมินผลการดำเนินงานของกองทุนให้เป็นไปตามวัตถุประสงค์ (3) เสนอแนะต่อรัฐมนตรีในการดำเนินการขอรับการจัดสรรงบประมาณเพื่อสมทบกองทุน (4) พิจารณาอนุมัติงบประมาณรายจ่ายประจำปีสำหรับการดำเนินการและการบริหารงานของกองทุน (5) กำหนดขอบเขตการให้เงินกู้ยืมเพื่อการศึกษาตามมาตรา 37 และพิจารณาอนุมัติให้เงินกู้ยืมเพื่อการศึกษาแก่นักเรียนหรือนักศึกษาเพื่อสนับสนุนและส่งเสริมการศึกษา (6) กำหนดหลักเกณฑ์ วิธีการ และเงื่อนไขในการที่สถานศึกษาจะร่วมดำเนินงานกับกองทุนและแบบบันทึกข้อตกลงการเข้าร่วมดำเนินงานกับกองทุนตามมาตรา 38 (7) กำหนดหลักเกณฑ์ วิธีการ และเงื่อนไขเกี่ยวกับการให้เงินกู้ยืมเพื่อการศึกษาแก่นักเรียนหรือนักศึกษา และการชำระเงินคืนกองทุน (8) กำหนดหลักเกณฑ์ วิธีการ และเงื่อนไขเกี่ยวกับการนำเงินหรือทรัพย์สินของกองทุนไปหาผลประโยชน์ตามมาตรา 12 (9) พิจารณาเสนอแนะต่อรัฐมนตรีในการออกกฎกระทรวงกำหนดหลักเกณฑ์ วิธีการ และเงื่อนไขในการขอข้อมูลส่วนบุคคลของผู้กู้ยืมเงินที่อยู่ในครอบครองของบุคคลอื่น และเปิดเผยข้อมูลเกี่ยวกับการรับเงินกู้ยืมเพื่อการศึกษาและการชำระเงินคืนกองทุนของผู้กู้ยืมเงิน (10) กำหนดหลักเกณฑ์ วิธีการ และเงื่อนไขในการจ้างสถาบันการเงินหรือนิติบุคคลให้ทำหน้าที่บริหารและจัดการการให้เงินกู้ยืมเพื่อการศึกษา ติดตามและเร่งรัดให้มีการชำระคืนเงินกู้ยืมเพื่อการศึกษา (11) กำหนดหลักเกณฑ์ วิธีการ และเงื่อนไขในการผ่อนผันให้ผู้กู้ยืมเงินชำระเงินคืนกองทุนลดหย่อนหนี้ หรือระงับการชำระเงินคืนกองทุนตามมาตรา 44 วรรคสาม (12) กำหนดหลักเกณฑ์ วิธีการ และเงื่อนไขเกี่ยวกับความรับผิดของผู้ค้ำประกันตามมาตรา 49 วรรคสาม (13) กำหนดหลักเกณฑ์ วิธีการ และเงื่อนไขในการคัดเลือกผู้จัดการและการทำสัญญาจ้างผู้จัดการ รวมทั้งกำหนดค่าตอบแทนหรือประโยชน์ตอบแทนอื่นของผู้จัดการตามมาตรา 31 (14) กำหนดมาตรการใด ๆ ตามความจำเป็นเพื่อประโยชน์ในการบริหารกองทุนและการติดตามการชำระเงินคืนกองทุน (15)</w:t>
      </w:r>
    </w:p>
    <w:p>
      <w:pPr>
        <w:jc w:val="both"/>
      </w:pPr>
      <w:r>
        <w:rPr>
          <w:rFonts w:ascii="Sarabun" w:hAnsi="Sarabun" w:cs="Sarabun"/>
          <w:sz w:val="28"/>
          <w:szCs w:val="28"/>
        </w:rPr>
        <w:t>มาตรา 19 (ต่อ) กำหนดข้อบังคับเกี่ยวกับการบริหารงานบุคคล การเงิน การพัสดุ การบัญชี การตรวจสอบบัญชีและข้อบังคับอื่นที่จำเป็นในการดำเนินการและการบริหารงานของกองทุน (16) พิจารณาผลการศึกษา วิเคราะห์ และประเมินความต้องการเงินกู้ยืมเพื่อการศึกษาของนักเรียนหรือนักศึกษาทั้งในปัจจุบันและอนาคตที่ผู้จัดการเสนอ (17) ออกข้อบังคับ ระเบียบ และประกาศเพื่อปฏิบัติการอื่นใดให้เป็นไปตามพระราชบัญญัตินี้ (18) ปฏิบัติการอื่นใดตามที่กำหนดไว้ในพระราชบัญญัตินี้หรือเพื่อให้เป็นไปตามวัตถุประสงค์ของกองทุน คณะกรรมการอาจมอบอำนาจของคณะกรรมการตาม (2) (5) (14) และ (18) เฉพาะในส่วนที่ไม่เกี่ยวกับการกำหนดหลักเกณฑ์ วิธีการ และเงื่อนไขให้ผู้จัดการหรือบุคคลอื่นใดกระทำการแทนคณะกรรมการก็ได้</w:t>
      </w:r>
    </w:p>
    <w:p>
      <w:pPr>
        <w:jc w:val="both"/>
      </w:pPr>
      <w:r>
        <w:rPr>
          <w:rFonts w:ascii="Sarabun" w:hAnsi="Sarabun" w:cs="Sarabun"/>
          <w:sz w:val="28"/>
          <w:szCs w:val="28"/>
        </w:rPr>
        <w:t>มาตรา 20 การประชุมของคณะกรรมการต้องมีกรรมการมาประชุมไม่น้อยกว่ากึ่งหนึ่งของจำนวนกรรมการทั้งหมด จึงจะเป็นองค์ประชุม ในการประชุมของคณะกรรมการ ถ้าประธานกรรมการไม่มาประชุมหรือไม่อาจปฏิบัติหน้าที่ได้ให้ที่ประชุมเลือกกรรมการคนหนึ่งเป็นประธานในที่ประชุม การวินิจฉัยชี้ขาดของที่ประชุมให้ถือเสียงข้างมาก กรรมการคนหนึ่งให้มีเสียงหนึ่งในการลงคะแนนถ้าคะแนนเสียงเท่ากัน ให้ประธานในที่ประชุมออกเสียงเพิ่มขึ้นอีกเสียงหนึ่งเป็นเสียงชี้ขาด</w:t>
      </w:r>
    </w:p>
    <w:p>
      <w:pPr>
        <w:jc w:val="both"/>
      </w:pPr>
      <w:r>
        <w:rPr>
          <w:rFonts w:ascii="Sarabun" w:hAnsi="Sarabun" w:cs="Sarabun"/>
          <w:sz w:val="28"/>
          <w:szCs w:val="28"/>
        </w:rPr>
        <w:t>มาตรา 21 ในการปฏิบัติหน้าที่ตามพระราชบัญญัตินี้ คณะกรรมการอาจแต่งตั้งคณะอนุกรรมการเพื่อพิจารณาและเสนอความเห็นในเรื่องหนึ่งเรื่องใด หรือมอบหมายให้ปฏิบัติการอย่างหนึ่งอย่างใดตามที่เห็นสมควร</w:t>
      </w:r>
    </w:p>
    <w:p>
      <w:pPr>
        <w:jc w:val="both"/>
      </w:pPr>
      <w:r>
        <w:rPr>
          <w:rFonts w:ascii="Sarabun" w:hAnsi="Sarabun" w:cs="Sarabun"/>
          <w:sz w:val="28"/>
          <w:szCs w:val="28"/>
        </w:rPr>
        <w:t>มาตรา 22 ให้มีคณะอนุกรรมการกำกับและประเมินสถานศึกษาที่เข้าร่วมดำเนินงานกับกองทุน ประกอบด้วย ปลัดกระทรวงศึกษาธิการ เป็นประธานอนุกรรมการ ปลัดกระทรวงการอุดมศึกษา วิทยาศาสตร์ วิจัยและนวัตกรรม เลขาธิการคณะกรรมการการศึกษาขั้นพื้นฐาน เลขาธิการคณะกรรมการการอาชีวศึกษา ผู้อำนวยการสำนักงานรับรองมาตรฐานและประเมินคุณภาพการศึกษา ผู้แทนสำนักงบประมาณ ผู้แทนกรมบัญชีกลาง และผู้ทรงคุณวุฒิจำนวนสามคน ซึ่งคณะกรรมการแต่งตั้งจากผู้ซึ่งมีผลงานหรือมีความรู้และความเชี่ยวชาญหรือประสบการณ์ด้านการเงินหรือการบัญชี ด้านกฎหมาย ด้านเศรษฐศาสตร์ ด้านเทคโนโลยีสารสนเทศ หรือด้านอื่น ๆ อันเป็นประโยชน์ต่อการกำกับดูแลการดำเนินงานของสถานศึกษา เป็นอนุกรรมการ ให้ผู้จัดการเป็นอนุกรรมการและเลขานุการ และให้ผู้แทนกระทรวงศึกษาธิการจำนวนหนึ่งคนและพนักงานกองทุนซึ่งผู้จัดการแต่งตั้งจำนวนหนึ่งคน เป็นผู้ช่วยเลขานุการ</w:t>
      </w:r>
    </w:p>
    <w:p>
      <w:pPr>
        <w:jc w:val="both"/>
      </w:pPr>
      <w:r>
        <w:rPr>
          <w:rFonts w:ascii="Sarabun" w:hAnsi="Sarabun" w:cs="Sarabun"/>
          <w:sz w:val="28"/>
          <w:szCs w:val="28"/>
        </w:rPr>
        <w:t>มาตรา 23 คณะอนุกรรมการกำกับและประเมินสถานศึกษาที่เข้าร่วมดำเนินงานกับกองทุนมีอำนาจหน้าที่ ดังต่อไปนี้ (1) เสนอแนะและให้คำปรึกษาแก่คณะกรรมการ ในการปฏิบัติหน้าที่ตามมาตรา 19 (6) (2) ติดตาม ตรวจสอบ และกำกับดูแลสถานศึกษาที่เข้าร่วมดำเนินงานกับกองทุน ให้ปฏิบัติตามหลักเกณฑ์ วิธีการ และเงื่อนไขที่คณะกรรมการกำหนดตามมาตรา 19 (6) และรายงานผลให้คณะกรรมการทราบ (3) วิเคราะห์ปัญหาและข้อจำกัดในการปฏิบัติหน้าที่ของสถานศึกษา พร้อมทั้งเสนอแนะมาตรการแก้ไขปัญหาต่อคณะกรรมการ (4) ปฏิบัติหน้าที่อื่นตามที่คณะกรรมการมอบหมาย</w:t>
      </w:r>
    </w:p>
    <w:p>
      <w:pPr>
        <w:jc w:val="both"/>
      </w:pPr>
      <w:r>
        <w:rPr>
          <w:rFonts w:ascii="Sarabun" w:hAnsi="Sarabun" w:cs="Sarabun"/>
          <w:sz w:val="28"/>
          <w:szCs w:val="28"/>
        </w:rPr>
        <w:t>มาตรา 24 ให้มีคณะอนุกรรมการกำกับการชำระเงินคืนกองทุน ประกอบด้วย อธิบดีกรมบัญชีกลาง เป็นประธานอนุกรรมการ ผู้แทนกระทรวงศึกษาธิการ ผู้แทนสำนักงบประมาณ ผู้แทนกรมบัญชีกลาง ผู้แทนสำนักงานเศรษฐกิจการคลัง และผู้ทรงคุณวุฒิจำนวนสามคนซึ่งคณะกรรมการแต่งตั้งจากผู้ซึ่งมีความรู้และความเชี่ยวชาญหรือประสบการณ์ด้านการเงินหรือการบัญชี ด้านกฎหมาย ด้านเศรษฐศาสตร์ ด้านเทคโนโลยีสารสนเทศ ด้านแรงงาน หรือด้านอื่น ๆ อันเป็นประโยชน์ต่อการกำกับดูแลการชำระเงินคืนกองทุน เป็นอนุกรรมการ ให้ผู้จัดการเป็นอนุกรรมการและเลขานุการ และให้ผู้จัดการแต่งตั้งพนักงานของกองทุนจำนวนหนึ่งคนเป็นผู้ช่วยเลขานุการ</w:t>
      </w:r>
    </w:p>
    <w:p>
      <w:pPr>
        <w:jc w:val="both"/>
      </w:pPr>
      <w:r>
        <w:rPr>
          <w:rFonts w:ascii="Sarabun" w:hAnsi="Sarabun" w:cs="Sarabun"/>
          <w:sz w:val="28"/>
          <w:szCs w:val="28"/>
        </w:rPr>
        <w:t>มาตรา 25 คณะอนุกรรมการกำกับการชำระเงินคืนกองทุน มีอำนาจหน้าที่ ดังต่อไปนี้ (1) เสนอแนะและให้คำปรึกษาแก่คณะกรรมการ ในการกำหนดหลักเกณฑ์ วิธีการ และเงื่อนไขเกี่ยวกับการให้ผู้กู้ยืมเงินชำระเงินคืนกองทุนตามมาตรา 19 (7) (2) ติดตาม ตรวจสอบ และกำกับดูแลให้การชำระเงินคืนกองทุนเป็นไปตามหลักเกณฑ์ วิธีการ และเงื่อนไขที่คณะกรรมการกำหนดตามมาตรา 19 (7) และรายงานผลให้คณะกรรมการทราบ (3) เสนอแนะและให้คำปรึกษาแก่คณะกรรมการในการปฏิบัติหน้าที่ตามมาตรา 19 (11) และ (14) (4) เสนอแนะและให้คำปรึกษาแก่ผู้จัดการในการปฏิบัติหน้าที่ในส่วนที่เกี่ยวกับการติดตามการชำระเงินคืนกองทุน (5) วิเคราะห์ปัญหาและสาเหตุที่ผู้กู้ยืมเงินไม่ชำระเงินคืนกองทุน พร้อมทั้งเสนอแนะมาตรการแก้ไขปัญหาต่อคณะกรรมการ (6) ปฏิบัติหน้าที่อื่นตามที่คณะกรรมการมอบหมาย</w:t>
      </w:r>
    </w:p>
    <w:p>
      <w:pPr>
        <w:jc w:val="both"/>
      </w:pPr>
      <w:r>
        <w:rPr>
          <w:rFonts w:ascii="Sarabun" w:hAnsi="Sarabun" w:cs="Sarabun"/>
          <w:sz w:val="28"/>
          <w:szCs w:val="28"/>
        </w:rPr>
        <w:t>มาตรา 26 ให้นำคุณสมบัติและลักษณะต้องห้ามของกรรมการผู้ทรงคุณวุฒิตามมาตรา 15 รวมทั้งการประชุมและการวินิจฉัยชี้ขาดของที่ประชุมตามมาตรา 20 มาใช้บังคับแก่คณะอนุกรรมการตามมาตรา 21 คณะอนุกรรมการกำกับและประเมินสถานศึกษาที่เข้าร่วมดำเนินงานกับกองทุนและคณะอนุกรรมการกำกับการชำระเงินคืนกองทุน โดยอนุโลม</w:t>
      </w:r>
    </w:p>
    <w:p>
      <w:pPr>
        <w:jc w:val="both"/>
      </w:pPr>
      <w:r>
        <w:rPr>
          <w:rFonts w:ascii="Sarabun" w:hAnsi="Sarabun" w:cs="Sarabun"/>
          <w:sz w:val="28"/>
          <w:szCs w:val="28"/>
        </w:rPr>
        <w:t>มาตรา 27 ให้ประธานกรรมการ กรรมการ เลขานุการและผู้ช่วยเลขานุการของคณะกรรมการประธานอนุกรรมการ อนุกรรมการ เลขานุการและผู้ช่วยเลขานุการของคณะอนุกรรมการ ซึ่งแต่งตั้งตามพระราชบัญญัตินี้ ได้รับเบี้ยประชุมและประโยชน์ตอบแทนอื่นตามระเบียบที่รัฐมนตรีกำหนด</w:t>
      </w:r>
    </w:p>
    <w:p>
      <w:pPr>
        <w:jc w:val="both"/>
      </w:pPr>
      <w:r>
        <w:rPr>
          <w:rFonts w:ascii="Sarabun" w:hAnsi="Sarabun" w:cs="Sarabun"/>
          <w:sz w:val="28"/>
          <w:szCs w:val="28"/>
        </w:rPr>
        <w:t>มาตรา 28 ให้กองทุนมีสำนักงานใหญ่เรียกว่า “สำนักงานกองทุนเงินให้กู้ยืมเพื่อการศึกษา” ตั้งอยู่ในกรุงเทพมหานคร และอาจตั้งสาขา ณ ที่อื่นใดตามความจำเป็นก็ได้</w:t>
      </w:r>
    </w:p>
    <w:p>
      <w:pPr>
        <w:jc w:val="both"/>
      </w:pPr>
      <w:r>
        <w:rPr>
          <w:rFonts w:ascii="Sarabun" w:hAnsi="Sarabun" w:cs="Sarabun"/>
          <w:sz w:val="28"/>
          <w:szCs w:val="28"/>
        </w:rPr>
        <w:t>มาตรา 29 สำนักงานมีอำนาจหน้าที่ ดังต่อไปนี้ (1) ดำเนินงานต่าง ๆ ของกองทุนและประสานงานกับส่วนราชการและองค์กรต่าง ๆ ที่เกี่ยวข้อง (2) เป็นสำนักงานเลขานุการของคณะกรรมการ (3) จัดทำรายงานผลการปฏิบัติงานประจำปีของกองทุนเพื่อเผยแพร่ให้ประชาชนทราบ (4) ปฏิบัติการอื่นใดตามที่คณะกรรมการมอบหมาย</w:t>
      </w:r>
    </w:p>
    <w:p>
      <w:pPr>
        <w:jc w:val="both"/>
      </w:pPr>
      <w:r>
        <w:rPr>
          <w:rFonts w:ascii="Sarabun" w:hAnsi="Sarabun" w:cs="Sarabun"/>
          <w:sz w:val="28"/>
          <w:szCs w:val="28"/>
        </w:rPr>
        <w:t>มาตรา 30 ให้กองทุนจ้างผู้จัดการคนหนึ่ง ซึ่งมีความรู้และความเชี่ยวชาญในด้านการบริหารและการจัดการ รวมทั้งต้องมีคุณสมบัติและไม่มีลักษณะต้องห้าม ดังต่อไปนี้ (1) มีสัญชาติไทย (2) มีอายุไม่เกินหกสิบห้าปีบริบูรณ์ (3) สามารถปฏิบัติงานให้แก่กองทุนได้เต็มเวลา (4) ไม่เป็นหรือเคยเป็นบุคคลล้มละลาย (5) ไม่เป็นคนไร้ความสามารถหรือคนเสมือนไร้ความสามารถ (6) ไม่เคยได้รับโทษจำคุกโดยคำพิพากษาถึงที่สุดให้จำคุก (7) ไม่เคยถูกไล่ออก ปลดออก หรือให้ออกจากงาน เพราะทุจริตต่อหน้าที่หรือประพฤติชั่วอย่างร้ายแรง (8) ไม่เป็นข้าราชการ พนักงาน หรือลูกจ้างของกระทรวง ทบวง กรม ราชการส่วนท้องถิ่น รัฐวิสาหกิจตามกฎหมายว่าด้วยวิธีการงบประมาณ หรือหน่วยงานอื่นของรัฐ (9) ไม่เป็นหรือเคยเป็นข้าราชการการเมือง ผู้ดำรงตำแหน่งทางการเมือง สมาชิกสภาท้องถิ่นหรือผู้บริหารท้องถิ่น กรรมการหรือผู้ดำรงตำแหน่งบริหารในพรรคการเมือง ที่ปรึกษาพรรคการเมืองหรือเจ้าหน้าที่ในพรรคการเมือง เว้นแต่จะได้พ้นจากตำแหน่งดังกล่าวมาแล้วไม่น้อยกว่าสามปี (10) ไม่เป็นผู้จัดการหรือดำรงตำแหน่งอื่นใดที่มีลักษณะงานคล้ายคลึงกันในห้างหุ้นส่วนหรือบริษัท หรือองค์กรอื่นใด (11) ไม่เป็นผู้มีส่วนได้เสียในสัญญากับกองทุน หรือในกิจการที่กระทำให้แก่กองทุนไม่ว่าโดยตรงหรือโดยอ้อม (12) ไม่เป็นผู้ถือหุ้นในสถาบันการเงินหรือนิติบุคคลที่ได้รับการจ้างตามมาตรา 33 วรรคสอง หรือในบริษัทอื่นใดที่เป็นผู้ถือหุ้นในสถาบันการเงินหรือนิติบุคคลดังกล่าว</w:t>
      </w:r>
    </w:p>
    <w:p>
      <w:pPr>
        <w:jc w:val="both"/>
      </w:pPr>
      <w:r>
        <w:rPr>
          <w:rFonts w:ascii="Sarabun" w:hAnsi="Sarabun" w:cs="Sarabun"/>
          <w:sz w:val="28"/>
          <w:szCs w:val="28"/>
        </w:rPr>
        <w:t>มาตรา 31 การคัดเลือกผู้จัดการและการทำสัญญาจ้างผู้จัดการ ให้เป็นไปตามหลักเกณฑ์ วิธีการ และเงื่อนไขที่คณะกรรมการกำหนด สัญญาจ้างผู้จัดการ ให้กำหนดคราวละไม่เกินสี่ปี และเมื่อครบกำหนดอายุสัญญาจ้างแล้วคณะกรรมการจะต่ออายุสัญญาจ้างอีกครั้งหนึ่งก็ได้แต่ต้องไม่เกินสี่ปี ในสัญญาจ้าง ให้กำหนดรายละเอียดเกี่ยวกับการดำรงตำแหน่ง การพ้นจากตำแหน่ง และเงื่อนไขในการทดลองปฏิบัติงานของผู้จัดการไว้ด้วย ให้ผู้จัดการได้รับค่าจ้าง ค่าตอบแทน หรือประโยชน์ตอบแทนอื่นตามที่คณะกรรมการกำหนด</w:t>
      </w:r>
    </w:p>
    <w:p>
      <w:pPr>
        <w:jc w:val="both"/>
      </w:pPr>
      <w:r>
        <w:rPr>
          <w:rFonts w:ascii="Sarabun" w:hAnsi="Sarabun" w:cs="Sarabun"/>
          <w:sz w:val="28"/>
          <w:szCs w:val="28"/>
        </w:rPr>
        <w:t>มาตรา 32 นอกจากการพ้นจากตำแหน่งตามสัญญาจ้าง ผู้จัดการพ้นจากตำแหน่ง เมื่อ (1) ตาย (2) ลาออก (3) ขาดคุณสมบัติหรือมีลักษณะต้องห้ามตามมาตรา 30 (4) คณะกรรมการมีมติให้เลิกจ้าง เพราะบกพร่องต่อหน้าที่ มีความประพฤติเสื่อมเสีย หรือหย่อนความสามารถ</w:t>
      </w:r>
    </w:p>
    <w:p>
      <w:pPr>
        <w:jc w:val="both"/>
      </w:pPr>
      <w:r>
        <w:rPr>
          <w:rFonts w:ascii="Sarabun" w:hAnsi="Sarabun" w:cs="Sarabun"/>
          <w:sz w:val="28"/>
          <w:szCs w:val="28"/>
        </w:rPr>
        <w:t>มาตรา 33 ให้ผู้จัดการมีอำนาจหน้าที่ ดังต่อไปนี้ (1) บริหารกิจการของกองทุนให้เป็นไปตามกฎหมาย ข้อบังคับ ระเบียบ ประกาศ รวมทั้งคำสั่ง นโยบาย และมติของคณะกรรมการ เพื่อให้บรรลุวัตถุประสงค์ของกองทุน (2) ศึกษา วิเคราะห์ และประเมินผลการดำเนินงานและการเงินของกองทุน เพื่อจัดทำแผนงาน โครงการ แผนการดำเนินงานประจำปีของกองทุน และแผนการเงินและงบประมาณประจำปีเสนอต่อคณะกรรมการ (3) จัดทำรายงานการบัญชีและรายงานผลการปฏิบัติงานประจำปีของกองทุนเสนอต่อคณะกรรมการ (4) ศึกษา วิเคราะห์ และประเมินความต้องการเงินกู้ยืมเพื่อการศึกษาของนักเรียนหรือนักศึกษาทั้งในปัจจุบันและอนาคตเสนอต่อคณะกรรมการ (5) บริหารและจัดการการให้เงินกู้ยืมเพื่อการศึกษาแก่นักเรียนหรือนักศึกษา (6) ดำเนินการติดตามและเร่งรัดให้มีการชำระคืนเงินกู้ยืมเพื่อการศึกษาตามสัญญาที่ผู้กู้ยืมเงินทำไว้ (7) ประสานงาน กำกับดูแล และติดตามการดำเนินงานของสถานศึกษาเพื่อให้บรรลุวัตถุประสงค์ของกองทุน (8) ปฏิบัติหน้าที่อื่นใดตามที่กำหนดไว้ในพระราชบัญญัตินี้ ตามที่คณะกรรมการหรือประธานกรรมการมอบหมาย หรือตามที่กำหนดไว้ในสัญญาจ้าง ในการดำเนินการตาม (5) และ (6) ผู้จัดการอาจจ้างสถาบันการเงินหรือนิติบุคคลเพื่อให้ทำหน้าที่แทนเป็นการทั่วไป หรือเป็นการเฉพาะเรื่องก็ได้ ทั้งนี้ ตามหลักเกณฑ์ วิธีการ และเงื่อนไขที่คณะกรรมการกำหนด</w:t>
      </w:r>
    </w:p>
    <w:p>
      <w:pPr>
        <w:jc w:val="both"/>
      </w:pPr>
      <w:r>
        <w:rPr>
          <w:rFonts w:ascii="Sarabun" w:hAnsi="Sarabun" w:cs="Sarabun"/>
          <w:sz w:val="28"/>
          <w:szCs w:val="28"/>
        </w:rPr>
        <w:t>มาตรา 34 ในกิจการของกองทุนที่เกี่ยวกับบุคคลภายนอก ให้ผู้จัดการเป็นผู้แทนของกองทุน เพื่อการนี้ ผู้จัดการอาจมอบอำนาจให้บุคคลใดปฏิบัติหน้าที่แทนได้ตามหลักเกณฑ์ วิธีการ และเงื่อนไขที่คณะกรรมการกำหนด</w:t>
      </w:r>
    </w:p>
    <w:p>
      <w:pPr>
        <w:jc w:val="both"/>
      </w:pPr>
      <w:r>
        <w:rPr>
          <w:rFonts w:ascii="Sarabun" w:hAnsi="Sarabun" w:cs="Sarabun"/>
          <w:sz w:val="28"/>
          <w:szCs w:val="28"/>
        </w:rPr>
        <w:t>มาตรา 35 ให้ผู้จัดการเป็นผู้บังคับบัญชาพนักงานและลูกจ้างของกองทุน และรับผิดชอบต่อคณะกรรมการในการบริหารกิจการของกองทุน เพื่อให้เป็นไปตามวัตถุประสงค์ของกองทุน กฎหมาย ข้อบังคับ ระเบียบ ประกาศ รวมทั้งคำสั่ง นโยบาย และมติของคณะกรรมการ</w:t>
      </w:r>
    </w:p>
    <w:p>
      <w:pPr>
        <w:jc w:val="both"/>
      </w:pPr>
      <w:r>
        <w:rPr>
          <w:rFonts w:ascii="Sarabun" w:hAnsi="Sarabun" w:cs="Sarabun"/>
          <w:sz w:val="28"/>
          <w:szCs w:val="28"/>
        </w:rPr>
        <w:t>มาตรา 36 เมื่อตำแหน่งผู้จัดการว่างลงและยังไม่มีการจ้างผู้จัดการคนใหม่ หรือในกรณีที่ผู้จัดการไม่อยู่หรืออยู่แต่ไม่อาจปฏิบัติหน้าที่ได้ ให้รองผู้จัดการเป็นผู้รักษาการแทนผู้จัดการ ในกรณีที่ไม่มีผู้ดำรงตำแหน่งรองผู้จัดการ ให้คณะกรรมการแต่งตั้งกรรมการหรือพนักงานของกองทุนคนหนึ่งเป็นผู้รักษาการแทนผู้จัดการ ให้ผู้รักษาการแทนผู้จัดการมีอำนาจหน้าที่เช่นเดียวกับผู้จัดการ</w:t>
      </w:r>
    </w:p>
    <w:p>
      <w:pPr>
        <w:jc w:val="both"/>
      </w:pPr>
      <w:r>
        <w:rPr>
          <w:rFonts w:ascii="Sarabun" w:hAnsi="Sarabun" w:cs="Sarabun"/>
          <w:sz w:val="28"/>
          <w:szCs w:val="28"/>
        </w:rPr>
        <w:t>มาตรา 37 ก่อนเริ่มปีการศึกษาแต่ละปี ให้คณะกรรมการประกาศกำหนดลักษณะของเงินกู้ยืมเพื่อการศึกษา ขอบเขตการให้เงินกู้ยืมเพื่อการศึกษา รวมตลอดทั้งประเภทวิชา สถานศึกษาหรือระดับชั้นการศึกษา และหลักสูตรที่จะให้เงินกู้ยืมเพื่อการศึกษา ประกาศตามวรรคหนึ่งให้เผยแพร่ให้ประชาชนทราบทั่วไปโดย (1) ปิดประกาศโดยเปิดเผย ณ สำนักงาน และเผยแพร่ทางสื่ออิเล็กทรอนิกส์ของสำนักงาน (2) ส่งให้สถานศึกษา และให้สถานศึกษาที่ได้รับประกาศดังกล่าวเผยแพร่ให้ประชาชนทราบโดยทั่วไป โดยอย่างน้อยต้องปิดประกาศไว้ในที่แลเห็นได้ง่าย ณ บริเวณสถานศึกษา</w:t>
      </w:r>
    </w:p>
    <w:p>
      <w:pPr>
        <w:jc w:val="both"/>
      </w:pPr>
      <w:r>
        <w:rPr>
          <w:rFonts w:ascii="Sarabun" w:hAnsi="Sarabun" w:cs="Sarabun"/>
          <w:sz w:val="28"/>
          <w:szCs w:val="28"/>
        </w:rPr>
        <w:t>มาตรา 38 สถานศึกษาที่ประสงค์จะเข้าร่วมดำเนินงานกับกองทุนตามพระราชบัญญัตินี้ให้ยื่นคำขอเข้าร่วมดำเนินงานต่อกองทุนตามหลักเกณฑ์ วิธีการ และเงื่อนไขที่คณะกรรมการกำหนด สถานศึกษาที่ได้รับความเห็นชอบให้เข้าร่วมดำเนินงานกับกองทุนตามวรรคหนึ่ง ให้ทำบันทึกข้อตกลงกับกองทุนตามแบบที่คณะกรรมการกำหนด และต้องปฏิบัติหน้าที่ตามที่กำหนดไว้ในบันทึกข้อตกลงโดยเคร่งครัด หากสถานศึกษาใดไม่ปฏิบัติหน้าที่ให้ถูกต้องครบถ้วน กองทุนอาจเพิกถอนการเข้าร่วมดำเนินงานของสถานศึกษาแห่งนั้นก็ได้</w:t>
      </w:r>
    </w:p>
    <w:p>
      <w:pPr>
        <w:jc w:val="both"/>
      </w:pPr>
      <w:r>
        <w:rPr>
          <w:rFonts w:ascii="Sarabun" w:hAnsi="Sarabun" w:cs="Sarabun"/>
          <w:sz w:val="28"/>
          <w:szCs w:val="28"/>
        </w:rPr>
        <w:t>มาตรา 39 นักเรียนหรือนักศึกษาผู้ใดจะขอกู้ยืมเงินกู้ยืมเพื่อการศึกษา ต้องศึกษาอยู่ในสถานศึกษาที่ร่วมดำเนินงานกับกองทุนตามมาตรา 38 และต้องมีสัญชาติไทย มีคุณสมบัติและไม่มีลักษณะต้องห้ามตามที่คณะกรรมการกำหนด</w:t>
      </w:r>
    </w:p>
    <w:p>
      <w:pPr>
        <w:jc w:val="both"/>
      </w:pPr>
      <w:r>
        <w:rPr>
          <w:rFonts w:ascii="Sarabun" w:hAnsi="Sarabun" w:cs="Sarabun"/>
          <w:sz w:val="28"/>
          <w:szCs w:val="28"/>
        </w:rPr>
        <w:t>มาตรา 40 นักเรียนหรือนักศึกษาผู้ใดจะขอกู้ยืมเงินกู้ยืมเพื่อการศึกษาลักษณะใด ให้ยื่นคำขอต่อคณะกรรมการ ทั้งนี้ ตามแบบและวิธีการที่คณะกรรมการกำหนด</w:t>
      </w:r>
    </w:p>
    <w:p>
      <w:pPr>
        <w:jc w:val="both"/>
      </w:pPr>
      <w:r>
        <w:rPr>
          <w:rFonts w:ascii="Sarabun" w:hAnsi="Sarabun" w:cs="Sarabun"/>
          <w:sz w:val="28"/>
          <w:szCs w:val="28"/>
        </w:rPr>
        <w:t>มาตรา 41 นักเรียนหรือนักศึกษาซึ่งได้รับอนุมัติให้กู้ยืมเงินกู้ยืมเพื่อการศึกษา ต้องทำสัญญากู้ยืมเงินตามแบบ หลักเกณฑ์ วิธีการ และเงื่อนไขที่คณะกรรมการกำหนด ในการทำสัญญากู้ยืมเงินตามวรรคหนึ่ง คณะกรรมการจะกำหนดให้มีผู้ค้ำประกันการชำระเงินคืนกองทุนด้วยก็ได้</w:t>
      </w:r>
    </w:p>
    <w:p>
      <w:pPr>
        <w:jc w:val="both"/>
      </w:pPr>
      <w:r>
        <w:rPr>
          <w:rFonts w:ascii="Sarabun" w:hAnsi="Sarabun" w:cs="Sarabun"/>
          <w:sz w:val="28"/>
          <w:szCs w:val="28"/>
        </w:rPr>
        <w:t>มาตรา 42 ผู้กู้ยืมเงินมีหน้าที่ต้องปฏิบัติตามสัญญากู้ยืมเงินโดยเคร่งครัด เพื่อประโยชน์ในการบริหารกองทุนและการติดตามการชำระเงินคืนกองทุน ผู้กู้ยืมเงินมีหน้าที่ ดังต่อไปนี้ (1) ให้ความยินยอมในขณะทำสัญญากู้ยืมเงิน เพื่อให้ผู้มีหน้าที่จ่ายเงินได้พึงประเมินตามมาตรา 40 (1) แห่งประมวลรัษฎากร หักเงินได้พึงประเมินของตนตามจำนวนที่กองทุนแจ้งให้ทราบเพื่อชำระเงินกู้ยืมเพื่อการศึกษาคืนกองทุน (2) แจ้งสถานะการเป็นผู้กู้ยืมเงินต่อหัวหน้าหน่วยงานภาครัฐหรือเอกชนที่ตนทำงานด้วยภายในสามสิบวันนับแต่วันที่เริ่มปฏิบัติงาน และยินยอมให้หักเงินได้พึงประเมินของตนเพื่อดำเนินการตามมาตรา 51 (3) ยินยอมให้กองทุนเข้าถึงข้อมูลส่วนบุคคลของตนที่อยู่ในครอบครองของบุคคลอื่น รวมทั้งยินยอมให้กองทุนเปิดเผยข้อมูลเกี่ยวกับการกู้ยืมเงิน และการชำระเงินคืนกองทุน</w:t>
      </w:r>
    </w:p>
    <w:p>
      <w:pPr>
        <w:jc w:val="both"/>
      </w:pPr>
      <w:r>
        <w:rPr>
          <w:rFonts w:ascii="Sarabun" w:hAnsi="Sarabun" w:cs="Sarabun"/>
          <w:sz w:val="28"/>
          <w:szCs w:val="28"/>
        </w:rPr>
        <w:t>มาตรา 43 ในแต่ละภาคการศึกษา ให้ผู้กู้ยืมเงินแจ้งขอเบิกเงินกู้ยืมเพื่อการศึกษาต่อกองทุนโดยการลงทะเบียนเรียน จำนวนเงินค่าเล่าเรียน ค่าใช้จ่ายที่เกี่ยวเนื่องกับการศึกษา และค่าครองชีพต้องได้รับการรับรองจากสถานศึกษา ทั้งนี้ ตามแบบที่คณะกรรมการกำหนด ให้กองทุนจ่ายค่าเล่าเรียนและค่าใช้จ่ายที่เกี่ยวเนื่องกับการศึกษาตามจำนวนที่ได้รับแจ้งตามวรรคหนึ่ง ให้แก่สถานศึกษาที่ผู้กู้ยืมเงินศึกษาอยู่ สำหรับค่าครองชีพให้กองทุนจ่ายเข้าบัญชีของผู้กู้ยืมเงินโดยตรง และให้ถือว่าเงินที่จ่ายให้แก่สถานศึกษาหรือผู้กู้ยืมเงินดังกล่าวเป็นส่วนหนึ่งของเงินกู้ยืมเพื่อการศึกษาที่ผู้กู้ยืมเงินต้องชำระคืนกองทุน ให้ถือว่าจำนวนค่าเล่าเรียน ค่าใช้จ่ายที่เกี่ยวเนื่องกับการศึกษา และค่าครองชีพตามที่ได้รับแจ้งและกองทุนได้โอนให้แก่สถานศึกษาและผู้กู้ยืมเงิน เป็นจำนวนอันถูกต้องที่ผู้กู้ยืมเงินมีหน้าที่และความรับผิดต้องชดใช้เงินคืนให้แก่กองทุน ทั้งนี้ หากมียอดเงินกู้ยืมเพื่อการศึกษาที่ผู้กู้ยืมเงินได้รับไปแล้ว ให้กองทุนแจ้งให้ผู้กู้ยืมเงินทราบด้วย</w:t>
      </w:r>
    </w:p>
    <w:p>
      <w:pPr>
        <w:jc w:val="both"/>
      </w:pPr>
      <w:r>
        <w:rPr>
          <w:rFonts w:ascii="Sarabun" w:hAnsi="Sarabun" w:cs="Sarabun"/>
          <w:sz w:val="28"/>
          <w:szCs w:val="28"/>
        </w:rPr>
        <w:t>มาตรา 44 เมื่อผู้กู้ยืมเงินสำเร็จการศึกษาหรือเลิกการศึกษาแล้ว มีหน้าที่ต้องชำระเงินกู้ยืมเพื่อการศึกษาที่ได้รับไปตามสัญญากู้ยืมเงินคืนให้กองทุน ตามจำนวน ระยะเวลา และวิธีการที่กองทุนแจ้งให้ทราบ คณะกรรมการจะกำหนดให้เริ่มคิดดอกเบี้ยหรือประโยชน์อื่นใดจากผู้กู้ยืมเงินนับแต่เวลาใดภายหลังที่สำเร็จการศึกษาหรือเลิกการศึกษาแล้วก็ได้ แต่อัตราดอกเบี้ยหรือประโยชน์อื่นใดที่คิด ณ วันทำสัญญา ต้องไม่เกินอัตราร้อยละเจ็ดจุดห้าต่อปี และห้ามมิให้คิดดอกเบี้ยทบต้น ในกรณีจำเป็น ผู้จัดการอาจผ่อนผันให้ผู้กู้ยืมเงินชำระเงินคืนกองทุนแตกต่างไปจากจำนวนระยะเวลา หรือวิธีการที่กำหนดไว้ตามวรรคหนึ่ง หรือลดหย่อนหนี้ หรือระงับการชำระเงินคืนกองทุนตามที่ผู้กู้ยืมเงินร้องขอเป็นรายบุคคลหรือเป็นการทั่วไปก็ได้ ทั้งนี้ ตามหลักเกณฑ์ วิธีการ และเงื่อนไขที่คณะกรรมการกำหนดตามมาตรา 19 (11) ในกรณีที่ผู้กู้ยืมเงินผู้ใดผิดนัดการชำระเงินคืนกองทุน และไม่ได้รับอนุญาตให้ผ่อนผันตามวรรคสามคณะกรรมการจะกำหนดให้ผู้กู้ยืมเงินต้องเสียเงินเพิ่มอีกไม่เกินร้อยละหนึ่งจุดห้าต่อเดือนก็ได้</w:t>
      </w:r>
    </w:p>
    <w:p>
      <w:pPr>
        <w:jc w:val="both"/>
      </w:pPr>
      <w:r>
        <w:rPr>
          <w:rFonts w:ascii="Sarabun" w:hAnsi="Sarabun" w:cs="Sarabun"/>
          <w:sz w:val="28"/>
          <w:szCs w:val="28"/>
        </w:rPr>
        <w:t>มาตรา 45 เพื่อประโยชน์ในการบริหารกองทุนและการติดตามการชำระเงินคืนกองทุนให้กองทุนมีอำนาจดำเนินการ ดังต่อไปนี้ (1) ขอข้อมูลส่วนบุคคลของผู้กู้ยืมเงินจากหน่วยงานหรือองค์กรทั้งภาครัฐและเอกชนหรือบุคคลใดซึ่งเป็นผู้ครอบครองข้อมูลส่วนบุคคลดังกล่าว (2) เปิดเผยข้อมูลเกี่ยวกับการกู้ยืมเงิน และการชำระเงินคืนกองทุนของผู้กู้ยืมเงินให้แก่หน่วยงานหรือองค์กรทั้งภาครัฐและเอกชน หรือบุคคลใดตามที่ร้องขอ (3) ดำเนินการตามมาตรการต่าง ๆ ที่คณะกรรมการกำหนดตามมาตรา 19 (14) การดำเนินการตาม (1) และ (2) ให้เป็นไปตามหลักเกณฑ์ วิธีการ และเงื่อนไขที่กำหนดในกฎกระทรวง</w:t>
      </w:r>
    </w:p>
    <w:p>
      <w:pPr>
        <w:jc w:val="both"/>
      </w:pPr>
      <w:r>
        <w:rPr>
          <w:rFonts w:ascii="Sarabun" w:hAnsi="Sarabun" w:cs="Sarabun"/>
          <w:sz w:val="28"/>
          <w:szCs w:val="28"/>
        </w:rPr>
        <w:t>มาตรา 46 เพื่อประโยชน์ในการดำเนินการของกองทุนตามมาตรา 45 (1) ให้หน่วยงานหรือองค์กรทั้งภาครัฐและเอกชน หรือบุคคลใดซึ่งเป็นผู้ครอบครองข้อมูลส่วนบุคคลของผู้กู้ยืมเงิน จัดส่งข้อมูลให้กองทุนตามที่กองทุนร้องขอภายในเวลาอันสมควร</w:t>
      </w:r>
    </w:p>
    <w:p>
      <w:pPr>
        <w:jc w:val="both"/>
      </w:pPr>
      <w:r>
        <w:rPr>
          <w:rFonts w:ascii="Sarabun" w:hAnsi="Sarabun" w:cs="Sarabun"/>
          <w:sz w:val="28"/>
          <w:szCs w:val="28"/>
        </w:rPr>
        <w:t>มาตรา 47 ผู้กู้ยืมเงินจะชำระเงินคืนกองทุนก่อนกำหนดเวลาตามมาตรา 44 หรือบอกเลิกการกู้ยืมเงินเป็นหนังสือเมื่อใดก็ได้ ให้ผู้กู้ยืมเงินที่มีหนังสือแจ้งบอกเลิกการกู้ยืมเงินตามวรรคหนึ่ง มีหน้าที่ต้องชำระคืนเงินกู้ยืมเพื่อการศึกษาที่ได้รับไปทั้งหมดคืนให้แก่กองทุนภายในสามสิบวันนับแต่วันถัดจากวันที่ได้แจ้งบอกเลิกการกู้ยืมเงิน</w:t>
      </w:r>
    </w:p>
    <w:p>
      <w:pPr>
        <w:jc w:val="both"/>
      </w:pPr>
      <w:r>
        <w:rPr>
          <w:rFonts w:ascii="Sarabun" w:hAnsi="Sarabun" w:cs="Sarabun"/>
          <w:sz w:val="28"/>
          <w:szCs w:val="28"/>
        </w:rPr>
        <w:t>มาตรา 48 เมื่อมีเหตุอย่างหนึ่งอย่างใดดังต่อไปนี้ กองทุนอาจบอกเลิกสัญญากู้ยืมเงินของผู้กู้ยืมเงินก็ได้ (1) เมื่อปรากฏในภายหลังว่า ผู้กู้ยืมเงินไม่มีสิทธิขอกู้ยืมเงิน ปกปิดข้อเท็จจริงอันควรแจ้งให้ทราบหรือแจ้งข้อความอันเป็นเท็จในสาระสำคัญ (2) ผู้กู้ยืมเงินไม่ปฏิบัติตามสัญญากู้ยืมเงิน หรือข้อตกลงที่ให้ไว้แก่กองทุน ให้ผู้กู้ยืมเงินที่ถูกบอกเลิกสัญญากู้ยืมเงินตามวรรคหนึ่ง มีหน้าที่ต้องชำระคืนเงินกู้ยืมเพื่อการศึกษาที่ได้รับไปทั้งหมดคืนให้แก่กองทุนภายในสามสิบวันนับแต่วันถัดจากวันที่ได้รับแจ้งการบอกเลิกสัญญา</w:t>
      </w:r>
    </w:p>
    <w:p>
      <w:pPr>
        <w:jc w:val="both"/>
      </w:pPr>
      <w:r>
        <w:rPr>
          <w:rFonts w:ascii="Sarabun" w:hAnsi="Sarabun" w:cs="Sarabun"/>
          <w:sz w:val="28"/>
          <w:szCs w:val="28"/>
        </w:rPr>
        <w:t>มาตรา 49 ในกรณีที่ผู้กู้ยืมเงินถึงแก่ความตาย ให้สัญญากู้ยืมเงิน หน้าที่ และความรับผิดที่ผู้กู้ยืมเงินมีต่อกองทุนเป็นอันระงับไป ในกรณีที่ผู้กู้ยืมเงินพิการหรือทุพพลภาพจนไม่สามารถประกอบการงานได้ ให้ผู้จัดการมีอำนาจพิจารณาสั่งระงับการเรียกให้ชำระหนี้ตามสัญญากู้ยืมเงินก็ได้ ทั้งนี้ ตามระเบียบที่คณะกรรมการกำหนด ในกรณีที่ผู้ค้ำประกันถึงแก่ความตาย การดำเนินการเกี่ยวกับความรับผิดของผู้ค้ำประกันให้เป็นไปตามหลักเกณฑ์ วิธีการ และเงื่อนไขที่คณะกรรมการกำหนด</w:t>
      </w:r>
    </w:p>
    <w:p>
      <w:pPr>
        <w:jc w:val="both"/>
      </w:pPr>
      <w:r>
        <w:rPr>
          <w:rFonts w:ascii="Sarabun" w:hAnsi="Sarabun" w:cs="Sarabun"/>
          <w:sz w:val="28"/>
          <w:szCs w:val="28"/>
        </w:rPr>
        <w:t>มาตรา 50 หนี้ที่เกิดขึ้นตามพระราชบัญญัตินี้ ให้กองทุนมีบุริมสิทธิเหนือทรัพย์สินทั้งหมดของผู้กู้ยืมเงินในลำดับแรกถัดจากค่าเครื่องอุปโภคบริโภคอันจำเป็นประจำวันตามมาตรา 253 (4) แห่งประมวลกฎหมายแพ่งและพาณิชย์</w:t>
      </w:r>
    </w:p>
    <w:p>
      <w:pPr>
        <w:jc w:val="both"/>
      </w:pPr>
      <w:r>
        <w:rPr>
          <w:rFonts w:ascii="Sarabun" w:hAnsi="Sarabun" w:cs="Sarabun"/>
          <w:sz w:val="28"/>
          <w:szCs w:val="28"/>
        </w:rPr>
        <w:t>มาตรา 51 ให้บุคคล คณะบุคคล หรือนิติบุคคลทั้งภาครัฐและเอกชน ผู้จ่ายเงินได้พึงประเมินตามมาตรา 40 (1) แห่งประมวลรัษฎากร มีหน้าที่หักเงินได้พึงประเมินของผู้กู้ยืมเงินซึ่งเป็นพนักงานหรือลูกจ้างของผู้จ่ายเงินได้พึงประเมินดังกล่าว เพื่อชำระเงินกู้ยืมคืนตามจำนวนที่กองทุนแจ้งให้ทราบโดยให้นำส่งกรมสรรพากรภายในกำหนดระยะเวลานำส่งภาษีเงินได้หัก ณ ที่จ่าย ตามหลักเกณฑ์ วิธีการและเงื่อนไขที่อธิบดีกรมสรรพากรประกาศกำหนด การหักเงินตามวรรคหนึ่งต้องหักให้กองทุนเป็นลำดับแรกถัดจากการหักภาษี ณ ที่จ่ายและการหักเงินเข้ากองทุนที่ผู้กู้ยืมเงินต้องถูกหักตามกฎหมายว่าด้วยกองทุนบำเหน็จบำนาญข้าราชการ กฎหมายว่าด้วยกองทุนสำรองเลี้ยงชีพ กฎหมายว่าด้วยการคุ้มครองแรงงาน และกฎหมายว่าด้วยการประกันสังคม เมื่อกรมสรรพากรได้รับเงินจากผู้จ่ายเงินได้พึงประเมินตามวรรคหนึ่งแล้ว ให้นำส่งกองทุนตามหลักเกณฑ์ วิธีการ และเงื่อนไขที่กรมสรรพากรกำหนด โดยความเห็นชอบของกระทรวงการคลัง ถ้าผู้จ่ายเงินได้พึงประเมินตามวรรคหนึ่งไม่ได้หักเงินได้พึงประเมิน หักและไม่ได้นำส่งหรือนำส่งแต่ไม่ครบตามจำนวนที่กองทุนแจ้งให้ทราบ หรือหักและนำส่งเกินกำหนดระยะเวลาตามวรรคหนึ่ง ให้ผู้จ่ายเงินได้พึงประเมินรับผิดชดใช้เงินที่ต้องนำส่งในส่วนของผู้กู้ยืมเงินตามจำนวนที่กองทุนแจ้งให้ทราบและต้องจ่ายเงินเพิ่มในอัตราร้อยละสองต่อเดือนของจำนวนเงินที่ผู้จ่ายเงินได้พึงประเมินยังไม่ได้นำส่งหรือตามจำนวนที่ยังขาดไป แล้วแต่กรณี ทั้งนี้ นับแต่วันถัดจากวันที่ครบกำหนดต้องนำส่งตามวรรคหนึ่ง ในกรณีที่ผู้จ่ายเงินได้พึงประเมินได้หักเงินได้พึงประเมินของผู้กู้ยืมเงินไว้แล้ว ให้ถือว่าผู้กู้ยืมเงินได้ชำระเงินกู้ยืมเพื่อการศึกษาตามจำนวนที่ได้หักไว้แล้ว</w:t>
      </w:r>
    </w:p>
    <w:p>
      <w:pPr>
        <w:jc w:val="both"/>
      </w:pPr>
      <w:r>
        <w:rPr>
          <w:rFonts w:ascii="Sarabun" w:hAnsi="Sarabun" w:cs="Sarabun"/>
          <w:sz w:val="28"/>
          <w:szCs w:val="28"/>
        </w:rPr>
        <w:t>มาตรา 52 ให้คณะกรรมการจัดให้มีระบบบัญชีที่เหมาะสมเพื่อสามารถควบคุมและบริหารจัดการลูกหนี้เงินกู้ยืมเพื่อการศึกษาและจัดทำรายงานการเงินแสดงฐานะการเงินและผลการดำเนินงานของกองทุนได้อย่างถูกต้องตามหลักการบัญชีที่รับรองทั่วไป</w:t>
      </w:r>
    </w:p>
    <w:p>
      <w:pPr>
        <w:jc w:val="both"/>
      </w:pPr>
      <w:r>
        <w:rPr>
          <w:rFonts w:ascii="Sarabun" w:hAnsi="Sarabun" w:cs="Sarabun"/>
          <w:sz w:val="28"/>
          <w:szCs w:val="28"/>
        </w:rPr>
        <w:t>มาตรา 53 การรับเงิน การจ่ายเงิน และการเก็บรักษาเงินของกองทุน ให้เป็นไปตามระเบียบที่คณะกรรมการกำหนด</w:t>
      </w:r>
    </w:p>
    <w:p>
      <w:pPr>
        <w:jc w:val="both"/>
      </w:pPr>
      <w:r>
        <w:rPr>
          <w:rFonts w:ascii="Sarabun" w:hAnsi="Sarabun" w:cs="Sarabun"/>
          <w:sz w:val="28"/>
          <w:szCs w:val="28"/>
        </w:rPr>
        <w:t>มาตรา 54 กองทุนต้องจัดให้มีการตรวจสอบภายในเกี่ยวกับการเงิน การบัญชี และการพัสดุของกองทุน ตลอดจนรายงานผลการตรวจสอบให้คณะกรรมการทราบอย่างน้อยปีละหนึ่งครั้ง คณะกรรมการอาจตั้งผู้สอบบัญชีรับอนุญาตซึ่งมิใช่พนักงานหรือลูกจ้างของกองทุนทำหน้าที่ตรวจสอบภายในเฉพาะเรื่อง และให้รับผิดชอบขึ้นตรงต่อคณะกรรมการได้ ทั้งนี้ ตามระเบียบที่คณะกรรมการกำหนด</w:t>
      </w:r>
    </w:p>
    <w:p>
      <w:pPr>
        <w:jc w:val="both"/>
      </w:pPr>
      <w:r>
        <w:rPr>
          <w:rFonts w:ascii="Sarabun" w:hAnsi="Sarabun" w:cs="Sarabun"/>
          <w:sz w:val="28"/>
          <w:szCs w:val="28"/>
        </w:rPr>
        <w:t>มาตรา 55 ให้กองทุนจัดทำงบการเงินส่งผู้สอบบัญชีภายในหนึ่งร้อยยี่สิบวันนับแต่วันสิ้นปีบัญชีทุกปี ปีบัญชีของกองทุน ให้ถือตามปีงบประมาณตามกฎหมายว่าด้วยวิธีการงบประมาณ ในทุกรอบปี ให้สำนักงานการตรวจเงินแผ่นดินหรือบุคคลซึ่งสำนักงานการตรวจเงินแผ่นดินให้ความเห็นชอบเป็นผู้สอบบัญชีของกองทุน แล้วทำรายงานผลการสอบบัญชีเสนอต่อรัฐมนตรีภายในหนึ่งร้อยห้าสิบวันนับแต่วันสิ้นปีบัญชี ให้กองทุนโฆษณารายงานประจำปีโดยแสดงงบการเงินพร้อมกับรายงานการสอบบัญชีของผู้สอบบัญชี รวมทั้งรายงานสรุปผลงานในปีที่ล่วงมาในราชกิจจานุเบกษา</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56 ให้โอนบรรดากิจการ ทรัพย์สิน สิทธิ หน้าที่ หนี้ ภาระผูกพัน พนักงาน และลูกจ้าง และเงินงบประมาณของกองทุนเงินให้กู้ยืมเพื่อการศึกษาตามพระราชบัญญัติกองทุนเงินให้กู้ยืมเพื่อการศึกษา พ.ศ. 2541 และของกองทุนเงินกู้ยืมเพื่อการศึกษาที่ผูกกับรายได้ในอนาคตตามระเบียบกระทรวงการคลัง ว่าด้วยการบริหารกองทุนเพื่อการศึกษา พ.ศ. 2549 ที่ออกตามพระราชบัญญัติเงินคงคลัง พ.ศ. 2491 ที่มีอยู่ในวันก่อนวันที่พระราชบัญญัตินี้มีผลใช้บังคับไปเป็นของกองทุนเงินให้กู้ยืมเพื่อการศึกษาตามพระราชบัญญัตินี้</w:t>
      </w:r>
    </w:p>
    <w:p>
      <w:pPr>
        <w:jc w:val="both"/>
      </w:pPr>
      <w:r>
        <w:rPr>
          <w:rFonts w:ascii="Sarabun" w:hAnsi="Sarabun" w:cs="Sarabun"/>
          <w:sz w:val="28"/>
          <w:szCs w:val="28"/>
        </w:rPr>
        <w:t>มาตรา 57 ให้ผู้จัดการตามพระราชบัญญัติกองทุนเงินให้กู้ยืมเพื่อการศึกษา พ.ศ. 2541 ซึ่งดำรงตำแหน่งอยู่ในวันก่อนวันที่พระราชบัญญัตินี้ใช้บังคับเป็นผู้จัดการตามพระราชบัญญัตินี้ และอยู่ในตำแหน่งต่อไปจนกว่าจะพ้นจากตำแหน่งตามสัญญาจ้างเดิมหรือเพราะเหตุอื่น</w:t>
      </w:r>
    </w:p>
    <w:p>
      <w:pPr>
        <w:jc w:val="both"/>
      </w:pPr>
      <w:r>
        <w:rPr>
          <w:rFonts w:ascii="Sarabun" w:hAnsi="Sarabun" w:cs="Sarabun"/>
          <w:sz w:val="28"/>
          <w:szCs w:val="28"/>
        </w:rPr>
        <w:t>มาตรา 58 ในวาระเริ่มแรก ให้คณะกรรมการกองทุนเงินให้กู้ยืมเพื่อการศึกษาประกอบด้วยกรรมการตามมาตรา 14 (1) และ (2) และให้ผู้จัดการตามมาตรา 57 เป็นกรรมการ และเลขานุการเพื่อปฏิบัติหน้าที่คณะกรรมการตามพระราชบัญญัตินี้ไปพลางก่อน และให้รัฐมนตรีแต่งตั้งกรรมการผู้ทรงคุณวุฒิตามมาตรา 14 (3) ภายในเก้าสิบวันนับแต่วันที่พระราชบัญญัตินี้ใช้บังคับ ให้ผู้จัดการตามวรรคหนึ่งแต่งตั้งพนักงานของกองทุนซึ่งโอนมาตามมาตรา 56 จำนวนหนึ่งคนเป็นผู้ช่วยเลขานุการ</w:t>
      </w:r>
    </w:p>
    <w:p>
      <w:pPr>
        <w:jc w:val="both"/>
      </w:pPr>
      <w:r>
        <w:rPr>
          <w:rFonts w:ascii="Sarabun" w:hAnsi="Sarabun" w:cs="Sarabun"/>
          <w:sz w:val="28"/>
          <w:szCs w:val="28"/>
        </w:rPr>
        <w:t>มาตรา 59 ในวาระเริ่มแรก ให้คณะอนุกรรมการกำกับและประเมินสถานศึกษาที่เข้าร่วมดำเนินงานกับกองทุนตามมาตรา 22 และคณะอนุกรรมการกำกับการชำระเงินคืนกองทุนตามมาตรา 24 ประกอบด้วยอนุกรรมการโดยตำแหน่ง และให้ปฏิบัติหน้าที่ไปพลางก่อนจนกว่าคณะกรรมการจะแต่งตั้งคณะอนุกรรมการให้มีองค์ประกอบครบถ้วนตามมาตรา 22 และมาตรา 24</w:t>
      </w:r>
    </w:p>
    <w:p>
      <w:pPr>
        <w:jc w:val="both"/>
      </w:pPr>
      <w:r>
        <w:rPr>
          <w:rFonts w:ascii="Sarabun" w:hAnsi="Sarabun" w:cs="Sarabun"/>
          <w:sz w:val="28"/>
          <w:szCs w:val="28"/>
        </w:rPr>
        <w:t>มาตรา 60 ให้พนักงานและลูกจ้างของกองทุนเงินให้กู้ยืมเพื่อการศึกษาตามพระราชบัญญัติกองทุนเงินให้กู้ยืมเพื่อการศึกษา พ.ศ. 2541 ที่โอนมาเป็นพนักงานและลูกจ้างของกองทุนตามมาตรา 56 ได้รับเงินเดือนหรือค่าจ้าง รวมทั้งสิทธิประโยชน์ต่าง ๆ เท่ากับที่เคยได้รับอยู่เดิมไปพลางก่อน จนกว่าจะได้บรรจุและแต่งตั้งให้ดำรงตำแหน่งในสำนักงานกองทุนเงินให้กู้ยืมเพื่อการศึกษา แต่จะให้ได้รับเงินเดือนหรือค่าจ้างต่ำกว่าเงินเดือนหรือค่าจ้างที่ได้รับอยู่เดิมไม่ได้</w:t>
      </w:r>
    </w:p>
    <w:p>
      <w:pPr>
        <w:jc w:val="both"/>
      </w:pPr>
      <w:r>
        <w:rPr>
          <w:rFonts w:ascii="Sarabun" w:hAnsi="Sarabun" w:cs="Sarabun"/>
          <w:sz w:val="28"/>
          <w:szCs w:val="28"/>
        </w:rPr>
        <w:t>มาตรา 61 ให้ถือว่าหนี้ของผู้กู้ยืมเงินตามพระราชบัญญัติกองทุนเงินให้กู้ยืมเพื่อการศึกษา พ.ศ. 2541 และหนี้ของผู้รับทุนการศึกษาแบบต้องใช้คืนตามระเบียบกระทรวงการคลัง ว่าด้วยการบริหารกองทุนเพื่อการศึกษา พ.ศ. 2549 ที่ออกตามพระราชบัญญัติเงินคงคลัง พ.ศ. 2491 ที่ค้างชำระหรือยังไม่ถึงกำหนดชำระเป็นหนี้ที่ผู้กู้ยืมเงินหรือผู้รับทุนการศึกษาแบบต้องใช้คืนนั้น จะต้องชดใช้คืนให้กองทุนตามพระราชบัญญัตินี้ ทั้งนี้ ตามหลักเกณฑ์ วิธีการ และเงื่อนไขที่คณะกรรมการกำหนด</w:t>
      </w:r>
    </w:p>
    <w:p>
      <w:pPr>
        <w:jc w:val="both"/>
      </w:pPr>
      <w:r>
        <w:rPr>
          <w:rFonts w:ascii="Sarabun" w:hAnsi="Sarabun" w:cs="Sarabun"/>
          <w:sz w:val="28"/>
          <w:szCs w:val="28"/>
        </w:rPr>
        <w:t>มาตรา 62 ให้ถือว่าบรรดาคำขอที่นักเรียนหรือนักศึกษาได้ยื่นขอกู้ยืมจากกองทุนเงินให้กู้ยืมเพื่อการศึกษาตามพระราชบัญญัติกองทุนเงินให้กู้ยืมเพื่อการศึกษา พ.ศ. 2541 และกองทุนเงินกู้ยืมเพื่อการศึกษาที่ผูกกับรายได้ในอนาคตตามระเบียบกระทรวงการคลัง ว่าด้วยการบริหารกองทุนเพื่อการศึกษา พ.ศ. 2549 ที่ออกตามพระราชบัญญัติเงินคงคลัง พ.ศ. 2491 ที่ค้างพิจารณาอยู่ในวันก่อนวันที่พระราชบัญญัตินี้ใช้บังคับ เป็นคำขอกู้ยืมเงินกู้ยืมเพื่อการศึกษาตามพระราชบัญญัตินี้ และให้ดำเนินการต่อไปตามพระราชบัญญัตินี้</w:t>
      </w:r>
    </w:p>
    <w:p>
      <w:pPr>
        <w:jc w:val="both"/>
      </w:pPr>
      <w:r>
        <w:rPr>
          <w:rFonts w:ascii="Sarabun" w:hAnsi="Sarabun" w:cs="Sarabun"/>
          <w:sz w:val="28"/>
          <w:szCs w:val="28"/>
        </w:rPr>
        <w:t>มาตรา 63 บรรดาคดีที่กองทุนเงินให้กู้ยืมเพื่อการศึกษาตามพระราชบัญญัติกองทุนเงินให้กู้ยืมเพื่อการศึกษา พ.ศ. 2541 และกองทุนเงินกู้ยืมเพื่อการศึกษาที่ผูกกับรายได้ในอนาคตตามระเบียบกระทรวงการคลัง ว่าด้วยการบริหารกองทุนเพื่อการศึกษา พ.ศ. 2549 ที่ออกตามพระราชบัญญัติเงินคงคลัง พ.ศ. 2491 ได้ฟ้องเป็นคดีต่อศาล ให้กองทุนเงินให้กู้ยืมเพื่อการศึกษาตามพระราชบัญญัตินี้เข้าสวมสิทธิเป็นคู่ความแทน ในการนี้กองทุนเงินให้กู้ยืมเพื่อการศึกษาตามพระราชบัญญัตินี้อาจคัดค้านเอกสารที่ได้ยื่นไว้แล้ว ถามค้านหรือคัดค้านพยานที่สืบไปแล้วได้ ในกรณีที่ศาลได้มีคำพิพากษาบังคับคดีตามวรรคหนึ่งแล้ว ให้กองทุนเงินให้กู้ยืมเพื่อการศึกษาตามพระราชบัญญัตินี้เข้าสวมสิทธิเป็นเจ้าหนี้ตามคำพิพากษานั้น</w:t>
      </w:r>
    </w:p>
    <w:p>
      <w:pPr>
        <w:jc w:val="both"/>
      </w:pPr>
      <w:r>
        <w:rPr>
          <w:rFonts w:ascii="Sarabun" w:hAnsi="Sarabun" w:cs="Sarabun"/>
          <w:sz w:val="28"/>
          <w:szCs w:val="28"/>
        </w:rPr>
        <w:t>มาตรา 64 บรรดาข้อบังคับ ระเบียบ และประกาศที่ออกตามพระราชบัญญัติกองทุนเงินให้กู้ยืมเพื่อการศึกษา พ.ศ. 2541 และระเบียบกระทรวงการคลัง ว่าด้วยการบริหารกองทุนเพื่อการศึกษา พ.ศ. 2549 ที่ออกตามพระราชบัญญัติเงินคงคลัง พ.ศ. 2491 ที่ใช้บังคับอยู่ในวันก่อนวันที่พระราชบัญญัตินี้ใช้บังคับ ให้ยังคงใช้บังคับต่อไปได้เท่าที่ไม่ขัดหรือแย้งกับพระราชบัญญัตินี้ จนกว่าจะได้มีการออกกฎกระทรวง ข้อบังคับ ระเบียบ หรือประกาศตามพระราชบัญญัตินี้</w:t>
      </w:r>
    </w:p>
    <w:p>
      <w:pPr>
        <w:jc w:val="both"/>
      </w:pPr>
      <w:r>
        <w:rPr>
          <w:rFonts w:ascii="Sarabun" w:hAnsi="Sarabun" w:cs="Sarabun"/>
          <w:sz w:val="28"/>
          <w:szCs w:val="28"/>
        </w:rPr>
        <w:t>ผู้รับสนองพระราชโองการ พลเอก ประยุทธ์ จันทร์โอชา นายกรัฐมนตรี</w:t>
      </w:r>
    </w:p>
    <w:p>
      <w:r>
        <w:br w:type="page"/>
      </w:r>
    </w:p>
    <w:p>
      <w:pPr>
        <w:spacing w:before="0" w:after="200"/>
      </w:pPr>
      <w:r>
        <w:rPr>
          <w:rFonts w:ascii="Sarabun" w:hAnsi="Sarabun" w:cs="Sarabun"/>
          <w:b/>
          <w:color w:val="223C69"/>
          <w:sz w:val="38"/>
          <w:szCs w:val="38"/>
        </w:rPr>
        <w:t>บทที่ ๕ โครงสร้างและบุคลากรของมหาวิทยาลัยที่สังกัด</w:t>
      </w:r>
    </w:p>
    <w:p>
      <w:pPr>
        <w:ind w:left="340"/>
      </w:pPr>
      <w:r>
        <w:rPr>
          <w:rFonts w:ascii="Sarabun" w:hAnsi="Sarabun" w:cs="Sarabun"/>
          <w:sz w:val="27"/>
          <w:szCs w:val="27"/>
        </w:rPr>
        <w:t>มจพ. เป็นสถาบันอุดมศึกษาของรัฐ อาจารย์ผู้สอนจึงอยู่ภายใต้ระเบียบข้าราชการพลเรือนในสถาบันอุดมศึกษา และคณะสังกัดกระทรวงการอุดมศึกษา วิทยาศาสตร์ วิจัยและนวัตกรรม สองฉบับนี้อธิบายว่าใครมีอำนาจอะไรในระบบที่ผู้เรียนกำลังอยู่ และเป็นเส้นทางอาชีพอีกทางหนึ่งของผู้ที่เลือกเป็นอาจารย์แทนที่จะเป็นครูในโรงเรียน</w:t>
      </w:r>
    </w:p>
    <w:p>
      <w:pPr>
        <w:spacing w:before="200"/>
      </w:pPr>
      <w:r>
        <w:rPr>
          <w:rFonts w:ascii="Sarabun" w:hAnsi="Sarabun" w:cs="Sarabun"/>
          <w:b/>
          <w:color w:val="223C69"/>
          <w:sz w:val="32"/>
          <w:szCs w:val="32"/>
        </w:rPr>
        <w:t>พระราชบัญญัติระเบียบข้าราชการพลเรือนในสถาบันอุดมศึกษา พ.ศ. 2547</w:t>
      </w:r>
    </w:p>
    <w:p>
      <w:pPr>
        <w:jc w:val="both"/>
      </w:pPr>
      <w:r>
        <w:rPr>
          <w:rFonts w:ascii="Sarabun" w:hAnsi="Sarabun" w:cs="Sarabun"/>
          <w:sz w:val="28"/>
          <w:szCs w:val="28"/>
        </w:rPr>
        <w:t>สกัดได้ ๘๙ มาตรา นำมาแสดง ๘๙ มาตรา (46,215 ตัวอักษร) จากรหัสเอกสาร 571133</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บททั่วไป</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คณะกรรมการ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การกำหนดตำแหน่ง</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การเลื่อนเงินเดือน</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วินัยและการรักษาวินัย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การดำเนินการทางวินัย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7 การออกจากราชการ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8 การอุทธรณ์และการร้องทุกข์</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9 การบริหารงานบุคคลของพนักงานในสถาบันอุดมศึกษา</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“พระราชบัญญัติระเบียบข้าราชการพลเรือนในสถาบันอุดมศึกษา พ.ศ. 2547”</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ให้ยกเลิกพระราชบัญญัติระเบียบข้าราชการพลเรือนในมหาวิทยาลัย พ.ศ. 2507</w:t>
      </w:r>
    </w:p>
    <w:p>
      <w:pPr>
        <w:jc w:val="both"/>
      </w:pPr>
      <w:r>
        <w:rPr>
          <w:rFonts w:ascii="Sarabun" w:hAnsi="Sarabun" w:cs="Sarabun"/>
          <w:sz w:val="28"/>
          <w:szCs w:val="28"/>
        </w:rPr>
        <w:t>มาตรา 4 ในพระราชบัญญัตินี้ “ข้าราชการพลเรือนในสถาบันอุดมศึกษา” หมายความว่า บุคคลซึ่งได้รับบรรจุและแต่งตั้งให้รับราชการตามพระราชบัญญัตินี้ โดยได้รับเงินเดือนจากเงินงบประมาณประเภทเงินเดือนในสถาบันอุดมศึกษา “พนักงานในสถาบันอุดมศึกษา” หมายความว่า บุคคลซึ่งได้รับการจ้างตามสัญญาจ้างให้ทำงานในสถาบันอุดมศึกษา โดยได้รับค่าจ้างหรือค่าตอบแทนจากเงินงบประมาณแผ่นดินหรือเงินรายได้ของสถาบันอุดมศึกษา “สภาสถาบันอุดมศึกษา” หมายความว่า สภามหาวิทยาลัย หรือสภาสถาบันอุดมศึกษา แล้วแต่กรณี ทั้งนี้ ตามพระราชบัญญัติจัดตั้งมหาวิทยาลัยหรือสถาบันอุดมศึกษานั้น “สถาบันอุดมศึกษา” หมายความว่า สถานศึกษาของรัฐในสังกัดกระทรวงการอุดมศึกษา วิทยาศาสตร์ วิจัยและนวัตกรรมที่จัดการศึกษาระดับอุดมศึกษา แต่ไม่รวมถึงสถานศึกษาของรัฐที่มิใช่ส่วนราชการ “รัฐมนตรี” หมายความว่า รัฐมนตรีผู้รักษาการตามพระราชบัญญัตินี้</w:t>
      </w:r>
    </w:p>
    <w:p>
      <w:pPr>
        <w:jc w:val="both"/>
      </w:pPr>
      <w:r>
        <w:rPr>
          <w:rFonts w:ascii="Sarabun" w:hAnsi="Sarabun" w:cs="Sarabun"/>
          <w:sz w:val="28"/>
          <w:szCs w:val="28"/>
        </w:rPr>
        <w:t>มาตรา 5 พระราชบัญญัตินี้มิให้ใช้บังคับกับสถาบันอุดมศึกษาที่มีวัตถุประสงค์เพื่อจัดการศึกษาเกี่ยวกับการอาชีวศึกษาและการอื่นตามที่กำหนดในกฎกระทรวง</w:t>
      </w:r>
    </w:p>
    <w:p>
      <w:pPr>
        <w:jc w:val="both"/>
      </w:pPr>
      <w:r>
        <w:rPr>
          <w:rFonts w:ascii="Sarabun" w:hAnsi="Sarabun" w:cs="Sarabun"/>
          <w:sz w:val="28"/>
          <w:szCs w:val="28"/>
        </w:rPr>
        <w:t>มาตรา 6 ให้รัฐมนตรีว่าการกระทรวงการอุดมศึกษา วิทยาศาสตร์ วิจัยและนวัตกรรม รักษาการตามพระราชบัญญัตินี้ และมีอำนาจออกกฎกระทรวงเพื่อปฏิบัติการตามพระราชบัญญัตินี้ กฎกระทรวงนั้น เมื่อได้ประกาศในราชกิจจานุเบกษาแล้วให้ใช้บังคับได้</w:t>
      </w:r>
    </w:p>
    <w:p>
      <w:pPr>
        <w:jc w:val="both"/>
      </w:pPr>
      <w:r>
        <w:rPr>
          <w:rFonts w:ascii="Sarabun" w:hAnsi="Sarabun" w:cs="Sarabun"/>
          <w:sz w:val="28"/>
          <w:szCs w:val="28"/>
        </w:rPr>
        <w:t>มาตรา 7 ผู้ที่จะเข้ารับราชการเป็นข้าราชการพลเรือนในสถาบันอุดมศึกษาต้องมีคุณสมบัติทั่วไปและไม่มีลักษณะต้องห้าม ดังต่อไปนี้ (ก) คุณสมบัติทั่วไป (1) มีสัญชาติไทย (2) มีอายุไม่ต่ำกว่าสิบแปดปีบริบูรณ์ (3) เป็นผู้เลื่อมใสในการปกครองระบอบประชาธิปไตยอันมีพระมหากษัตริย์ทรงเป็นประมุข (ข) ลักษณะต้องห้าม (1) เป็นผู้ดำรงตำแหน่งข้าราชการการเมือง (2) เป็นคนวิกลจริตหรือจิตฟั่นเฟือนไม่สมประกอบ เป็นคนเสมือนไร้ความสามารถ หรือเป็นโรคที่กำหนดในกฎ ก.พ.อ. (3) เป็นผู้อยู่ในระหว่างถูกสั่งพักราชการ หรือถูกสั่งให้ออกจากราชการไว้ก่อนตามพระราชบัญญัตินี้ หรือกฎหมายอื่น (4) เป็นผู้บกพร่องในศีลธรรมอันดี (5) เป็นกรรมการบริหารพรรคการเมืองหรือเจ้าหน้าที่ในพรรคการเมือง (6) เป็นบุคคลล้มละลาย (7) เคยถูกจำคุกโดยคำพิพากษาถึงที่สุดให้จำคุก เว้นแต่เป็นโทษสำหรับความผิดที่ได้กระทำโดยประมาทหรือความผิดลหุโทษ (8) เคยถูกลงโทษให้ออก ปลดออก หรือไล่ออกจากรัฐวิสาหกิจ องค์การมหาชน หรือหน่วยงานอื่นของรัฐ (9) เคยถูกลงโทษให้ออก ปลดออก หรือไล่ออกเพราะกระทำผิดวินัยตามพระราชบัญญัตินี้ หรือกฎหมายอื่น (10) เป็นผู้เคยกระทำการทุจริตในการสอบเข้ารับราชการหรือเข้าปฏิบัติงานในหน่วยงานของรัฐ</w:t>
      </w:r>
    </w:p>
    <w:p>
      <w:pPr>
        <w:jc w:val="both"/>
      </w:pPr>
      <w:r>
        <w:rPr>
          <w:rFonts w:ascii="Sarabun" w:hAnsi="Sarabun" w:cs="Sarabun"/>
          <w:sz w:val="28"/>
          <w:szCs w:val="28"/>
        </w:rPr>
        <w:t>มาตรา 8 อัตราเงินเดือนและเงินประจำตำแหน่งของข้าราชการพลเรือนในสถาบันอุดมศึกษา ให้เป็นไปตามกฎหมายว่าด้วยเงินเดือนและเงินประจำตำแหน่ง ข้าราชการพลเรือนในสถาบันอุดมศึกษาอาจได้รับเงินเพิ่มสำหรับตำแหน่งที่มีเหตุพิเศษหรือเงินเพิ่มพิเศษสำหรับผู้ที่มีคุณวุฒิหรือความสามารถเป็นพิเศษก็ได้ ทั้งนี้ ตามหลักเกณฑ์ วิธีการและเงื่อนไขที่ ก.พ.อ. กำหนด โดยความเห็นชอบของกระทรวงการคลัง ข้าราชการพลเรือนในสถาบันอุดมศึกษาอาจได้รับเงินเพิ่มค่าครองชีพชั่วคราวตามภาวะเศรษฐกิจได้ ทั้งนี้ ตามหลักเกณฑ์ วิธีการและเงื่อนไขที่กำหนดในพระราชกฤษฎีกา</w:t>
      </w:r>
    </w:p>
    <w:p>
      <w:pPr>
        <w:jc w:val="both"/>
      </w:pPr>
      <w:r>
        <w:rPr>
          <w:rFonts w:ascii="Sarabun" w:hAnsi="Sarabun" w:cs="Sarabun"/>
          <w:sz w:val="28"/>
          <w:szCs w:val="28"/>
        </w:rPr>
        <w:t>มาตรา 8/1 ในกรณีที่มีเหตุผลและความจำเป็น เพื่อเป็นการเยียวยาให้ข้าราชการพลเรือนในสถาบันอุดมศึกษาได้รับเงินเดือนหรือเงินประจำตำแหน่งที่เหมาะสมและเป็นธรรม ก.พ.อ. อาจกำหนดให้ข้าราชการพลเรือนในสถาบันอุดมศึกษาได้รับการเยียวยาโดยให้ได้รับเงินเดือนหรือเงินประจำตำแหน่งตามที่เห็นสมควรเป็นกรณี ๆ ไปก็ได้ ทั้งนี้ ให้เป็นไปตามหลักเกณฑ์และวิธีการที่คณะรัฐมนตรีกำหนด</w:t>
      </w:r>
    </w:p>
    <w:p>
      <w:pPr>
        <w:jc w:val="both"/>
      </w:pPr>
      <w:r>
        <w:rPr>
          <w:rFonts w:ascii="Sarabun" w:hAnsi="Sarabun" w:cs="Sarabun"/>
          <w:sz w:val="28"/>
          <w:szCs w:val="28"/>
        </w:rPr>
        <w:t>มาตรา 9 วันเวลาทำงาน วันหยุดราชการตามประเพณี วันหยุดราชการประจำปี และการลาหยุดราชการของข้าราชการพลเรือนในสถาบันอุดมศึกษา ให้เป็นไปตามที่คณะรัฐมนตรีกำหนด แต่สภาสถาบันอุดมศึกษาจะกำหนดให้มีวันหยุดพิเศษเฉพาะกรณีเพิ่มขึ้นตามความจำเป็นเพื่อประโยชน์ของสถาบันอุดมศึกษาก็ได้ สภาสถาบันอุดมศึกษามีอำนาจกำหนดข้อบังคับในการอนุญาตให้ข้าราชการพลเรือนในสถาบันอุดมศึกษาซึ่งดำรงตำแหน่งวิชาการลาหยุดราชการเพื่อไปเพิ่มพูนความรู้ทางวิชาการ หรือตามโครงการแลกเปลี่ยนคณาจารย์ระหว่างสถาบันอุดมศึกษาทั้งในประเทศและต่างประเทศ โดยถือว่าเป็นการปฏิบัติหน้าที่ราชการและได้รับเงินเดือน เงินประจำตำแหน่ง และเงินอื่นในระหว่างลาได้ ทั้งนี้ ตามหลักเกณฑ์ วิธีการและเงื่อนไขที่ ก.พ.อ. กำหนด</w:t>
      </w:r>
    </w:p>
    <w:p>
      <w:pPr>
        <w:jc w:val="both"/>
      </w:pPr>
      <w:r>
        <w:rPr>
          <w:rFonts w:ascii="Sarabun" w:hAnsi="Sarabun" w:cs="Sarabun"/>
          <w:sz w:val="28"/>
          <w:szCs w:val="28"/>
        </w:rPr>
        <w:t>มาตรา 10 สถาบันอุดมศึกษามีหน้าที่ดำเนินการให้มีการประเมินและพัฒนาข้าราชการพลเรือนในสถาบันอุดมศึกษาให้ทำงานได้อย่างมีประสิทธิภาพ เพื่อความเป็นเลิศทางวิชาการและวิชาชีพ ทั้งนี้ ตามหลักเกณฑ์ วิธีการและเงื่อนไขที่ ก.พ.อ. กำหนด</w:t>
      </w:r>
    </w:p>
    <w:p>
      <w:pPr>
        <w:jc w:val="both"/>
      </w:pPr>
      <w:r>
        <w:rPr>
          <w:rFonts w:ascii="Sarabun" w:hAnsi="Sarabun" w:cs="Sarabun"/>
          <w:sz w:val="28"/>
          <w:szCs w:val="28"/>
        </w:rPr>
        <w:t>มาตรา 11 ให้มีคณะกรรมการข้าราชการพลเรือนในสถาบันอุดมศึกษาคณะหนึ่ง เรียกโดยย่อว่า “ก.พ.อ.” ประกอบด้วย (1) รัฐมนตรีว่าการกระทรวงการอุดมศึกษา วิทยาศาสตร์ วิจัยและนวัตกรรม เป็นประธาน (2) ปลัดกระทรวงการอุดมศึกษา วิทยาศาสตร์ วิจัยและนวัตกรรม และเลขาธิการ ก.พ. เป็นกรรมการโดยตำแหน่ง (3) กรรมการซึ่งจะได้ทรงพระกรุณาโปรดเกล้าฯ แต่งตั้งจากผู้ทรงคุณวุฒิไม่น้อยกว่าแปดคนแต่ไม่เกินสิบคน (4) กรรมการซึ่งแต่งตั้งจากนายกสภาสถาบันอุดมศึกษาสองคน อธิการบดีสถาบันอุดมศึกษาสองคน และผู้แทนข้าราชการพลเรือนในสถาบันอุดมศึกษาสองคน เป็นกรรมการ (5) รองปลัดกระทรวงการอุดมศึกษา วิทยาศาสตร์ วิจัยและนวัตกรรมซึ่งปลัดกระทรวงการอุดมศึกษา วิทยาศาสตร์ วิจัยและนวัตกรรมมอบหมาย เป็นกรรมการและเลขานุการ กรรมการผู้ทรงคุณวุฒิตาม (3) ต้องดำรงหรือเคยดำรงตำแหน่งศาสตราจารย์ หรือไม่ต่ำกว่าอธิบดี หรือเป็นผู้บริหารจากภาคเอกชนที่ประสบความสำเร็จในการบริหารงานเป็นที่ประจักษ์และไม่น้อยกว่ากึ่งหนึ่งต้องเป็นผู้มีความรู้และความเชี่ยวชาญด้านการบริหารงานบุคคล ด้านกฎหมายหรือด้านการบริหารจัดการภาครัฐ ให้ปลัดกระทรวงการอุดมศึกษา วิทยาศาสตร์ วิจัยและนวัตกรรมเสนอรายชื่อผู้ทรงคุณวุฒิตาม (3) ให้รัฐมนตรีดำเนินการเพื่อทรงพระกรุณาโปรดเกล้าฯ แต่งตั้ง การได้มาซึ่งกรรมการตาม (3) และ (4) ให้เป็นไปตามหลักเกณฑ์ วิธีการและเงื่อนไขที่ ก.พ.อ. กำหนด ทั้งนี้ กรรมการซึ่งแต่งตั้งจากนายกสภาสถาบันอุดมศึกษาและอธิการบดีสถาบันอุดมศึกษาตาม (4) จะต้องไม่มาจากสถาบันอุดมศึกษาเดียวกัน</w:t>
      </w:r>
    </w:p>
    <w:p>
      <w:pPr>
        <w:jc w:val="both"/>
      </w:pPr>
      <w:r>
        <w:rPr>
          <w:rFonts w:ascii="Sarabun" w:hAnsi="Sarabun" w:cs="Sarabun"/>
          <w:sz w:val="28"/>
          <w:szCs w:val="28"/>
        </w:rPr>
        <w:t>มาตรา 12 กรรมการตามมาตรา 11 (3) และ (4) มีวาระอยู่ในตำแหน่งคราวละสามปี ถ้าตำแหน่งกรรมการว่างลงก่อนกำหนด ให้ดำเนินการให้ได้มาซึ่งกรรมการใหม่แทนภายในกำหนดหกสิบวันนับแต่วันที่ตำแหน่งกรรมการว่างลง เว้นแต่วาระของกรรมการเหลือไม่ถึงเก้าสิบวัน จะไม่ดำเนินการให้ได้มาซึ่งกรรมการแทนก็ได้ กรณีที่มีการดำเนินการให้ได้มาซึ่งกรรมการแทนตำแหน่งที่ว่าง ให้กรรมการผู้นั้นอยู่ในตำแหน่งได้เพียงเท่ากำหนดเวลาที่เหลืออยู่ของผู้ซึ่งตนแทน กรรมการตามวรรคหนึ่งซึ่งพ้นจากตำแหน่งตามวาระอาจได้รับโปรดเกล้าฯ แต่งตั้ง หรือแต่งตั้งใหม่อีกได้ แต่จะดำรงตำแหน่งติดต่อกันเกินสองวาระไม่ได้ ในกรณีที่กรรมการตามวรรคหนึ่งพ้นจากตำแหน่งตามวาระ แต่ยังไม่ได้ดำเนินการให้ได้มาซึ่งกรรมการใหม่ ให้กรรมการนั้นปฏิบัติหน้าที่ต่อไปจนกว่ากรรมการใหม่จะเข้ารับหน้าที่</w:t>
      </w:r>
    </w:p>
    <w:p>
      <w:pPr>
        <w:jc w:val="both"/>
      </w:pPr>
      <w:r>
        <w:rPr>
          <w:rFonts w:ascii="Sarabun" w:hAnsi="Sarabun" w:cs="Sarabun"/>
          <w:sz w:val="28"/>
          <w:szCs w:val="28"/>
        </w:rPr>
        <w:t>มาตรา 13 นอกจากการพ้นจากตำแหน่งตามวาระตามมาตรา 12 กรรมการตามมาตรา 11 (3) พ้นจากตำแหน่งเมื่อ (1) ตาย (2) ลาออก (3) เป็นบุคคลล้มละลาย (4) เป็นคนไร้ความสามารถ หรือคนเสมือนไร้ความสามารถ (5) ถูกจำคุกโดยคำพิพากษาถึงที่สุดให้จำคุก กรรรมการตามมาตรา 11 (4) นอกจากต้องพ้นจากตำแหน่งตามวรรคหนึ่งแล้ว ให้พ้นจากตำแหน่งเมื่อพ้นจากตำแหน่งนายกสภาสถาบันอุดมศึกษา อธิการบดี หรือข้าราชการพลเรือนในสถาบันอุดมศึกษา แล้วแต่กรณี</w:t>
      </w:r>
    </w:p>
    <w:p>
      <w:pPr>
        <w:jc w:val="both"/>
      </w:pPr>
      <w:r>
        <w:rPr>
          <w:rFonts w:ascii="Sarabun" w:hAnsi="Sarabun" w:cs="Sarabun"/>
          <w:sz w:val="28"/>
          <w:szCs w:val="28"/>
        </w:rPr>
        <w:t>มาตรา 14 ก.พ.อ. มีอำนาจหน้าที่ ดังต่อไปนี้ (1) เสนอแนะและให้คำปรึกษาแก่คณะรัฐมนตรีเกี่ยวกับนโยบายการบริหารงานบุคคลของข้าราชการพลเรือนในสถาบันอุดมศึกษา (2) ประสานกับหน่วยงานที่เกี่ยวข้องเพื่อดำเนินการให้ข้าราชการพลเรือนในสถาบันอุดมศึกษาได้รับค่าตอบแทน สวัสดิการ และประโยชน์เกื้อกูลอื่น ให้อยู่ในสภาพที่เหมาะสม (3) กำหนดมาตรฐานการบริหารงานบุคคล วินัยและการรักษาวินัย การดำเนินการทางวินัย การออกจากราชการ และการพิจารณาตำแหน่งวิชาการ เพื่อให้สถาบันอุดมศึกษาใช้เป็นแนวทางในการดำเนินการเกี่ยวกับเรื่องดังกล่าว (4) ออกกฎ ก.พ.อ. ระเบียบ หรือข้อบังคับตามพระราชบัญญัตินี้ (5) กำหนดกรอบอัตรากำลัง และอัตราส่วนสูงสุดของวงเงินที่จะพึงใช้เพื่อการบริหารงานบุคคลของสถาบันอุดมศึกษาแต่ละสถาบัน (6) กำกับ ดูแล ติดตามและประเมินผลการบริหารงานบุคคลของข้าราชการพลเรือนในสถาบันอุดมศึกษา ในการนี้ให้มีอำนาจเรียกเอกสารและหลักฐานจากสถาบันอุดมศึกษา ให้ผู้แทนของสถาบันอุดมศึกษา ข้าราชการหรือบุคคลใดมาชี้แจงข้อเท็จจริง (7) กำหนดอัตราค่าตอบแทนให้กับนายกสภาสถาบันอุดมศึกษาและกรรมการสภาสถาบันอุดมศึกษาโดยความเห็นชอบของกระทรวงการคลัง (8) พิจารณารับรองคุณวุฒิของผู้ได้รับปริญญา ประกาศนียบัตรวิชาชีพ หรือคุณวุฒิอย่างอื่น เพื่อประโยชน์ในการบรรจุและแต่งตั้งเป็นข้าราชการพลเรือนในสถาบันอุดมศึกษา และกำหนดอัตราเงินเดือนค่าตอบแทนที่ควรได้รับ และตำแหน่งที่ควรแต่งตั้ง (9) กำหนดมาตรฐานของจรรยาบรรณที่พึงมีในสถาบันอุดมศึกษา (10) ปฏิบัติการอื่นตามพระราชบัญญัตินี้ ตามกฎหมายอื่น หรือตามที่คณะรัฐมนตรีมอบหมาย</w:t>
      </w:r>
    </w:p>
    <w:p>
      <w:pPr>
        <w:jc w:val="both"/>
      </w:pPr>
      <w:r>
        <w:rPr>
          <w:rFonts w:ascii="Sarabun" w:hAnsi="Sarabun" w:cs="Sarabun"/>
          <w:sz w:val="28"/>
          <w:szCs w:val="28"/>
        </w:rPr>
        <w:t>มาตรา 15 การประชุมของ ก.พ.อ. ต้องมีกรรมการมาประชุมไม่น้อยกว่ากึ่งหนึ่งของจำนวนกรรมการทั้งหมดจึงจะเป็นองค์ประชุม ถ้าประธานไม่อยู่ในที่ประชุม หรือไม่สามารถปฏิบัติหน้าที่ได้ ให้ที่ประชุมเลือกกรรมการคนหนึ่งทำหน้าที่ประธาน กรรมการซึ่งมีส่วนได้เสียในเรื่องใดจะร่วมประชุมเพื่อพิจารณาหรือลงมติในเรื่องนั้นไม่ได้ การวินิจฉัยชี้ขาดของที่ประชุมให้ถือเสียงข้างมาก กรรมการคนหนึ่งให้มีเสียงหนึ่งในการลงคะแนน ถ้ามีคะแนนเสียงเท่ากันให้ประธานในที่ประชุมออกเสียงเพิ่มขึ้นอีกเสียงหนึ่งเป็นเสียงชี้ขาด</w:t>
      </w:r>
    </w:p>
    <w:p>
      <w:pPr>
        <w:jc w:val="both"/>
      </w:pPr>
      <w:r>
        <w:rPr>
          <w:rFonts w:ascii="Sarabun" w:hAnsi="Sarabun" w:cs="Sarabun"/>
          <w:sz w:val="28"/>
          <w:szCs w:val="28"/>
        </w:rPr>
        <w:t>มาตรา 16 ก.พ.อ. จะตั้งคณะอนุกรรมการเพื่อปฏิบัติการตามที่ ก.พ.อ. มอบหมายก็ได้ การตั้งคณะอนุกรรมการตามวรรคหนึ่ง ก.พ.อ. จะกำหนดให้คณะอนุกรรมการคณะใดปฏิบัติการตามที่มอบหมาย แล้วเสนอ ก.พ.อ. เพื่อพิจารณาหรือเพื่อทราบ แล้วแต่กรณี ก็ได้ การแต่งตั้งและการพ้นจากตำแหน่งของอนุกรรมการ อำนาจหน้าที่ รวมทั้งการประชุมของคณะอนุกรรมการ ให้เป็นไปตามหลักเกณฑ์ วิธีการ และเงื่อนไขที่ ก.พ.อ. กำหนด</w:t>
      </w:r>
    </w:p>
    <w:p>
      <w:pPr>
        <w:jc w:val="both"/>
      </w:pPr>
      <w:r>
        <w:rPr>
          <w:rFonts w:ascii="Sarabun" w:hAnsi="Sarabun" w:cs="Sarabun"/>
          <w:sz w:val="28"/>
          <w:szCs w:val="28"/>
        </w:rPr>
        <w:t>มาตรา 17 หลักเกณฑ์และวิธีการบริหารงานบุคคล วินัยและการรักษาวินัย การดำเนินการทางวินัย การออกจากราชการ การอุทธรณ์และการร้องทุกข์ และการพิจารณาตำแหน่งวิชาการ ให้เป็นไปตามที่กำหนดในข้อบังคับของสภาสถาบันอุดมศึกษา เพื่อประโยชน์ในการบริหารงานให้เกิดประสิทธิภาพ ในการวางหลักเกณฑ์และวิธีการบริหารงานบุคคลตามวรรคหนึ่งจะไม่กำหนดภาระหน้าที่ของตำแหน่งแต่ละตำแหน่ง โดยกำหนดภาระหน้าที่ของหน่วยงานแทนก็ได้ ข้อบังคับตามวรรคหนึ่งต้องไม่เป็นการขัดหรือแย้งกับที่บัญญัติไว้แล้วในพระราชบัญญัตินี้ หรือหลักเกณฑ์ วิธีการ และเงื่อนไขที่ ก.พ.อ. กำหนดตามมาตรา 14 (3) หรือที่ ก.อ.ร. กำหนดตามมาตรา 17/4 (2)</w:t>
      </w:r>
    </w:p>
    <w:p>
      <w:pPr>
        <w:jc w:val="both"/>
      </w:pPr>
      <w:r>
        <w:rPr>
          <w:rFonts w:ascii="Sarabun" w:hAnsi="Sarabun" w:cs="Sarabun"/>
          <w:sz w:val="28"/>
          <w:szCs w:val="28"/>
        </w:rPr>
        <w:t>มาตรา 17/1 ให้มีคณะกรรมการพิจารณาวินิจฉัยอุทธรณ์และร้องทุกข์คณะหนึ่ง เรียกโดยย่อว่า “ก.อ.ร.” ประกอบด้วย กรรมการตามมาตรา 11 (3) คนหนึ่งซึ่ง ก.พ.อ. มอบหมาย เป็นประธาน และกรรมการผู้ทรงคุณวุฒิซึ่ง ก.พ.อ. แต่งตั้งจากผู้ซึ่งมิได้เป็นกรรมการใน ก.พ.อ. และเป็นผู้มีความรู้ ความสามารถ ความเชี่ยวชาญ และประสบการณ์เป็นที่ประจักษ์ในด้านบริหารการอุดมศึกษา ด้านกฎหมาย และด้านบริหารงานบุคคล จำนวนไม่เกินห้าคน ให้รองปลัดกระทรวงการอุดมศึกษา วิทยาศาสตร์ วิจัยและนวัตกรรมซึ่งปลัดกระทรวงการอุดมศึกษา วิทยาศาสตร์ วิจัยและนวัตกรรมมอบหมายเป็นกรรมการและเลขานุการ การได้มาซึ่งกรรมการผู้ทรงคุณวุฒิตามวรรคหนึ่ง ให้เป็นไปตามหลักเกณฑ์ วิธีการ และเงื่อนไขที่ ก.พ.อ. กำหนด</w:t>
      </w:r>
    </w:p>
    <w:p>
      <w:pPr>
        <w:jc w:val="both"/>
      </w:pPr>
      <w:r>
        <w:rPr>
          <w:rFonts w:ascii="Sarabun" w:hAnsi="Sarabun" w:cs="Sarabun"/>
          <w:sz w:val="28"/>
          <w:szCs w:val="28"/>
        </w:rPr>
        <w:t>มาตรา 17/2 กรรมการผู้ทรงคุณวุฒิตามมาตรา 17/1 มีวาระอยู่ในตำแหน่งคราวละสามปี ถ้าตำแหน่งกรรมการว่างลงก่อนกำหนด ให้ดำเนินการให้ได้มาซึ่งกรรมการใหม่แทนภายในกำหนดหกสิบวันนับแต่วันที่ตำแหน่งกรรมการว่างลง เว้นแต่วาระของกรรมการเหลือไม่ถึงเก้าสิบวัน จะไม่ดำเนินการให้ได้มาซึ่งกรรมการแทนก็ได้ กรณีที่มีการดำเนินการให้ได้มาซึ่งกรรมการแทนตำแหน่งที่ว่าง ให้กรรมการผู้นั้นอยู่ในตำแหน่งได้เพียงเท่ากำหนดเวลาที่เหลืออยู่ของผู้ซึ่งตนแทน กรรมการตามวรรคหนึ่งซึ่งพ้นจากตำแหน่งตามวาระอาจได้รับแต่งตั้งใหม่อีกได้ ในกรณีที่กรรมการตามวรรคหนึ่งพ้นจากตำแหน่งตามวาระ แต่ยังไม่ได้ดำเนินการให้ได้มาซึ่งกรรมการใหม่ ให้กรรมการนั้นปฏิบัติหน้าที่ต่อไปจนกว่ากรรมการใหม่จะเข้ารับหน้าที่</w:t>
      </w:r>
    </w:p>
    <w:p>
      <w:pPr>
        <w:jc w:val="both"/>
      </w:pPr>
      <w:r>
        <w:rPr>
          <w:rFonts w:ascii="Sarabun" w:hAnsi="Sarabun" w:cs="Sarabun"/>
          <w:sz w:val="28"/>
          <w:szCs w:val="28"/>
        </w:rPr>
        <w:t>มาตรา 17/3 นอกจากการพ้นจากตำแหน่งตามวาระตามมาตรา 17/2 กรรมการผู้ทรงคุณวุฒิตามมาตรา 17/1 พ้นจากตำแหน่ง เมื่อ (1) ตาย (2) ลาออก (3) ก.พ.อ. มีมติให้ออกด้วยคะแนนเสียงเกินกว่าสองในสามของจำนวนกรรมการทั้งหมด เพราะบกพร่องต่อหน้าที่ มีความประพฤติเสื่อมเสีย หรือหย่อนความสามารถ (4) เป็นบุคคลล้มละลาย (5) เป็นคนไร้ความสามารถ หรือคนเสมือนไร้ความสามารถ (6) ถูกจำคุกโดยคำพิพากษาถึงที่สุดให้จำคุก</w:t>
      </w:r>
    </w:p>
    <w:p>
      <w:pPr>
        <w:jc w:val="both"/>
      </w:pPr>
      <w:r>
        <w:rPr>
          <w:rFonts w:ascii="Sarabun" w:hAnsi="Sarabun" w:cs="Sarabun"/>
          <w:sz w:val="28"/>
          <w:szCs w:val="28"/>
        </w:rPr>
        <w:t>มาตรา 17/4 ก.อ.ร. มีอำนาจหน้าที่ ดังต่อไปนี้ (1) พิจารณาวินิจฉัยอุทธรณ์ตามมาตรา 62 และพิจารณาวินิจฉัยเรื่องร้องทุกข์ตามมาตรา 63 (2) ออกข้อบังคับเกี่ยวกับการอุทธรณ์และการร้องทุกข์</w:t>
      </w:r>
    </w:p>
    <w:p>
      <w:pPr>
        <w:jc w:val="both"/>
      </w:pPr>
      <w:r>
        <w:rPr>
          <w:rFonts w:ascii="Sarabun" w:hAnsi="Sarabun" w:cs="Sarabun"/>
          <w:sz w:val="28"/>
          <w:szCs w:val="28"/>
        </w:rPr>
        <w:t>มาตรา 17/5 ก.อ.ร. จะตั้งคณะอนุกรรมการเพื่อปฏิบัติการตามที่ ก.อ.ร. มอบหมายก็ได้ การตั้งคณะอนุกรรมการตามวรรคหนึ่ง ก.อ.ร. จะกำหนดให้คณะอนุกรรมการคณะใดปฏิบัติการตามที่มอบหมาย แล้วเสนอ ก.อ.ร. เพื่อพิจารณาหรือเพื่อทราบ แล้วแต่กรณี ก็ได้ การแต่งตั้งและการพ้นจากตำแหน่งของอนุกรรมการ อำนาจหน้าที่ รวมทั้งการประชุมของคณะอนุกรรมการ ให้เป็นไปตามหลักเกณฑ์ วิธีการ และเงื่อนไขที่ ก.อ.ร. กำหนด</w:t>
      </w:r>
    </w:p>
    <w:p>
      <w:pPr>
        <w:jc w:val="both"/>
      </w:pPr>
      <w:r>
        <w:rPr>
          <w:rFonts w:ascii="Sarabun" w:hAnsi="Sarabun" w:cs="Sarabun"/>
          <w:sz w:val="28"/>
          <w:szCs w:val="28"/>
        </w:rPr>
        <w:t>มาตรา 17/6 การประชุมของ ก.อ.ร. ให้นำมาตรา 15 มาใช้บังคับโดยอนุโลม</w:t>
      </w:r>
    </w:p>
    <w:p>
      <w:pPr>
        <w:jc w:val="both"/>
      </w:pPr>
      <w:r>
        <w:rPr>
          <w:rFonts w:ascii="Sarabun" w:hAnsi="Sarabun" w:cs="Sarabun"/>
          <w:sz w:val="28"/>
          <w:szCs w:val="28"/>
        </w:rPr>
        <w:t>มาตรา 18 ตำแหน่งข้าราชการพลเรือนในสถาบันอุดมศึกษา มีดังต่อไปนี้ (ก) ตำแหน่งวิชาการ ซึ่งทำหน้าที่สอนและวิจัย ได้แก่ (1) ศาสตราจารย์ (2) รองศาสตราจารย์ (3) ผู้ช่วยศาสตราจารย์ (4) อาจารย์ (5) ตำแหน่งอื่นตามที่ ก.พ.อ. กำหนด (ข) ตำแหน่งประเภทผู้บริหาร ได้แก่ (1) อธิการบดี (2) รองอธิการบดี (3) คณบดี (4) หัวหน้าหน่วยงานที่เรียกชื่ออย่างอื่นที่มีฐานะเทียบเท่าคณะ (5) ผู้ช่วยอธิการบดี (6) รองคณบดีหรือรองหัวหน้าหน่วยงานที่เรียกชื่ออย่างอื่นที่มีฐานะเทียบเท่าคณะ (7) ผู้อำนวยการสำนักงานอธิการบดี ผู้อำนวยการสำนักงานวิทยาเขต ผู้อำนวยการกอง หรือหัวหน้าหน่วยงานที่เรียกชื่ออย่างอื่นที่มีฐานะเทียบเท่ากองตามที่ ก.พ.อ. กำหนด (8) ตำแหน่งอื่นตามที่ ก.พ.อ. กำหนด (ค) ตำแหน่งประเภททั่วไป วิชาชีพเฉพาะ หรือเชี่ยวชาญเฉพาะ ได้แก่ (1) ระดับเชี่ยวชาญพิเศษ (2) ระดับเชี่ยวชาญ (3) ระดับชำนาญการ (4) ระดับปฏิบัติการ (5) ระดับอื่นตามที่ ก.พ.อ. กำหนด การแต่งตั้งบุคคลให้ดำรงตำแหน่งวิชาการตาม (ก) (1) (2) หรือ (3) ให้เป็นไปตามหลักเกณฑ์ วิธีการและเงื่อนไขที่ ก.พ.อ. กำหนด การแต่งตั้งบุคคลให้ดำรงตำแหน่งประเภทผู้บริหารตาม (ข) (1) (2) (3) (4) (5) หรือ (6) ให้เป็นไปตามพระราชบัญญัติจัดตั้งมหาวิทยาลัยหรือสถาบันอุดมศึกษานั้น ในกรณีที่สถาบันอุดมศึกษาใดมีวิทยาเขตนอกที่ตั้งของสถาบันอุดมศึกษา และมีรองอธิการบดีเป็นผู้ดูแลรับผิดชอบวิทยาเขต จะกำหนดให้มีตำแหน่งผู้ช่วยอธิการบดีสำหรับวิทยาเขตนั้นด้วยก็ได้ ให้ผู้ดำรงตำแหน่งวิชาการตาม (ก) มีสิทธิใช้ตำแหน่งวิชาการเป็นคำนำหน้านามเพื่อแสดงวิทยฐานะได้ตลอดไป</w:t>
      </w:r>
    </w:p>
    <w:p>
      <w:pPr>
        <w:jc w:val="both"/>
      </w:pPr>
      <w:r>
        <w:rPr>
          <w:rFonts w:ascii="Sarabun" w:hAnsi="Sarabun" w:cs="Sarabun"/>
          <w:sz w:val="28"/>
          <w:szCs w:val="28"/>
        </w:rPr>
        <w:t>มาตรา 19 ข้าราชการพลเรือนในสถาบันอุดมศึกษาซึ่งดำรงตำแหน่งรองศาสตราจารย์ซึ่งสำเร็จการศึกษาระดับปริญญาเอกหรือเทียบเท่า หรือดำรงตำแหน่งศาสตราจารย์ เมื่ออายุครบหกสิบปีบริบูรณ์ และจะพ้นจากราชการในสิ้นปีงบประมาณที่ผู้นั้นมีอายุครบหกสิบปีบริบูรณ์ หากสถาบันอุดมศึกษามีความจำเป็นเพื่อประโยชน์แก่การสอนหรือวิจัย และมีความประสงค์ที่จะให้ผู้นั้นรับราชการอยู่ต่อไป สถาบันอุดมศึกษาอาจพิจารณาให้ผู้นั้นรับราชการต่อไปจนถึงสิ้นปีงบประมาณที่ผู้นั้นมีอายุครบหกสิบห้าปีบริบูรณ์ได้ ในระหว่างการต่อเวลาราชการตามวรรคหนึ่ง ข้าราชการพลเรือนในสถาบันอุดมศึกษาซึ่งได้รับการต่อเวลาราชการจะดำรงตำแหน่งหรือปฏิบัติหน้าที่ในตำแหน่งประเภทผู้บริหารตามมาตรา 18 (ข) และงานบริหารอื่นตามที่ ก.พ.อ. กำหนดมิได้ การต่อเวลาราชการตามวรรคหนึ่ง ให้เป็นไปตามหลักเกณฑ์ วิธีการและเงื่อนไขที่ ก.พ.อ. กำหนด</w:t>
      </w:r>
    </w:p>
    <w:p>
      <w:pPr>
        <w:jc w:val="both"/>
      </w:pPr>
      <w:r>
        <w:rPr>
          <w:rFonts w:ascii="Sarabun" w:hAnsi="Sarabun" w:cs="Sarabun"/>
          <w:sz w:val="28"/>
          <w:szCs w:val="28"/>
        </w:rPr>
        <w:t>มาตรา 20 ให้สภาสถาบันอุดมศึกษากำหนดกรอบของตำแหน่ง อันดับเงินเดือนของตำแหน่ง และจำนวนของข้าราชการพลเรือนในสถาบันอุดมศึกษาที่พึงมีในสถาบันอุดมศึกษานั้น รวมทั้งภาระหน้าที่ ความรับผิดชอบของตำแหน่ง และคุณสมบัติเฉพาะตำแหน่ง การกำหนดตามวรรคหนึ่งให้กำหนดคราวละสี่ปี โดยต้องคำนึงถึงความมีประสิทธิภาพ ความไม่ซ้ำซ้อน ความประหยัด และต้องสอดคล้องกับหลักเกณฑ์ วิธีการและเงื่อนไขที่ ก.พ.อ. กำหนด</w:t>
      </w:r>
    </w:p>
    <w:p>
      <w:pPr>
        <w:jc w:val="both"/>
      </w:pPr>
      <w:r>
        <w:rPr>
          <w:rFonts w:ascii="Sarabun" w:hAnsi="Sarabun" w:cs="Sarabun"/>
          <w:sz w:val="28"/>
          <w:szCs w:val="28"/>
        </w:rPr>
        <w:t>มาตรา 21 ตำแหน่งข้าราชการพลเรือนในสถาบันอุดมศึกษาตำแหน่งใดบังคับบัญชาข้าราชการในส่วนราชการใด ในฐานะใด ให้เป็นไปตามข้อบังคับที่สภาสถาบันอุดมศึกษากำหนด ข้อบังคับดังกล่าวต้องไม่ก่อให้เกิดขั้นตอนโดยไม่จำเป็น</w:t>
      </w:r>
    </w:p>
    <w:p>
      <w:pPr>
        <w:jc w:val="both"/>
      </w:pPr>
      <w:r>
        <w:rPr>
          <w:rFonts w:ascii="Sarabun" w:hAnsi="Sarabun" w:cs="Sarabun"/>
          <w:sz w:val="28"/>
          <w:szCs w:val="28"/>
        </w:rPr>
        <w:t>มาตรา 22 การบรรจุบุคคลเข้ารับราชการเป็นข้าราชการพลเรือนในสถาบันอุดมศึกษา ให้บรรจุและแต่งตั้งโดยวิธีการใดวิธีการหนึ่ง ดังต่อไปนี้ (1) สอบแข่งขัน (2) คัดเลือก โดยปกติให้ดำเนินการโดยวิธีสอบแข่งขัน เว้นแต่ในกรณีมีเหตุพิเศษเพื่อประโยชน์ของสถาบันอุดมศึกษา จะใช้วิธีคัดเลือกก็ได้ หลักสูตร วิธีการสอบแข่งขัน เกณฑ์การตัดสิน การขึ้นบัญชี และการยกเลิกบัญชี ให้เป็นไปตามข้อบังคับที่สภาสถาบันอุดมศึกษากำหนด หลักเกณฑ์ และวิธีการคัดเลือก ให้เป็นไปตามข้อบังคับที่สภาสถาบันอุดมศึกษากำหนดโดยคำนึงถึงความเที่ยงธรรม โอกาสที่บุคคลทั่วไปจะเข้ารับการคัดเลือก และประโยชน์สูงสุดที่สถาบันอุดมศึกษาจะได้รับ การบรรจุบุคคลเข้ารับราชการเป็นข้าราชการพลเรือนในสถาบันอุดมศึกษาโดยวิธีการสอบแข่งขันหรือวิธีการคัดเลือก ให้บรรจุและแต่งตั้งจากผู้สอบแข่งขันได้ตามลำดับที่ในบัญชีหรือจากผู้ได้รับคัดเลือก แล้วแต่กรณี ข้อบังคับตามวรรคสามและวรรคสี่ ต้องสอดคล้องกับหลักเกณฑ์ วิธีการและเงื่อนไขที่ ก.พ.อ. กำหนด</w:t>
      </w:r>
    </w:p>
    <w:p>
      <w:pPr>
        <w:jc w:val="both"/>
      </w:pPr>
      <w:r>
        <w:rPr>
          <w:rFonts w:ascii="Sarabun" w:hAnsi="Sarabun" w:cs="Sarabun"/>
          <w:sz w:val="28"/>
          <w:szCs w:val="28"/>
        </w:rPr>
        <w:t>มาตรา 23 ผู้สมัครสอบแข่งขันในตำแหน่งใด ต้องมีคุณสมบัติทั่วไป หรือได้รับการยกเว้นในกรณีที่ขาดคุณสมบัติตามมาตรา 7 และต้องมีคุณสมบัติเฉพาะสำหรับตำแหน่งนั้นตามที่สภาสถาบันอุดมศึกษากำหนดตามมาตรา 20 สำหรับผู้มีลักษณะต้องห้ามตามมาตรา 7 (ข) (1) ให้มีสิทธิสมัครสอบแข่งขันได้แต่จะบรรจุและแต่งตั้งให้เป็นข้าราชการพลเรือนในสถาบันอุดมศึกษาในตำแหน่งที่สอบแข่งขันได้ต่อเมื่อพ้นจากตำแหน่งข้าราชการการเมืองแล้ว</w:t>
      </w:r>
    </w:p>
    <w:p>
      <w:pPr>
        <w:jc w:val="both"/>
      </w:pPr>
      <w:r>
        <w:rPr>
          <w:rFonts w:ascii="Sarabun" w:hAnsi="Sarabun" w:cs="Sarabun"/>
          <w:sz w:val="28"/>
          <w:szCs w:val="28"/>
        </w:rPr>
        <w:t>มาตรา 24 ภายใต้บังคับมาตรา 25 ข้าราชการพลเรือนในสถาบันอุดมศึกษาผู้ใดได้รับบรรจุและแต่งตั้งให้ดำรงตำแหน่งใด ให้ได้รับเงินเดือน เงินประจำตำแหน่ง ตามที่กำหนดไว้สำหรับตำแหน่งนั้น การรับเงินเดือนหรือเงินประจำตำแหน่ง ให้เป็นไปตามหลักเกณฑ์ วิธีการและเงื่อนไขที่ ก.พ.อ. กำหนด</w:t>
      </w:r>
    </w:p>
    <w:p>
      <w:pPr>
        <w:jc w:val="both"/>
      </w:pPr>
      <w:r>
        <w:rPr>
          <w:rFonts w:ascii="Sarabun" w:hAnsi="Sarabun" w:cs="Sarabun"/>
          <w:sz w:val="28"/>
          <w:szCs w:val="28"/>
        </w:rPr>
        <w:t>มาตรา 25 ในกรณีที่มีเหตุผลและความจำเป็นอย่างยิ่งเพื่อประโยชน์แก่การสอนหรือวิจัย ก.พ.อ. จะวางหลักเกณฑ์ในการอนุมัติให้สถาบันอุดมศึกษาบรรจุและแต่งตั้งบุคคลที่มีความรู้ความสามารถและความชำนาญงานสูงเข้ารับราชการในตำแหน่งวิชาการ โดยให้ได้รับเงินเดือนสูงกว่าเงินเดือนที่กำหนดไว้สำหรับตำแหน่งนั้นก็ได้</w:t>
      </w:r>
    </w:p>
    <w:p>
      <w:pPr>
        <w:jc w:val="both"/>
      </w:pPr>
      <w:r>
        <w:rPr>
          <w:rFonts w:ascii="Sarabun" w:hAnsi="Sarabun" w:cs="Sarabun"/>
          <w:sz w:val="28"/>
          <w:szCs w:val="28"/>
        </w:rPr>
        <w:t>มาตรา 26 ข้าราชการพลเรือนในสถาบันอุดมศึกษาผู้ใดไปดำรงตำแหน่งประเภทผู้บริหารในตำแหน่งอธิการบดี รองอธิการบดี คณบดี หรือหัวหน้าหน่วยงานที่เรียกชื่ออย่างอื่นที่มีฐานะเทียบเท่าคณะ ให้ได้รับเงินเดือนและเงินประจำตำแหน่งตามกฎหมายว่าด้วยเงินเดือนและเงินประจำตำแหน่ง เว้นแต่ผู้ดำรงตำแหน่งอธิการบดี เมื่อได้รับเงินเดือนถึงขั้นสูงสุดของตำแหน่งรองศาสตราจารย์ขึ้นไปในขณะที่ดำรงตำแหน่งดังกล่าว ให้ได้รับเงินเดือนจนถึงขั้นสูงสุดของตำแหน่งศาสตราจารย์ได้ ให้ผู้ช่วยอธิการบดี และรองคณบดีหรือรองหัวหน้าหน่วยงานที่เรียกชื่ออย่างอื่นที่มีฐานะเทียบเท่าคณะ ได้รับเงินประจำตำแหน่งตามกฎหมายว่าด้วยเงินเดือนและเงินประจำตำแหน่ง เมื่อผู้บริหารตามวรรคหนึ่งและวรรคสองพ้นจากตำแหน่งประเภทผู้บริหารแล้ว ให้ผู้นั้นกลับไปปฏิบัติหน้าที่ในตำแหน่งเดิมและให้รับเงินเดือนตามตำแหน่งนั้นในขั้นที่ได้รับอยู่ในขณะที่พ้นตำแหน่งประเภทผู้บริหาร การได้รับเงินประจำตำแหน่งประเภทผู้บริหารตามมาตรานี้ ไม่ตัดสิทธิข้าราชการพลเรือนในสถาบันอุดมศึกษาซึ่งดำรงตำแหน่งวิชาการในการได้รับเงินประจำตำแหน่งประเภทวิชาการตามตำแหน่งวิชาการที่ตนครองอยู่</w:t>
      </w:r>
    </w:p>
    <w:p>
      <w:pPr>
        <w:jc w:val="both"/>
      </w:pPr>
      <w:r>
        <w:rPr>
          <w:rFonts w:ascii="Sarabun" w:hAnsi="Sarabun" w:cs="Sarabun"/>
          <w:sz w:val="28"/>
          <w:szCs w:val="28"/>
        </w:rPr>
        <w:t>มาตรา 27 ในกรณีที่มีการแต่งตั้งบุคคลให้ดำรงตำแหน่งประเภทผู้บริหารตามมาตรา 26 วรรคหนึ่งจากบุคคลที่มิได้เป็นข้าราชการพลเรือนในสถาบันอุดมศึกษา เงินเดือน เงินประจำตำแหน่ง และเงินเพิ่มพิเศษของผู้ดำรงตำแหน่งดังกล่าว ให้เป็นไปตามกฎหมายว่าด้วยเงินเดือนและเงินประจำตำแหน่ง รองอธิการบดีที่จะได้รับเงินประจำตำแหน่งจากงบประมาณแผ่นดินจะมีได้ไม่เกินห้าอัตรา และในกรณีที่สถาบันอุดมศึกษาใดมีวิทยาเขต ให้มีรองอธิการบดีดังกล่าวเพิ่มได้วิทยาเขตละหนึ่งอัตรา ผู้ช่วยอธิการบดีที่จะได้รับเงินประจำตำแหน่งจากงบประมาณแผ่นดิน จะมีได้ไม่เกินสามอัตรา รองคณบดีที่จะได้รับเงินประจำตำแหน่งจากงบประมาณแผ่นดิน จะมีได้ไม่เกินสามอัตรา</w:t>
      </w:r>
    </w:p>
    <w:p>
      <w:pPr>
        <w:jc w:val="both"/>
      </w:pPr>
      <w:r>
        <w:rPr>
          <w:rFonts w:ascii="Sarabun" w:hAnsi="Sarabun" w:cs="Sarabun"/>
          <w:sz w:val="28"/>
          <w:szCs w:val="28"/>
        </w:rPr>
        <w:t>มาตรา 28 การบรรจุบุคคลเข้ารับราชการเป็นข้าราชการพลเรือนในสถาบันอุดมศึกษาและการแต่งตั้งให้ดำรงตำแหน่ง ให้อธิการบดีเป็นผู้สั่งบรรจุและแต่งตั้ง เว้นแต่การแต่งตั้งข้าราชการพลเรือนในสถาบันอุดมศึกษาให้ดำรงตำแหน่งวิชาการตามมาตรา 18 (ก) (1) และตำแหน่งประเภททั่วไป วิชาชีพเฉพาะ หรือเชี่ยวชาญเฉพาะตามมาตรา 18 (ค) (1) ให้รัฐมนตรีนำเสนอนายกรัฐมนตรีเพื่อนำความกราบบังคมทูลเพื่อทรงพระกรุณาโปรดเกล้าฯ แต่งตั้ง การแต่งตั้งให้ดำรงตำแหน่งตามวรรคหนึ่ง ให้เป็นไปตามหลักเกณฑ์ วิธีการและเงื่อนไขที่ ก.พ.อ. กำหนด</w:t>
      </w:r>
    </w:p>
    <w:p>
      <w:pPr>
        <w:jc w:val="both"/>
      </w:pPr>
      <w:r>
        <w:rPr>
          <w:rFonts w:ascii="Sarabun" w:hAnsi="Sarabun" w:cs="Sarabun"/>
          <w:sz w:val="28"/>
          <w:szCs w:val="28"/>
        </w:rPr>
        <w:t>มาตรา 29 ผู้ได้รับการบรรจุเข้ารับราชการเป็นข้าราชการพลเรือนในสถาบันอุดมศึกษา และแต่งตั้งให้ดำรงตำแหน่งใดตามมาตรา 22 ให้ทดลองปฏิบัติหน้าที่ราชการในตำแหน่งนั้น ตามข้อบังคับที่สภาสถาบันอุดมศึกษากำหนด ผู้อยู่ในระหว่างทดลองปฏิบัติหน้าที่ราชการซึ่งถูกสั่งให้ออกจากราชการ เพราะมีความประพฤติไม่ดี หรือไม่มีความรู้ ความสามารถเหมาะสมที่จะปฏิบัติหน้าที่ราชการในตำแหน่งที่ได้รับแต่งตั้ง ให้ถือเสมือนหนึ่งว่าไม่เคยเป็นข้าราชการพลเรือนในสถาบันอุดมศึกษา แต่ทั้งนี้ไม่กระทบถึงการปฏิบัติหน้าที่ราชการ การรับเงินเดือน หรือผลประโยชน์อื่นใดที่ได้รับจากทางราชการ ในระหว่างที่ผู้นั้นทดลองปฏิบัติหน้าที่ราชการ</w:t>
      </w:r>
    </w:p>
    <w:p>
      <w:pPr>
        <w:jc w:val="both"/>
      </w:pPr>
      <w:r>
        <w:rPr>
          <w:rFonts w:ascii="Sarabun" w:hAnsi="Sarabun" w:cs="Sarabun"/>
          <w:sz w:val="28"/>
          <w:szCs w:val="28"/>
        </w:rPr>
        <w:t>มาตรา 30 ผู้ได้รับแต่งตั้งให้ดำรงตำแหน่งข้าราชการพลเรือนในสถาบันอุดมศึกษาตำแหน่งใด ต้องมีคุณสมบัติเฉพาะสำหรับตำแหน่งนั้นตามมาตรา 20 ในกรณีที่สภาสถาบันอุดมศึกษากำหนดให้ปริญญาหรือประกาศนียบัตรวิชาชีพใดเป็นคุณสมบัติเฉพาะสำหรับตำแหน่ง ให้หมายถึงปริญญาหรือประกาศนียบัตรที่ ก.พ.อ. รับรองตามมาตรา 14 (8)</w:t>
      </w:r>
    </w:p>
    <w:p>
      <w:pPr>
        <w:jc w:val="both"/>
      </w:pPr>
      <w:r>
        <w:rPr>
          <w:rFonts w:ascii="Sarabun" w:hAnsi="Sarabun" w:cs="Sarabun"/>
          <w:sz w:val="28"/>
          <w:szCs w:val="28"/>
        </w:rPr>
        <w:t>มาตรา 31 การเลื่อนข้าราชการพลเรือนในสถาบันอุดมศึกษาขึ้นแต่งตั้งให้ดำรงตำแหน่งสูงขึ้น ให้เป็นไปตามข้อบังคับที่สภาสถาบันอุดมศึกษากำหนด ซึ่งต้องสอดคล้องกับหลักเกณฑ์ วิธีการและเงื่อนไขที่ ก.พ.อ. กำหนด</w:t>
      </w:r>
    </w:p>
    <w:p>
      <w:pPr>
        <w:jc w:val="both"/>
      </w:pPr>
      <w:r>
        <w:rPr>
          <w:rFonts w:ascii="Sarabun" w:hAnsi="Sarabun" w:cs="Sarabun"/>
          <w:sz w:val="28"/>
          <w:szCs w:val="28"/>
        </w:rPr>
        <w:t>มาตรา 32 การโอนข้าราชการพลเรือนในสถาบันอุดมศึกษาสามารถกระทำได้ ในกรณีดังต่อไปนี้ (1) การโอนข้าราชการพลเรือนในสถาบันอุดมศึกษาไปแต่งตั้งให้ดำรงตำแหน่งข้าราชการพลเรือนในสถาบันอุดมศึกษาในต่างสถาบันอุดมศึกษา อาจกระทำได้เมื่อผู้มีอำนาจตามมาตรา 28 ทั้งสองฝ่ายยินยอมในการโอนและเจ้าตัวสมัครใจ (2) การโอนข้าราชการพลเรือนในสถาบันอุดมศึกษาไปแต่งตั้งให้ดำรงตำแหน่งประเภทผู้บริหารในต่างสถาบันอุดมศึกษา ให้เป็นไปตามหลักเกณฑ์ วิธีการและเงื่อนไขที่ ก.พ.อ. กำหนด (3) การรับโอนข้าราชการที่มิใช่ข้าราชการพลเรือนในสถาบันอุดมศึกษาและมิใช่ข้าราชการการเมือง และการรับโอนพนักงานส่วนท้องถิ่นมาเป็นข้าราชการพลเรือนในสถาบันอุดมศึกษา ให้เป็นไปตามข้อบังคับที่สภาสถาบันอุดมศึกษากำหนด ซึ่งต้องสอดคล้องกับหลักเกณฑ์ วิธีการและเงื่อนไขที่ ก.พ.อ. กำหนด</w:t>
      </w:r>
    </w:p>
    <w:p>
      <w:pPr>
        <w:jc w:val="both"/>
      </w:pPr>
      <w:r>
        <w:rPr>
          <w:rFonts w:ascii="Sarabun" w:hAnsi="Sarabun" w:cs="Sarabun"/>
          <w:sz w:val="28"/>
          <w:szCs w:val="28"/>
        </w:rPr>
        <w:t>มาตรา 33 ข้าราชการพลเรือนในสถาบันอุดมศึกษาผู้ใดได้รับแต่งตั้งให้ดำรงตำแหน่งใดตามมาตรา 31 และมาตรา 32 (1) แล้ว หากภายหลังปรากฏว่าเป็นผู้ขาดคุณสมบัติเฉพาะสำหรับตำแหน่งนั้น ให้ผู้มีอำนาจตามมาตรา 28 แต่งตั้งผู้นั้นไปดำรงตำแหน่งเดิมหรือตำแหน่งอื่นที่เทียบเท่าที่ต้องใช้คุณสมบัติเฉพาะที่ผู้นั้นมีอยู่ตามหลักเกณฑ์ วิธีการและเงื่อนไขที่ ก.พ.อ. กำหนด</w:t>
      </w:r>
    </w:p>
    <w:p>
      <w:pPr>
        <w:jc w:val="both"/>
      </w:pPr>
      <w:r>
        <w:rPr>
          <w:rFonts w:ascii="Sarabun" w:hAnsi="Sarabun" w:cs="Sarabun"/>
          <w:sz w:val="28"/>
          <w:szCs w:val="28"/>
        </w:rPr>
        <w:t>มาตรา 34 ผู้ซึ่งเคยเป็นข้าราชการอาจขอกลับเข้ารับราชการเป็นข้าราชการพลเรือนในสถาบันอุดมศึกษาได้ในกรณีดังต่อไปนี้ (1) ออกจากราชการเมื่อถูกสั่งให้ไปรับราชการทหารตามกฎหมายว่าด้วยการรับราชการทหาร เมื่อผู้นั้นพ้นจากราชการทหารโดยไม่มีความเสียหาย (2) ออกจากราชการโดยได้รับอนุมัติจากคณะรัฐมนตรีเพื่อไปปฏิบัติงานใด ๆ ซึ่งให้นับเวลาระหว่างนั้นสำหรับการคำนวณบำเหน็จบำนาญเหมือนเต็มเวลาราชการตามกฎหมายว่าด้วยบำเหน็จบำนาญข้าราชการ (3) ลาออกจากราชการไปด้วยเหตุใด ๆ อันมิใช่เป็นกรณีออกจากราชการในระหว่างทดลองปฏิบัติหน้าที่ราชการ การกลับเข้ารับราชการ การนับวันรับราชการ และเงินเดือนที่จะได้รับของผู้ขอกลับเข้ารับราชการตามวรรคหนึ่งแต่ละกรณี ให้เป็นไปตามหลักเกณฑ์ วิธีการและเงื่อนไขที่ ก.พ.อ. กำหนด</w:t>
      </w:r>
    </w:p>
    <w:p>
      <w:pPr>
        <w:jc w:val="both"/>
      </w:pPr>
      <w:r>
        <w:rPr>
          <w:rFonts w:ascii="Sarabun" w:hAnsi="Sarabun" w:cs="Sarabun"/>
          <w:sz w:val="28"/>
          <w:szCs w:val="28"/>
        </w:rPr>
        <w:t>มาตรา 35 การเลื่อนเงินเดือนข้าราชการพลเรือนในสถาบันอุดมศึกษา ให้ผู้บังคับบัญชาพิจารณาโดยคำนึงถึงคุณภาพและปริมาณงานของตำแหน่งและผลงานที่ได้ปฏิบัติมา การรักษาวินัยและจรรยาบรรณของข้าราชการพลเรือนในสถาบันอุดมศึกษา ตลอดจนความสามารถและความอุตสาหะในการปฏิบัติงานตามข้อบังคับที่สภาสถาบันอุดมศึกษากำหนดซึ่งต้องสอดคล้องกับหลักเกณฑ์ วิธีการและเงื่อนไขที่ ก.พ.อ. กำหนด การเลื่อนเงินเดือนตามวรรคหนึ่งให้อธิการบดีมีคำสั่งเลื่อนเงินเดือนตามข้อเสนอแนะของผู้บังคับบัญชา เว้นแต่ผู้บังคับบัญชาเสนอแนะไม่ถูกต้องตามหลักเกณฑ์ วิธีการและเงื่อนไขตามวรรคหนึ่ง อธิการบดีจะสั่งการให้ถูกต้องตามหลักเกณฑ์ วิธีการและเงื่อนไขดังกล่าวก็ได้ การเลื่อนเงินเดือนของข้าราชการพลเรือนในสถาบันอุดมศึกษาซึ่งดำรงตำแหน่งอธิการบดี ให้นายกสภาสถาบันอุดมศึกษาเป็นผู้มีอำนาจสั่งเลื่อน [คำว่า “เลื่อนเงินเดือน” แก้ไขเพิ่มเติมโดยมาตรา 10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36 ข้าราชการพลเรือนในสถาบันอุดมศึกษาผู้ใดถึงแก่ความตายเนื่องจากการปฏิบัติหน้าที่ราชการ สภาสถาบันอุดมศึกษาอาจพิจารณาเลื่อนเงินเดือนให้ผู้นั้นเป็นกรณีพิเศษ เพื่อประโยชน์ในการคำนวณบำเหน็จบำนาญได้ ตามหลักเกณฑ์ วิธีการและเงื่อนไขที่ ก.พ.อ. กำหนด โดยความเห็นชอบของกระทรวงการคลัง [คำว่า “เลื่อนเงินเดือน” แก้ไขเพิ่มเติมโดยมาตรา 10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37 ข้าราชการพลเรือนในสถาบันอุดมศึกษาต้องรักษาวินัยและจรรยาบรรณตามที่บัญญัติไว้ในหมวดนี้โดยเคร่งครัด</w:t>
      </w:r>
    </w:p>
    <w:p>
      <w:pPr>
        <w:jc w:val="both"/>
      </w:pPr>
      <w:r>
        <w:rPr>
          <w:rFonts w:ascii="Sarabun" w:hAnsi="Sarabun" w:cs="Sarabun"/>
          <w:sz w:val="28"/>
          <w:szCs w:val="28"/>
        </w:rPr>
        <w:t>มาตรา 38 ข้าราชการพลเรือนในสถาบันอุดมศึกษา ต้องสนับสนุนการปกครองระบอบประชาธิปไตยอันมีพระมหากษัตริย์ทรงเป็นประมุขตามรัฐธรรมนูญแห่งราชอาณาจักรไทยด้วยความบริสุทธิ์ใจ</w:t>
      </w:r>
    </w:p>
    <w:p>
      <w:pPr>
        <w:jc w:val="both"/>
      </w:pPr>
      <w:r>
        <w:rPr>
          <w:rFonts w:ascii="Sarabun" w:hAnsi="Sarabun" w:cs="Sarabun"/>
          <w:sz w:val="28"/>
          <w:szCs w:val="28"/>
        </w:rPr>
        <w:t>มาตรา 39 ข้าราชการพลเรือนในสถาบันอุดมศึกษา ต้องปฏิบัติหน้าที่ราชการด้วยความซื่อสัตย์สุจริต เที่ยงธรรม ขยันหมั่นเพียร และดูแลเอาใจใส่รักษาประโยชน์ของทางราชการ ห้ามมิให้อาศัยหรือยอมให้ผู้อื่นอาศัยอำนาจหน้าที่ราชการของตนไม่ว่าจะโดยทางตรงหรือทางอ้อมหาประโยชน์ให้แก่ตนเองหรือผู้อื่น การปฏิบัติหรือการละเว้นการปฏิบัติหน้าที่ราชการโดยมิชอบ เพื่อให้ตนเองหรือผู้อื่นได้รับประโยชน์ที่มิควรได้ เป็นการทุจริตต่อหน้าที่ราชการ และเป็นความผิดวินัยอย่างร้ายแรง ข้าราชการพลเรือนในสถาบันอุดมศึกษาต้องปฏิบัติหน้าที่ตามกฎหมาย ระเบียบ แบบแผนของทางราชการ มติคณะรัฐมนตรี หรือนโยบายของทางราชการ การปฏิบัติหน้าที่ราชการโดยจงใจ หรือประมาทเลินเล่อไม่ปฏิบัติตามกฎหมาย ระเบียบ แบบแผนของทางราชการ มติคณะรัฐมนตรี หรือนโยบายของทางราชการ หรือขาดการเอาใจใส่ระมัดระวัง รักษาประโยชน์ของทางราชการ อันเป็นเหตุให้เกิดความเสียหายแก่ราชการอย่างร้ายแรง เป็นความผิดวินัยอย่างร้ายแรง</w:t>
      </w:r>
    </w:p>
    <w:p>
      <w:pPr>
        <w:jc w:val="both"/>
      </w:pPr>
      <w:r>
        <w:rPr>
          <w:rFonts w:ascii="Sarabun" w:hAnsi="Sarabun" w:cs="Sarabun"/>
          <w:sz w:val="28"/>
          <w:szCs w:val="28"/>
        </w:rPr>
        <w:t>มาตรา 40 ข้าราชการพลเรือนในสถาบันอุดมศึกษาต้องไม่รายงานเท็จต่อผู้บังคับบัญชา การรายงานโดยปกปิดข้อความซึ่งควรต้องแจ้ง ถือว่าเป็นการรายงานเท็จด้วย การรายงานเท็จต่อผู้บังคับบัญชา อันเป็นเหตุให้เสียหายแก่ราชการอย่างร้ายแรง เป็นความผิดวินัยอย่างร้ายแรง</w:t>
      </w:r>
    </w:p>
    <w:p>
      <w:pPr>
        <w:jc w:val="both"/>
      </w:pPr>
      <w:r>
        <w:rPr>
          <w:rFonts w:ascii="Sarabun" w:hAnsi="Sarabun" w:cs="Sarabun"/>
          <w:sz w:val="28"/>
          <w:szCs w:val="28"/>
        </w:rPr>
        <w:t>มาตรา 41 ข้าราชการพลเรือนในสถาบันอุดมศึกษาต้องประพฤติเป็นแบบอย่างที่ดี มีความสุภาพเรียบร้อย วางตนให้เหมาะสมกับวัฒนธรรมอันดีงามของสังคมไทย อุทิศเวลาให้กับทางราชการอย่างเต็มที่ รักษาความสามัคคี ช่วยเหลือเกื้อกูลในการปฏิบัติหน้าที่ราชการระหว่างผู้ร่วมปฏิบัติราชการด้วยกัน การกลั่นแกล้ง การดูหมิ่น เหยียดหยาม กดขี่ ข่มเหง ผู้ร่วมปฏิบัติราชการ นักเรียน นิสิต นักศึกษา หรือประชาชนอย่างร้ายแรง เป็นความผิดวินัยอย่างร้ายแรง</w:t>
      </w:r>
    </w:p>
    <w:p>
      <w:pPr>
        <w:jc w:val="both"/>
      </w:pPr>
      <w:r>
        <w:rPr>
          <w:rFonts w:ascii="Sarabun" w:hAnsi="Sarabun" w:cs="Sarabun"/>
          <w:sz w:val="28"/>
          <w:szCs w:val="28"/>
        </w:rPr>
        <w:t>มาตรา 42 ข้าราชการพลเรือนในสถาบันอุดมศึกษาต้องไม่กระทำการ หรือยอมให้ผู้อื่นกระทำการหาประโยชน์อันอาจทำให้เสื่อมเสียความเที่ยงธรรมหรือเสื่อมเสียเกียรติศักดิ์ของตำแหน่งหน้าที่ราชการของตน การกระทำดังกล่าวให้ถือว่าเป็นการกระทำผิดวินัย</w:t>
      </w:r>
    </w:p>
    <w:p>
      <w:pPr>
        <w:jc w:val="both"/>
      </w:pPr>
      <w:r>
        <w:rPr>
          <w:rFonts w:ascii="Sarabun" w:hAnsi="Sarabun" w:cs="Sarabun"/>
          <w:sz w:val="28"/>
          <w:szCs w:val="28"/>
        </w:rPr>
        <w:t>มาตรา 43 ข้าราชการพลเรือนในสถาบันอุดมศึกษาต้องไม่เป็นกรรมการผู้จัดการ ผู้จัดการ หรือดำรงตำแหน่งอื่นที่มีลักษณะงานคล้ายคลึงกันนั้น ในห้างหุ้นส่วนหรือบริษัท เว้นแต่เป็นการปฏิบัติราชการหรือได้รับมอบหมายจากอธิการบดี</w:t>
      </w:r>
    </w:p>
    <w:p>
      <w:pPr>
        <w:jc w:val="both"/>
      </w:pPr>
      <w:r>
        <w:rPr>
          <w:rFonts w:ascii="Sarabun" w:hAnsi="Sarabun" w:cs="Sarabun"/>
          <w:sz w:val="28"/>
          <w:szCs w:val="28"/>
        </w:rPr>
        <w:t>มาตรา 44 ข้าราชการพลเรือนในสถาบันอุดมศึกษาต้องรักษาชื่อเสียงของตนและรักษาเกียรติศักดิ์ของตำแหน่งหน้าที่ราชการของตนมิให้เสื่อมเสีย โดยไม่กระทำการใด ๆ อันได้ชื่อว่าเป็นผู้ประพฤติชั่ว การกระทำความผิดอาญาจนได้รับโทษจำคุกโดยคำพิพากษาถึงที่สุดให้จำคุก เว้นแต่เป็นโทษสำหรับความผิดที่ได้กระทำโดยประมาทหรือความผิดลหุโทษ หรือกระทำการอื่นใดอันได้ชื่อว่าเป็นผู้ประพฤติชั่วอย่างร้ายแรง เป็นความผิดวินัยอย่างร้ายแรง</w:t>
      </w:r>
    </w:p>
    <w:p>
      <w:pPr>
        <w:jc w:val="both"/>
      </w:pPr>
      <w:r>
        <w:rPr>
          <w:rFonts w:ascii="Sarabun" w:hAnsi="Sarabun" w:cs="Sarabun"/>
          <w:sz w:val="28"/>
          <w:szCs w:val="28"/>
        </w:rPr>
        <w:t>มาตรา 45 ข้าราชการพลเรือนในสถาบันอุดมศึกษาต้องปฏิบัติตนตามจรรยาบรรณตามที่สภาสถาบันอุดมศึกษากำหนด ในการกำหนดจรรยาบรรณตามวรรคหนึ่ง ให้สภาสถาบันอุดมศึกษารับฟังความคิดเห็นและข้อเสนอแนะของข้าราชการพลเรือนในสถาบันอุดมศึกษาประกอบด้วย จรรยาบรรณที่กำหนดขึ้น จะกำหนดว่าการประพฤติผิดจรรยาบรรณในเรื่องใดเป็นความผิดวินัยหรือเป็นความผิดวินัยอย่างร้ายแรงด้วยก็ได้</w:t>
      </w:r>
    </w:p>
    <w:p>
      <w:pPr>
        <w:jc w:val="both"/>
      </w:pPr>
      <w:r>
        <w:rPr>
          <w:rFonts w:ascii="Sarabun" w:hAnsi="Sarabun" w:cs="Sarabun"/>
          <w:sz w:val="28"/>
          <w:szCs w:val="28"/>
        </w:rPr>
        <w:t>มาตรา 46 ข้าราชการพลเรือนในสถาบันอุดมศึกษาผู้ใดประพฤติผิดจรรยาบรรณที่เป็นความผิดวินัยหรือผิดวินัยอย่างร้ายแรง ให้ดำเนินการทางวินัยตามพระราชบัญญัตินี้ ถ้าการประพฤติผิดจรรยาบรรณนั้นไม่เป็นความผิดวินัย ให้ผู้บังคับบัญชาดำเนินการตักเตือน สั่งให้ดำเนินการให้ถูกต้องภายในเวลาที่กำหนด หรือทำทัณฑ์บน ข้าราชการพลเรือนในสถาบันอุดมศึกษาผู้ใดไม่ปฏิบัติตามคำตักเตือน ดำเนินการให้ถูกต้อง หรือฝ่าฝืนทัณฑ์บน ให้ถือว่าเป็นการกระทำผิดวินัย หลักเกณฑ์และวิธีการในการตักเตือน การมีคำสั่ง หรือการทำทัณฑ์บนตามวรรคหนึ่ง ให้เป็นไปตามข้อบังคับที่สภาสถาบันอุดมศึกษากำหนด</w:t>
      </w:r>
    </w:p>
    <w:p>
      <w:pPr>
        <w:jc w:val="both"/>
      </w:pPr>
      <w:r>
        <w:rPr>
          <w:rFonts w:ascii="Sarabun" w:hAnsi="Sarabun" w:cs="Sarabun"/>
          <w:sz w:val="28"/>
          <w:szCs w:val="28"/>
        </w:rPr>
        <w:t>มาตรา 47 ผู้บังคับบัญชาผู้ใดเมื่อปรากฏว่ามีมูลที่ควรกล่าวหาว่าข้าราชการพลเรือนในสถาบันอุดมศึกษาผู้ใดกระทำผิดวินัยละเลยไม่ดำเนินการทางวินัยตามหมวด 6 ให้ถือว่าผู้นั้นกระทำผิดวินัย ผู้บังคับบัญชาผู้ใดกลั่นแกล้งผู้ใต้บังคับบัญชาในการกล่าวหาหรือดำเนินการทางวินัย ให้ถือว่าผู้บังคับบัญชาผู้นั้นกระทำผิดวินัยอย่างร้ายแรง</w:t>
      </w:r>
    </w:p>
    <w:p>
      <w:pPr>
        <w:jc w:val="both"/>
      </w:pPr>
      <w:r>
        <w:rPr>
          <w:rFonts w:ascii="Sarabun" w:hAnsi="Sarabun" w:cs="Sarabun"/>
          <w:sz w:val="28"/>
          <w:szCs w:val="28"/>
        </w:rPr>
        <w:t>มาตรา 48 โทษทางวินัยมี 5 สถาน คือ (1) ภาคทัณฑ์ (2) ตัดเงินเดือน (3) ลดเงินเดือน (4) ปลดออก (5) ไล่ออก ผู้ใดถูกลงโทษปลดออกตามมาตรานี้ ให้มีสิทธิได้รับบำเหน็จบำนาญเสมือนผู้นั้นลาออกจากราชการ [คำว่า “ลดเงินเดือน” แก้ไขเพิ่มเติมโดยมาตรา 10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49 ข้าราชการพลเรือนในสถาบันอุดมศึกษาผู้ใดถูกกล่าวหาโดยมีหลักฐานตามสมควรว่าได้กระทำผิดวินัย หรือความปรากฏต่อผู้บังคับบัญชาว่าข้าราชการพลเรือนในสถาบันอุดมศึกษาผู้ใดกระทำผิดวินัย ให้ผู้บังคับบัญชาตั้งคณะกรรมการสอบสวนโดยพลัน และต้องสอบสวนให้แล้วเสร็จโดยไม่ชักช้า เว้นแต่เป็นกรณีการกระทำผิดวินัยที่มิใช่ความผิดวินัยอย่างร้ายแรง หรือเป็นกรณีความผิดที่ปรากฏชัดแจ้งตามที่ ก.พ.อ. กำหนด จะไม่ตั้งคณะกรรมการสอบสวนก็ได้ ก่อนตั้งคณะกรรมการสอบสวน ผู้บังคับบัญชาจะมอบหมายให้บุคคลใดสืบสวนเบื้องต้นว่าการกล่าวหานั้นมีหลักฐานตามสมควรหรือไม่ก็ได้ หลักเกณฑ์ วิธีการและเงื่อนไขเกี่ยวกับการสอบสวนพิจารณา และผู้มีอำนาจในการสั่งตั้งคณะกรรมการสอบสวน ให้เป็นไปตามที่กำหนดในข้อบังคับที่ออกตามมาตรา 17 ในกรณีอธิการบดีถูกกล่าวหาว่ากระทำผิดวินัย คำว่าผู้บังคับบัญชาตามมาตรานี้ ให้หมายถึงผู้บังคับบัญชาตามกฎหมายว่าด้วยระเบียบบริหารราชการกระทรวงการอุดมศึกษา วิทยาศาสตร์ วิจัยและนวัตกรรม</w:t>
      </w:r>
    </w:p>
    <w:p>
      <w:pPr>
        <w:jc w:val="both"/>
      </w:pPr>
      <w:r>
        <w:rPr>
          <w:rFonts w:ascii="Sarabun" w:hAnsi="Sarabun" w:cs="Sarabun"/>
          <w:sz w:val="28"/>
          <w:szCs w:val="28"/>
        </w:rPr>
        <w:t>มาตรา 50 ในระหว่างการสอบสวน จะนำเหตุแห่งการถูกสอบสวนมาเป็นข้ออ้างในการดำเนินการใดให้กระทบต่อสิทธิของผู้ถูกสอบสวนไม่ได้ เว้นแต่ผู้บังคับบัญชาจะสั่งพักราชการ หรือสั่งให้ออกจากราชการไว้ก่อนตามข้อเสนอแนะของคณะกรรมการสอบสวน หลักเกณฑ์ วิธีการและเงื่อนไขการสั่งพักราชการหรือการสั่งให้ออกจากราชการไว้ก่อน และผลแห่งการสั่งพักราชการหรือสั่งให้ออกจากราชการไว้ก่อน ให้เป็นไปตามที่กำหนดในข้อบังคับที่ออกตามมาตรา 17</w:t>
      </w:r>
    </w:p>
    <w:p>
      <w:pPr>
        <w:jc w:val="both"/>
      </w:pPr>
      <w:r>
        <w:rPr>
          <w:rFonts w:ascii="Sarabun" w:hAnsi="Sarabun" w:cs="Sarabun"/>
          <w:sz w:val="28"/>
          <w:szCs w:val="28"/>
        </w:rPr>
        <w:t>มาตรา 51 เมื่อผลการสอบสวนปรากฏว่าผู้ถูกสอบสวนกระทำผิดวินัยให้ผู้บังคับบัญชาตามมาตรา 49 ลงโทษตามควรแก่กรณี ตามที่กำหนดในข้อบังคับที่ออกตามมาตรา 17</w:t>
      </w:r>
    </w:p>
    <w:p>
      <w:pPr>
        <w:jc w:val="both"/>
      </w:pPr>
      <w:r>
        <w:rPr>
          <w:rFonts w:ascii="Sarabun" w:hAnsi="Sarabun" w:cs="Sarabun"/>
          <w:sz w:val="28"/>
          <w:szCs w:val="28"/>
        </w:rPr>
        <w:t>มาตรา 52 ให้กรรมการสอบสวนเป็นเจ้าพนักงานตามประมวลกฎหมายอาญา และให้มีอำนาจเช่นเดียวกับพนักงานสอบสวนตามประมวลกฎหมายวิธีพิจารณาความอาญาเพียงเท่าที่เกี่ยวกับอำนาจและหน้าที่ของกรรมการสอบสวน และโดยเฉพาะให้มีอำนาจดังต่อไปนี้ด้วย คือ (1) เรียกให้กระทรวง ทบวง กรม หน่วยราชการ รัฐวิสาหกิจ หน่วยงานอื่นของรัฐ หรือนิติบุคคลอื่นที่เกี่ยวข้องกับเรื่องที่สอบสวน ชี้แจงข้อเท็จจริง ส่งเอกสารและหลักฐานที่เกี่ยวข้อง ส่งผู้แทนหรือบุคคลในสังกัดมาชี้แจงหรือให้ถ้อยคำเกี่ยวกับเรื่องที่สอบสวน (2) เรียกผู้ถูกกล่าวหาหรือบุคคลใด ๆ มาชี้แจงหรือให้ถ้อยคำ หรือให้ส่งเอกสารและหลักฐานเกี่ยวกับเรื่องที่สอบสวน</w:t>
      </w:r>
    </w:p>
    <w:p>
      <w:pPr>
        <w:jc w:val="both"/>
      </w:pPr>
      <w:r>
        <w:rPr>
          <w:rFonts w:ascii="Sarabun" w:hAnsi="Sarabun" w:cs="Sarabun"/>
          <w:sz w:val="28"/>
          <w:szCs w:val="28"/>
        </w:rPr>
        <w:t>มาตรา 53 ข้าราชการพลเรือนในสถาบันอุดมศึกษาผู้ใดซึ่งออกจากราชการอันมิใช่เพราะเหตุตาย มีกรณีถูกกล่าวหาเป็นหนังสือก่อนออกจากราชการว่า ขณะรับราชการได้กระทำหรือละเว้นกระทำการใดอันเป็นความผิดวินัยอย่างร้ายแรง ถ้าเป็นการกล่าวหาต่อผู้บังคับบัญชาของผู้นั้นหรือต่อผู้มีหน้าที่สืบสวนสอบสวนตามกฎหมายหรือระเบียบของทางราชการ หรือเป็นการกล่าวหาของผู้บังคับบัญชาของผู้นั้น หรือมีกรณีถูกฟ้องคดีอาญาหรือต้องหาคดีอาญาก่อนออกจากราชการว่า ในขณะรับราชการได้กระทำความผิดอาญาอันมิใช่เป็นความผิดที่ได้กระทำโดยประมาทที่ไม่เกี่ยวกับราชการหรือความผิดลหุโทษ ผู้มีอำนาจดำเนินการทางวินัยมีอำนาจดำเนินการสืบสวนหรือพิจารณา ดำเนินการทางวินัย และสั่งลงโทษตามที่กำหนดไว้ในข้อบังคับที่ออกตามมาตรา 17 ต่อไปได้เสมือนว่าผู้นั้นยังมิได้ออกจากราชการ แต่ต้องสั่งลงโทษภายในสามปีนับแต่วันที่ผู้นั้นออกจากราชการ กรณีตามวรรคหนึ่ง ถ้าเป็นการกล่าวหา หรือฟ้องคดีอาญาหรือต้องหาคดีอาญาหลังจากที่ข้าราชการพลเรือนในสถาบันอุดมศึกษาผู้ใดออกจากราชการแล้ว ให้ผู้มีอำนาจดำเนินการทางวินัยมีอำนาจดำเนินการสืบสวนหรือพิจารณา ดำเนินการทางวินัย และสั่งลงโทษตามที่กำหนดไว้ในข้อบังคับที่ออกตามมาตรา 17 ต่อไปได้เสมือนว่าผู้นั้นยังมิได้ออกจากราชการ โดยต้องเริ่มดำเนินการสอบสวนภายในหนึ่งปีนับแต่วันที่ผู้นั้นออกจากราชการ และต้องสั่งลงโทษภายในสามปีนับแต่วันที่ผู้นั้นออกจากราชการ สำหรับกรณีที่เป็นความผิดที่ปรากฏชัดแจ้งตามมาตรา 49 วรรคหนึ่ง จะต้องสั่งลงโทษภายในสามปีนับแต่วันที่ผู้นั้นออกจากราชการ ในกรณีที่ศาลปกครองมีคำพิพากษาถึงที่สุดให้เพิกถอนคำสั่งลงโทษ หรือองค์กรพิจารณาอุทธรณ์คำสั่งลงโทษทางวินัยหรือองค์กรตรวจสอบรายงานการดำเนินการทางวินัยมีคำวินิจฉัยถึงที่สุดหรือมีมติให้เพิกถอนคำสั่งลงโทษตามวรรคหนึ่งหรือวรรคสอง เพราะเหตุกระบวนการดำเนินการทางวินัยไม่ชอบด้วยกฎหมาย ให้ผู้มีอำนาจดำเนินการทางวินัยดำเนินการทางวินัยให้แล้วเสร็จภายในสองปีนับแต่วันที่มีคำพิพากษาถึงที่สุด หรือมีคำวินิจฉัยถึงที่สุดหรือมีมติ แล้วแต่กรณี การดำเนินการทางวินัยตามวรรคหนึ่ง วรรคสอง และวรรคสาม</w:t>
      </w:r>
    </w:p>
    <w:p>
      <w:pPr>
        <w:jc w:val="both"/>
      </w:pPr>
      <w:r>
        <w:rPr>
          <w:rFonts w:ascii="Sarabun" w:hAnsi="Sarabun" w:cs="Sarabun"/>
          <w:sz w:val="28"/>
          <w:szCs w:val="28"/>
        </w:rPr>
        <w:t>มาตรา 53 (ต่อ) ถ้าผลการสอบสวนพิจารณาปรากฏว่าผู้นั้นกระทำผิดวินัยอย่างไม่ร้ายแรงก็ให้งดโทษ”</w:t>
      </w:r>
    </w:p>
    <w:p>
      <w:pPr>
        <w:jc w:val="both"/>
      </w:pPr>
      <w:r>
        <w:rPr>
          <w:rFonts w:ascii="Sarabun" w:hAnsi="Sarabun" w:cs="Sarabun"/>
          <w:sz w:val="28"/>
          <w:szCs w:val="28"/>
        </w:rPr>
        <w:t>มาตรา 53/1 ในกรณีที่คณะกรรมการป้องกันและปราบปรามการทุจริตแห่งชาติ หรือคณะกรรมการป้องกันและปราบปรามการทุจริตในภาครัฐมีมติชี้มูลความผิดข้าราชการพลเรือนในสถาบันอุดมศึกษาผู้ใดซึ่งออกจากราชการแล้ว การดำเนินการทางวินัยและสั่งลงโทษแก่ข้าราชการพลเรือนในสถาบันอุดมศึกษาผู้นั้นให้เป็นไปตามหลักเกณฑ์และเงื่อนไขที่กำหนดไว้ในกฎหมายประกอบรัฐธรรมนูญว่าด้วยการป้องกันและปราบปรามการทุจริตหรือกฎหมายว่าด้วยมาตรการของฝ่ายบริหารในการป้องกันและปราบปรามการทุจริต แล้วแต่กรณี การดำเนินการทางวินัยตามวรรคหนึ่ง หากปรากฏว่าผู้นั้นกระทำผิดวินัยอย่างไม่ร้ายแรงก็ให้งดโทษ</w:t>
      </w:r>
    </w:p>
    <w:p>
      <w:pPr>
        <w:jc w:val="both"/>
      </w:pPr>
      <w:r>
        <w:rPr>
          <w:rFonts w:ascii="Sarabun" w:hAnsi="Sarabun" w:cs="Sarabun"/>
          <w:sz w:val="28"/>
          <w:szCs w:val="28"/>
        </w:rPr>
        <w:t>มาตรา 54 ข้าราชการพลเรือนในสถาบันอุดมศึกษาผู้ใดเคยถูกกล่าวหา หรือกระทำความผิดวินัยก่อนวันโอนมาบรรจุ หากการกระทำนั้นเป็นความผิดวินัยอย่างร้ายแรงตามพระราชบัญญัตินี้ ให้ผู้บังคับบัญชาของข้าราชการพลเรือนในสถาบันอุดมศึกษาผู้นั้นดำเนินการสอบสวนและลงโทษตามพระราชบัญญัตินี้ตามที่กำหนดในข้อบังคับที่ออกตามมาตรา 17</w:t>
      </w:r>
    </w:p>
    <w:p>
      <w:pPr>
        <w:jc w:val="both"/>
      </w:pPr>
      <w:r>
        <w:rPr>
          <w:rFonts w:ascii="Sarabun" w:hAnsi="Sarabun" w:cs="Sarabun"/>
          <w:sz w:val="28"/>
          <w:szCs w:val="28"/>
        </w:rPr>
        <w:t>มาตรา 55 ข้าราชการพลเรือนในสถาบันอุดมศึกษาออกจากราชการเมื่อ (1) ตาย (2) พ้นจากราชการตามกฎหมายว่าด้วยบำเหน็จบำนาญข้าราชการ (3) ได้รับอนุญาตให้ลาออก (4) ถูกสั่งให้ออกตามมาตรา 57 หรือมาตรา 58 (5) ถูกสั่งลงโทษปลดออกหรือไล่ออก</w:t>
      </w:r>
    </w:p>
    <w:p>
      <w:pPr>
        <w:jc w:val="both"/>
      </w:pPr>
      <w:r>
        <w:rPr>
          <w:rFonts w:ascii="Sarabun" w:hAnsi="Sarabun" w:cs="Sarabun"/>
          <w:sz w:val="28"/>
          <w:szCs w:val="28"/>
        </w:rPr>
        <w:t>มาตรา 56 วิธีการลาออก การอนุญาตให้ลาออก และการยับยั้งการลาออก ให้เป็นไปตามที่กำหนดในข้อบังคับที่ออกตามมาตรา 17 ถ้าผู้มีอำนาจตามมาตรา 28 หรือสภาสถาบันอุดมศึกษา แล้วแต่กรณี มิได้อนุญาตให้ลาออก และมิได้ยับยั้งการลาออกภายในเวลาที่กำหนดในข้อบังคับตามวรรคหนึ่ง ให้การลาออกมีผลตั้งแต่วันขอลาออก การยับยั้งการลาออกจะก่อให้เกิดผลกระทบต่อการใช้สิทธิทางการเมืองหรือก่อให้เกิดความเสียหายแก่ผู้ลาออกเกินกว่าเหตุมิได้</w:t>
      </w:r>
    </w:p>
    <w:p>
      <w:pPr>
        <w:jc w:val="both"/>
      </w:pPr>
      <w:r>
        <w:rPr>
          <w:rFonts w:ascii="Sarabun" w:hAnsi="Sarabun" w:cs="Sarabun"/>
          <w:sz w:val="28"/>
          <w:szCs w:val="28"/>
        </w:rPr>
        <w:t>มาตรา 57 ข้าราชการพลเรือนในสถาบันอุดมศึกษาผู้ใดมีกรณีดังต่อไปนี้ ให้ผู้มีอำนาจตามมาตรา 28 หรือสภาสถาบันอุดมศึกษาสั่งให้ออกจากราชการเพื่อรับบำเหน็จบำนาญเหตุทดแทน (1) เจ็บป่วยจนไม่อาจปฏิบัติหน้าที่ราชการของตนได้โดยสม่ำเสมอ (2) สมัครไปปฏิบัติงานใด ๆ ตามความประสงค์ของทางราชการ (3) ขาดคุณสมบัติตามมาตรา 7 (ก) (1) หรือมีลักษณะต้องห้ามตามมาตรา 7 (ข) (1) (2) (5) หรือ (6) (4) ขาดคุณสมบัติตามมาตรา 7 (ก) (3) หรือมีลักษณะต้องห้ามตามมาตรา 7 (ข) (4) (5) หย่อนความสามารถในอันที่จะปฏิบัติหน้าที่ราชการ บกพร่องในหน้าที่ราชการ หรือประพฤติตนไม่เหมาะสมกับตำแหน่งหน้าที่ราชการ (6) มีการเลิกหรือยุบหน่วยงานหรือตำแหน่งที่ข้าราชการพลเรือนในสถาบันอุดมศึกษาปฏิบัติหน้าที่หรือดำรงอยู่ เว้นแต่ทางราชการยังมีความจำเป็นที่จะให้ปฏิบัติหน้าที่ต่อไป (7) ไม่สามารถปฏิบัติราชการให้มีประสิทธิภาพเกิดประสิทธิผลในระดับอันเป็นที่พอใจของทางราชการได้ (8) ถูกจำคุกในความผิดที่ได้กระทำโดยประมาทหรือความผิดลหุโทษ (9) ถูกสอบสวนว่ากระทำผิดวินัยอย่างร้ายแรงแต่ผลการสอบสวนไม่อาจลงโทษทางวินัยอย่างร้ายแรงได้ แต่สภาสถาบันอุดมศึกษามีมติว่าถ้าให้รับราชการต่อไปจะเป็นการเสียหายแก่ราชการ การสั่งให้ออกจากราชการตาม (4) ให้ดำเนินการสอบสวนโดยให้นำมาตรา 49 มาใช้บังคับโดยอนุโลม การสั่งให้ออกจากราชการตาม (5) หรือ (7) ให้เป็นไปตามหลักเกณฑ์ วิธีการและเงื่อนไขที่ ก.พ.อ. กำหนด การสั่งให้ออกจากราชการตามวรรคหนึ่ง ให้เป็นไปตามที่กำหนดในข้อบังคับที่ออกตามมาตรา 17</w:t>
      </w:r>
    </w:p>
    <w:p>
      <w:pPr>
        <w:jc w:val="both"/>
      </w:pPr>
      <w:r>
        <w:rPr>
          <w:rFonts w:ascii="Sarabun" w:hAnsi="Sarabun" w:cs="Sarabun"/>
          <w:sz w:val="28"/>
          <w:szCs w:val="28"/>
        </w:rPr>
        <w:t>มาตรา 58 เมื่อข้าราชการพลเรือนในสถาบันอุดมศึกษาผู้ใดไปรับราชการทหาร ตามกฎหมายว่าด้วยการรับราชการทหาร ให้ผู้มีอำนาจตามมาตรา 28 สั่งให้ผู้นั้นออกจากราชการ</w:t>
      </w:r>
    </w:p>
    <w:p>
      <w:pPr>
        <w:jc w:val="both"/>
      </w:pPr>
      <w:r>
        <w:rPr>
          <w:rFonts w:ascii="Sarabun" w:hAnsi="Sarabun" w:cs="Sarabun"/>
          <w:sz w:val="28"/>
          <w:szCs w:val="28"/>
        </w:rPr>
        <w:t>มาตรา 59 การออกจากราชการของข้าราชการพลเรือนในสถาบันอุดมศึกษาตำแหน่งวิชาการตามมาตรา 18 (ก) (1) และตำแหน่งประเภททั่วไป วิชาชีพเฉพาะ หรือเชี่ยวชาญเฉพาะตามมาตรา 18 (ค) (1) ให้นำความกราบบังคมทูลเพื่อทรงทราบ</w:t>
      </w:r>
    </w:p>
    <w:p>
      <w:pPr>
        <w:jc w:val="both"/>
      </w:pPr>
      <w:r>
        <w:rPr>
          <w:rFonts w:ascii="Sarabun" w:hAnsi="Sarabun" w:cs="Sarabun"/>
          <w:sz w:val="28"/>
          <w:szCs w:val="28"/>
        </w:rPr>
        <w:t>มาตรา 60 เมื่อผู้บังคับบัญชาได้ดำเนินการทางวินัยหรือสั่งให้ข้าราชการพลเรือนในสถาบันอุดมศึกษาออกจากราชการในเรื่องใดไปแล้ว ให้รายงานสภาสถาบันอุดมศึกษาทราบ ในกรณีที่สภาสถาบันอุดมศึกษาพิจารณาเห็นว่าผู้บังคับบัญชาซึ่งสั่งลงโทษมิได้ดำเนินการทางวินัยหรือมิได้สั่งให้ออกจากราชการโดยเคร่งครัดหรือเป็นธรรม จะสั่งให้ผู้บังคับบัญชาทบทวนการดำเนินการ และสั่งการใหม่ให้ถูกต้องเหมาะสมต่อไปก็ได้</w:t>
      </w:r>
    </w:p>
    <w:p>
      <w:pPr>
        <w:jc w:val="both"/>
      </w:pPr>
      <w:r>
        <w:rPr>
          <w:rFonts w:ascii="Sarabun" w:hAnsi="Sarabun" w:cs="Sarabun"/>
          <w:sz w:val="28"/>
          <w:szCs w:val="28"/>
        </w:rPr>
        <w:t>มาตรา 61 ข้าราชการพลเรือนในสถาบันอุดมศึกษาผู้ใดถูกสั่งลงโทษภาคทัณฑ์ ตัดเงินเดือน หรือลดเงินเดือน มีสิทธิอุทธรณ์ต่อสภาสถาบันอุดมศึกษาได้ภายในสามสิบวันนับแต่วันได้รับแจ้งคำสั่ง [คำว่า “ลดเงินเดือน” แก้ไขเพิ่มเติมโดยมาตรา 10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62 ข้าราชการพลเรือนในสถาบันอุดมศึกษาผู้ใดถูกสั่งให้ออกจากราชการหรือถูกสั่งลงโทษปลดออก หรือไล่ออก มีสิทธิอุทธรณ์ต่อ ก.อ.ร. ได้ภายในสามสิบวันนับแต่วันที่ได้รับแจ้งคำสั่งตามหลักเกณฑ์และวิธีการที่ ก.อ.ร. กำหนด ให้ ก.อ.ร. พิจารณาอุทธรณ์ให้แล้วเสร็จภายในระยะเวลาที่กำหนดไว้ในข้อบังคับของ ก.อ.ร. ซึ่งต้องไม่เกินเก้าสิบวัน ในกรณีที่ผู้อุทธรณ์ไม่พอใจในคำวินิจฉัยอุทธรณ์ หรือในกรณีที่ ก.อ.ร. มิได้วินิจฉัยอุทธรณ์ให้แล้วเสร็จภายในกำหนดเวลาตามวรรคสอง ให้มีสิทธิฟ้องคดีต่อศาลปกครองได้ตามหลักเกณฑ์ที่กำหนดในกฎหมายว่าด้วยการจัดตั้งศาลปกครองและวิธีพิจารณาคดีปกครอง [คำว่า “ก.อ.ร.” แก้ไขเพิ่มเติมโดยมาตรา 7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63 ข้าราชการพลเรือนในสถาบันอุดมศึกษาผู้ใดเห็นว่าตนไม่ได้รับความเป็นธรรม หรือมีความคับข้องใจเนื่องจากการกระทำหรือคำสั่งของผู้บังคับบัญชา ยกเว้นกรณีการสั่งลงโทษหรือการตั้งคณะกรรมการสอบสวนทางวินัย ให้ผู้นั้นมีสิทธิร้องทุกข์ต่อสภาสถาบันอุดมศึกษาภายในสามสิบวันนับแต่วันที่ได้รับแจ้งถึงการกระทำหรือได้รับคำสั่ง และให้สภาสถาบันอุดมศึกษาพิจารณาวินิจฉัยเรื่องร้องทุกข์ให้แล้วเสร็จภายในระยะเวลาที่กำหนดไว้ในข้อบังคับที่ออกตามมาตรา 17 ซึ่งต้องไม่เกินเก้าสิบวัน โดยจะต้องมีการกำหนดหลักประกันความเป็นธรรมเพื่อคุ้มครองผู้ร้องทุกข์มิให้ถูกกลั่นแกล้ง หรือได้รับการปฏิบัติที่ไม่เป็นธรรมอันเนื่องมาจากการร้องทุกข์ ในกรณีที่ผู้ร้องทุกข์ไม่พอใจในผลการพิจารณาวินิจฉัยของสภาสถาบันอุดมศึกษา หรือในกรณีที่สภาสถาบันอุดมศึกษามิได้พิจารณาวินิจฉัยให้แล้วเสร็จภายในกำหนดเวลาตามวรรคหนึ่ง ให้มีสิทธิเสนอเรื่องร้องทุกข์ต่อ ก.อ.ร. ภายในสามสิบวันนับแต่วันที่ได้รับแจ้งผลการพิจารณาวินิจฉัยของสภาสถาบันอุดมศึกษา หรือวันที่พ้นกำหนดระยะเวลาตามวรรคหนึ่ง ให้ ก.อ.ร. พิจารณาวินิจฉัยเรื่องร้องทุกข์ให้แล้วเสร็จภายในระยะเวลาที่กำหนดไว้ในข้อบังคับที่ออกตามมาตรา 17/4 (2) ซึ่งต้องไม่เกินเก้าสิบวัน ในกรณีที่ผู้ร้องทุกข์ไม่พอใจในผลการพิจารณาวินิจฉัยของ ก.อ.ร. หรือในกรณีที่ ก.อ.ร. มิได้พิจารณาวินิจฉัยให้แล้วเสร็จภายในกำหนดเวลาตามวรรคสาม ให้มีสิทธิฟ้องคดีต่อศาลปกครองได้ตามหลักเกณฑ์ที่กำหนดในกฎหมายว่าด้วยการจัดตั้งศาลปกครองและวิธีพิจารณาคดีปกครอง</w:t>
      </w:r>
    </w:p>
    <w:p>
      <w:pPr>
        <w:jc w:val="both"/>
      </w:pPr>
      <w:r>
        <w:rPr>
          <w:rFonts w:ascii="Sarabun" w:hAnsi="Sarabun" w:cs="Sarabun"/>
          <w:sz w:val="28"/>
          <w:szCs w:val="28"/>
        </w:rPr>
        <w:t>มาตรา 64 ให้ผู้มีอำนาจสั่งลงโทษดำเนินการแก้ไขคำสั่งลงโทษ ให้เป็นไปตามคำวินิจฉัยของสภาสถาบันอุดมศึกษา หรือ ก.อ.ร. แล้วแต่กรณี โดยเร็ว [คำว่า “ก.อ.ร.” แก้ไขเพิ่มเติมโดยมาตรา 7 แห่งพระราชบัญญัติระเบียบข้าราชการพลเรือนในสถาบันอุดมศึกษา (ฉบับที่ 3) พ.ศ. 2559]</w:t>
      </w:r>
    </w:p>
    <w:p>
      <w:pPr>
        <w:jc w:val="both"/>
      </w:pPr>
      <w:r>
        <w:rPr>
          <w:rFonts w:ascii="Sarabun" w:hAnsi="Sarabun" w:cs="Sarabun"/>
          <w:sz w:val="28"/>
          <w:szCs w:val="28"/>
        </w:rPr>
        <w:t>มาตรา 65 การอุทธรณ์และการพิจารณาอุทธรณ์ตามมาตรา 61 และการแก้ไขคำสั่งลงโทษตามมาตรา 64 ให้เป็นไปตามที่กำหนดไว้ในข้อบังคับที่ออกตามมาตรา 17 ในการพิจารณาอุทธรณ์ ให้สภาสถาบันอุดมศึกษาดำเนินการให้แล้วเสร็จภายในระยะเวลาที่กำหนดไว้ในข้อบังคับตามวรรคหนึ่งซึ่งต้องไม่เกินเก้าสิบวัน และให้นำมาตรา 62 วรรคสาม มาใช้บังคับโดยอนุโลม</w:t>
      </w:r>
    </w:p>
    <w:p>
      <w:pPr>
        <w:jc w:val="both"/>
      </w:pPr>
      <w:r>
        <w:rPr>
          <w:rFonts w:ascii="Sarabun" w:hAnsi="Sarabun" w:cs="Sarabun"/>
          <w:sz w:val="28"/>
          <w:szCs w:val="28"/>
        </w:rPr>
        <w:t>มาตรา 65/1 การกำหนดตำแหน่ง ระบบการจ้าง การบรรจุและการแต่งตั้ง อัตราค่าจ้างและค่าตอบแทน เงินเพิ่มและสวัสดิการ การเลื่อนตำแหน่ง การเปลี่ยนและการโอนย้ายตำแหน่ง การลา จรรยาบรรณ วินัยและการรักษาวินัย การดำเนินการทางวินัย การออกจากงาน การอุทธรณ์และการร้องทุกข์ และการอื่นที่เกี่ยวกับการบริหารงานบุคคลของพนักงานในสถาบันอุดมศึกษา ให้เป็นไปตามข้อบังคับของสภาสถาบันอุดมศึกษา</w:t>
      </w:r>
    </w:p>
    <w:p>
      <w:pPr>
        <w:jc w:val="both"/>
      </w:pPr>
      <w:r>
        <w:rPr>
          <w:rFonts w:ascii="Sarabun" w:hAnsi="Sarabun" w:cs="Sarabun"/>
          <w:sz w:val="28"/>
          <w:szCs w:val="28"/>
        </w:rPr>
        <w:t>มาตรา 65/2 พนักงานในสถาบันอุดมศึกษามีสิทธิที่จะได้รับการแต่งตั้งให้ดำรงตำแหน่งตามมาตรา 18 หรือตำแหน่งอื่นใดตามที่กำหนดไว้ในข้อบังคับของสภาสถาบันอุดมศึกษาที่ออกตามมาตรา 65/1 ได้ ในกรณีที่มีการแต่งตั้งพนักงานในสถาบันอุดมศึกษาให้ดำรงตำแหน่งประเภทผู้บริหารตามมาตรา 18 (ข) ให้พนักงานในสถาบันอุดมศึกษาผู้นั้นมีอำนาจและหน้าที่ในตำแหน่งที่ได้รับการแต่งตั้ง และมีอำนาจบังคับบัญชาข้าราชการพลเรือนในสถาบันอุดมศึกษาและพนักงานในสถาบันอุดมศึกษาที่สังกัดหน่วยงานนั้น ตำแหน่งพนักงานในสถาบันอุดมศึกษาตำแหน่งใดบังคับบัญชาข้าราชการและพนักงานในส่วนราชการหรือส่วนงานใด ในฐานะใด ให้เป็นไปตามข้อบังคับที่สภาสถาบันอุดมศึกษากำหนด</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66 ให้ดำเนินการให้มี ก.พ.อ. ตามพระราชบัญญัตินี้ ภายในหนึ่งร้อยยี่สิบวันนับแต่วันที่พระราชบัญญัตินี้ใช้บังคับ ในระหว่างที่ยังไม่มี ก.พ.อ. ตามพระราชบัญญัตินี้ ให้ ก.ม. ตามพระราชบัญญัติระเบียบข้าราชการพลเรือนในมหาวิทยาลัย พ.ศ. 2507 ทำหน้าที่ ก.พ.อ. ไปพลางก่อน ในกรณีที่มีกฎหมายใดระบุถึงข้าราชการพลเรือนในมหาวิทยาลัยหรือคณะกรรมการข้าราชการพลเรือนในมหาวิทยาลัย ให้ถือว่ากฎหมายดังกล่าวหมายถึงข้าราชการพลเรือนในสถาบันอุดมศึกษาหรือคณะกรรมการข้าราชการพลเรือนในสถาบันอุดมศึกษา แล้วแต่กรณี</w:t>
      </w:r>
    </w:p>
    <w:p>
      <w:pPr>
        <w:jc w:val="both"/>
      </w:pPr>
      <w:r>
        <w:rPr>
          <w:rFonts w:ascii="Sarabun" w:hAnsi="Sarabun" w:cs="Sarabun"/>
          <w:sz w:val="28"/>
          <w:szCs w:val="28"/>
        </w:rPr>
        <w:t>มาตรา 67 ในระหว่างที่ยังมีมหาวิทยาลัยไม่น้อยกว่าห้าแห่ง ให้กรรมการตามมาตรา 11 (4) ประกอบด้วย (1) กรรมการซึ่งนายกสภามหาวิทยาลัยราชภัฏ สถาบันเทคโนโลยีราชมงคล และสถาบันเทคโนโลยีปทุมวันคัดเลือกกันเองสองคน (2) กรรมการซึ่งนายกสภามหาวิทยาลัยคัดเลือกกันเองสองคน (3) กรรมการซึ่งอธิการบดีมหาวิทยาลัยราชภัฏ อธิการบดีสถาบันเทคโนโลยีราชมงคล และอธิการบดีสถาบันเทคโนโลยีปทุมวันคัดเลือกกันเองสองคน (4) กรรมการซึ่งอธิการบดีมหาวิทยาลัยคัดเลือกกันเองสองคน (5) กรรมการซึ่งข้าราชการพลเรือนในมหาวิทยาลัยราชภัฏ สถาบันเทคโนโลยีราชมงคล และสถาบันเทคโนโลยีปทุมวันคัดเลือกกันเองสองคน (6) กรรมการซึ่งข้าราชการพลเรือนในมหาวิทยาลัยคัดเลือกกันเองสองคน การคัดเลือกกรรมการตาม (5) ให้ข้าราชการพลเรือนในมหาวิทยาลัยราชภัฏ สถาบันเทคโนโลยีราชมงคลและสถาบันเทคโนโลยีปทุมวัน คัดเลือกผู้แทนสถาบันละหนึ่งคน และให้ผู้แทนซึ่งได้รับคัดเลือกประชุมและเลือกกันเองให้เหลือสองคน เป็นกรรมการ การคัดเลือกกรรมการตาม (6) ให้นำวรรคสองมาใช้บังคับโดยอนุโลม มหาวิทยาลัยตามวรรคหนึ่งหมายความว่า มหาวิทยาลัยและสถาบันที่จัดการศึกษาในระดับอุดมศึกษาที่ยังเป็นส่วนราชการอยู่ในวันที่พระราชบัญญัตินี้ใช้บังคับและในวันที่ 30 กันยายน 2545 เป็นส่วนราชการสังกัดทบวงมหาวิทยาลัย</w:t>
      </w:r>
    </w:p>
    <w:p>
      <w:pPr>
        <w:jc w:val="both"/>
      </w:pPr>
      <w:r>
        <w:rPr>
          <w:rFonts w:ascii="Sarabun" w:hAnsi="Sarabun" w:cs="Sarabun"/>
          <w:sz w:val="28"/>
          <w:szCs w:val="28"/>
        </w:rPr>
        <w:t>มาตรา 68 ในกรณีที่มหาวิทยาลัยตามมาตรา 67 มีน้อยกว่าห้าแห่ง ให้กรรมการตามมาตรา 67 (2) (4) และ (6) พ้นจากตำแหน่งในสิ้นปีที่มีมหาวิทยาลัยน้อยกว่าห้าแห่ง และให้กรรมการตามมาตรา 67 (1) (3) และ (5) อยู่ในตำแหน่งต่อไปจนกว่าจะครบวาระ</w:t>
      </w:r>
    </w:p>
    <w:p>
      <w:pPr>
        <w:jc w:val="both"/>
      </w:pPr>
      <w:r>
        <w:rPr>
          <w:rFonts w:ascii="Sarabun" w:hAnsi="Sarabun" w:cs="Sarabun"/>
          <w:sz w:val="28"/>
          <w:szCs w:val="28"/>
        </w:rPr>
        <w:t>มาตรา 69 ในวาระเริ่มแรกจะได้ทรงพระกรุณาโปรดเกล้าฯ แต่งตั้งกรรมการผู้ทรงคุณวุฒิตามมาตรา 11 (3) จากผู้ซึ่งกรรมการตามมาตรา 11 (1) (2) (4) และ (5) เสนอแนะ</w:t>
      </w:r>
    </w:p>
    <w:p>
      <w:pPr>
        <w:jc w:val="both"/>
      </w:pPr>
      <w:r>
        <w:rPr>
          <w:rFonts w:ascii="Sarabun" w:hAnsi="Sarabun" w:cs="Sarabun"/>
          <w:sz w:val="28"/>
          <w:szCs w:val="28"/>
        </w:rPr>
        <w:t>มาตรา 70 ผู้ใดเป็นข้าราชการพลเรือนในมหาวิทยาลัยตามพระราชบัญญัติระเบียบข้าราชการพลเรือนในมหาวิทยาลัย พ.ศ. 2507 อยู่ในวันก่อนวันที่พระราชบัญญัตินี้ใช้บังคับ ให้ผู้นั้นเป็นข้าราชการพลเรือนในสถาบันอุดมศึกษาตามพระราชบัญญัตินี้</w:t>
      </w:r>
    </w:p>
    <w:p>
      <w:pPr>
        <w:jc w:val="both"/>
      </w:pPr>
      <w:r>
        <w:rPr>
          <w:rFonts w:ascii="Sarabun" w:hAnsi="Sarabun" w:cs="Sarabun"/>
          <w:sz w:val="28"/>
          <w:szCs w:val="28"/>
        </w:rPr>
        <w:t>มาตรา 71 ในกรณีที่มีกฎหมายก่อนหรือหลังพระราชบัญญัตินี้ใช้บังคับ บัญญัติให้มหาวิทยาลัยตามมาตรา 67 วรรคสี่ไม่เป็นส่วนราชการ แต่กฎหมายดังกล่าวกำหนดให้ยังมีข้าราชการอยู่ในมหาวิทยาลัยดังกล่าว เพื่อประโยชน์ในการบริหารงานบุคคล ให้ถือว่าข้าราชการในมหาวิทยาลัยดังกล่าวเป็นข้าราชการพลเรือนในสถาบันอุดมศึกษาตามพระราชบัญญัตินี้</w:t>
      </w:r>
    </w:p>
    <w:p>
      <w:pPr>
        <w:jc w:val="both"/>
      </w:pPr>
      <w:r>
        <w:rPr>
          <w:rFonts w:ascii="Sarabun" w:hAnsi="Sarabun" w:cs="Sarabun"/>
          <w:sz w:val="28"/>
          <w:szCs w:val="28"/>
        </w:rPr>
        <w:t>มาตรา 72 ภายในระยะเวลาสิบปีนับแต่วันที่พระราชบัญญัตินี้ใช้บังคับ มิให้นำมาตรา 19 มาใช้บังคับและให้ข้าราชการพลเรือนในสถาบันอุดมศึกษาซึ่งมีตำแหน่งวิชาการตั้งแต่ตำแหน่งรองศาสตราจารย์ขึ้นไป เมื่ออายุครบหกสิบปีบริบูรณ์และจะพ้นจากราชการในสิ้นปีงบประมาณที่ผู้นั้นมีอายุครบหกสิบปีบริบูรณ์ หากสถาบันอุดมศึกษามีความจำเป็นเพื่อประโยชน์แก่การสอนหรือวิจัย และมีความประสงค์ที่จะให้ผู้นั้นรับราชการอยู่ต่อไป สถาบันอุดมศึกษาอาจพิจารณาให้ผู้นั้นรับราชการต่อไปจนถึงสิ้นปีงบประมาณที่ผู้นั้นมีอายุครบหกสิบห้าปีบริบูรณ์ได้ โดยการต่อเวลาราชการให้แก่ข้าราชการพลเรือนในสถาบันอุดมศึกษาให้เป็นไปตามหลักเกณฑ์ วิธีการและเงื่อนไขที่ ก.พ.อ. กำหนด และในระหว่างการต่อเวลาราชการดังกล่าว ข้าราชการพลเรือนในสถาบันอุดมศึกษาซึ่งได้รับการต่อเวลาราชการจะดำรงตำแหน่งหรือปฏิบัติหน้าที่ในตำแหน่งประเภทผู้บริหารตามมาตรา 18 (ข) และงานบริหารอื่นตามที่ ก.พ.อ. กำหนดมิได้ ในระหว่างที่ ก.พ.อ. ยังมิได้ประกาศกำหนดหลักเกณฑ์ วิธีการและเงื่อนไขตามวรรคหนึ่ง ให้นำหลักเกณฑ์ วิธีการและเงื่อนไขที่ใช้บังคับอยู่เดิมมาใช้บังคับโดยอนุโลมเพียงเท่าที่ไม่ขัดหรือแย้งกับพระราชบัญญัตินี้จนกว่าจะได้กำหนดหลักเกณฑ์ วิธีการและเงื่อนไขตามพระราชบัญญัตินี้ ให้นำความในวรรคหนึ่งมาใช้บังคับแก่ข้าราชการพลเรือนในมหาวิทยาลัยตามพระราชบัญญัติระเบียบข้าราชการพลเรือนในมหาวิทยาลัย พ.ศ. 2507 และข้าราชการครูตามกฎหมายว่าด้วยระเบียบข้าราชการครู ในมหาวิทยาลัยราชภัฏ สถาบันเทคโนโลยีราชมงคล และสถาบันเทคโนโลยีปทุมวัน สำนักงานคณะกรรมการการอุดมศึกษา ที่ได้ออกจากราชการตามกฎหมายว่าด้วยบำเหน็จบำนาญข้าราชการตั้งแต่วันที่ 1 ตุลาคม พ.ศ. 2546 ทั้งนี้ จะต้องดำเนินการให้แล้วเสร็จภายในเก้าสิบวันนับแต่วันที่หลักเกณฑ์ วิธีการ และเงื่อนไขที่ ก.พ.อ. กำหนดตามวรรคหนึ่งมีผลใช้บังคับ สำหรับข้าราชการตามวรรคหนึ่งและวรรคสองที่พ้นจากราชการเพราะเกษียณอายุ และได้รับคำสั่งให้รับราชการต่อไป ถ้าก่อนออกจากราชการเป็นผู้ที่อยู่ในบังคับของพระราชบัญญัติกองทุนบำเหน็จบำนาญข้าราชการ พ.ศ. 2539</w:t>
      </w:r>
    </w:p>
    <w:p>
      <w:pPr>
        <w:jc w:val="both"/>
      </w:pPr>
      <w:r>
        <w:rPr>
          <w:rFonts w:ascii="Sarabun" w:hAnsi="Sarabun" w:cs="Sarabun"/>
          <w:sz w:val="28"/>
          <w:szCs w:val="28"/>
        </w:rPr>
        <w:t>มาตรา 72 (ต่อ) ให้ผู้นั้นมีสภาพเป็นสมาชิกกองทุนบำเหน็จบำนาญข้าราชการต่อไป และในการออกจากราชการนั้น ถ้าเป็นผู้รับบำนาญให้งดรับบำนาญตั้งแต่วันที่ได้รับคำสั่งให้รับราชการต่อไป รวมทั้งให้คืนเงินสะสม เงินสมทบ เงินประเดิม เงินชดเชยและผลประโยชน์ของเงินดังกล่าวที่ได้รับไปแก่กองทุนบำเหน็จบำนาญข้าราชการภายในเก้าสิบวันนับแต่วันที่ได้รับคำสั่งให้รับราชการต่อไป แต่ถ้าเป็นผู้รับบำเหน็จ ให้คืนเงินบำเหน็จ เงินสะสม เงินสมทบและผลประโยชน์ที่ได้รับจากเงินดังกล่าวแก่ทางราชการและกองทุนบำเหน็จบำนาญข้าราชการภายในเก้าสิบวันนับแต่วันที่ได้รับคำสั่งให้รับราชการต่อไป สำหรับข้าราชการตามวรรคหนึ่งและวรรคสองซึ่งได้รับคำสั่งให้รับราชการต่อไป ถ้าก่อนออกจากราชการเป็นผู้ที่อยู่ในบังคับของพระราชบัญญัติบำเหน็จบำนาญข้าราชการ พ.ศ. 2494 ให้ผู้นั้นอยู่ในบังคับของพระราชบัญญัติบำเหน็จบำนาญข้าราชการ พ.ศ. 2494 ต่อไป และในการออกจากราชการนั้น ถ้าเป็นผู้รับบำนาญ ให้งดรับบำนาญตั้งแต่วันที่ได้รับคำสั่งให้รับราชการต่อไป แต่ถ้าเป็นผู้รับบำเหน็จ ให้คืนบำเหน็จแก่ทางราชการภายในเก้าสิบวันนับแต่วันที่ได้รับคำสั่งให้รับราชการต่อไป ข้าราชการตามวรรคหนึ่งและวรรคสองซึ่งได้รับคำสั่งให้รับราชการต่อไป ให้มีสิทธิได้นับเวลาราชการตอนก่อนออกจากราชการต่อเนื่องกับการรับราชการต่อไป เพื่อประโยชน์ในการคำนวณบำเหน็จบำนาญข้าราชการ</w:t>
      </w:r>
    </w:p>
    <w:p>
      <w:pPr>
        <w:jc w:val="both"/>
      </w:pPr>
      <w:r>
        <w:rPr>
          <w:rFonts w:ascii="Sarabun" w:hAnsi="Sarabun" w:cs="Sarabun"/>
          <w:sz w:val="28"/>
          <w:szCs w:val="28"/>
        </w:rPr>
        <w:t>มาตรา 73 ผู้ใดเป็นข้าราชการครูตามพระราชบัญญัติระเบียบข้าราชการครู พ.ศ. 2523 หรือข้าราชการพลเรือนสามัญตามพระราชบัญญัติระเบียบข้าราชการพลเรือน พ.ศ. 2535 ซึ่งปฏิบัติงานอยู่ในมหาวิทยาลัยราชภัฏ สถาบันเทคโนโลยีราชมงคล และสถาบันเทคโนโลยีปทุมวัน สำนักงานคณะกรรมการการอุดมศึกษา อยู่ในวันก่อนวันที่พระราชบัญญัตินี้ใช้บังคับ ให้ผู้นั้นเป็นข้าราชการพลเรือนในสถาบันอุดมศึกษาตามพระราชบัญญัตินี้ และมีตำแหน่งตามหลักเกณฑ์ วิธีการและเงื่อนไขที่ ก.พ.อ. กำหนด</w:t>
      </w:r>
    </w:p>
    <w:p>
      <w:pPr>
        <w:jc w:val="both"/>
      </w:pPr>
      <w:r>
        <w:rPr>
          <w:rFonts w:ascii="Sarabun" w:hAnsi="Sarabun" w:cs="Sarabun"/>
          <w:sz w:val="28"/>
          <w:szCs w:val="28"/>
        </w:rPr>
        <w:t>มาตรา 74 บรรดาพระราชกฤษฎีกา กฎทบวง กฎ ก.พ. ระเบียบ ข้อบังคับ การกำหนดกรอบอัตรากำลัง การจัดทำมาตรฐานกำหนดตำแหน่ง หรือกรณีอื่นใดซึ่งได้ออกโดยอาศัยอำนาจตามพระราชบัญญัติระเบียบข้าราชการพลเรือนในมหาวิทยาลัย พ.ศ. 2507 และพระราชบัญญัติระเบียบข้าราชการพลเรือน พ.ศ. 2535 ที่ใช้บังคับกับข้าราชการพลเรือนในมหาวิทยาลัยตามมาตรา 67 อยู่ในวันก่อนวันที่พระราชบัญญัตินี้ใช้บังคับ ให้คงใช้บังคับกับข้าราชการพลเรือนในสถาบันอุดมศึกษาตามมาตรา 70 โดยอนุโลมไปพลางก่อนเท่าที่ไม่ขัดหรือแย้งกับพระราชบัญญัตินี้ จนกว่าจะได้มีการออกกฎกระทรวง กฎ ก.พ.อ. ระเบียบ ข้อบังคับหรือข้อกำหนดตามพระราชบัญญัตินี้ บรรดากฎ ก.ค. กฎ ก.พ. ระเบียบ ข้อบังคับ การกำหนดกรอบอัตรากำลัง การจัดทำมาตรฐานกำหนดตำแหน่ง หรือกรณีอื่นใด ซึ่งได้ออกโดยอาศัยอำนาจตามพระราชบัญญัติระเบียบข้าราชการครู พ.ศ. 2523 และพระราชบัญญัติระเบียบข้าราชการพลเรือน พ.ศ. 2535 ที่ใช้บังคับกับข้าราชการครูและข้าราชการพลเรือนสามัญซึ่งเดิมปฏิบัติงานในมหาวิทยาลัยราชภัฏ สถาบันเทคโนโลยีราชมงคล และสถาบันเทคโนโลยีปทุมวัน สำนักงานคณะกรรมการการอุดมศึกษา อยู่ในวันก่อนวันที่พระราชบัญญัตินี้ใช้บังคับ ให้คงใช้บังคับกับข้าราชการพลเรือนในสถาบันอุดมศึกษาตามมาตรา 73 โดยอนุโลมไปพลางก่อนเท่าที่ไม่ขัดหรือแย้งกับบทบัญญัติแห่งพระราชบัญญัตินี้ จนกว่าจะได้มีการออกกฎกระทรวง กฎ ก.พ.อ. ระเบียบ ข้อบังคับ หรือข้อกำหนดตามพระราชบัญญัตินี้ ในกรณีตามวรรคหนึ่งและวรรคสอง ให้บรรดาอำนาจหน้าที่ของ ก.ม. หรือ ก.ค. หรือ ก.พ. เป็นอำนาจหน้าที่ของ ก.พ.อ. และให้อำนาจหน้าที่ของ อ.ก.ม. มหาวิทยาลัย อ.ก.ค. กรม อ.ก.พ. สำนักงานคณะกรรมการการอุดมศึกษา อ.ก.พ. กระทรวง หรือ อ.ก.พ. กรม เป็นอำนาจหน้าที่ของสภาสถาบันอุดมศึกษา และให้อำนาจหน้าที่ในการสั่งบรรจุและแต่งตั้งของรัฐมนตรีว่าการกระทรวงศึกษาธิการ ปลัดกระทรวงศึกษาธิการ หรือเลขาธิการคณะกรรมการการอุดมศึกษา ตามกฎหมายว่าด้วยระเบียบข้าราชการครู กฎหมายว่าด้วยระเบียบข้าราชการพลเรือนในมหาวิทยาลัย หรือกฎหมายว่าด้วยระเบียบข้าราชการพลเรือน เป็นอำนาจหน้าที่ของอธิการบดี</w:t>
      </w:r>
    </w:p>
    <w:p>
      <w:pPr>
        <w:jc w:val="both"/>
      </w:pPr>
      <w:r>
        <w:rPr>
          <w:rFonts w:ascii="Sarabun" w:hAnsi="Sarabun" w:cs="Sarabun"/>
          <w:sz w:val="28"/>
          <w:szCs w:val="28"/>
        </w:rPr>
        <w:t>มาตรา 75 ข้าราชการพลเรือนในสถาบันอุดมศึกษาผู้ใดมีกรณีกระทำผิดวินัย หรือกรณีที่สมควรให้ออกจากราชการอยู่ก่อนวันที่พระราชบัญญัตินี้ใช้บังคับ ให้ผู้มีอำนาจตามพระราชบัญญัตินี้มีอำนาจสั่งลงโทษผู้นั้นหรือสั่งให้ผู้นั้นออกจากราชการตามกฎหมายว่าด้วยระเบียบข้าราชการครู กฎหมายว่าด้วยระเบียบข้าราชการพลเรือนในมหาวิทยาลัย หรือกฎหมายว่าด้วยระเบียบข้าราชการพลเรือนที่ใช้บังคับอยู่ในขณะนั้น ส่วนการสอบสวน การพิจารณาและการดำเนินการเพื่อลงโทษหรือให้ออกจากราชการ ให้ดำเนินการตามพระราชบัญญัตินี้ เว้นแต่ (1) กรณีที่ผู้บังคับบัญชาได้สั่งให้สอบสวนโดยถูกต้องตามกฎหมายที่ใช้อยู่ในขณะนั้นไปแล้ว ก่อนวันที่พระราชบัญญัตินี้ใช้บังคับ และยังสอบสวนไม่เสร็จก็ให้สอบสวนตามกฎหมายนั้นต่อไปจนกว่าจะเสร็จ (2) ในกรณีที่ได้มีการสอบสวนหรือพิจารณาโดยถูกต้องตามกฎหมายที่ใช้อยู่ในขณะนั้นเสร็จไปแล้วก่อนวันที่พระราชบัญญัตินี้ใช้บังคับ ให้ถือว่าการสอบสวนหรือการพิจารณานั้น แล้วแต่กรณี เป็นอันใช้ได้</w:t>
      </w:r>
    </w:p>
    <w:p>
      <w:pPr>
        <w:jc w:val="both"/>
      </w:pPr>
      <w:r>
        <w:rPr>
          <w:rFonts w:ascii="Sarabun" w:hAnsi="Sarabun" w:cs="Sarabun"/>
          <w:sz w:val="28"/>
          <w:szCs w:val="28"/>
        </w:rPr>
        <w:t>มาตรา 76 ผู้ใดมีกรณีที่มีสิทธิอุทธรณ์หรือร้องทุกข์ได้ตามพระราชบัญญัติระเบียบข้าราชการพลเรือนในมหาวิทยาลัย พ.ศ. 2507 พระราชบัญญัติระเบียบข้าราชการครู พ.ศ. 2523 หรือพระราชบัญญัติระเบียบข้าราชการพลเรือน พ.ศ. 2535 ให้ผู้นั้นมีสิทธิอุทธรณ์หรือร้องทุกข์ได้ตามพระราชบัญญัตินี้ เว้นแต่ในกรณีที่มีการยื่นอุทธรณ์ หรือร้องทุกข์ไว้แล้วก่อนวันที่พระราชบัญญัตินี้ใช้บังคับ ให้มีการพิจารณาอุทธรณ์หรือร้องทุกข์ต่อไปตามกฎหมาย กฎ ระเบียบ หรือข้อบังคับที่ใช้อยู่ในขณะที่มีการยื่นอุทธรณ์หรือร้องทุกข์</w:t>
      </w:r>
    </w:p>
    <w:p>
      <w:pPr>
        <w:jc w:val="both"/>
      </w:pPr>
      <w:r>
        <w:rPr>
          <w:rFonts w:ascii="Sarabun" w:hAnsi="Sarabun" w:cs="Sarabun"/>
          <w:sz w:val="28"/>
          <w:szCs w:val="28"/>
        </w:rPr>
        <w:t>มาตรา 77 การใดอยู่ในระหว่างดำเนินการตามกฎหมายว่าด้วยระเบียบข้าราชการที่เกี่ยวกับข้าราชการครู ข้าราชการพลเรือนสามัญในมหาวิทยาลัยราชภัฏ สถาบันเทคโนโลยีราชมงคล และสถาบันเทคโนโลยีปทุมวัน สำนักงานคณะกรรมการการอุดมศึกษา หรือข้าราชการพลเรือนในมหาวิทยาลัย การดำเนินการต่อไปสำหรับการนั้นให้เป็นไปตามที่ ก.พ.อ. กำหนด</w:t>
      </w:r>
    </w:p>
    <w:p>
      <w:pPr>
        <w:spacing w:before="200"/>
      </w:pPr>
      <w:r>
        <w:rPr>
          <w:rFonts w:ascii="Sarabun" w:hAnsi="Sarabun" w:cs="Sarabun"/>
          <w:b/>
          <w:color w:val="223C69"/>
          <w:sz w:val="32"/>
          <w:szCs w:val="32"/>
        </w:rPr>
        <w:t>พระราชบัญญัติระเบียบบริหารราชการกระทรวงการอุดมศึกษา วิทยาศาสตร์ วิจัยและนวัตกรรม พ.ศ. 2562</w:t>
      </w:r>
    </w:p>
    <w:p>
      <w:pPr>
        <w:jc w:val="both"/>
      </w:pPr>
      <w:r>
        <w:rPr>
          <w:rFonts w:ascii="Sarabun" w:hAnsi="Sarabun" w:cs="Sarabun"/>
          <w:sz w:val="28"/>
          <w:szCs w:val="28"/>
        </w:rPr>
        <w:t>สกัดได้ ๔๕ มาตรา นำมาแสดง ๔๕ มาตรา (32,479 ตัวอักษร) จากรหัสเอกสาร 832178</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บททั่วไป</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การแบ่งส่วนราชการ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การจัดระเบียบราชการ</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1 รัฐมนตรี</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2 ปลัดกระทรวง</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คณะกรรมการ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การจัดระเบียบบริหารราชการสถาบันอุดมศึกษาของรัฐ</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การส่งเสริมสถาบันอุดมศึกษา</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“พระราชบัญญัติระเบียบบริหารราชการกระทรวงการอุดมศึกษา วิทยาศาสตร์ วิจัยและนวัตกรรม พ.ศ. 2562”</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ให้ยกเลิก (1) พระราชบัญญัติสภาวิจัยแห่งชาติ พ.ศ. 2502 (2) พระราชบัญญัติสภาวิจัยแห่งชาติ (ฉบับที่ 2) พ.ศ. 2507 (3) ประกาศคณะปฏิวัติ ฉบับที่ 315 ลงวันที่ 13 ธันวาคม พุทธศักราช 2515</w:t>
      </w:r>
    </w:p>
    <w:p>
      <w:pPr>
        <w:jc w:val="both"/>
      </w:pPr>
      <w:r>
        <w:rPr>
          <w:rFonts w:ascii="Sarabun" w:hAnsi="Sarabun" w:cs="Sarabun"/>
          <w:sz w:val="28"/>
          <w:szCs w:val="28"/>
        </w:rPr>
        <w:t>มาตรา 4 ในพระราชบัญญัตินี้ “การอุดมศึกษา” หมายความว่า การศึกษาในระดับที่สูงกว่าการศึกษาขั้นพื้นฐานตามกฎหมายว่าด้วยการศึกษาแห่งชาติ โดยมีวัตถุประสงค์เพื่อสร้างและเผยแพร่องค์ความรู้และนวัตกรรม ผลิตและพัฒนากำลังคนในด้านวิชาการและวิชาชีพชั้นสูง “สถาบันอุดมศึกษา” หมายความว่า สถาบันที่จัดการอุดมศึกษาระดับปริญญาและระดับต่ำกว่าปริญญาทั้งที่เป็นของรัฐและของเอกชน “สถาบันอุดมศึกษาของรัฐ” หมายความว่า สถาบันอุดมศึกษาของรัฐในสังกัดของกระทรวงการอุดมศึกษา วิทยาศาสตร์ วิจัยและนวัตกรรม และสถาบันอุดมศึกษาของรัฐที่ไม่อยู่ในสังกัดของกระทรวงการอุดมศึกษา วิทยาศาสตร์ วิจัยและนวัตกรรม “สถาบันอุดมศึกษาของรัฐในสังกัดของกระทรวง” หมายความว่า สถาบันอุดมศึกษาของรัฐที่เป็นส่วนราชการที่อยู่ในสังกัดของกระทรวงการอุดมศึกษา วิทยาศาสตร์ วิจัยและนวัตกรรม และสถาบันอุดมศึกษาของรัฐในกำกับของรัฐมนตรีว่าการกระทรวงการอุดมศึกษา วิทยาศาสตร์ วิจัยและนวัตกรรม “ส่วนราชการในกระทรวง” หมายความว่า ส่วนราชการตามที่กำหนดไว้ในมาตรา 8 “หน่วยงานในกำกับ” หมายความว่า รัฐวิสาหกิจ หน่วยงานที่จัดตั้งตามพระราชบัญญัติเฉพาะ และองค์การมหาชนที่จัดตั้งตามกฎหมายว่าด้วยองค์การมหาชน ที่อยู่ในกำกับของรัฐมนตรีว่าการกระทรวงการอุดมศึกษา วิทยาศาสตร์ วิจัยและนวัตกรรม แต่ไม่หมายความรวมถึงสถาบันอุดมศึกษาของรัฐในกำกับของรัฐมนตรีว่าการกระทรวงการอุดมศึกษา วิทยาศาสตร์ วิจัยและนวัตกรรม และสถาบันอุดมศึกษาเอกชน “หน่วยงานในระบบวิจัยและนวัตกรรม” หมายความว่า หน่วยงานของรัฐและเอกชน รวมทั้งสถาบันอุดมศึกษาที่ดำเนินการเกี่ยวกับการวิจัยและนวัตกรรม “การวิจัย” หมายความว่า การศึกษาค้นคว้า วิเคราะห์ หรือทดลองอย่างเป็นระบบ อันจะทำให้ได้มาซึ่งข้อเท็จจริง ความรู้ใหม่ หรือหลักการไปใช้ในการตั้งกฎ ทฤษฎี แนวทางในการปฏิบัติเพื่อเป็นพื้นฐานของการพัฒนาด้านวิทยาศาสตร์ เทคโนโลยี สังคมศาสตร์ มนุษยศาสตร์ และศิลปวิทยาการแขนงต่าง ๆ รวมทั้งเพื่อสร้างนวัตกรรม อันจะสามารถนามาใช้ประโยชน์ได้ “ระบบวิจัย” หมายความว่า การทำงานร่วมกันอย่างเป็นระบบของหน่วยงานที่เกี่ยวข้องด้านการวิจัยและนวัตกรรม</w:t>
      </w:r>
    </w:p>
    <w:p>
      <w:pPr>
        <w:jc w:val="both"/>
      </w:pPr>
      <w:r>
        <w:rPr>
          <w:rFonts w:ascii="Sarabun" w:hAnsi="Sarabun" w:cs="Sarabun"/>
          <w:sz w:val="28"/>
          <w:szCs w:val="28"/>
        </w:rPr>
        <w:t>มาตรา 4 (ต่อ) เพื่อสร้างความเชื่อมโยงกันอย่างประสานสอดคล้องและเป็นไปในทิศทางเดียวกัน เพื่อนำไปสู่การบรรลุเป้าหมายตามที่กำหนด “มาตรฐานการอุดมศึกษา” หมายความว่า ข้อกำหนดขั้นต่ำเกี่ยวกับคุณลักษณะ คุณภาพ และเกณฑ์อื่นในการจัดการศึกษาระดับอุดมศึกษา ข้อกำหนดขั้นต่ำของหลักสูตรการศึกษา และข้อกำหนดขั้นต่ำของเกณฑ์ในการขอตำแหน่งทางวิชาการในสถาบันอุดมศึกษา และมาตรฐานอื่นตามที่กำหนดในกฎกระทรวง เพื่อใช้เป็นเกณฑ์ในการส่งเสริม การกำกับดูแล การตรวจสอบ ติดตามและประเมินผล และการประกันคุณภาพการศึกษาระดับอุดมศึกษา “นวัตกรรม” หมายความว่า ผลิตภัณฑ์ สิ่งประดิษฐ์ บริการ กรรมวิธีที่เกี่ยวกับการผลิตการจัดโครงสร้างองค์กร ระบบบริหารจัดการ การบริหารการเงิน ธุรกิจ การตลาดหรือในการอื่นใด ทั้งนี้ ซึ่งเป็นสิ่งใหม่หรือพัฒนาให้ดีขึ้นกว่าเดิมอย่างมีนัยสำคัญและนำไปใช้ประโยชน์ได้ในวงกว้างทั้งในเชิงพาณิชย์และสาธารณะ “สภานโยบาย” หมายความว่า สภานโยบายการอุดมศึกษา วิทยาศาสตร์ วิจัยและนวัตกรรมแห่งชาติตามกฎหมายว่าด้วยสภานโยบายการอุดมศึกษา วิทยาศาสตร์ วิจัยและนวัตกรรมแห่งชาติ “คณะกรรมการส่งเสริมวิทยาศาสตร์ วิจัยและนวัตกรรม” หมายความว่า คณะกรรมการส่งเสริมวิทยาศาสตร์ วิจัยและนวัตกรรมตามกฎหมายว่าด้วยสภานโยบายการอุดมศึกษา วิทยาศาสตร์ วิจัยและนวัตกรรมแห่งชาติ “กระทรวง” หมายความว่า กระทรวงการอุดมศึกษา วิทยาศาสตร์ วิจัยและนวัตกรรม “รัฐมนตรี” หมายความว่า รัฐมนตรีผู้รักษาการตามพระราชบัญญัตินี้</w:t>
      </w:r>
    </w:p>
    <w:p>
      <w:pPr>
        <w:jc w:val="both"/>
      </w:pPr>
      <w:r>
        <w:rPr>
          <w:rFonts w:ascii="Sarabun" w:hAnsi="Sarabun" w:cs="Sarabun"/>
          <w:sz w:val="28"/>
          <w:szCs w:val="28"/>
        </w:rPr>
        <w:t>มาตรา 5 ให้นำกฎหมายว่าด้วยระเบียบบริหารราชการแผ่นดินและกฎหมายว่าด้วยการศึกษาแห่งชาติมาใช้บังคับแก่การบริหารราชการกระทรวงโดยอนุโลม เว้นแต่ในพระราชบัญญัตินี้จะได้บัญญัติไว้เป็นอย่างอื่น</w:t>
      </w:r>
    </w:p>
    <w:p>
      <w:pPr>
        <w:jc w:val="both"/>
      </w:pPr>
      <w:r>
        <w:rPr>
          <w:rFonts w:ascii="Sarabun" w:hAnsi="Sarabun" w:cs="Sarabun"/>
          <w:sz w:val="28"/>
          <w:szCs w:val="28"/>
        </w:rPr>
        <w:t>มาตรา 6 ให้รัฐมนตรีว่าการกระทรวงการอุดมศึกษา วิทยาศาสตร์ วิจัยและนวัตกรรม รักษาการตามพระราชบัญญัตินี้ และให้มีอำนาจออกกฎกระทรวง ระเบียบ และประกาศ เพื่อปฏิบัติการตามพระราชบัญญัตินี้ รวมทั้งให้มีอำนาจตีความและวินิจฉัยชี้ขาดปัญหาอันเกี่ยวกับการปฏิบัติการตามที่กำหนดไว้ในบทเฉพาะกาลของพระราชบัญญัตินี้ กฎกระทรวง ระเบียบ และประกาศนั้น เมื่อได้ประกาศในราชกิจจานุเบกษาแล้วให้ใช้บังคับได้</w:t>
      </w:r>
    </w:p>
    <w:p>
      <w:pPr>
        <w:jc w:val="both"/>
      </w:pPr>
      <w:r>
        <w:rPr>
          <w:rFonts w:ascii="Sarabun" w:hAnsi="Sarabun" w:cs="Sarabun"/>
          <w:sz w:val="28"/>
          <w:szCs w:val="28"/>
        </w:rPr>
        <w:t>มาตรา 7 กระทรวงการอุดมศึกษา วิทยาศาสตร์ วิจัยและนวัตกรรม มีหน้าที่และอำนาจตามกฎหมายว่าด้วยการปรับปรุงกระทรวง ทบวง กรม รวมทั้งให้มีหน้าที่และอำนาจ ดังต่อไปนี้ (1) ส่งเสริม สนับสนุน และกำกับดูแลการอุดมศึกษาให้เท่าทันการเปลี่ยนแปลงของโลก โดยมีความเป็นอิสระทางวิชาการและการบริหารจัดการ ให้มีการพัฒนากำลังคนให้สอดคล้องกับความต้องการของประเทศ และให้ดำเนินการวิจัยและสร้างสรรค์นวัตกรรมเพื่อพัฒนาชุมชน สังคม และประเทศทั้งทางด้านวิทยาศาสตร์ เทคโนโลยี สังคมศาสตร์ มนุษยศาสตร์ และสหวิทยาการ (2) ส่งเสริม สนับสนุน และกำกับดูแลการวิจัยและการสร้างสรรค์นวัตกรรมของสถาบันอุดมศึกษาและหน่วยงานในระบบวิจัยและนวัตกรรมที่อยู่ในสังกัดกระทรวงหรือกำกับดูแลของรัฐมนตรี รวมทั้งประสานงานกับหน่วยงานในระบบวิจัยและนวัตกรรมที่อยู่นอกกระทรวงเพื่อให้เกิดความร่วมมือ และดำเนินการไปในทิศทางที่มีความเชื่อมโยงและสอดคล้องกับนโยบาย ยุทธศาสตร์ และแผนด้านวิทยาศาสตร์วิจัยและนวัตกรรมของประเทศ (3) จัดให้มีระบบนิเวศและโครงสร้างพื้นฐานที่สำคัญเพื่อพัฒนาการอุดมศึกษา วิทยาศาสตร์ วิจัยและนวัตกรรม รวมทั้งส่งเสริมความร่วมมือเพื่อผลิตกำลังคนระดับสูงเฉพาะทาง และความร่วมมือในด้านการวิจัยและการสร้างสรรค์นวัตกรรมกับหน่วยงานภาครัฐ ภาคเอกชน องค์กรปกครองส่วนท้องถิ่น และบุคคลหรือหน่วยงานในต่างประเทศ (4) ปฏิบัติการอื่นที่มีกฎหมายกำหนดให้เป็นหน้าที่และอำนาจของกระทรวง ในการดำเนินการตาม (3) กระทรวงอาจมอบหมายให้หน่วยงานในสังกัดหรือในกำกับเป็นผู้ดำเนินการ หรืออาจร่วมดำเนินการกับองค์กรปกครองส่วนท้องถิ่น หน่วยงานเอกชนหรือต่างประเทศก็ได้</w:t>
      </w:r>
    </w:p>
    <w:p>
      <w:pPr>
        <w:jc w:val="both"/>
      </w:pPr>
      <w:r>
        <w:rPr>
          <w:rFonts w:ascii="Sarabun" w:hAnsi="Sarabun" w:cs="Sarabun"/>
          <w:sz w:val="28"/>
          <w:szCs w:val="28"/>
        </w:rPr>
        <w:t>มาตรา 8 กระทรวงการอุดมศึกษา วิทยาศาสตร์ วิจัยและนวัตกรรม มีส่วนราชการ ดังต่อไปนี้ (1) สำนักงานรัฐมนตรี (2) สำนักงานปลัดกระทรวง (3) กรมวิทยาศาสตร์บริการ (4) สำนักงานการวิจัยแห่งชาติ (5) สำนักงานปรมาณูเพื่อสันติ (6) สถาบันอุดมศึกษาของรัฐที่เป็นส่วนราชการ ส่วนราชการตาม (2) (3) (4) และ (5) มีฐานะเป็นนิติบุคคลและเป็นกรมตามกฎหมายว่าด้วยระเบียบบริหารราชการแผ่นดิน ส่วนราชการตาม (6) มีฐานะเป็นนิติบุคคล และมีระเบียบบริหารราชการตามกฎหมายว่าด้วยการจัดตั้งสถาบันอุดมศึกษานั้น</w:t>
      </w:r>
    </w:p>
    <w:p>
      <w:pPr>
        <w:jc w:val="both"/>
      </w:pPr>
      <w:r>
        <w:rPr>
          <w:rFonts w:ascii="Sarabun" w:hAnsi="Sarabun" w:cs="Sarabun"/>
          <w:sz w:val="28"/>
          <w:szCs w:val="28"/>
        </w:rPr>
        <w:t>มาตรา 9 การแบ่งส่วนราชการภายในส่วนราชการตามมาตรา 8 (1) (2) (3) (4) และ (5) ให้ออกเป็นกฎกระทรวง และให้ระบุหน้าที่และอำนาจของแต่ละส่วนราชการไว้ในกฎกระทรวงว่าด้วยการแบ่งส่วนราชการดังกล่าว</w:t>
      </w:r>
    </w:p>
    <w:p>
      <w:pPr>
        <w:jc w:val="both"/>
      </w:pPr>
      <w:r>
        <w:rPr>
          <w:rFonts w:ascii="Sarabun" w:hAnsi="Sarabun" w:cs="Sarabun"/>
          <w:sz w:val="28"/>
          <w:szCs w:val="28"/>
        </w:rPr>
        <w:t>มาตรา 10 สำนักงานรัฐมนตรีมีหน้าที่และอำนาจเกี่ยวกับราชการทางการเมือง มีเลขานุการรัฐมนตรีซึ่งเป็นข้าราชการการเมืองเป็นผู้บังคับบัญชาข้าราชการ และรับผิดชอบในการปฏิบัติราชการของสำนักงานรัฐมนตรีขึ้นตรงต่อรัฐมนตรี และจะให้มีผู้ช่วยเลขานุการรัฐมนตรีซึ่งเป็นข้าราชการการเมืองคนหนึ่งหรือหลายคนเป็นผู้ช่วยสั่งหรือปฏิบัติราชการแทนเลขานุการรัฐมนตรีก็ได้</w:t>
      </w:r>
    </w:p>
    <w:p>
      <w:pPr>
        <w:jc w:val="both"/>
      </w:pPr>
      <w:r>
        <w:rPr>
          <w:rFonts w:ascii="Sarabun" w:hAnsi="Sarabun" w:cs="Sarabun"/>
          <w:sz w:val="28"/>
          <w:szCs w:val="28"/>
        </w:rPr>
        <w:t>มาตรา 11 สำนักงานปลัดกระทรวงมีหน้าที่และอำนาจเกี่ยวกับราชการประจำทั่วไปของกระทรวง รวมทั้งร่วมสนับสนุนการขับเคลื่อนการปฏิรูปการอุดมศึกษา วิทยาศาสตร์ วิจัยและนวัตกรรมอย่างต่อเนื่อง กำกับและเร่งรัดการปฏิบัติราชการของส่วนราชการในกระทรวงให้เป็นไปตามยุทธศาสตร์ชาติแผนแม่บท แผนด้านการอุดมศึกษา แผนด้านวิทยาศาสตร์ วิจัยและนวัตกรรมของประเทศ และแผนอื่น ส่งเสริมการศึกษาระดับอุดมศึกษา จัดทำข้อเสนอนโยบายและแผนด้านการอุดมศึกษาเพื่อผลิตและพัฒนากำลังคนของประเทศ จัดการศึกษาตลอดชีวิต จัดทำมาตรฐานการอุดมศึกษา การประกันคุณภาพการศึกษาระดับอุดมศึกษา จัดทำฐานข้อมูลการอุดมศึกษา รวมทั้งวิเคราะห์และสังเคราะห์ข้อมูลดังกล่าว เพื่อให้สามารถนำมาใช้เป็นข้อมูลในการพัฒนาการอุดมศึกษา สนับสนุนการกำกับ ตรวจสอบติดตามและประเมินผลตามมาตรฐานการอุดมศึกษา และทำหน้าที่เป็นฝ่ายเลขานุการของคณะกรรมการการอุดมศึกษาและคณะกรรมการมาตรฐานการอุดมศึกษา ตลอดจนรับผิดชอบราชการที่คณะรัฐมนตรีมิได้กำหนดให้เป็นหน้าที่ของส่วนราชการใดส่วนราชการหนึ่งในสังกัดกระทรวงโดยเฉพาะ มีปลัดกระทรวงเป็นผู้บังคับบัญชาข้าราชการและรับผิดชอบในการปฏิบัติราชการให้เป็นไปตามกฎหมาย นโยบาย แนวทางและแผนการปฏิบัติราชการของกระทรวง</w:t>
      </w:r>
    </w:p>
    <w:p>
      <w:pPr>
        <w:jc w:val="both"/>
      </w:pPr>
      <w:r>
        <w:rPr>
          <w:rFonts w:ascii="Sarabun" w:hAnsi="Sarabun" w:cs="Sarabun"/>
          <w:sz w:val="28"/>
          <w:szCs w:val="28"/>
        </w:rPr>
        <w:t>มาตรา 12 กรมวิทยาศาสตร์บริการมีหน้าที่และอำนาจเกี่ยวกับการให้บริการทางวิทยาศาสตร์โดยกำกับดูแล ส่งเสริม วิจัยพัฒนาทางวิทยาศาสตร์และเทคโนโลยี รวมทั้งเป็นสถานปฏิบัติการกลางทางวิทยาศาสตร์และเทคโนโลยีของประเทศ เพื่อเสริมสร้างการเพิ่มประสิทธิภาพการผลิต ความสามารถในการแข่งขันของประเทศ และการพัฒนาทางเศรษฐกิจและสังคมอย่างยั่งยืน มีอธิบดีคนหนึ่งเป็นผู้บังคับบัญชาข้าราชการและรับผิดชอบในการปฏิบัติราชการนั้นให้เป็นไปตามกฎหมาย นโยบาย แนวทาง และแผนการปฏิบัติราชการของกระทรวง</w:t>
      </w:r>
    </w:p>
    <w:p>
      <w:pPr>
        <w:jc w:val="both"/>
      </w:pPr>
      <w:r>
        <w:rPr>
          <w:rFonts w:ascii="Sarabun" w:hAnsi="Sarabun" w:cs="Sarabun"/>
          <w:sz w:val="28"/>
          <w:szCs w:val="28"/>
        </w:rPr>
        <w:t>มาตรา 13 สำนักงานการวิจัยแห่งชาติมีหน้าที่และอำนาจเกี่ยวกับการให้ทุนวิจัยและนวัตกรรม การจัดทำฐานข้อมูลและดัชนีด้านวิทยาศาสตร์ วิจัยและนวัตกรรมของประเทศ การริเริ่ม ขับเคลื่อนและประสานการดำเนินงานโครงการวิจัยและนวัตกรรมที่สำคัญของประเทศ การจัดทำมาตรฐานและจริยธรรมการวิจัย การส่งเสริมและถ่ายทอดความรู้เพื่อใช้ประโยชน์ การส่งเสริมและสนับสนุนการพัฒนาบุคลากรด้านการวิจัยและนวัตกรรมและการให้รางวัล ประกาศเกียรติคุณ หรือยกย่องบุคคลหรือหน่วยงานด้านการวิจัยและนวัตกรรม มีผู้อำนวยการคนหนึ่ง ซึ่งมีฐานะเทียบเท่าอธิบดีเป็นผู้บังคับบัญชาข้าราชการและรับผิดชอบในการปฏิบัติราชการให้เป็นไปตามกฎหมาย นโยบาย แนวทาง และแผนการปฏิบัติราชการของกระทรวง</w:t>
      </w:r>
    </w:p>
    <w:p>
      <w:pPr>
        <w:jc w:val="both"/>
      </w:pPr>
      <w:r>
        <w:rPr>
          <w:rFonts w:ascii="Sarabun" w:hAnsi="Sarabun" w:cs="Sarabun"/>
          <w:sz w:val="28"/>
          <w:szCs w:val="28"/>
        </w:rPr>
        <w:t>มาตรา 14 สำนักงานปรมาณูเพื่อสันติมีหน้าที่และอำนาจเกี่ยวกับการเสนอแนะนโยบาย แนวทาง และแผนยุทธศาสตร์ด้านพลังงานนิวเคลียร์ในทางสันติ และกำกับให้เกิดความปลอดภัยแก่ผู้ใช้ประชาชน และสิ่งแวดล้อม โดยการบริหารจัดการด้านพลังงานนิวเคลียร์และรังสี กำกับดูแลความปลอดภัยทางนิวเคลียร์และรังสี เพื่อให้มีนโยบายและแผนยุทธศาสตร์ด้านพลังงานนิวเคลียร์ในทางสันติให้เป็นไปตามพันธกรณีหรือความตกลงระหว่างประเทศและมาตรฐานสากล มีเลขาธิการคนหนึ่งซึ่งมีฐานะเทียบเท่าอธิบดีเป็นผู้บังคับบัญชาข้าราชการและรับผิดชอบในการปฏิบัติราชการ ให้เป็นไปตามกฎหมายนโยบาย แนวทาง และแผนการปฏิบัติราชการของกระทรวง</w:t>
      </w:r>
    </w:p>
    <w:p>
      <w:pPr>
        <w:jc w:val="both"/>
      </w:pPr>
      <w:r>
        <w:rPr>
          <w:rFonts w:ascii="Sarabun" w:hAnsi="Sarabun" w:cs="Sarabun"/>
          <w:sz w:val="28"/>
          <w:szCs w:val="28"/>
        </w:rPr>
        <w:t>มาตรา 15 ระเบียบปฏิบัติราชการของสถาบันอุดมศึกษาของรัฐที่เป็นส่วนราชการในสังกัดของกระทรวงให้เป็นไปตามกฎหมายว่าด้วยการนั้น การแบ่งส่วนราชการภายในสถาบันอุดมศึกษาของรัฐที่เป็นส่วนราชการในสังกัดของกระทรวงให้เป็นไปตามกฎหมายว่าด้วยการจัดตั้งสถาบันอุดมศึกษานั้น เพื่อประโยชน์ในการให้ได้รับสิทธิประโยชน์ของทางราชการและการสรรหาหรือเลือกบุคคลให้ดำรงตำแหน่งตามรัฐธรรมนูญหรือกฎหมาย ให้ถือว่าผู้ดำรงตำแหน่งอธิการบดีของสถาบันอุดมศึกษาของรัฐในสังกัดของกระทรวงซึ่งเป็นส่วนราชการเป็นผู้ดำรงตำแหน่งหัวหน้าส่วนราชการที่เทียบเท่าอธิบดี</w:t>
      </w:r>
    </w:p>
    <w:p>
      <w:pPr>
        <w:jc w:val="both"/>
      </w:pPr>
      <w:r>
        <w:rPr>
          <w:rFonts w:ascii="Sarabun" w:hAnsi="Sarabun" w:cs="Sarabun"/>
          <w:sz w:val="28"/>
          <w:szCs w:val="28"/>
        </w:rPr>
        <w:t>มาตรา 16 รัฐมนตรีว่าการกระทรวงการอุดมศึกษา วิทยาศาสตร์ วิจัยและนวัตกรรม เป็นผู้บังคับบัญชาข้าราชการ รับผิดชอบในการปฏิบัติราชการของกระทรวง กำหนดนโยบาย เป้าหมายและผลสัมฤทธิ์ของงานในกระทรวงให้สอดคล้องกับยุทธศาสตร์ชาติ แผนแม่บท แผนด้านการอุดมศึกษา แผนด้านวิทยาศาสตร์ วิจัยและนวัตกรรมของประเทศ และแผนอื่น และนโยบายที่คณะรัฐมนตรีแถลงไว้ต่อรัฐสภาหรือที่คณะรัฐมนตรีกำหนดหรืออนุมัติโดยจะให้มีรัฐมนตรีช่วยว่าการกระทรวงเป็นผู้ช่วยสั่งและปฏิบัติราชการก็ได้ ในกรณีที่มีรัฐมนตรีช่วยว่าการกระทรวง การสั่งหรือการปฏิบัติราชการของรัฐมนตรีช่วยว่าการกระทรวง ให้เป็นไปตามที่รัฐมนตรีมอบหมาย</w:t>
      </w:r>
    </w:p>
    <w:p>
      <w:pPr>
        <w:jc w:val="both"/>
      </w:pPr>
      <w:r>
        <w:rPr>
          <w:rFonts w:ascii="Sarabun" w:hAnsi="Sarabun" w:cs="Sarabun"/>
          <w:sz w:val="28"/>
          <w:szCs w:val="28"/>
        </w:rPr>
        <w:t>มาตรา 17 นอกจากหน้าที่และอำนาจตามมาตรา 16 ให้รัฐมนตรีมีหน้าที่และอำนาจเกี่ยวกับการอุดมศึกษา ดังต่อไปนี้ (1) เสนอแนะต่อสภานโยบายในการจัดทำนโยบาย ยุทธศาสตร์ และแผนด้านการอุดมศึกษาเพื่อผลิตและพัฒนากำลังคนของประเทศที่สอดคล้องกับยุทธศาสตร์ชาติ แผนแม่บท และแผนอื่น รวมทั้งนโยบายของรัฐบาล (2) เสนอแนะกรอบวงเงินงบประมาณประจำปีด้านการอุดมศึกษาต่อสภานโยบาย รวมทั้งเสนอระบบการจัดสรรและบริหารงบประมาณแบบบูรณาการที่มุ่งผลสัมฤทธิ์ตามกรอบวงเงินดังกล่าวให้สอดคล้องกับนโยบาย ยุทธศาสตร์ และแผนด้านการอุดมศึกษา (3) ให้คำแนะนำแก่คณะกรรมการพิจารณางบประมาณด้านการอุดมศึกษาตามกฎหมายว่าด้วยสภานโยบายการอุดมศึกษา วิทยาศาสตร์ วิจัยและนวัตกรรมแห่งชาติในการพิจารณาคำของบประมาณรายจ่ายประเภทงบลงทุนและงบเงินอุดหนุนในการพัฒนาความเป็นเลิศของสถาบันอุดมศึกษาและการผลิตกำลังคนระดับสูงเฉพาะทางตามความต้องการของประเทศของสถาบันอุดมศึกษาของรัฐในสังกัดของกระทรวง (4) กำหนดหลักเกณฑ์เกี่ยวกับการจัดทำคำของบประมาณของสถาบันอุดมศึกษาของรัฐในสังกัดของกระทรวง (5) เสนอต่อนายกรัฐมนตรีในการแต่งตั้งคณะกรรมการพิจารณางบประมาณด้านการอุดมศึกษาตามกฎหมายว่าด้วยสภานโยบายการอุดมศึกษา วิทยาศาสตร์ วิจัยและนวัตกรรมแห่งชาติ (6) กำหนดมาตรฐานการอุดมศึกษาและการประกันคุณภาพการศึกษา โดยคำนึงถึงการมีส่วนร่วมของสถาบันอุดมศึกษาด้วย (7) รับรองและเพิกถอนการรับรองวิทยฐานะสถาบันอุดมศึกษาเอกชน และรับรองมาตรฐานการศึกษาของสถาบันอุดมศึกษาของรัฐในสังกัดของกระทรวงและสถาบันอุดมศึกษาเอกชน (8) พิจารณาเสนอการจัดตั้ง ยุบ รวม ปรับปรุง และเลิกสถาบันอุดมศึกษาของรัฐในสังกัดของกระทรวงต่อคณะรัฐมนตรี (9) เสนอแนะและให้ความเห็นเชิงนโยบายเกี่ยวกับการจัดตั้งสถาบันอุดมศึกษาของรัฐที่ไม่อยู่ในสังกัดของกระทรวงต่อคณะรัฐมนตรี (10) เสนอแนะให้สภาสถาบันอุดมศึกษาของรัฐในสังกัดของกระทรวง และสถาบันอุดมศึกษาเอกชนดำเนินการตามหน้าที่และอำนาจ เพื่อให้สถาบันอุดมศึกษาสามารถบริหารจัดการได้อย่างมีธรรมาภิบาล (11)</w:t>
      </w:r>
    </w:p>
    <w:p>
      <w:pPr>
        <w:jc w:val="both"/>
      </w:pPr>
      <w:r>
        <w:rPr>
          <w:rFonts w:ascii="Sarabun" w:hAnsi="Sarabun" w:cs="Sarabun"/>
          <w:sz w:val="28"/>
          <w:szCs w:val="28"/>
        </w:rPr>
        <w:t>มาตรา 17 (ต่อ) วินิจฉัยสั่งการเพื่อยับยั้งหรือยุติการดำเนินการของสถาบันอุดมศึกษาของรัฐในสังกัดของกระทรวงหรือสถาบันอุดมศึกษาเอกชนที่ขัดต่อกฎหมาย ความสงบเรียบร้อยหรือศีลธรรมอันดีของประชาชน หรือการไม่ปฏิบัติตามหลักธรรมาภิบาลอย่างร้ายแรง (12) วินิจฉัยสั่งการเพื่อยับยั้งหรือยุติการดำเนินการของสถาบันอุดมศึกษาของรัฐในสังกัดของกระทรวงหรือสถาบันอุดมศึกษาเอกชนที่ไม่เป็นไปตามมาตรฐานการอุดมศึกษาอย่างร้ายแรง (13) วางระเบียบการปฏิบัติราชการเพื่อส่งเสริมและสนับสนุนกิจการต่าง ๆ ร่วมกันของสถาบันอุดมศึกษาของรัฐในสังกัดของกระทรวงอันมิใช่กิจการของสถาบันอุดมศึกษาแห่งหนึ่งแห่งใดโดยเฉพาะ และกำหนดแนวทางการสนับสนุน ส่งเสริม และพัฒนาให้สถาบันอุดมศึกษาของรัฐในสังกัดของกระทรวงสามารถบริหารงานได้อย่างคล่องตัวและมีประสิทธิภาพ (14) รายงานผลการปฏิบัติตามแผนด้านการอุดมศึกษาต่อคณะรัฐมนตรีและสภานโยบาย (15) ปฏิบัติการอื่นตามที่บัญญัติไว้ในพระราชบัญญัตินี้หรือกฎหมายอื่น หรือตามที่คณะรัฐมนตรีหรือสภานโยบายมอบหมาย การดำเนินการตาม (1) (2) (3) (4) (5) (8) (9) และ (11) รัฐมนตรีต้องดำเนินการโดยข้อเสนอแนะและความเห็นชอบของคณะกรรมการการอุดมศึกษา ส่วนการดำเนินการตาม (6) (7) และ (12) รัฐมนตรีต้องดำเนินการโดยข้อเสนอแนะและความเห็นชอบของคณะกรรมการมาตรฐานการอุดมศึกษา สำหรับการดำเนินการตาม (8) และ (9) คณะกรรมการมาตรฐานการอุดมศึกษาอาจให้ความเห็นประกอบการพิจารณาของรัฐมนตรีได้</w:t>
      </w:r>
    </w:p>
    <w:p>
      <w:pPr>
        <w:jc w:val="both"/>
      </w:pPr>
      <w:r>
        <w:rPr>
          <w:rFonts w:ascii="Sarabun" w:hAnsi="Sarabun" w:cs="Sarabun"/>
          <w:sz w:val="28"/>
          <w:szCs w:val="28"/>
        </w:rPr>
        <w:t>มาตรา 18 นอกจากหน้าที่และอำนาจตามมาตรา 16 ให้รัฐมนตรีมีหน้าที่และอำนาจเกี่ยวกับการพัฒนาวิทยาศาสตร์ เทคโนโลยี การวิจัยและนวัตกรรม ดังต่อไปนี้ (1) ให้คำแนะนำแก่คณะกรรมการส่งเสริมวิทยาศาสตร์ วิจัยและนวัตกรรม ในการพิจารณาคำของบประมาณและการจัดสรรงบประมาณให้แก่หน่วยงานในระบบวิจัยและนวัตกรรม (2) วางระบบการบูรณาการการดำเนินงานและงบประมาณของหน่วยงานในกำกับที่มีหน้าที่ดำเนินการพัฒนาวิทยาศาสตร์ เทคโนโลยี การวิจัยและการสร้างสรรค์นวัตกรรมทางวิทยาศาสตร์และเทคโนโลยี และกำกับให้เป็นไปตามระบบดังกล่าว (3) ขอให้กระทรวง ทบวง กรมอื่น หน่วยงานของรัฐ องค์กรปกครองส่วนท้องถิ่น หน่วยงานภาคเอกชน ให้ข้อมูล สถิติ ผลการดำเนินการ และการอื่นที่เกี่ยวกับการวิจัยและนวัตกรรมที่อยู่ในความรับผิดชอบของหน่วยงานนั้น (4) ปฏิบัติการอื่นตามที่บัญญัติไว้ในพระราชบัญญัตินี้หรือกฎหมายอื่น หรือตามที่คณะรัฐมนตรีหรือสภานโยบายมอบหมาย ในการดำเนินการตาม (2) สภานโยบายโดยความเห็นชอบของคณะรัฐมนตรี อาจกำหนดระเบียบขึ้นใช้บังคับเพื่อเพิ่มประสิทธิภาพและผลสัมฤทธิ์ก็ได้</w:t>
      </w:r>
    </w:p>
    <w:p>
      <w:pPr>
        <w:jc w:val="both"/>
      </w:pPr>
      <w:r>
        <w:rPr>
          <w:rFonts w:ascii="Sarabun" w:hAnsi="Sarabun" w:cs="Sarabun"/>
          <w:sz w:val="28"/>
          <w:szCs w:val="28"/>
        </w:rPr>
        <w:t>มาตรา 19 กระทรวงการอุดมศึกษา วิทยาศาสตร์ วิจัยและนวัตกรรมมีปลัดกระทรวงคนหนึ่ง มีหน้าที่และอำนาจ ดังต่อไปนี้ (1) รับผิดชอบควบคุมราชการประจำในกระทรวง แปลงนโยบายเป็นแนวทางและแผนการปฏิบัติราชการ กำกับการทำงานของส่วนราชการในกระทรวงให้เกิดผลสัมฤทธิ์ และประสานการปฏิบัติงานของส่วนราชการในกระทรวงให้มีเอกภาพสอดคล้องกัน รวมทั้งเร่งรัด ติดตาม และประเมินผลการปฏิบัติราชการของส่วนราชการในกระทรวงให้เป็นไปตามแผนงานของกระทรวง (2) เป็นผู้บังคับบัญชาข้าราชการของส่วนราชการในกระทรวงรองจากรัฐมนตรี และรับผิดชอบในการปฏิบัติราชการของสำนักงานปลัดกระทรวง (3) ส่งเสริม สนับสนุน และพัฒนาให้สถาบันอุดมศึกษาของรัฐในสังกัดของกระทรวงและสถาบันอุดมศึกษาเอกชนสามารถบริหารงานได้อย่างคล่องตัวและมีประสิทธิภาพ ในการปฏิบัติราชการของปลัดกระทรวงตามวรรคหนึ่ง ให้มีรองปลัดกระทรวงเป็นผู้ช่วยสั่งและปฏิบัติราชการ และจะให้มีผู้ช่วยปลัดกระทรวงเป็นผู้ช่วยสั่งและปฏิบัติราชการด้วยก็ได้ ในกรณีที่มีรองปลัดกระทรวงหรือผู้ช่วยปลัดกระทรวงหรือมีทั้งรองปลัดกระทรวงและผู้ช่วยปลัดกระทรวงให้รองปลัดกระทรวงหรือผู้ช่วยปลัดกระทรวงเป็นผู้บังคับบัญชาข้าราชการและรับผิดชอบในการปฏิบัติราชการรองจากปลัดกระทรวง ให้รองปลัดกระทรวง ผู้ช่วยปลัดกระทรวง และผู้ดำรงตำแหน่งที่เรียกชื่ออย่างอื่นในสำนักงานปลัดกระทรวงมีหน้าที่และอำนาจตามที่ปลัดกระทรวงกำหนดหรือมอบหมาย</w:t>
      </w:r>
    </w:p>
    <w:p>
      <w:pPr>
        <w:jc w:val="both"/>
      </w:pPr>
      <w:r>
        <w:rPr>
          <w:rFonts w:ascii="Sarabun" w:hAnsi="Sarabun" w:cs="Sarabun"/>
          <w:sz w:val="28"/>
          <w:szCs w:val="28"/>
        </w:rPr>
        <w:t>มาตรา 20 ให้มีคณะกรรมการการอุดมศึกษา เรียกโดยย่อว่า “กกอ.” ประกอบด้วย (1) ประธานกรรมการคนหนึ่งซึ่งคณะรัฐมนตรีแต่งตั้งจากข้อเสนอของที่ประชุมอธิการบดีแห่งประเทศไทย ที่ประชุมคณะกรรมการอธิการบดีมหาวิทยาลัยเทคโนโลยีราชมงคล ที่ประชุมอธิการบดีมหาวิทยาลัยราชภัฏ และสมาคมสถาบันอุดมศึกษาเอกชนแห่งประเทศไทย โดยให้เสนอได้ฝ่ายละหนึ่งคน (2) กรรมการโดยตำแหน่ง ได้แก่ ปลัดกระทรวงการอุดมศึกษา วิทยาศาสตร์ วิจัยและนวัตกรรม ปลัดกระทรวงศึกษาธิการ เลขาธิการสภาพัฒนาการเศรษฐกิจและสังคมแห่งชาติ ผู้อำนวยการสำนักงบประมาณ ประธานกรรมการมาตรฐานการอุดมศึกษา ผู้อำนวยการสำนักงานสภานโยบายการอุดมศึกษา วิทยาศาสตร์ วิจัยและนวัตกรรมแห่งชาติ และผู้อำนวยการสำนักงานคณะกรรมการส่งเสริมวิทยาศาสตร์ วิจัยและนวัตกรรม (3) กรรมการซึ่งคณะรัฐมนตรีแต่งตั้งจากผู้ได้รับการสรรหาจากผู้เคยดำรงตำแหน่งนายกสภาสถาบันอุดมศึกษา จำนวนไม่เกินสองคน (4) กรรมการซึ่งคณะรัฐมนตรีแต่งตั้งจากผู้ได้รับการสรรหาจากผู้เคยดำรงตำแหน่งอธิการบดีของสถาบันอุดมศึกษา จำนวนไม่เกินสองคน (5) กรรมการผู้ทรงคุณวุฒิซึ่งคณะรัฐมนตรีแต่งตั้งจากผู้ได้รับการสรรหาซึ่งเป็นผู้มีความรู้ความสามารถ ความเชี่ยวชาญและประสบการณ์เป็นที่ประจักษ์ด้านการศึกษา ด้านกฎหมาย ด้านเศรษฐศาสตร์ ด้านวิทยาศาสตร์และเทคโนโลยี ด้านสังคม ด้านอุตสาหกรรม หรือด้านธุรกิจ จำนวนไม่เกินเจ็ดคน ให้รองปลัดกระทรวงการอุดมศึกษา วิทยาศาสตร์ วิจัยและนวัตกรรมซึ่งปลัดกระทรวงการอุดมศึกษา วิทยาศาสตร์ วิจัยและนวัตกรรมมอบหมายเป็นกรรมการและเลขานุการ ประธานกรรมการ กรรมการตาม (3) และ (4) และกรรมการผู้ทรงคุณวุฒิตาม (5) มีวาระการดำรงตำแหน่งคราวละสี่ปี และอาจได้รับแต่งตั้งใหม่อีกได้แต่ไม่เกินสองวาระติดต่อกัน การสรรหากรรมการตาม (3) และ (4) ผู้เข้ารับการสรรหาจะต้องไม่ดำรงตำแหน่งนายกสภาสถาบันอุดมศึกษาหรืออธิการบดีของสถาบันอุดมศึกษาใดในขณะที่เข้ารับการสรรหา หลักเกณฑ์ วิธีการได้มา คุณสมบัติ ลักษณะต้องห้าม การแต่งตั้ง และการพ้นจากตำแหน่งของประธานกรรมการ กรรมการตาม (3) และ (4) และกรรมการผู้ทรงคุณวุฒิตาม (5)</w:t>
      </w:r>
    </w:p>
    <w:p>
      <w:pPr>
        <w:jc w:val="both"/>
      </w:pPr>
      <w:r>
        <w:rPr>
          <w:rFonts w:ascii="Sarabun" w:hAnsi="Sarabun" w:cs="Sarabun"/>
          <w:sz w:val="28"/>
          <w:szCs w:val="28"/>
        </w:rPr>
        <w:t>มาตรา 20 (ต่อ) ให้เป็นไปตามที่กำหนดในกฎกระทรวง โดยประธานกรรมการและกรรมการตาม (3) และ (4) จะดำรงตำแหน่งนายกสภาสถาบันอุดมศึกษาหรืออธิการบดีของสถาบันอุดมศึกษาระหว่างการดำรงตำแหน่งดังกล่าวมิได้</w:t>
      </w:r>
    </w:p>
    <w:p>
      <w:pPr>
        <w:jc w:val="both"/>
      </w:pPr>
      <w:r>
        <w:rPr>
          <w:rFonts w:ascii="Sarabun" w:hAnsi="Sarabun" w:cs="Sarabun"/>
          <w:sz w:val="28"/>
          <w:szCs w:val="28"/>
        </w:rPr>
        <w:t>มาตรา 21 นอกจากการให้ข้อเสนอแนะและความเห็นชอบแก่รัฐมนตรีตามมาตรา 17 (1) (2) (3) (4) (5) (8) (9) และ (11) แล้ว กกอ. มีหน้าที่และอำนาจ ดังต่อไปนี้ (1) กำหนดแผนปฏิบัติการการอุดมศึกษา แผนปฏิบัติการการพัฒนากำลังคนของประเทศและการจัดการศึกษาตลอดชีวิต ให้สอดคล้องกับนโยบาย ยุทธศาสตร์ และแผนด้านการอุดมศึกษาเพื่อผลิตและพัฒนากำลังคนของประเทศ และแผนด้านวิทยาศาสตร์ วิจัยและนวัตกรรมของประเทศที่สภานโยบายกำหนด (2) เสนอแนะและให้ความเห็นเชิงนโยบายต่อรัฐมนตรีเรื่องการจัดสรรเงินอุดหนุนให้แก่สถาบันอุดมศึกษาเอกชนตามข้อตกลงการพัฒนาการอุดมศึกษาซึ่งกระทำกับสำนักงานปลัดกระทรวง (3) กำกับ เร่งรัด ติดตาม และจัดให้มีการประเมินผลการปฏิบัติตามแผนด้านการอุดมศึกษาและการใช้งบประมาณของสถาบันอุดมศึกษาของรัฐในสังกัดของกระทรวง (4) เสนอแนะและให้ความเห็นต่อรัฐมนตรีในการให้สภาสถาบันอุดมศึกษาของรัฐในสังกัดของกระทรวงและสถาบันอุดมศึกษาเอกชนดำเนินการตามหน้าที่และอำนาจตามหลักการอุดมศึกษาได้อย่างมีประสิทธิภาพ (5) เสนอแนะรัฐมนตรีเพื่อให้ดำเนินการตามมาตรา 7 (6) เสนอแนะการพัฒนาวิทยาศาสตร์ เทคโนโลยี การวิจัยและนวัตกรรม แก่คณะกรรมการส่งเสริมวิทยาศาสตร์ วิจัยและนวัตกรรม (7) กำกับ เร่งรัด ติดตาม และให้คำแนะนำแก่สำนักงานปลัดกระทรวงในการจัดทำฐานข้อมูลการอุดมศึกษา โดยอย่างน้อยต้องมีข้อมูลเกี่ยวกับสถาบันอุดมศึกษาทุกประเภท ผู้เรียน คณาจารย์ ผู้ใช้บัณฑิต และสถิติอื่นที่ถูกต้องและทันสมัย รวมทั้งการวิเคราะห์และสังเคราะห์ข้อมูลดังกล่าว เพื่อใช้เป็นข้อมูลในการพัฒนาคุณภาพและมาตรฐานการอุดมศึกษา และการพัฒนาประเทศบนฐานความรู้ได้ ตลอดจนเปิดเผยข้อมูลและผลการวิเคราะห์ สังเคราะห์ต่อสาธารณชนตามกฎหมายว่าด้วยสภานโยบายการอุดมศึกษา วิทยาศาสตร์ วิจัยและนวัตกรรมแห่งชาติ (8) รายงานผลการปฏิบัติตามแผนด้านการอุดมศึกษาตามหน้าที่และอำนาจต่อรัฐมนตรี (9) ให้คำปรึกษา คำแนะนำ และความเห็นต่อรัฐมนตรีหรือสภานโยบายตามที่รัฐมนตรีหรือสภานโยบายมอบหมาย (10) แต่งตั้งคณะอนุกรรมการเพื่อทำการแทนหรือเพื่อดำเนินการตามที่ กกอ. มอบหมาย (11)</w:t>
      </w:r>
    </w:p>
    <w:p>
      <w:pPr>
        <w:jc w:val="both"/>
      </w:pPr>
      <w:r>
        <w:rPr>
          <w:rFonts w:ascii="Sarabun" w:hAnsi="Sarabun" w:cs="Sarabun"/>
          <w:sz w:val="28"/>
          <w:szCs w:val="28"/>
        </w:rPr>
        <w:t>มาตรา 21 (ต่อ) ปฏิบัติการอื่นตามที่พระราชบัญญัตินี้หรือกฎหมายอื่นกำหนดให้เป็นหน้าที่หรืออำนาจของ กกอ. หรือตามที่คณะรัฐมนตรีหรือสภานโยบายมอบหมาย การใช้อำนาจของ กกอ. ต้องคำนึงถึงความเป็นอิสระ ความหลากหลาย ประเภทและกลุ่มของสถาบันอุดมศึกษาตามกฎหมายว่าด้วยการอุดมศึกษา รวมทั้งสถานภาพของแต่ละสาขาวิชาและแต่ละสถาบันอุดมศึกษาด้วย</w:t>
      </w:r>
    </w:p>
    <w:p>
      <w:pPr>
        <w:jc w:val="both"/>
      </w:pPr>
      <w:r>
        <w:rPr>
          <w:rFonts w:ascii="Sarabun" w:hAnsi="Sarabun" w:cs="Sarabun"/>
          <w:sz w:val="28"/>
          <w:szCs w:val="28"/>
        </w:rPr>
        <w:t>มาตรา 22 การประชุม กกอ. ต้องมีกรรมการมาประชุมไม่น้อยกว่ากึ่งหนึ่งของจำนวนกรรมการทั้งหมดเท่าที่มีอยู่จึงจะเป็นองค์ประชุม ในการประชุม กกอ. ถ้าประธานกรรมการไม่มาประชุมหรือไม่อาจปฏิบัติหน้าที่ได้ ให้ที่ประชุมเลือกกรรมการคนหนึ่งเป็นประธานในที่ประชุม การวินิจฉัยชี้ขาดของที่ประชุมให้ถือเสียงข้างมาก กรรมการคนหนึ่งให้มีเสียงหนึ่งในการลงคะแนน ถ้าคะแนนเสียงเท่ากันให้ประธานในที่ประชุมออกเสียงเพิ่มขึ้นอีกเสียงหนึ่งเป็นเสียงชี้ขาด ให้มีการประชุม กกอ. อย่างน้อยเดือนละหนึ่งครั้ง</w:t>
      </w:r>
    </w:p>
    <w:p>
      <w:pPr>
        <w:jc w:val="both"/>
      </w:pPr>
      <w:r>
        <w:rPr>
          <w:rFonts w:ascii="Sarabun" w:hAnsi="Sarabun" w:cs="Sarabun"/>
          <w:sz w:val="28"/>
          <w:szCs w:val="28"/>
        </w:rPr>
        <w:t>มาตรา 23 กกอ. อาจขอให้สถาบันอุดมศึกษา หน่วยงานของรัฐหรือของเอกชน หรือบุคคล ส่งข้อมูล เอกสาร หลักฐาน สถิติ รายงานการเงิน หรือเชิญบุคคลมาให้ข้อเท็จจริงและแสดงความคิดเห็นได้ตามที่เห็นสมควร ทั้งนี้ เพื่อประกอบการดำเนินการตามหน้าที่และอำนาจ</w:t>
      </w:r>
    </w:p>
    <w:p>
      <w:pPr>
        <w:jc w:val="both"/>
      </w:pPr>
      <w:r>
        <w:rPr>
          <w:rFonts w:ascii="Sarabun" w:hAnsi="Sarabun" w:cs="Sarabun"/>
          <w:sz w:val="28"/>
          <w:szCs w:val="28"/>
        </w:rPr>
        <w:t>มาตรา 24 ให้ประธานกรรมการ กรรมการ อนุกรรมการ เลขานุการ และผู้ช่วยเลขานุการ ได้รับค่าตอบแทน ค่าใช้จ่าย เบี้ยประชุม และประโยชน์ตอบแทนอื่นตามที่คณะรัฐมนตรีกำหนด</w:t>
      </w:r>
    </w:p>
    <w:p>
      <w:pPr>
        <w:jc w:val="both"/>
      </w:pPr>
      <w:r>
        <w:rPr>
          <w:rFonts w:ascii="Sarabun" w:hAnsi="Sarabun" w:cs="Sarabun"/>
          <w:sz w:val="28"/>
          <w:szCs w:val="28"/>
        </w:rPr>
        <w:t>มาตรา 25 ให้มีคณะกรรมการมาตรฐานการอุดมศึกษา เรียกโดยย่อว่า “กมอ.” ประกอบด้วย (1) ประธานกรรมการซึ่งรัฐมนตรีแต่งตั้งตามข้อเสนอของ กกอ. (2) กรรมการผู้ทรงคุณวุฒิซึ่งรัฐมนตรีแต่งตั้งตามข้อเสนอของ กกอ. จากผู้มีความรู้ความสามารถ ความเชี่ยวชาญและประสบการณ์เป็นที่ประจักษ์ด้านการอุดมศึกษา จำนวนไม่เกินเจ็ดคน ให้รองปลัดกระทรวงการอุดมศึกษา วิทยาศาสตร์ วิจัยและนวัตกรรมซึ่งปลัดกระทรวงการอุดมศึกษา วิทยาศาสตร์ วิจัยและนวัตกรรมมอบหมายเป็นกรรมการและเลขานุการ ให้ กกอ. เสนอชื่อผู้สมควรได้รับการแต่งตั้งเป็นประธานกรรมการคนหนึ่งและกรรมการผู้ทรงคุณวุฒิจำนวนสองเท่าของจำนวนที่จะต้องแต่งตั้งต่อรัฐมนตรีและเมื่อรัฐมนตรีได้แต่งตั้งแล้วให้นำรายชื่อผู้ซึ่งไม่ได้รับการแต่งตั้งเป็นกรรมการผู้ทรงคุณวุฒิมาจัดทำเป็นบัญชีสำรองต่อไป ประธานกรรมการและกรรมการผู้ทรงคุณวุฒิจะดำรงตำแหน่งนายกสภาสถาบันอุดมศึกษาหรือกรรมการสภาสถาบันอุดมศึกษา อธิการบดีหรือผู้ปฏิบัติงานของสถาบันอุดมศึกษา หรือตำแหน่งอื่นตามที่กำหนดในกฎกระทรวงมิได้ ประธานกรรมการและกรรมการผู้ทรงคุณวุฒิมีวาระการดำรงตำแหน่งคราวละสี่ปี และอาจได้รับแต่งตั้งใหม่อีกได้แต่ไม่เกินสองวาระติดต่อกัน ประธานกรรมการและกรรมการผู้ทรงคุณวุฒิ ต้องทำงานด้วยความเป็นอิสระ คุณสมบัติ ลักษณะต้องห้าม การแต่งตั้ง และการพ้นจากตำแหน่งของประธานกรรมการและกรรมการผู้ทรงคุณวุฒิรวมทั้งการทำบัญชีสำรอง เพื่อเลื่อนขึ้นมาดำรงตำแหน่งแทนกรรมการผู้ทรงคุณวุฒิที่พ้นจากตำแหน่งก่อนวาระ ให้เป็นไปตามที่กำหนดในกฎกระทรวง ทั้งนี้ บัญชีสำรองให้มีอายุเท่ากับวาระการดำรงตำแหน่งของกรรมการผู้ทรงคุณวุฒิ</w:t>
      </w:r>
    </w:p>
    <w:p>
      <w:pPr>
        <w:jc w:val="both"/>
      </w:pPr>
      <w:r>
        <w:rPr>
          <w:rFonts w:ascii="Sarabun" w:hAnsi="Sarabun" w:cs="Sarabun"/>
          <w:sz w:val="28"/>
          <w:szCs w:val="28"/>
        </w:rPr>
        <w:t>มาตรา 26 นอกจากการให้ข้อเสนอแนะและความเห็นชอบแก่รัฐมนตรีตามมาตรา 17 (6) (7) และ (12) และให้ความเห็นประกอบการพิจารณาของรัฐมนตรี ตามมาตรา 17 (8) และ (9) แล้ว กมอ. มีหน้าที่และอำนาจ ดังต่อไปนี้ (1) ส่งเสริม สนับสนุน ติดตาม ตรวจสอบการจัดการศึกษาและการประกันคุณภาพการศึกษา รวมทั้งการประเมินผลการจัดการศึกษาระดับอุดมศึกษาของสถาบันอุดมศึกษาของรัฐในสังกัดของกระทรวงและสถาบันอุดมศึกษาเอกชน โดยคำนึงถึงประเภทและกลุ่มของสถาบันอุดมศึกษาตามกฎหมายว่าด้วยการอุดมศึกษา ตลอดจนความเป็นอิสระและความเป็นเลิศของสถาบันอุดมศึกษาตามกฎหมายว่าด้วยการจัดตั้งสถาบันอุดมศึกษาแต่ละแห่งด้วย (2) เสนอแนะต่อรัฐมนตรีเพื่อนำเสนอต่อสภานโยบายให้กำหนดมาตรการทางการเงินการคลังและสิทธิประโยชน์อื่น เพื่อให้มีการพัฒนามาตรฐานการอุดมศึกษา (3) ให้คำแนะนำและสนับสนุนการพัฒนามาตรฐานการอุดมศึกษาของสถาบันอุดมศึกษาของรัฐในสังกัดของกระทรวงอย่างต่อเนื่อง เพื่อยกระดับคุณภาพการศึกษาของประเทศ (4) กำกับ เร่งรัด ติดตาม และให้คำแนะนำแก่สำนักงานปลัดกระทรวงในการจัดทำฐานข้อมูลมาตรฐานการอุดมศึกษา (5) รายงานผลการปฏิบัติตามแผนด้านการอุดมศึกษาตามหน้าที่และอำนาจต่อรัฐมนตรี (6) ให้คำปรึกษา คำแนะนำ และความเห็นต่อรัฐมนตรีหรือสภานโยบายตามที่รัฐมนตรีหรือสภานโยบายมอบหมาย (7) แต่งตั้งคณะอนุกรรมการเพื่อทำการแทนหรือเพื่อดำเนินการตามที่ กมอ. มอบหมาย (8) ปฏิบัติการอื่นตามที่พระราชบัญญัตินี้หรือกฎหมายอื่นกำหนดให้เป็นหน้าที่หรืออำนาจของ กมอ. หรือตามที่คณะรัฐมนตรีหรือสภานโยบายมอบหมาย การใช้อำนาจของ กมอ. ต้องคำนึงถึงความเป็นอิสระ ความหลากหลาย ประเภทและกลุ่มของสถาบันอุดมศึกษาตามกฎหมายว่าด้วยการอุดมศึกษา รวมทั้งสถานภาพของแต่ละสาขาวิชาและแต่ละสถาบันอุดมศึกษาด้วย</w:t>
      </w:r>
    </w:p>
    <w:p>
      <w:pPr>
        <w:jc w:val="both"/>
      </w:pPr>
      <w:r>
        <w:rPr>
          <w:rFonts w:ascii="Sarabun" w:hAnsi="Sarabun" w:cs="Sarabun"/>
          <w:sz w:val="28"/>
          <w:szCs w:val="28"/>
        </w:rPr>
        <w:t>มาตรา 27 ในการกำหนดมาตรฐานการอุดมศึกษา กมอ. ต้องยึดหลักการ ดังต่อไปนี้ (1) มาตรฐานการอุดมศึกษาต้องกำหนดให้ทันสมัยตามพัฒนาการของโลกและสังคม (2) มาตรฐานการอุดมศึกษาต้องกำหนดโดยคำนึงถึงความหลากหลายของประเภทและกลุ่มของสถาบันอุดมศึกษาตามกฎหมายว่าด้วยการอุดมศึกษา (3) มาตรฐานการอุดมศึกษาต้องให้ความสำคัญกับความรู้ สมรรถนะ ทักษะ เจตคติ ซึ่งเป็นผลลัพธ์และผลสัมฤทธิ์ซึ่งเกิดขึ้นแก่ผู้เรียนและสามารถวัดได้ การกำหนดวิธีการจัดการศึกษาต้องกระทำเพียงเท่าที่จำเป็นตามมาตรฐานสากล เพื่อเป็นการประกันคุณภาพขั้นต่ำ โดยไม่กระทบต่อความเป็นอิสระของสถาบันอุดมศึกษาในการจัดการศึกษา (4) ต้องรับฟังความคิดเห็นของสถาบันอุดมศึกษา ผู้เรียน คณาจารย์ และผู้ใช้บัณฑิตอย่างกว้างขวาง (5) มีระบบให้ติดตาม ตรวจสอบ และประเมินการปฏิบัติตามมาตรฐานการอุดมศึกษาของสถาบันอุดมศึกษาเป็นระยะ และมีระบบการให้สถาบันอุดมศึกษาอุทธรณ์คำวินิจฉัยหรือคำสั่ง กมอ. ได้ (6) หลักการอื่นตามที่กำหนดในกฎกระทรวง</w:t>
      </w:r>
    </w:p>
    <w:p>
      <w:pPr>
        <w:jc w:val="both"/>
      </w:pPr>
      <w:r>
        <w:rPr>
          <w:rFonts w:ascii="Sarabun" w:hAnsi="Sarabun" w:cs="Sarabun"/>
          <w:sz w:val="28"/>
          <w:szCs w:val="28"/>
        </w:rPr>
        <w:t>มาตรา 28 ให้นำความในมาตรา 22 มาตรา 23 และมาตรา 24 มาใช้บังคับโดยอนุโลม</w:t>
      </w:r>
    </w:p>
    <w:p>
      <w:pPr>
        <w:jc w:val="both"/>
      </w:pPr>
      <w:r>
        <w:rPr>
          <w:rFonts w:ascii="Sarabun" w:hAnsi="Sarabun" w:cs="Sarabun"/>
          <w:sz w:val="28"/>
          <w:szCs w:val="28"/>
        </w:rPr>
        <w:t>มาตรา 29 ระเบียบปฏิบัติราชการหรือระเบียบปฏิบัติงานของสถาบันอุดมศึกษาของรัฐในสังกัดของกระทรวงที่เป็นนิติบุคคลให้เป็นไปตามกฎหมายว่าด้วยการนั้น การแบ่งส่วนราชการและการแบ่งส่วนงานภายในสถาบันอุดมศึกษาของรัฐในสังกัดของกระทรวงตามวรรคหนึ่งให้เป็นไปตามกฎหมายว่าด้วยการจัดตั้งสถาบันอุดมศึกษานั้น</w:t>
      </w:r>
    </w:p>
    <w:p>
      <w:pPr>
        <w:jc w:val="both"/>
      </w:pPr>
      <w:r>
        <w:rPr>
          <w:rFonts w:ascii="Sarabun" w:hAnsi="Sarabun" w:cs="Sarabun"/>
          <w:sz w:val="28"/>
          <w:szCs w:val="28"/>
        </w:rPr>
        <w:t>มาตรา 30 ให้มีคณะกรรมการข้าราชการพลเรือนในสถาบันอุดมศึกษา เรียกโดยย่อว่า “ก.พ.อ.” ทำหน้าที่เป็นองค์กรบริหารงานบุคคลสำหรับข้าราชการพลเรือนในสถาบันอุดมศึกษาของรัฐในสังกัดของกระทรวงตามที่กำหนดในกฎหมายว่าด้วยระเบียบข้าราชการพลเรือนในสถาบันอุดมศึกษา</w:t>
      </w:r>
    </w:p>
    <w:p>
      <w:pPr>
        <w:jc w:val="both"/>
      </w:pPr>
      <w:r>
        <w:rPr>
          <w:rFonts w:ascii="Sarabun" w:hAnsi="Sarabun" w:cs="Sarabun"/>
          <w:sz w:val="28"/>
          <w:szCs w:val="28"/>
        </w:rPr>
        <w:t>มาตรา 31 กระทรวงอาจขอให้สถาบันอุดมศึกษาของรัฐในสังกัดของกระทรวง ให้ข้อมูลเกี่ยวกับโครงการและแผนงานเกี่ยวกับการจัดการศึกษาของสถาบันอุดมศึกษานั้น ตลอดจนรายละเอียดทางวิชาการ การเงิน สถิติ และข้อมูลอื่นเพื่อประโยชน์ในการจัดทำฐานข้อมูลการอุดมศึกษาและการปฏิบัติราชการในหน้าที่และอำนาจได้ ความในวรรคหนึ่งให้นำมาใช้บังคับแก่สถาบันอุดมศึกษาที่ไม่อยู่ในสังกัดของกระทรวงและสถาบันอุดมศึกษาเอกชนด้วยโดยอนุโลม</w:t>
      </w:r>
    </w:p>
    <w:p>
      <w:pPr>
        <w:jc w:val="both"/>
      </w:pPr>
      <w:r>
        <w:rPr>
          <w:rFonts w:ascii="Sarabun" w:hAnsi="Sarabun" w:cs="Sarabun"/>
          <w:sz w:val="28"/>
          <w:szCs w:val="28"/>
        </w:rPr>
        <w:t>มาตรา 32 ในกรณีที่สำนักงานปลัดกระทรวงมีข้อตกลงการพัฒนาการอุดมศึกษากับสถาบันอุดมศึกษาเกี่ยวกับการพัฒนาการผลิตกำลังคนในสาขาที่ประเทศมีความต้องการหรือเพื่อพัฒนาในด้านอื่นตามที่สภานโยบายกำหนดตามกฎหมายว่าด้วยสภานโยบายการอุดมศึกษา วิทยาศาสตร์ วิจัยและนวัตกรรมแห่งชาติ สถาบันอุดมศึกษาอาจขอรับการส่งเสริมด้านงบประมาณเพื่อการนั้นได้</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33 ในวาระเริ่มแรก ให้คณะกรรมการการอุดมศึกษาตามกฎหมายว่าด้วยการศึกษาแห่งชาติซึ่งดำรงตำแหน่งอยู่ในวันก่อนวันที่พระราชบัญญัตินี้ใช้บังคับ ปฏิบัติหน้าที่คณะกรรมการการอุดมศึกษาและคณะกรรมการมาตรฐานการอุดมศึกษาตามพระราชบัญญัตินี้ไปพลางก่อนจนกว่าจะมีการแต่งตั้งคณะกรรมการการอุดมศึกษาหรือคณะกรรมการมาตรฐานการอุดมศึกษาตามพระราชบัญญัตินี้ ทั้งนี้ ต้องไม่เกินสองร้อยสี่สิบวันนับแต่วันที่พระราชบัญญัตินี้ใช้บังคับ</w:t>
      </w:r>
    </w:p>
    <w:p>
      <w:pPr>
        <w:jc w:val="both"/>
      </w:pPr>
      <w:r>
        <w:rPr>
          <w:rFonts w:ascii="Sarabun" w:hAnsi="Sarabun" w:cs="Sarabun"/>
          <w:sz w:val="28"/>
          <w:szCs w:val="28"/>
        </w:rPr>
        <w:t>มาตรา 34 ให้สำนักงานรัฐมนตรี สำนักงานปลัดกระทรวงการอุดมศึกษา วิทยาศาสตร์ วิจัยและนวัตกรรม กรมวิทยาศาสตร์บริการ และสำนักงานปรมาณูเพื่อสันติ ซึ่งเป็นส่วนราชการในกระทรวงการอุดมศึกษา วิทยาศาสตร์ วิจัยและนวัตกรรมตามกฎหมายว่าด้วยการปรับปรุงกระทรวง ทบวง กรม เป็นส่วนราชการที่มีชื่ออย่างเดียวกันในกระทรวงการอุดมศึกษา วิทยาศาสตร์ วิจัยและนวัตกรรมตามพระราชบัญญัตินี้ ให้โอนบรรดากิจการ ทรัพย์สิน สิทธิ หน้าที่ หนี้ ภาระผูกพัน เงินงบประมาณ ข้าราชการ พนักงานราชการ ลูกจ้าง และอัตรากำลังของส่วนราชการในกระทรวงการอุดมศึกษา วิทยาศาสตร์ วิจัยและนวัตกรรมตามกฎหมายว่าด้วยการปรับปรุงกระทรวง ทบวง กรม ตามวรรคหนึ่งไปเป็นของส่วนราชการที่มีชื่ออย่างเดียวกันในกระทรวงการอุดมศึกษา วิทยาศาสตร์ วิจัยและนวัตกรรมตามพระราชบัญญัตินี้</w:t>
      </w:r>
    </w:p>
    <w:p>
      <w:pPr>
        <w:jc w:val="both"/>
      </w:pPr>
      <w:r>
        <w:rPr>
          <w:rFonts w:ascii="Sarabun" w:hAnsi="Sarabun" w:cs="Sarabun"/>
          <w:sz w:val="28"/>
          <w:szCs w:val="28"/>
        </w:rPr>
        <w:t>มาตรา 35 ให้โอนบรรดากิจการ ทรัพย์สิน สิทธิ หน้าที่ หนี้ ภาระผูกพัน เงินงบประมาณ ข้าราชการ พนักงานราชการ ลูกจ้าง และอัตรากำลังของสำนักงานคณะกรรมการการอุดมศึกษาซึ่งเป็นส่วนราชการในกระทรวงการอุดมศึกษา วิทยาศาสตร์ วิจัยและนวัตกรรมตามกฎหมายว่าด้วยการปรับปรุงกระทรวง ทบวง กรม ไปเป็นของสำนักงานปลัดกระทรวงการอุดมศึกษา วิทยาศาสตร์ วิจัยและนวัตกรรมตามพระราชบัญญัตินี้ และให้เลขาธิการคณะกรรมการการอุดมศึกษา รองเลขาธิการคณะกรรมการการอุดมศึกษา และผู้ช่วยเลขาธิการคณะกรรมการการอุดมศึกษา ซึ่งดำรงตำแหน่งอยู่ในวันก่อนวันที่พระราชบัญญัตินี้ใช้บังคับ ยังคงประเภทตำแหน่ง ชื่อตำแหน่งในสายงานและระดับตำแหน่งของผู้ดำรงตำแหน่งดังกล่าวไว้เป็นการเฉพาะราย และให้ได้รับเงินเดือน เงินประจำตำแหน่ง สวัสดิการและประโยชน์ตอบแทนอื่นไม่น้อยกว่าที่ได้รับอยู่เดิม จนกว่าจะได้รับแต่งตั้งให้ดำรงตำแหน่งอื่น บรรดาบทบัญญัติแห่งกฎหมาย กฎ ระเบียบ ข้อบังคับ ประกาศ คำสั่ง และมติคณะรัฐมนตรีใดที่ใช้บังคับอยู่ในวันก่อนวันที่พระราชบัญญัตินี้ใช้บังคับ อ้างถึง “สำนักงานคณะกรรมการการอุดมศึกษา” หรือ “เลขาธิการคณะกรรมการการอุดมศึกษา” ให้ถือว่าอ้างถึง “สำนักงานปลัดกระทรวงการอุดมศึกษาวิทยาศาสตร์ วิจัยและนวัตกรรม” หรือ “ปลัดกระทรวงการอุดมศึกษา วิทยาศาสตร์ วิจัยและนวัตกรรม” แล้วแต่กรณี เว้นแต่บทบัญญัติที่กำหนดให้สถาบันอุดมศึกษาของรัฐเป็นส่วนราชการอยู่ในสังกัดสำนักงานคณะกรรมการการอุดมศึกษา กระทรวงศึกษาธิการ ให้ถือว่าสถาบันอุดมศึกษาของรัฐดังกล่าวอยู่ในสังกัดกระทรวงการอุดมศึกษา วิทยาศาสตร์ วิจัยและนวัตกรรม</w:t>
      </w:r>
    </w:p>
    <w:p>
      <w:pPr>
        <w:jc w:val="both"/>
      </w:pPr>
      <w:r>
        <w:rPr>
          <w:rFonts w:ascii="Sarabun" w:hAnsi="Sarabun" w:cs="Sarabun"/>
          <w:sz w:val="28"/>
          <w:szCs w:val="28"/>
        </w:rPr>
        <w:t>มาตรา 36 ในวาระเริ่มแรก ให้สำนักงานการวิจัยแห่งชาติปฏิบัติหน้าที่และมีอำนาจตามที่สำนักงานคณะกรรมการวิจัยแห่งชาติมีอยู่ในวันก่อนวันที่พระราชบัญญัตินี้ใช้บังคับไปพลางก่อนจนกว่าจะมีการออกกฎกระทรวงแบ่งส่วนราชการสำนักงานการวิจัยแห่งชาติตามมาตรา 9 ให้โอนบรรดาทรัพย์สิน สิทธิ หน้าที่ หนี้ ภาระผูกพัน โครงการวิจัยและกิจกรรมส่งเสริมการวิจัย เงินงบประมาณ ข้าราชการ พนักงานราชการ ลูกจ้าง และอัตรากำลังของสำนักงานคณะกรรมการวิจัยแห่งชาติ ซึ่งเป็นส่วนราชการในกระทรวงการอุดมศึกษา วิทยาศาสตร์ วิจัยและนวัตกรรมตามกฎหมายว่าด้วยการปรับปรุงกระทรวง ทบวง กรม ไปเป็นของสำนักงานการวิจัยแห่งชาติตามพระราชบัญญัตินี้ และให้เลขาธิการคณะกรรมการวิจัยแห่งชาติซึ่งดำรงตำแหน่งอยู่ในวันก่อนวันที่พระราชบัญญัตินี้ใช้บังคับทำหน้าที่ผู้อำนวยการสำนักงานการวิจัยแห่งชาติไปพลางก่อนจนกว่าจะมีการแต่งตั้งผู้อำนวยการสำนักงานการวิจัยแห่งชาติขึ้นใหม่ตามพระราชบัญญัตินี้ บรรดาบทบัญญัติแห่งกฎหมาย กฎ ระเบียบ ข้อบังคับ ประกาศ คำสั่ง และมติคณะรัฐมนตรีใดที่ใช้บังคับอยู่ในวันก่อนวันที่พระราชบัญญัตินี้ใช้บังคับ อ้างถึง “สำนักงานคณะกรรมการวิจัยแห่งชาติ” หรือ “เลขาธิการคณะกรรมการวิจัยแห่งชาติ” ให้ถือว่าอ้างถึง “สำนักงานการวิจัยแห่งชาติ” หรือ “ผู้อำนวยการสำนักงานการวิจัยแห่งชาติ” แล้วแต่กรณี</w:t>
      </w:r>
    </w:p>
    <w:p>
      <w:pPr>
        <w:jc w:val="both"/>
      </w:pPr>
      <w:r>
        <w:rPr>
          <w:rFonts w:ascii="Sarabun" w:hAnsi="Sarabun" w:cs="Sarabun"/>
          <w:sz w:val="28"/>
          <w:szCs w:val="28"/>
        </w:rPr>
        <w:t>มาตรา 37 เมื่อครบกำหนดสามปีนับแต่วันที่พระราชบัญญัตินี้ใช้บังคับ ให้คณะกรรมการขับเคลื่อนการปฏิรูปการอุดมศึกษา วิทยาศาสตร์ วิจัยและนวัตกรรมตามมาตรา 41 ประเมินประสิทธิภาพและผลการปฏิบัติราชการตามหน้าที่และอำนาจของสำนักงานการวิจัยแห่งชาติซึ่งเป็นส่วนราชการตามมาตรา 8 (4) และในกรณีที่เห็นว่า ผลการปฏิบัติราชการดังกล่าวจำเป็นต้องได้รับการปรับปรุงโครงสร้างและกลไกในการบริหารเพื่อให้สามารถขับเคลื่อนการปฏิรูปการอุดมศึกษา วิทยาศาสตร์ วิจัยและนวัตกรรมได้อย่างมีประสิทธิภาพ ให้มีอำนาจเสนอต่อคณะรัฐมนตรีให้จัดตั้งสำนักงานการวิจัยแห่งชาติเป็นองค์การมหาชนตามกฎหมายว่าด้วยองค์การมหาชน โดยเสนอพร้อมร่างพระราชกฤษฎีกาด้วย และเมื่อพระราชกฤษฎีกาดังกล่าวมีผลใช้บังคับให้มาตรา 8 (4) และมาตรา 13 เป็นอันยกเลิก หลักเกณฑ์การประเมินประสิทธิภาพและผลการปฏิบัติราชการตามวรรคหนึ่ง ให้เป็นไปตามที่คณะกรรมการขับเคลื่อนการปฏิรูปการอุดมศึกษา วิทยาศาสตร์ วิจัยและนวัตกรรมกำหนด</w:t>
      </w:r>
    </w:p>
    <w:p>
      <w:pPr>
        <w:jc w:val="both"/>
      </w:pPr>
      <w:r>
        <w:rPr>
          <w:rFonts w:ascii="Sarabun" w:hAnsi="Sarabun" w:cs="Sarabun"/>
          <w:sz w:val="28"/>
          <w:szCs w:val="28"/>
        </w:rPr>
        <w:t>มาตรา 38 ให้ดำเนินการตราพระราชกฤษฎีกาจัดตั้งสถาบันวิทยาศาสตร์บริการตามกฎหมายว่าด้วยองค์การมหาชนให้แล้วเสร็จภายในสามปีนับแต่วันที่พระราชบัญญัตินี้ใช้บังคับ และเมื่อพระราชกฤษฎีกาดังกล่าวมีผลใช้บังคับ ให้มาตรา 8 (3) และมาตรา 12 เป็นอันยกเลิก</w:t>
      </w:r>
    </w:p>
    <w:p>
      <w:pPr>
        <w:jc w:val="both"/>
      </w:pPr>
      <w:r>
        <w:rPr>
          <w:rFonts w:ascii="Sarabun" w:hAnsi="Sarabun" w:cs="Sarabun"/>
          <w:sz w:val="28"/>
          <w:szCs w:val="28"/>
        </w:rPr>
        <w:t>มาตรา 39 เพื่อประโยชน์ในการบริหารราชการของกระทรวงการอุดมศึกษา วิทยาศาสตร์วิจัยและนวัตกรรม รัฐมนตรีอาจมีคำสั่งให้ข้าราชการ พนักงานราชการ ลูกจ้าง หรือพนักงานในสถาบันอุดมศึกษาที่สังกัดส่วนราชการในกระทรวงไปปฏิบัติหน้าที่ในส่วนราชการอื่นหรือหน่วยงานในกำกับของกระทรวงได้เป็นการชั่วคราวตามระยะเวลาที่รัฐมนตรีกำหนดได้ ให้นับระยะเวลาที่ข้าราชการ พนักงานราชการ ลูกจ้าง หรือพนักงานในสถาบันอุดมศึกษาซึ่งได้รับคำสั่งให้มาปฏิบัติหน้าที่ในส่วนราชการอื่นหรือหน่วยงานในกำกับของกระทรวงตามวรรคหนึ่งเป็นระยะเวลาปฏิบัติราชการให้แก่ต้นสังกัด เพื่อประโยชน์ในการคำนวณบำเหน็จบำนาญหรือประโยชน์ตอบแทนอื่นให้แก่ผู้นั้น ในระหว่างที่ปฏิบัติหน้าที่ในส่วนราชการอื่นหรือหน่วยงานในกำกับของกระทรวงตามวรรคหนึ่ง ให้ข้าราชการ พนักงานราชการ ลูกจ้าง หรือพนักงานในสถาบันอุดมศึกษาตามวรรคหนึ่งมีสิทธิได้รับประโยชน์ตอบแทนตามที่คณะรัฐมนตรีกำหนดโดยข้อเสนอแนะของสภานโยบายการอุดมศึกษา วิทยาศาสตร์ วิจัยและนวัตกรรมแห่งชาติตามกฎหมายว่าด้วยสภานโยบายการอุดมศึกษา วิทยาศาสตร์ วิจัยและนวัตกรรมแห่งชาติ</w:t>
      </w:r>
    </w:p>
    <w:p>
      <w:pPr>
        <w:jc w:val="both"/>
      </w:pPr>
      <w:r>
        <w:rPr>
          <w:rFonts w:ascii="Sarabun" w:hAnsi="Sarabun" w:cs="Sarabun"/>
          <w:sz w:val="28"/>
          <w:szCs w:val="28"/>
        </w:rPr>
        <w:t>มาตรา 40 คดีที่ส่วนราชการซึ่งโอนกิจการตามมาตรา 34 มาตรา 35 และมาตรา 36 ไปเป็นของกระทรวงการอุดมศึกษา วิทยาศาสตร์ วิจัยและนวัตกรรมตามกฎหมายว่าด้วยการปรับปรุงกระทรวง ทบวง กรม บรรดาซึ่งได้ฟ้องต่อศาลไว้ก่อนวันที่พระราชบัญญัตินี้ใช้บังคับ ให้ส่วนราชการซึ่งรับโอนตามมาตรา 34 มาตรา 35 และมาตรา 36 เข้าสวมสิทธิเป็นคู่ความแทน และดำเนินกระบวนพิจารณาไปจนกว่าคดีจะถึงที่สุด และให้ถือว่าผู้รับมอบอำนาจให้ดำเนินคดีแทนส่วนราชการที่ถูกโอนในคดีนั้น ๆ เป็นผู้รับมอบอำนาจจากส่วนราชการที่รับโอน แล้วแต่กรณี ตามพระราชบัญญัตินี้ ในกรณีที่ศาลได้มีคำพิพากษาคดีตามวรรคหนึ่งแล้ว ให้ส่วนราชการซึ่งจัดตั้งขึ้นตามพระราชบัญญัตินี้เข้าสวมสิทธิเป็นเจ้าหนี้ตามคำพิพากษาหรือลูกหนี้ตามคำพิพากษานั้น</w:t>
      </w:r>
    </w:p>
    <w:p>
      <w:pPr>
        <w:jc w:val="both"/>
      </w:pPr>
      <w:r>
        <w:rPr>
          <w:rFonts w:ascii="Sarabun" w:hAnsi="Sarabun" w:cs="Sarabun"/>
          <w:sz w:val="28"/>
          <w:szCs w:val="28"/>
        </w:rPr>
        <w:t>มาตรา 41 ในสี่ปีแรกนับแต่วันที่พระราชบัญญัตินี้ใช้บังคับ เพื่อประโยชน์ในการปฏิรูปการอุดมศึกษา วิทยาศาสตร์ วิจัยและนวัตกรรมของประเทศ ให้คณะกรรมการขับเคลื่อนการปฏิรูปการอุดมศึกษา วิทยาศาสตร์ วิจัยและนวัตกรรมตามคำสั่งสำนักนายกรัฐมนตรี ที่ 35/2562 เรื่อง แต่งตั้งคณะกรรมการขับเคลื่อนการปฏิรูปการอุดมศึกษา วิทยาศาสตร์ วิจัยและนวัตกรรม ลงวันที่ 7 กุมภาพันธ์ พ.ศ. 2562 ซึ่งดำรงตำแหน่งอยู่ในวันก่อนวันที่พระราชบัญญัตินี้ใช้บังคับ รวมถึงที่จะมีการแก้ไขเพิ่มเติม เป็นคณะกรรมการขับเคลื่อนการปฏิรูปการอุดมศึกษา วิทยาศาสตร์ วิจัยและนวัตกรรมตามมาตรานี้ โดยมีหน้าที่และอำนาจ ดังต่อไปนี้ (1) จัดทำแนวทางการพัฒนาระบบ กลไก การบูรณาการการทำงานและวิธีการปฏิบัติราชการ การจัดโครงสร้างและอัตรากำลังของหน่วยงานในบังคับบัญชาและในกำกับดูแลของรัฐมนตรีว่าการกระทรวงการอุดมศึกษา วิทยาศาสตร์ วิจัยและนวัตกรรมให้แล้วเสร็จภายในสามปี เพื่อเสนอต่อรัฐมนตรีว่าการกระทรวงการอุดมศึกษา วิทยาศาสตร์ วิจัยและนวัตกรรม และคณะรัฐมนตรี (2) เสนอความเห็นต่อรัฐมนตรีว่าการกระทรวงการอุดมศึกษา วิทยาศาสตร์ วิจัยและนวัตกรรมเกี่ยวกับการตีความและวินิจฉัยปัญหาอันเกี่ยวกับการปฏิบัติการตามที่กำหนดไว้ในบทเฉพาะกาลของพระราชบัญญัตินี้ (3) เชิญหน่วยงานที่เกี่ยวข้องมาชี้แจงข้อเท็จจริง แสดงความเห็น หรือส่งเอกสารหรือหลักฐานที่เกี่ยวข้องเพื่อประกอบการพิจารณา (4) ดำเนินการอื่นตามที่คณะรัฐมนตรี นายกรัฐมนตรี หรือรัฐมนตรีว่าการกระทรวงการอุดมศึกษา วิทยาศาสตร์ วิจัยและนวัตกรรมมอบหมาย</w:t>
      </w:r>
    </w:p>
    <w:p>
      <w:pPr>
        <w:jc w:val="both"/>
      </w:pPr>
      <w:r>
        <w:rPr>
          <w:rFonts w:ascii="Sarabun" w:hAnsi="Sarabun" w:cs="Sarabun"/>
          <w:sz w:val="28"/>
          <w:szCs w:val="28"/>
        </w:rPr>
        <w:t>ผู้รับสนองพระราชโองการ พลเอก ประยุทธ์ จันทร์โอชา นายกรัฐมนตรี</w:t>
      </w:r>
    </w:p>
    <w:p>
      <w:r>
        <w:br w:type="page"/>
      </w:r>
    </w:p>
    <w:p>
      <w:pPr>
        <w:spacing w:before="0" w:after="200"/>
      </w:pPr>
      <w:r>
        <w:rPr>
          <w:rFonts w:ascii="Sarabun" w:hAnsi="Sarabun" w:cs="Sarabun"/>
          <w:b/>
          <w:color w:val="223C69"/>
          <w:sz w:val="38"/>
          <w:szCs w:val="38"/>
        </w:rPr>
        <w:t>บทที่ ๖ ระบบการศึกษาที่จะไปสอน</w:t>
      </w:r>
    </w:p>
    <w:p>
      <w:pPr>
        <w:ind w:left="340"/>
      </w:pPr>
      <w:r>
        <w:rPr>
          <w:rFonts w:ascii="Sarabun" w:hAnsi="Sarabun" w:cs="Sarabun"/>
          <w:sz w:val="27"/>
          <w:szCs w:val="27"/>
        </w:rPr>
        <w:t>ก่อนจะเข้าใจหน้าที่ของครู ต้องเข้าใจระบบที่ครูทำงานอยู่ พระราชบัญญัติการศึกษาแห่งชาติ วางหลักเรื่องสิทธิและหน้าที่ทางการศึกษา แนวการจัดการศึกษา และมาตรฐานวิชาชีพ ส่วนพระราชบัญญัติการศึกษาภาคบังคับกำหนดว่าเด็กคนไหนต้องอยู่ในห้องเรียนของครู และเกิดอะไรขึ้นเมื่อเด็กไม่มา</w:t>
      </w:r>
    </w:p>
    <w:p>
      <w:pPr>
        <w:spacing w:before="200"/>
      </w:pPr>
      <w:r>
        <w:rPr>
          <w:rFonts w:ascii="Sarabun" w:hAnsi="Sarabun" w:cs="Sarabun"/>
          <w:b/>
          <w:color w:val="223C69"/>
          <w:sz w:val="32"/>
          <w:szCs w:val="32"/>
        </w:rPr>
        <w:t>พระราชบัญญัติการศึกษาแห่งชาติ พ.ศ. 2542</w:t>
      </w:r>
    </w:p>
    <w:p>
      <w:pPr>
        <w:jc w:val="both"/>
      </w:pPr>
      <w:r>
        <w:rPr>
          <w:rFonts w:ascii="Sarabun" w:hAnsi="Sarabun" w:cs="Sarabun"/>
          <w:sz w:val="28"/>
          <w:szCs w:val="28"/>
        </w:rPr>
        <w:t>สกัดได้ ๘๓ มาตรา นำมาแสดง ๘๓ มาตรา (38,750 ตัวอักษร) จากรหัสเอกสาร 632555</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บททั่วไป</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สิทธิและหน้าที่ทางการศึกษา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ระบบการศึกษา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แนวการจัดการศึกษา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การบริหารและการจัดการศึกษา</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1 การบริหารและการจัดการศึกษาของรัฐ</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2 การบริหารและการจัดการศึกษาขององค์กรปกครองส่วนท้องถิ่น</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3 การบริหารและการจัดการศึกษาของเอกชน</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มาตรฐานและการประกันคุณภาพการศึกษา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7 ครู คณาจารย์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8 ทรัพยากรและการลงทุนเพื่อการศึกษา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9 เทคโนโลยีเพื่อการศึกษา</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“พระราชบัญญัติการศึกษาแห่งชาติ พ.ศ. 2542”</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บรรดาบทกฎหมาย กฎ ข้อบังคับ ระเบียบ ประกาศ และคำสั่งอื่น ในส่วนที่ได้บัญญัติไว้แล้วในพระราชบัญญัตินี้ หรือซึ่งขัดหรือแย้งกับบทแห่งพระราชบัญญัตินี้ ให้ใช้พระราชบัญญัตินี้แทน</w:t>
      </w:r>
    </w:p>
    <w:p>
      <w:pPr>
        <w:jc w:val="both"/>
      </w:pPr>
      <w:r>
        <w:rPr>
          <w:rFonts w:ascii="Sarabun" w:hAnsi="Sarabun" w:cs="Sarabun"/>
          <w:sz w:val="28"/>
          <w:szCs w:val="28"/>
        </w:rPr>
        <w:t>มาตรา 4 ในพระราชบัญญัตินี้ “การศึกษา” หมายความว่า กระบวนการเรียนรู้เพื่อความเจริญงอกงามของบุคคลและสังคมโดยการถ่ายทอดความรู้ การฝึก การอบรม การสืบสานทางวัฒนธรรม การสร้างสรรค์จรรโลงความก้าวหน้าทางวิชาการ การสร้างองค์ความรู้อันเกิดจากการจัดสภาพแวดล้อม สังคม การเรียนรู้และปัจจัยเกื้อหนุนให้บุคคลเรียนรู้อย่างต่อเนื่องตลอดชีวิต “การศึกษาขั้นพื้นฐาน” หมายความว่า การศึกษาก่อนระดับอุดมศึกษา “การศึกษาตลอดชีวิต” หมายความว่า การศึกษาที่เกิดจากการผสมผสานระหว่างการศึกษาในระบบ การศึกษานอกระบบ และการศึกษาตามอัธยาศัย เพื่อให้สามารถพัฒนาคุณภาพชีวิตได้อย่างต่อเนื่องตลอดชีวิต “สถานศึกษา” หมายความว่า สถานพัฒนาเด็กปฐมวัย โรงเรียน ศูนย์การเรียน วิทยาลัย สถาบัน มหาวิทยาลัย หน่วยงานการศึกษา หรือหน่วยงานอื่นของรัฐหรือของเอกชน ที่มีอำนาจหน้าที่หรือมีวัตถุประสงค์ในการจัดการศึกษา “สถานศึกษาขั้นพื้นฐาน” หมายความว่า สถานศึกษาที่จัดการศึกษาขั้นพื้นฐาน “มาตรฐานการศึกษา” หมายความว่า ข้อกำหนดเกี่ยวกับคุณลักษณะ คุณภาพ ที่พึงประสงค์และมาตรฐานที่ต้องการให้เกิดขึ้นในสถานศึกษาทุกแห่ง และเพื่อใช้เป็นหลักในการเทียบเคียงสำหรับการส่งเสริมและกำกับดูแล การตรวจสอบ การประเมินผล และการประกันคุณภาพทางการศึกษา “การประกันคุณภาพภายใน” หมายความว่า การประเมินผลและการติดตามตรวจสอบคุณภาพและมาตรฐานการศึกษาของสถานศึกษาจากภายใน โดยบุคลากรของสถานศึกษานั้นเอง หรือโดยหน่วยงานต้นสังกัดที่มีหน้าที่กำกับดูแลสถานศึกษานั้น “การประกันคุณภาพภายนอก” หมายความว่า การประเมินผลและการติดตามตรวจสอบคุณภาพและมาตรฐานการศึกษาของสถานศึกษาจากภายนอก โดยสำนักงานรับรองมาตรฐานและประเมินคุณภาพการศึกษาหรือบุคคลหรือหน่วยงานภายนอกที่สำนักงานดังกล่าวรับรอง เพื่อเป็นการประกันคุณภาพและให้มีการพัฒนาคุณภาพและมาตรฐานการศึกษาของสถานศึกษา “ผู้สอน” หมายความว่า ครูและคณาจารย์ในสถานศึกษาระดับต่าง ๆ “ครู” หมายความว่า บุคลากรวิชาชีพซึ่งทำหน้าที่หลักทางด้านการเรียนการสอนและการส่งเสริมการเรียนรู้ของผู้เรียนด้วยวิธีการต่าง ๆ ในสถานศึกษาทั้งของรัฐและเอกชน “คณาจารย์” หมายความว่า</w:t>
      </w:r>
    </w:p>
    <w:p>
      <w:pPr>
        <w:jc w:val="both"/>
      </w:pPr>
      <w:r>
        <w:rPr>
          <w:rFonts w:ascii="Sarabun" w:hAnsi="Sarabun" w:cs="Sarabun"/>
          <w:sz w:val="28"/>
          <w:szCs w:val="28"/>
        </w:rPr>
        <w:t>มาตรา 4 (ต่อ) บุคลากรซึ่งทำหน้าที่หลักทางด้านการสอนและการวิจัยในสถานศึกษาระดับอุดมศึกษาระดับปริญญาของรัฐและเอกชน “ผู้บริหารสถานศึกษา” หมายความว่า บุคลากรวิชาชีพที่รับผิดชอบการบริหารสถานศึกษาแต่ละแห่ง ทั้งของรัฐและเอกชน “ผู้บริหารการศึกษา” หมายความว่า บุคลากรวิชาชีพที่รับผิดชอบการบริหารการศึกษานอกสถานศึกษาตั้งแต่ระดับเขตพื้นที่การศึกษาขึ้นไป “บุคลากรทางการศึกษา” หมายความว่า ผู้บริหารสถานศึกษา ผู้บริหารการศึกษา รวมทั้งผู้สนับสนุนการศึกษาซึ่งเป็นผู้ทำหน้าที่ให้บริการ หรือปฏิบัติงานเกี่ยวเนื่องกับการจัดกระบวนการเรียนการสอน การนิเทศ และการบริหารการศึกษาในหน่วยงานการศึกษาต่าง ๆ “กระทรวง” หมายความว่า กระทรวงศึกษาธิการ “รัฐมนตรี” หมายความว่า รัฐมนตรีผู้รักษาการตามพระราชบัญญัตินี้</w:t>
      </w:r>
    </w:p>
    <w:p>
      <w:pPr>
        <w:jc w:val="both"/>
      </w:pPr>
      <w:r>
        <w:rPr>
          <w:rFonts w:ascii="Sarabun" w:hAnsi="Sarabun" w:cs="Sarabun"/>
          <w:sz w:val="28"/>
          <w:szCs w:val="28"/>
        </w:rPr>
        <w:t>มาตรา 5 ให้รัฐมนตรีว่าการกระทรวงศึกษาธิการรักษาการตามพระราชบัญญัตินี้ และมีอำนาจออกกฎกระทรวง ระเบียบ และประกาศ เพื่อปฏิบัติการตามพระราชบัญญัตินี้ กฎกระทรวง ระเบียบ และประกาศนั้น เมื่อได้ประกาศในราชกิจจานุเบกษาแล้วให้ใช้บังคับได้</w:t>
      </w:r>
    </w:p>
    <w:p>
      <w:pPr>
        <w:jc w:val="both"/>
      </w:pPr>
      <w:r>
        <w:rPr>
          <w:rFonts w:ascii="Sarabun" w:hAnsi="Sarabun" w:cs="Sarabun"/>
          <w:sz w:val="28"/>
          <w:szCs w:val="28"/>
        </w:rPr>
        <w:t>มาตรา 6 การจัดการศึกษาต้องเป็นไปเพื่อพัฒนาคนไทยให้เป็นมนุษย์ที่สมบูรณ์ทั้งร่างกาย จิตใจ สติปัญญา ความรู้ และคุณธรรม มีจริยธรรมและวัฒนธรรมในการดำรงชีวิต สามารถอยู่ร่วมกับผู้อื่นได้อย่างมีความสุข</w:t>
      </w:r>
    </w:p>
    <w:p>
      <w:pPr>
        <w:jc w:val="both"/>
      </w:pPr>
      <w:r>
        <w:rPr>
          <w:rFonts w:ascii="Sarabun" w:hAnsi="Sarabun" w:cs="Sarabun"/>
          <w:sz w:val="28"/>
          <w:szCs w:val="28"/>
        </w:rPr>
        <w:t>มาตรา 7 ในกระบวนการเรียนรู้ต้องมุ่งปลูกฝังจิตสำนึกที่ถูกต้องเกี่ยวกับการเมืองการปกครองในระบอบประชาธิปไตยอันมีพระมหากษัตริย์ทรงเป็นประมุข รู้จักรักษาและส่งเสริมสิทธิ หน้าที่ เสรีภาพ ความเคารพกฎหมาย ความเสมอภาค และศักดิ์ศรีความเป็นมนุษย์ มีความภาคภูมิใจในความเป็นไทย รู้จักรักษาผลประโยชน์ส่วนรวมและของประเทศชาติ รวมทั้งส่งเสริมศาสนา ศิลปะ วัฒนธรรมของชาติ การกีฬา ภูมิปัญญาท้องถิ่น ภูมิปัญญาไทย และความรู้อันเป็นสากล ตลอดจนอนุรักษ์ทรัพยากรธรรมชาติและสิ่งแวดล้อม มีความสามารถในการประกอบอาชีพ รู้จักพึ่งตนเอง มีความริเริ่มสร้างสรรค์ ใฝ่รู้และเรียนรู้ด้วยตนเองอย่างต่อเนื่อง</w:t>
      </w:r>
    </w:p>
    <w:p>
      <w:pPr>
        <w:jc w:val="both"/>
      </w:pPr>
      <w:r>
        <w:rPr>
          <w:rFonts w:ascii="Sarabun" w:hAnsi="Sarabun" w:cs="Sarabun"/>
          <w:sz w:val="28"/>
          <w:szCs w:val="28"/>
        </w:rPr>
        <w:t>มาตรา 8 การจัดการศึกษาให้ยึดหลัก ดังนี้ (1) เป็นการศึกษาตลอดชีวิตสำหรับประชาชน (2) ให้สังคมมีส่วนร่วมในการจัดการศึกษา (3) การพัฒนาสาระและกระบวนการเรียนรู้ให้เป็นไปอย่างต่อเนื่อง</w:t>
      </w:r>
    </w:p>
    <w:p>
      <w:pPr>
        <w:jc w:val="both"/>
      </w:pPr>
      <w:r>
        <w:rPr>
          <w:rFonts w:ascii="Sarabun" w:hAnsi="Sarabun" w:cs="Sarabun"/>
          <w:sz w:val="28"/>
          <w:szCs w:val="28"/>
        </w:rPr>
        <w:t>มาตรา 9 การจัดระบบ โครงสร้าง และกระบวนการจัดการศึกษา ให้ยึดหลัก ดังนี้ (1) มีเอกภาพด้านนโยบาย และมีความหลากหลายในการปฏิบัติ (2) มีการกระจายอำนาจไปสู่เขตพื้นที่การศึกษา สถานศึกษา และองค์กรปกครองส่วนท้องถิ่น (3) มีการกำหนดมาตรฐานการศึกษา และจัดระบบประกันคุณภาพการศึกษาทุกระดับและประเภทการศึกษา (4) มีหลักการส่งเสริมมาตรฐานวิชาชีพครู คณาจารย์ และบุคลากรทางการศึกษา และการพัฒนาครู คณาจารย์ และบุคลากรทางการศึกษาอย่างต่อเนื่อง (5) ระดมทรัพยากรจากแหล่งต่าง ๆ มาใช้ในการจัดการศึกษา (6) การมีส่วนร่วมของบุคคล ครอบครัว ชุมชน องค์กรชุมชน องค์กรปกครองส่วนท้องถิ่น เอกชน องค์กรเอกชน องค์กรวิชาชีพ สถาบันศาสนา สถานประกอบการ และสถาบันสังคมอื่น</w:t>
      </w:r>
    </w:p>
    <w:p>
      <w:pPr>
        <w:jc w:val="both"/>
      </w:pPr>
      <w:r>
        <w:rPr>
          <w:rFonts w:ascii="Sarabun" w:hAnsi="Sarabun" w:cs="Sarabun"/>
          <w:sz w:val="28"/>
          <w:szCs w:val="28"/>
        </w:rPr>
        <w:t>มาตรา 10 การจัดการศึกษา ต้องจัดให้บุคคลมีสิทธิและโอกาสเสมอกันในการรับการศึกษาขั้นพื้นฐานไม่น้อยกว่าสิบสองปีที่รัฐต้องจัดให้อย่างทั่วถึงและมีคุณภาพโดยไม่เก็บค่าใช้จ่าย การจัดการศึกษาสำหรับบุคคลซึ่งมีความบกพร่องทางร่างกาย จิตใจ สติปัญญา อารมณ์ สังคม การสื่อสาร และการเรียนรู้ หรือมีร่างกายพิการหรือทุพพลภาพ หรือบุคคลซึ่งไม่สามารถพึ่งตนเองได้หรือไม่มีผู้ดูแลหรือด้อยโอกาส ต้องจัดให้บุคคลดังกล่าวมีสิทธิและโอกาสได้รับการศึกษาขั้นพื้นฐานเป็นพิเศษ การศึกษาสำหรับคนพิการในวรรคสอง ให้จัดตั้งแต่แรกเกิดหรือพบความพิการโดยไม่เสียค่าใช้จ่าย และให้บุคคลดังกล่าวมีสิทธิได้รับสิ่งอำนวยความสะดวก สื่อ บริการ และความช่วยเหลืออื่นใดทางการศึกษา ตามหลักเกณฑ์และวิธีการที่กำหนดในกฎกระทรวง การจัดการศึกษาสำหรับบุคคลซึ่งมีความสามารถพิเศษ ต้องจัดด้วยรูปแบบที่เหมาะสมโดยคำนึงถึงความสามารถของบุคคลนั้น</w:t>
      </w:r>
    </w:p>
    <w:p>
      <w:pPr>
        <w:jc w:val="both"/>
      </w:pPr>
      <w:r>
        <w:rPr>
          <w:rFonts w:ascii="Sarabun" w:hAnsi="Sarabun" w:cs="Sarabun"/>
          <w:sz w:val="28"/>
          <w:szCs w:val="28"/>
        </w:rPr>
        <w:t>มาตรา 11 บิดา มารดา หรือผู้ปกครองมีหน้าที่จัดให้บุตรหรือบุคคลซึ่งอยู่ในความดูแลได้รับการศึกษาภาคบังคับตามมาตรา 17 และตามกฎหมายที่เกี่ยวข้องตลอดจนให้ได้รับการศึกษานอกเหนือจากการศึกษาภาคบังคับ ตามความพร้อมของครอบครัว</w:t>
      </w:r>
    </w:p>
    <w:p>
      <w:pPr>
        <w:jc w:val="both"/>
      </w:pPr>
      <w:r>
        <w:rPr>
          <w:rFonts w:ascii="Sarabun" w:hAnsi="Sarabun" w:cs="Sarabun"/>
          <w:sz w:val="28"/>
          <w:szCs w:val="28"/>
        </w:rPr>
        <w:t>มาตรา 12 นอกเหนือจากรัฐ เอกชน และองค์กรปกครองส่วนท้องถิ่น ให้บุคคล ครอบครัว องค์กรชุมชน องค์กรเอกชน องค์กรวิชาชีพ สถาบันศาสนา สถานประกอบการ และสถาบันสังคมอื่น มีสิทธิในการจัดการศึกษาขั้นพื้นฐาน ทั้งนี้ ให้เป็นไปตามที่กำหนดในกฎกระทรวง</w:t>
      </w:r>
    </w:p>
    <w:p>
      <w:pPr>
        <w:jc w:val="both"/>
      </w:pPr>
      <w:r>
        <w:rPr>
          <w:rFonts w:ascii="Sarabun" w:hAnsi="Sarabun" w:cs="Sarabun"/>
          <w:sz w:val="28"/>
          <w:szCs w:val="28"/>
        </w:rPr>
        <w:t>มาตรา 13 บิดา มารดา หรือผู้ปกครองมีสิทธิได้รับสิทธิประโยชน์ ดังต่อไปนี้ (1) การสนับสนุนจากรัฐ ให้มีความรู้ความสามารถในการอบรมเลี้ยงดู และการให้การศึกษาแก่บุตรหรือบุคคลซึ่งอยู่ในความดูแล (2) เงินอุดหนุนจากรัฐสำหรับการจัดการศึกษาขั้นพื้นฐานของบุตรหรือบุคคลซึ่งอยู่ในความดูแลที่ครอบครัวจัดให้ ทั้งนี้ ตามที่กฎหมายกำหนด (3) การลดหย่อนหรือยกเว้นภาษีสำหรับค่าใช้จ่ายการศึกษาตามที่กฎหมายกำหนด</w:t>
      </w:r>
    </w:p>
    <w:p>
      <w:pPr>
        <w:jc w:val="both"/>
      </w:pPr>
      <w:r>
        <w:rPr>
          <w:rFonts w:ascii="Sarabun" w:hAnsi="Sarabun" w:cs="Sarabun"/>
          <w:sz w:val="28"/>
          <w:szCs w:val="28"/>
        </w:rPr>
        <w:t>มาตรา 14 บุคคล ครอบครัว ชุมชน องค์กรชุมชน องค์กรเอกชน องค์กรวิชาชีพ สถาบันศาสนา สถานประกอบการ และสถาบันสังคมอื่น ซึ่งสนับสนุนหรือจัดการศึกษาขั้นพื้นฐาน มีสิทธิได้รับสิทธิประโยชน์ตามควรแก่กรณี ดังต่อไปนี้ (1) การสนับสนุนจากรัฐให้มีความรู้ความสามารถในการอบรมเลี้ยงดูบุคคลซึ่งอยู่ในความดูแลรับผิดชอบ (2) เงินอุดหนุนจากรัฐสำหรับการจัดการศึกษาขั้นพื้นฐานตามที่กฎหมายกำหนด (3) การลดหย่อนหรือยกเว้นภาษีสำหรับค่าใช้จ่ายการศึกษาตามที่กฎหมายกำหนด</w:t>
      </w:r>
    </w:p>
    <w:p>
      <w:pPr>
        <w:jc w:val="both"/>
      </w:pPr>
      <w:r>
        <w:rPr>
          <w:rFonts w:ascii="Sarabun" w:hAnsi="Sarabun" w:cs="Sarabun"/>
          <w:sz w:val="28"/>
          <w:szCs w:val="28"/>
        </w:rPr>
        <w:t>มาตรา 15 การจัดการศึกษามีสามรูปแบบ คือ การศึกษาในระบบ การศึกษานอกระบบ และการศึกษาตามอัธยาศัย (1) การศึกษาในระบบ เป็นการศึกษาที่กำหนดจุดมุ่งหมาย วิธีการศึกษา หลักสูตร ระยะเวลาของการศึกษา การวัดและประเมินผล ซึ่งเป็นเงื่อนไขของการสำเร็จการศึกษาที่แน่นอน (2) การศึกษานอกระบบ เป็นการศึกษาที่มีความยืดหยุ่นในการกำหนดจุดมุ่งหมาย รูปแบบ วิธีการจัดการศึกษา ระยะเวลาของการศึกษา การวัดและประเมินผล ซึ่งเป็นเงื่อนไขสำคัญของการสำเร็จการศึกษา โดยเนื้อหาและหลักสูตรจะต้องมีความเหมาะสมสอดคล้องกับสภาพปัญหาและความต้องการของบุคคลแต่ละกลุ่ม (3) การศึกษาตามอัธยาศัย เป็นการศึกษาที่ให้ผู้เรียนได้เรียนรู้ด้วยตนเองตามความสนใจ ศักยภาพ ความพร้อม และโอกาส โดยศึกษาจากบุคคล ประสบการณ์ สังคม สภาพแวดล้อม สื่อ หรือแหล่งความรู้อื่น ๆ สถานศึกษาอาจจัดการศึกษาในรูปแบบใดรูปแบบหนึ่งหรือทั้งสามรูปแบบก็ได้ ให้มีการเทียบโอนผลการเรียนที่ผู้เรียนสะสมไว้ในระหว่างรูปแบบเดียวกันหรือต่างรูปแบบได้ ไม่ว่าจะเป็นผลการเรียนจากสถานศึกษาเดียวกันหรือไม่ก็ตาม รวมทั้งจากการเรียนรู้นอกระบบ ตามอัธยาศัย การฝึกอาชีพ หรือจากประสบการณ์การทำงาน</w:t>
      </w:r>
    </w:p>
    <w:p>
      <w:pPr>
        <w:jc w:val="both"/>
      </w:pPr>
      <w:r>
        <w:rPr>
          <w:rFonts w:ascii="Sarabun" w:hAnsi="Sarabun" w:cs="Sarabun"/>
          <w:sz w:val="28"/>
          <w:szCs w:val="28"/>
        </w:rPr>
        <w:t>มาตรา 16 การศึกษาในระบบมีสองระดับ คือ การศึกษาขั้นพื้นฐาน และการศึกษาระดับอุดมศึกษา การศึกษาขั้นพื้นฐานประกอบด้วย การศึกษาซึ่งจัดไม่น้อยกว่าสิบสองปีก่อนระดับอุดมศึกษา การแบ่งระดับและประเภทของการศึกษาขั้นพื้นฐาน ให้เป็นไปตามที่กำหนดในกฎกระทรวง การศึกษาระดับอุดมศึกษาแบ่งเป็นสองระดับ คือ ระดับต่ำกว่าปริญญา และระดับปริญญา การแบ่งระดับหรือการเทียบระดับการศึกษานอกระบบหรือการศึกษาตามอัธยาศัย ให้เป็นไปตามที่กำหนดในกฎกระทรวง</w:t>
      </w:r>
    </w:p>
    <w:p>
      <w:pPr>
        <w:jc w:val="both"/>
      </w:pPr>
      <w:r>
        <w:rPr>
          <w:rFonts w:ascii="Sarabun" w:hAnsi="Sarabun" w:cs="Sarabun"/>
          <w:sz w:val="28"/>
          <w:szCs w:val="28"/>
        </w:rPr>
        <w:t>มาตรา 17 ให้มีการศึกษาภาคบังคับจำนวนเก้าปี โดยให้เด็กซึ่งมีอายุย่างเข้าปีที่เจ็ด เข้าเรียนในสถานศึกษาขั้นพื้นฐานจนอายุย่างเข้าปีที่สิบหก เว้นแต่สอบได้ชั้นปีที่เก้าของการศึกษาภาคบังคับ หลักเกณฑ์และวิธีการนับอายุให้เป็นไปตามที่กำหนดในกฎกระทรวง</w:t>
      </w:r>
    </w:p>
    <w:p>
      <w:pPr>
        <w:jc w:val="both"/>
      </w:pPr>
      <w:r>
        <w:rPr>
          <w:rFonts w:ascii="Sarabun" w:hAnsi="Sarabun" w:cs="Sarabun"/>
          <w:sz w:val="28"/>
          <w:szCs w:val="28"/>
        </w:rPr>
        <w:t>มาตรา 18 การจัดการศึกษาปฐมวัยและการศึกษาขั้นพื้นฐานให้จัดในสถานศึกษา ดังต่อไปนี้ (1) สถานพัฒนาเด็กปฐมวัย ได้แก่ ศูนย์เด็กเล็ก ศูนย์พัฒนาเด็กเล็ก ศูนย์พัฒนาเด็กก่อนเกณฑ์ของสถาบันศาสนา ศูนย์บริการช่วยเหลือระยะแรกเริ่มของเด็กพิการและเด็กซึ่งมีความต้องการพิเศษ หรือสถานพัฒนาเด็กปฐมวัยที่เรียกชื่ออย่างอื่น (2) โรงเรียน ได้แก่ โรงเรียนของรัฐ โรงเรียนเอกชน และโรงเรียนที่สังกัดสถาบันพุทธศาสนาหรือศาสนาอื่น (3) ศูนย์การเรียน ได้แก่ สถานที่เรียนที่หน่วยงานจัดการศึกษานอกโรงเรียน บุคคล ครอบครัว ชุมชน องค์กรชุมชน องค์กรปกครองส่วนท้องถิ่น องค์กรเอกชน องค์กรวิชาชีพ สถาบันศาสนา สถานประกอบการ โรงพยาบาล สถาบันทางการแพทย์ สถานสงเคราะห์ และสถาบันสังคมอื่นเป็นผู้จัด</w:t>
      </w:r>
    </w:p>
    <w:p>
      <w:pPr>
        <w:jc w:val="both"/>
      </w:pPr>
      <w:r>
        <w:rPr>
          <w:rFonts w:ascii="Sarabun" w:hAnsi="Sarabun" w:cs="Sarabun"/>
          <w:sz w:val="28"/>
          <w:szCs w:val="28"/>
        </w:rPr>
        <w:t>มาตรา 19 การจัดการศึกษาระดับอุดมศึกษาให้จัดในมหาวิทยาลัย สถาบัน วิทยาลัย หรือหน่วยงานที่เรียกชื่ออย่างอื่น ทั้งนี้ ให้เป็นไปตามกฎหมายเกี่ยวกับสถานศึกษาระดับอุดมศึกษา กฎหมายว่าด้วยการจัดตั้งสถานศึกษานั้น ๆ และกฎหมายที่เกี่ยวข้อง</w:t>
      </w:r>
    </w:p>
    <w:p>
      <w:pPr>
        <w:jc w:val="both"/>
      </w:pPr>
      <w:r>
        <w:rPr>
          <w:rFonts w:ascii="Sarabun" w:hAnsi="Sarabun" w:cs="Sarabun"/>
          <w:sz w:val="28"/>
          <w:szCs w:val="28"/>
        </w:rPr>
        <w:t>มาตรา 20 การจัดการอาชีวศึกษา การฝึกอบรมวิชาชีพ ให้จัดในสถานศึกษาของรัฐ สถานศึกษาของเอกชน สถานประกอบการ หรือโดยความร่วมมือระหว่างสถานศึกษากับสถานประกอบการ ทั้งนี้ ให้เป็นไปตามกฎหมายว่าด้วยการอาชีวศึกษาและกฎหมายที่เกี่ยวข้อง</w:t>
      </w:r>
    </w:p>
    <w:p>
      <w:pPr>
        <w:jc w:val="both"/>
      </w:pPr>
      <w:r>
        <w:rPr>
          <w:rFonts w:ascii="Sarabun" w:hAnsi="Sarabun" w:cs="Sarabun"/>
          <w:sz w:val="28"/>
          <w:szCs w:val="28"/>
        </w:rPr>
        <w:t>มาตรา 21 กระทรวง ทบวง กรม รัฐวิสาหกิจ และหน่วยงานอื่นของรัฐ อาจจัดการศึกษาเฉพาะทางตามความต้องการและความชำนาญของหน่วยงานนั้นได้ โดยคำนึงถึงนโยบายและมาตรฐานการศึกษาของชาติ ทั้งนี้ ตามหลักเกณฑ์ วิธีการ และเงื่อนไขที่กำหนดในกฎกระทรวง</w:t>
      </w:r>
    </w:p>
    <w:p>
      <w:pPr>
        <w:jc w:val="both"/>
      </w:pPr>
      <w:r>
        <w:rPr>
          <w:rFonts w:ascii="Sarabun" w:hAnsi="Sarabun" w:cs="Sarabun"/>
          <w:sz w:val="28"/>
          <w:szCs w:val="28"/>
        </w:rPr>
        <w:t>มาตรา 22 การจัดการศึกษาต้องยึดหลักว่าผู้เรียนทุกคนมีความสามารถเรียนรู้และพัฒนาตนเองได้ และถือว่าผู้เรียนมีความสำคัญที่สุด กระบวนการจัดการศึกษาต้องส่งเสริมให้ผู้เรียนสามารถพัฒนาตามธรรมชาติและเต็มตามศักยภาพ</w:t>
      </w:r>
    </w:p>
    <w:p>
      <w:pPr>
        <w:jc w:val="both"/>
      </w:pPr>
      <w:r>
        <w:rPr>
          <w:rFonts w:ascii="Sarabun" w:hAnsi="Sarabun" w:cs="Sarabun"/>
          <w:sz w:val="28"/>
          <w:szCs w:val="28"/>
        </w:rPr>
        <w:t>มาตรา 23 การจัดการศึกษา ทั้งการศึกษาในระบบ การศึกษานอกระบบ และการศึกษาตามอัธยาศัย ต้องเน้นความสำคัญทั้งความรู้ คุณธรรม กระบวนการเรียนรู้และบูรณาการตามความเหมาะสมของแต่ละระดับการศึกษาในเรื่องต่อไปนี้ (1) ความรู้เรื่องเกี่ยวกับตนเอง และความสัมพันธ์ของตนเองกับสังคม ได้แก่ ครอบครัว ชุมชน ชาติ และสังคมโลก รวมถึงความรู้เกี่ยวกับประวัติศาสตร์ความเป็นมาของสังคมไทยและระบบการเมืองการปกครองในระบอบประชาธิปไตยอันมีพระมหากษัตริย์ทรงเป็นประมุข (2) ความรู้และทักษะด้านวิทยาศาสตร์และเทคโนโลยี รวมทั้งความรู้ความเข้าใจและประสบการณ์เรื่องการจัดการ การบำรุงรักษา และการใช้ประโยชน์จากทรัพยากรธรรมชาติและสิ่งแวดล้อมอย่างสมดุลยั่งยืน (3) ความรู้เกี่ยวกับศาสนา ศิลปะ วัฒนธรรม การกีฬา ภูมิปัญญาไทย และการประยุกต์ใช้ภูมิปัญญา (4) ความรู้และทักษะด้านคณิตศาสตร์และด้านภาษา เน้นการใช้ภาษาไทยอย่างถูกต้อง (5) ความรู้และทักษะในการประกอบอาชีพและการดำรงชีวิตอย่างมีความสุข</w:t>
      </w:r>
    </w:p>
    <w:p>
      <w:pPr>
        <w:jc w:val="both"/>
      </w:pPr>
      <w:r>
        <w:rPr>
          <w:rFonts w:ascii="Sarabun" w:hAnsi="Sarabun" w:cs="Sarabun"/>
          <w:sz w:val="28"/>
          <w:szCs w:val="28"/>
        </w:rPr>
        <w:t>มาตรา 24 การจัดกระบวนการเรียนรู้ ให้สถานศึกษาและหน่วยงานที่เกี่ยวข้องดำเนินการ ดังต่อไปนี้ (1) จัดเนื้อหาสาระและกิจกรรมให้สอดคล้องกับความสนใจและความถนัดของผู้เรียน โดยคำนึงถึงความแตกต่างระหว่างบุคคล (2) ฝึกทักษะ กระบวนการคิด การจัดการ การเผชิญสถานการณ์ และการประยุกต์ความรู้มาใช้เพื่อป้องกันและแก้ไขปัญหา (3) จัดกิจกรรมให้ผู้เรียนได้เรียนรู้จากประสบการณ์จริง ฝึกการปฏิบัติให้ทำได้ คิดเป็น ทำเป็น รักการอ่าน และเกิดการใฝ่รู้อย่างต่อเนื่อง (4) จัดการเรียนการสอนโดยผสมผสานสาระความรู้ด้านต่าง ๆ อย่างได้สัดส่วนสมดุลกัน รวมทั้งปลูกฝังคุณธรรม ค่านิยมที่ดีงาม และคุณลักษณะอันพึงประสงค์ไว้ในทุกวิชา (5) ส่งเสริมสนับสนุนให้ผู้สอนสามารถจัดบรรยากาศ สภาพแวดล้อม สื่อการเรียน และอำนวยความสะดวก เพื่อให้ผู้เรียนเกิดการเรียนรู้และมีความรอบรู้ รวมทั้งสามารถใช้การวิจัยเป็นส่วนหนึ่งของกระบวนการเรียนรู้ ทั้งนี้ ผู้สอนและผู้เรียนอาจเรียนรู้ไปพร้อมกันจากสื่อการเรียนการสอนและแหล่งวิทยาการประเภทต่าง ๆ (6) จัดการเรียนรู้ให้เกิดขึ้นได้ทุกเวลาทุกสถานที่ มีการประสานความร่วมมือกับบิดามารดา ผู้ปกครอง และบุคคลในชุมชนทุกฝ่าย เพื่อร่วมกันพัฒนาผู้เรียนตามศักยภาพ</w:t>
      </w:r>
    </w:p>
    <w:p>
      <w:pPr>
        <w:jc w:val="both"/>
      </w:pPr>
      <w:r>
        <w:rPr>
          <w:rFonts w:ascii="Sarabun" w:hAnsi="Sarabun" w:cs="Sarabun"/>
          <w:sz w:val="28"/>
          <w:szCs w:val="28"/>
        </w:rPr>
        <w:t>มาตรา 25 รัฐต้องส่งเสริมการดำเนินงานและการจัดตั้งแหล่งการเรียนรู้ตลอดชีวิตทุกรูปแบบ ได้แก่ ห้องสมุดประชาชน พิพิธภัณฑ์ หอศิลป์ สวนสัตว์ สวนสาธารณะ สวนพฤกษศาสตร์ อุทยานวิทยาศาสตร์และเทคโนโลยี ศูนย์การกีฬาและนันทนาการ แหล่งข้อมูล และแหล่งการเรียนรู้อื่นอย่างพอเพียงและมีประสิทธิภาพ</w:t>
      </w:r>
    </w:p>
    <w:p>
      <w:pPr>
        <w:jc w:val="both"/>
      </w:pPr>
      <w:r>
        <w:rPr>
          <w:rFonts w:ascii="Sarabun" w:hAnsi="Sarabun" w:cs="Sarabun"/>
          <w:sz w:val="28"/>
          <w:szCs w:val="28"/>
        </w:rPr>
        <w:t>มาตรา 26 ให้สถานศึกษาจัดการประเมินผู้เรียนโดยพิจารณาจากพัฒนาการของผู้เรียน ความประพฤติ การสังเกตพฤติกรรมการเรียน การร่วมกิจกรรมและการทดสอบควบคู่ไปในกระบวนการเรียนการสอนตามความเหมาะสมของแต่ละระดับและรูปแบบการศึกษา ให้สถานศึกษาใช้วิธีการที่หลากหลายในการจัดสรรโอกาสการเข้าศึกษาต่อ และให้นำผลการประเมินผู้เรียนตามวรรคหนึ่งมาใช้ประกอบการพิจารณาด้วย</w:t>
      </w:r>
    </w:p>
    <w:p>
      <w:pPr>
        <w:jc w:val="both"/>
      </w:pPr>
      <w:r>
        <w:rPr>
          <w:rFonts w:ascii="Sarabun" w:hAnsi="Sarabun" w:cs="Sarabun"/>
          <w:sz w:val="28"/>
          <w:szCs w:val="28"/>
        </w:rPr>
        <w:t>มาตรา 27 ให้คณะกรรมการการศึกษาขั้นพื้นฐานกำหนดหลักสูตรแกนกลางการศึกษาขั้นพื้นฐานเพื่อความเป็นไทย ความเป็นพลเมืองที่ดีของชาติ การดำรงชีวิต และการประกอบอาชีพตลอดจนเพื่อการศึกษาต่อ ให้สถานศึกษาขั้นพื้นฐานมีหน้าที่จัดทำสาระของหลักสูตรตามวัตถุประสงค์ในวรรคหนึ่งในส่วนที่เกี่ยวกับสภาพปัญหาในชุมชนและสังคม ภูมิปัญญาท้องถิ่น คุณลักษณะอันพึงประสงค์เพื่อเป็นสมาชิกที่ดีของครอบครัว ชุมชน สังคม และประเทศชาติ</w:t>
      </w:r>
    </w:p>
    <w:p>
      <w:pPr>
        <w:jc w:val="both"/>
      </w:pPr>
      <w:r>
        <w:rPr>
          <w:rFonts w:ascii="Sarabun" w:hAnsi="Sarabun" w:cs="Sarabun"/>
          <w:sz w:val="28"/>
          <w:szCs w:val="28"/>
        </w:rPr>
        <w:t>มาตรา 28 หลักสูตรการศึกษาระดับต่าง ๆ รวมทั้งหลักสูตรการศึกษาสำหรับบุคคลตามมาตรา 10 วรรคสอง วรรคสาม และวรรคสี่ ต้องมีลักษณะหลากหลาย ทั้งนี้ ให้จัดตามความเหมาะสมของแต่ละระดับโดยมุ่งพัฒนาคุณภาพชีวิตของบุคคลให้เหมาะสมแก่วัยและศักยภาพ สาระของหลักสูตร ทั้งที่เป็นวิชาการ และวิชาชีพ ต้องมุ่งพัฒนาคนให้มีความสมดุล ทั้งด้านความรู้ ความคิด ความสามารถ ความดีงาม และความรับผิดชอบต่อสังคม สำหรับหลักสูตรการศึกษาระดับอุดมศึกษา นอกจากคุณลักษณะในวรรคหนึ่งและวรรคสองแล้ว ยังมีความมุ่งหมายเฉพาะที่จะพัฒนาวิชาการ วิชาชีพชั้นสูง และการค้นคว้าวิจัย เพื่อพัฒนาองค์ความรู้และพัฒนาสังคม</w:t>
      </w:r>
    </w:p>
    <w:p>
      <w:pPr>
        <w:jc w:val="both"/>
      </w:pPr>
      <w:r>
        <w:rPr>
          <w:rFonts w:ascii="Sarabun" w:hAnsi="Sarabun" w:cs="Sarabun"/>
          <w:sz w:val="28"/>
          <w:szCs w:val="28"/>
        </w:rPr>
        <w:t>มาตรา 29 ให้สถานศึกษาร่วมกับบุคคล ครอบครัว ชุมชน องค์กรชุมชน องค์กรปกครองส่วนท้องถิ่น เอกชน องค์กรเอกชน องค์กรวิชาชีพ สถาบันศาสนา สถานประกอบการ และสถาบันสังคมอื่น ส่งเสริมความเข้มแข็งของชุมชนโดยจัดกระบวนการเรียนรู้ภายในชุมชน เพื่อให้ชุมชนมีการจัดการศึกษาอบรม มีการแสวงหาความรู้ ข้อมูล ข่าวสาร และรู้จักเลือกสรรภูมิปัญญาและวิทยาการต่าง ๆ เพื่อพัฒนาชุมชนให้สอดคล้องกับสภาพปัญหาและความต้องการ รวมทั้งหาวิธีการสนับสนุนให้มีการแลกเปลี่ยนประสบการณ์การพัฒนาระหว่างชุมชน</w:t>
      </w:r>
    </w:p>
    <w:p>
      <w:pPr>
        <w:jc w:val="both"/>
      </w:pPr>
      <w:r>
        <w:rPr>
          <w:rFonts w:ascii="Sarabun" w:hAnsi="Sarabun" w:cs="Sarabun"/>
          <w:sz w:val="28"/>
          <w:szCs w:val="28"/>
        </w:rPr>
        <w:t>มาตรา 30 ให้สถานศึกษาพัฒนากระบวนการเรียนการสอนที่มีประสิทธิภาพ รวมทั้งการส่งเสริมให้ผู้สอนสามารถวิจัยเพื่อพัฒนาการเรียนรู้ที่เหมาะสมกับผู้เรียนในแต่ละระดับการศึกษา</w:t>
      </w:r>
    </w:p>
    <w:p>
      <w:pPr>
        <w:jc w:val="both"/>
      </w:pPr>
      <w:r>
        <w:rPr>
          <w:rFonts w:ascii="Sarabun" w:hAnsi="Sarabun" w:cs="Sarabun"/>
          <w:sz w:val="28"/>
          <w:szCs w:val="28"/>
        </w:rPr>
        <w:t>มาตรา 31 กระทรวงมีอำนาจหน้าที่เกี่ยวกับการส่งเสริมและกำกับดูแลการศึกษาทุกระดับ ทุกประเภท และการอาชีวศึกษา แต่ไม่รวมถึงการศึกษาระดับอุดมศึกษาที่อยู่ในอำนาจหน้าที่ของกระทรวงอื่นที่มีกฎหมายกำหนดไว้เป็นการเฉพาะ กำหนดนโยบาย แผน และมาตรฐานการศึกษา สนับสนุนทรัพยากรเพื่อการศึกษา ส่งเสริมและประสานงานการศาสนา ศิลปะ วัฒนธรรม และการกีฬา ทั้งนี้ ในส่วนที่เกี่ยวกับการศึกษา รวมทั้งการติดตาม ตรวจสอบและประเมินผลการจัดการศึกษา และราชการอื่นตามที่มีกฎหมายกำหนดให้เป็นอำนาจหน้าที่ของกระทรวงหรือส่วนราชการที่สังกัดกระทรวง</w:t>
      </w:r>
    </w:p>
    <w:p>
      <w:pPr>
        <w:jc w:val="both"/>
      </w:pPr>
      <w:r>
        <w:rPr>
          <w:rFonts w:ascii="Sarabun" w:hAnsi="Sarabun" w:cs="Sarabun"/>
          <w:sz w:val="28"/>
          <w:szCs w:val="28"/>
        </w:rPr>
        <w:t>มาตรา 32 การจัดระเบียบบริหารราชการในกระทรวงให้มีองค์กรหลักที่เป็นคณะบุคคลในรูปสภาหรือในรูปคณะกรรมการจำนวนสามองค์กร ได้แก่ สภาการศึกษา คณะกรรมการการศึกษาขั้นพื้นฐาน และคณะกรรมการการอาชีวศึกษา เพื่อพิจารณาให้ความเห็นหรือให้คำแนะนำแก่รัฐมนตรีหรือคณะรัฐมนตรี และมีอำนาจหน้าที่อื่นตามที่กฎหมายกำหนด</w:t>
      </w:r>
    </w:p>
    <w:p>
      <w:pPr>
        <w:jc w:val="both"/>
      </w:pPr>
      <w:r>
        <w:rPr>
          <w:rFonts w:ascii="Sarabun" w:hAnsi="Sarabun" w:cs="Sarabun"/>
          <w:sz w:val="28"/>
          <w:szCs w:val="28"/>
        </w:rPr>
        <w:t>มาตรา 32/1 กระทรวงการอุดมศึกษา วิทยาศาสตร์ วิจัยและนวัตกรรม มีอำนาจหน้าที่เกี่ยวกับการส่งเสริม สนับสนุน และกำกับการอุดมศึกษา วิทยาศาสตร์ การวิจัยและการสร้างสรรค์นวัตกรรม เพื่อให้การพัฒนาประเทศเท่าทันการเปลี่ยนแปลงของโลกและราชการอื่นตามที่มีกฎหมายกำหนดให้เป็นอำนาจหน้าที่ของกระทรวงการอุดมศึกษา วิทยาศาสตร์ วิจัยและนวัตกรรม หรือส่วนราชการที่สังกัดกระทรวงการอุดมศึกษา วิทยาศาสตร์ วิจัยและนวัตกรรม</w:t>
      </w:r>
    </w:p>
    <w:p>
      <w:pPr>
        <w:jc w:val="both"/>
      </w:pPr>
      <w:r>
        <w:rPr>
          <w:rFonts w:ascii="Sarabun" w:hAnsi="Sarabun" w:cs="Sarabun"/>
          <w:sz w:val="28"/>
          <w:szCs w:val="28"/>
        </w:rPr>
        <w:t>มาตรา 32/2 การจัดระเบียบราชการกระทรวงการอุดมศึกษา วิทยาศาสตร์ วิจัยและนวัตกรรม ให้เป็นไปตามกฎหมายว่าด้วยการนั้น</w:t>
      </w:r>
    </w:p>
    <w:p>
      <w:pPr>
        <w:jc w:val="both"/>
      </w:pPr>
      <w:r>
        <w:rPr>
          <w:rFonts w:ascii="Sarabun" w:hAnsi="Sarabun" w:cs="Sarabun"/>
          <w:sz w:val="28"/>
          <w:szCs w:val="28"/>
        </w:rPr>
        <w:t>มาตรา 33 สภาการศึกษา มีหน้าที่ (1) พิจารณาเสนอแผนการศึกษาแห่งชาติที่บูรณาการศาสนา ศิลปะ วัฒนธรรม และกีฬากับการศึกษาทุกระดับ (2) พิจารณาเสนอนโยบาย แผน และมาตรฐานการศึกษาเพื่อดำเนินการให้เป็นไปตามแผนตาม (1) (3) พิจารณาเสนอนโยบายและแผนในการสนับสนุนทรัพยากรเพื่อการศึกษา (4) ดำเนินการประเมินผลการจัดการศึกษาตาม (1) (5) ให้ความเห็นหรือคำแนะนำเกี่ยวกับกฎหมายและกฎกระทรวงที่ออกตามความในพระราชบัญญัตินี้ การเสนอนโยบาย แผนการศึกษาแห่งชาติ และมาตรฐานการศึกษา ให้เสนอต่อคณะรัฐมนตรี ให้คณะกรรมการสภาการศึกษา ประกอบด้วย รัฐมนตรีเป็นประธาน กรรมการโดยตำแหน่งจากหน่วยงานที่เกี่ยวข้อง ผู้แทนองค์กรเอกชน ผู้แทนองค์กรปกครองส่วนท้องถิ่น ผู้แทนองค์กรวิชาชีพ พระภิกษุซึ่งเป็นผู้แทนคณะสงฆ์ ผู้แทนคณะกรรมการกลางอิสลามแห่งประเทศไทย ผู้แทนองค์กรศาสนาอื่น และกรรมการผู้ทรงคุณวุฒิ ซึ่งมีจำนวนไม่น้อยกว่าจำนวนกรรมการประเภทอื่นรวมกัน ให้สำนักงานเลขาธิการสภาการศึกษาเป็นนิติบุคคล และให้เลขาธิการสภาเป็นกรรมการและเลขานุการ จำนวนกรรมการ คุณสมบัติ หลักเกณฑ์ วิธีการสรรหา การเลือกกรรมการ วาระการดำรงตำแหน่ง และการพ้นจากตำแหน่ง ให้เป็นไปตามที่กฎหมายกำหนด</w:t>
      </w:r>
    </w:p>
    <w:p>
      <w:pPr>
        <w:jc w:val="both"/>
      </w:pPr>
      <w:r>
        <w:rPr>
          <w:rFonts w:ascii="Sarabun" w:hAnsi="Sarabun" w:cs="Sarabun"/>
          <w:sz w:val="28"/>
          <w:szCs w:val="28"/>
        </w:rPr>
        <w:t>มาตรา 34 คณะกรรมการการศึกษาขั้นพื้นฐานมีหน้าที่พิจารณาเสนอนโยบาย แผนพัฒนามาตรฐานและหลักสูตรแกนกลางการศึกษาขั้นพื้นฐานที่สอดคล้องกับแผนพัฒนาเศรษฐกิจและสังคมแห่งชาติ และแผนการศึกษาแห่งชาติ การสนับสนุนทรัพยากร การติดตาม ตรวจสอบ และประเมินผลการจัดการศึกษาขั้นพื้นฐาน คณะกรรมการการอาชีวศึกษามีหน้าที่พิจารณาเสนอนโยบาย แผนพัฒนา มาตรฐานและหลักสูตรการอาชีวศึกษาทุกระดับ ที่สอดคล้องกับความต้องการตามแผนพัฒนาเศรษฐกิจและสังคมแห่งชาติ และแผนการศึกษาแห่งชาติ การส่งเสริมประสานงานการจัดการอาชีวศึกษาของรัฐและเอกชน การสนับสนุนทรัพยากร การติดตาม ตรวจสอบ และประเมินผลการจัดการอาชีวศึกษา โดยคำนึงถึงคุณภาพและความเป็นเลิศทางวิชาชีพ วรรคสาม (ยกเลิก)</w:t>
      </w:r>
    </w:p>
    <w:p>
      <w:pPr>
        <w:jc w:val="both"/>
      </w:pPr>
      <w:r>
        <w:rPr>
          <w:rFonts w:ascii="Sarabun" w:hAnsi="Sarabun" w:cs="Sarabun"/>
          <w:sz w:val="28"/>
          <w:szCs w:val="28"/>
        </w:rPr>
        <w:t>มาตรา 35 องค์ประกอบของคณะกรรมการตามมาตรา 34 ประกอบด้วย กรรมการโดยตำแหน่งจากหน่วยงานที่เกี่ยวข้อง ผู้แทนองค์กรเอกชน ผู้แทนองค์กรปกครองส่วนท้องถิ่น ผู้แทนองค์กรวิชาชีพ และผู้ทรงคุณวุฒิซึ่งมีจำนวนไม่น้อยกว่าจำนวนกรรมการประเภทอื่นรวมกัน จำนวนกรรมการ คุณสมบัติ หลักเกณฑ์ วิธีการสรรหา การเลือกประธานกรรมการและกรรมการ วาระการดำรงตำแหน่งและการพ้นจากตำแหน่งของคณะกรรมการแต่ละคณะ ให้เป็นไปตามที่กฎหมายกำหนด ทั้งนี้ ให้คำนึงถึงความแตกต่างของกิจการในความรับผิดชอบของคณะกรรมการแต่ละคณะด้วย ให้สำนักงานคณะกรรมการตามมาตรา 34 เป็นนิติบุคคล และให้เลขาธิการของแต่ละสำนักงานเป็นกรรมการและเลขานุการของคณะกรรมการ</w:t>
      </w:r>
    </w:p>
    <w:p>
      <w:pPr>
        <w:jc w:val="both"/>
      </w:pPr>
      <w:r>
        <w:rPr>
          <w:rFonts w:ascii="Sarabun" w:hAnsi="Sarabun" w:cs="Sarabun"/>
          <w:sz w:val="28"/>
          <w:szCs w:val="28"/>
        </w:rPr>
        <w:t>มาตรา 35/1 ให้มีคณะกรรมการการอุดมศึกษา มีหน้าที่พิจารณาเสนอนโยบาย แผนพัฒนาและมาตรฐานการอุดมศึกษาที่สอดคล้องกับความต้องการตามแผนพัฒนาเศรษฐกิจและสังคมแห่งชาติและแผนการศึกษาแห่งชาติ การสนับสนุนทรัพยากร การติดตาม ตรวจสอบ และประเมินผลการจัดการศึกษาระดับอุดมศึกษา โดยคำนึงถึงความเป็นอิสระและความเป็นเลิศทางวิชาการของสถานศึกษาระดับปริญญาตามกฎหมายว่าด้วยการจัดตั้งสถานศึกษาแต่ละแห่งและกฎหมายที่เกี่ยวข้อง องค์ประกอบ จำนวนกรรมการ คุณสมบัติ ลักษณะต้องห้าม หลักเกณฑ์ วิธีการสรรหา การเลือกและการแต่งตั้งประธานกรรมการ กรรมการ และกรรมการและเลขานุการ วาระการดำรงตำแหน่ง และการพ้นจากตำแหน่งของกรรมการการอุดมศึกษา ให้เป็นไปตามกฎหมายว่าด้วยการนั้น</w:t>
      </w:r>
    </w:p>
    <w:p>
      <w:pPr>
        <w:jc w:val="both"/>
      </w:pPr>
      <w:r>
        <w:rPr>
          <w:rFonts w:ascii="Sarabun" w:hAnsi="Sarabun" w:cs="Sarabun"/>
          <w:sz w:val="28"/>
          <w:szCs w:val="28"/>
        </w:rPr>
        <w:t>มาตรา 36 ให้สถานศึกษาของรัฐที่จัดการศึกษาระดับปริญญาเป็นนิติบุคคล และอาจจัดเป็นส่วนราชการหรือเป็นหน่วยงานในกำกับของรัฐ ยกเว้นสถานศึกษาเฉพาะทางตามมาตรา 21 ให้สถานศึกษาดังกล่าวดำเนินกิจการได้โดยอิสระ สามารถพัฒนาระบบบริหาร และการจัดการที่เป็นของตนเอง มีความคล่องตัว มีเสรีภาพทางวิชาการ และอยู่ภายใต้การกำกับดูแลของสภาสถานศึกษา ตามกฎหมายว่าด้วยการจัดตั้งสถานศึกษานั้น ๆ</w:t>
      </w:r>
    </w:p>
    <w:p>
      <w:pPr>
        <w:jc w:val="both"/>
      </w:pPr>
      <w:r>
        <w:rPr>
          <w:rFonts w:ascii="Sarabun" w:hAnsi="Sarabun" w:cs="Sarabun"/>
          <w:sz w:val="28"/>
          <w:szCs w:val="28"/>
        </w:rPr>
        <w:t>มาตรา 37 การบริหารและการจัดการศึกษาขั้นพื้นฐานให้ยึดเขตพื้นที่การศึกษาโดยคำนึงถึงระดับของการศึกษาขั้นพื้นฐาน จำนวนสถานศึกษา จำนวนประชากร วัฒนธรรมและความเหมาะสมด้านอื่นด้วย เว้นแต่การจัดการศึกษาขั้นพื้นฐานตามกฎหมายว่าด้วยการอาชีวศึกษา ให้รัฐมนตรีโดยคำแนะนำของสภาการศึกษา มีอำนาจประกาศในราชกิจจานุเบกษากำหนดเขตพื้นที่การศึกษาเพื่อการบริหารและการจัดการศึกษาขั้นพื้นฐาน แบ่งเป็นเขตพื้นที่การศึกษาประถมศึกษาและเขตพื้นที่การศึกษามัธยมศึกษา ในกรณีที่สถานศึกษาใดจัดการศึกษาขั้นพื้นฐานทั้งระดับประถมศึกษาและระดับมัธยมศึกษา การกำหนดให้สถานศึกษาแห่งนั้นอยู่ในเขตพื้นที่การศึกษาใด ให้ยึดระดับการศึกษาของสถานศึกษานั้นเป็นสำคัญ ทั้งนี้ ตามที่รัฐมนตรีประกาศกำหนดโดยคำแนะนำของคณะกรรมการการศึกษาขั้นพื้นฐาน ในกรณีที่เขตพื้นที่การศึกษาไม่อาจบริหารและจัดการได้ตามวรรคหนึ่ง กระทรวงอาจจัดให้มีการศึกษาขั้นพื้นฐานดังต่อไปนี้เพื่อเสริมการบริหารและการจัดการของเขตพื้นที่การศึกษาก็ได้ (1) การจัดการศึกษาขั้นพื้นฐานสำหรับบุคคลที่มีความบกพร่องทางร่างกาย จิตใจ สติปัญญา อารมณ์ สังคม การสื่อสาร และการเรียนรู้ หรือมีร่างกายพิการหรือทุพพลภาพ (2) การจัดการศึกษาขั้นพื้นฐานที่จัดในรูปแบบการศึกษานอกระบบหรือการศึกษาตามอัธยาศัย (3) การจัดการศึกษาขั้นพื้นฐานสำหรับบุคคลที่มีความสามารถพิเศษ (4) การจัดการศึกษาทางไกลและการจัดการศึกษาที่ให้บริการในหลายเขตพื้นที่การศึกษา</w:t>
      </w:r>
    </w:p>
    <w:p>
      <w:pPr>
        <w:jc w:val="both"/>
      </w:pPr>
      <w:r>
        <w:rPr>
          <w:rFonts w:ascii="Sarabun" w:hAnsi="Sarabun" w:cs="Sarabun"/>
          <w:sz w:val="28"/>
          <w:szCs w:val="28"/>
        </w:rPr>
        <w:t>มาตรา 38 ในแต่ละเขตพื้นที่การศึกษา ให้มีคณะกรรมการและสำนักงานเขตพื้นที่การศึกษามีอำนาจหน้าที่ในการกำกับดูแล จัดตั้ง ยุบ รวม หรือเลิกสถานศึกษาขั้นพื้นฐานในเขตพื้นที่การศึกษา ประสาน ส่งเสริมและสนับสนุนสถานศึกษาเอกชนในเขตพื้นที่การศึกษา ประสานและส่งเสริมองค์กรปกครองส่วนท้องถิ่นให้สามารถจัดการศึกษาสอดคล้องกับนโยบายและมาตรฐานการศึกษา ส่งเสริมและสนับสนุนการจัดการศึกษาของบุคคล ครอบครัว องค์กรชุมชน องค์กรเอกชน องค์กรวิชาชีพ สถาบันศาสนา สถานประกอบการ และสถาบันสังคมอื่น ที่จัดการศึกษาในรูปแบบที่หลากหลายในเขตพื้นที่การศึกษา วรรคสอง (ยกเลิก) วรรคสาม (ยกเลิก) วรรคสี่ (ยกเลิก) ในการดำเนินการตามวรรคหนึ่งในส่วนที่เกี่ยวกับสถานศึกษาเอกชนและองค์กรปกครองส่วนท้องถิ่นว่าจะอยู่ในอำนาจหน้าที่ของเขตพื้นที่การศึกษาใด ให้เป็นไปตามที่รัฐมนตรีประกาศกำหนดโดยคำแนะนำของคณะกรรมการการศึกษาขั้นพื้นฐาน</w:t>
      </w:r>
    </w:p>
    <w:p>
      <w:pPr>
        <w:jc w:val="both"/>
      </w:pPr>
      <w:r>
        <w:rPr>
          <w:rFonts w:ascii="Sarabun" w:hAnsi="Sarabun" w:cs="Sarabun"/>
          <w:sz w:val="28"/>
          <w:szCs w:val="28"/>
        </w:rPr>
        <w:t>มาตรา 39 ให้กระทรวงกระจายอำนาจการบริหารและการจัดการศึกษา ทั้งด้านวิชาการ งบประมาณ การบริหารงานบุคคล และการบริหารทั่วไป ไปยังคณะกรรมการและสำนักงานเขตพื้นที่การศึกษา และสถานศึกษาในเขตพื้นที่การศึกษาโดยตรง หลักเกณฑ์และวิธีการกระจายอำนาจดังกล่าว ให้เป็นไปตามที่กำหนดในกฎกระทรวง</w:t>
      </w:r>
    </w:p>
    <w:p>
      <w:pPr>
        <w:jc w:val="both"/>
      </w:pPr>
      <w:r>
        <w:rPr>
          <w:rFonts w:ascii="Sarabun" w:hAnsi="Sarabun" w:cs="Sarabun"/>
          <w:sz w:val="28"/>
          <w:szCs w:val="28"/>
        </w:rPr>
        <w:t>มาตรา 40 ให้มีคณะกรรมการสถานศึกษาขั้นพื้นฐาน สถานศึกษาระดับอุดมศึกษาระดับต่ำกว่าปริญญา และสถานศึกษาอาชีวศึกษาของแต่ละสถานศึกษา เพื่อทำหน้าที่กำกับและส่งเสริม สนับสนุนกิจการของสถานศึกษา ประกอบด้วย ผู้แทนผู้ปกครอง ผู้แทนครู ผู้แทนองค์กรชุมชน ผู้แทนองค์กรปกครองส่วนท้องถิ่น ผู้แทนศิษย์เก่าของสถานศึกษา ผู้แทนพระภิกษุสงฆ์และหรือผู้แทนองค์กรศาสนาอื่นในพื้นที่ และผู้ทรงคุณวุฒิ สถานศึกษาระดับอุดมศึกษาระดับต่ำกว่าปริญญาและสถานศึกษาอาชีวศึกษาอาจมีกรรมการเพิ่มขึ้นได้ ทั้งนี้ ตามที่กฎหมายกำหนด จำนวนกรรมการ คุณสมบัติ หลักเกณฑ์ วิธีการสรรหา การเลือกประธานกรรมการและกรรมการ วาระการดำรงตำแหน่ง และการพ้นจากตำแหน่ง ให้เป็นไปตามที่กำหนดในกฎกระทรวง ให้ผู้บริหารสถานศึกษาเป็นกรรมการและเลขานุการของคณะกรรมการสถานศึกษา ความในมาตรานี้ไม่ใช้บังคับแก่สถานศึกษาตามมาตรา 18 (1) และ (3)</w:t>
      </w:r>
    </w:p>
    <w:p>
      <w:pPr>
        <w:jc w:val="both"/>
      </w:pPr>
      <w:r>
        <w:rPr>
          <w:rFonts w:ascii="Sarabun" w:hAnsi="Sarabun" w:cs="Sarabun"/>
          <w:sz w:val="28"/>
          <w:szCs w:val="28"/>
        </w:rPr>
        <w:t>มาตรา 41 องค์กรปกครองส่วนท้องถิ่นมีสิทธิจัดการศึกษาในระดับใดระดับหนึ่งหรือทุกระดับตามความพร้อม ความเหมาะสม และความต้องการภายในท้องถิ่น</w:t>
      </w:r>
    </w:p>
    <w:p>
      <w:pPr>
        <w:jc w:val="both"/>
      </w:pPr>
      <w:r>
        <w:rPr>
          <w:rFonts w:ascii="Sarabun" w:hAnsi="Sarabun" w:cs="Sarabun"/>
          <w:sz w:val="28"/>
          <w:szCs w:val="28"/>
        </w:rPr>
        <w:t>มาตรา 42 ให้กระทรวงกำหนดหลักเกณฑ์และวิธีการประเมินความพร้อมในการจัดการศึกษาขององค์กรปกครองส่วนท้องถิ่น และมีหน้าที่ในการประสานและส่งเสริมองค์กรปกครองส่วนท้องถิ่นให้สามารถจัดการศึกษา สอดคล้องกับนโยบายและได้มาตรฐานการศึกษา รวมทั้งการเสนอแนะการจัดสรรงบประมาณอุดหนุนการจัดการศึกษาขององค์กรปกครองส่วนท้องถิ่น</w:t>
      </w:r>
    </w:p>
    <w:p>
      <w:pPr>
        <w:jc w:val="both"/>
      </w:pPr>
      <w:r>
        <w:rPr>
          <w:rFonts w:ascii="Sarabun" w:hAnsi="Sarabun" w:cs="Sarabun"/>
          <w:sz w:val="28"/>
          <w:szCs w:val="28"/>
        </w:rPr>
        <w:t>มาตรา 43 การบริหารและการจัดการศึกษาของเอกชนให้มีความเป็นอิสระ โดยมีการกำกับติดตาม การประเมินคุณภาพและมาตรฐานการศึกษาจากรัฐ และต้องปฏิบัติตามหลักเกณฑ์การประเมินคุณภาพและมาตรฐานการศึกษาเช่นเดียวกับสถานศึกษาของรัฐ</w:t>
      </w:r>
    </w:p>
    <w:p>
      <w:pPr>
        <w:jc w:val="both"/>
      </w:pPr>
      <w:r>
        <w:rPr>
          <w:rFonts w:ascii="Sarabun" w:hAnsi="Sarabun" w:cs="Sarabun"/>
          <w:sz w:val="28"/>
          <w:szCs w:val="28"/>
        </w:rPr>
        <w:t>มาตรา 44 ให้สถานศึกษาเอกชนตามมาตรา 18 (2) เป็นนิติบุคคล และมีคณะกรรมการบริหาร ประกอบด้วย ผู้บริหารสถานศึกษาเอกชน ผู้รับใบอนุญาต ผู้แทนผู้ปกครอง ผู้แทนองค์กรชุมชน ผู้แทนครู ผู้แทนศิษย์เก่า และผู้ทรงคุณวุฒิ จำนวนกรรมการ คุณสมบัติ หลักเกณฑ์ วิธีการสรรหา การเลือกประธานกรรมการและกรรมการ วาระการดำรงตำแหน่ง และการพ้นจากตำแหน่ง ให้เป็นไปตามที่กำหนดในกฎกระทรวง</w:t>
      </w:r>
    </w:p>
    <w:p>
      <w:pPr>
        <w:jc w:val="both"/>
      </w:pPr>
      <w:r>
        <w:rPr>
          <w:rFonts w:ascii="Sarabun" w:hAnsi="Sarabun" w:cs="Sarabun"/>
          <w:sz w:val="28"/>
          <w:szCs w:val="28"/>
        </w:rPr>
        <w:t>มาตรา 45 ให้สถานศึกษาเอกชนจัดการศึกษาได้ทุกระดับและทุกประเภท การศึกษาตามที่กฎหมายกำหนด โดยรัฐต้องกำหนดนโยบายและมาตรการที่ชัดเจนเกี่ยวกับการมีส่วนร่วมของเอกชนในด้านการศึกษา การกำหนดนโยบายและแผนการจัดการศึกษาของรัฐของเขตพื้นที่การศึกษาหรือขององค์กรปกครองส่วนท้องถิ่น ให้คำนึงถึงผลกระทบต่อการจัดการศึกษาของเอกชน โดยให้รัฐมนตรีหรือคณะกรรมการเขตพื้นที่การศึกษา หรือองค์กรปกครองส่วนท้องถิ่นรับฟังความคิดเห็นของเอกชนและประชาชนประกอบการพิจารณาด้วย ให้สถานศึกษาของเอกชนที่จัดการศึกษาระดับปริญญาดำเนินกิจการได้ โดยอิสระ สามารถพัฒนาระบบบริหารและการจัดการที่เป็นของตนเอง มีความคล่องตัว มีเสรีภาพทางวิชาการ และอยู่ภายใต้การกำกับดูแลของสภาสถานศึกษา ตามกฎหมายว่าด้วยสถาบันอุดมศึกษาเอกชน</w:t>
      </w:r>
    </w:p>
    <w:p>
      <w:pPr>
        <w:jc w:val="both"/>
      </w:pPr>
      <w:r>
        <w:rPr>
          <w:rFonts w:ascii="Sarabun" w:hAnsi="Sarabun" w:cs="Sarabun"/>
          <w:sz w:val="28"/>
          <w:szCs w:val="28"/>
        </w:rPr>
        <w:t>มาตรา 46 รัฐต้องให้การสนับสนุนด้านเงินอุดหนุน การลดหย่อนหรือการยกเว้นภาษี และสิทธิประโยชน์อย่างอื่น ที่เป็นประโยชน์ในทางการศึกษาแก่สถานศึกษาเอกชนตามความเหมาะสม รวมทั้งส่งเสริมและสนับสนุนด้านวิชาการให้สถานศึกษาเอกชนมีมาตรฐานและสามารถพึ่งตนเองได้</w:t>
      </w:r>
    </w:p>
    <w:p>
      <w:pPr>
        <w:jc w:val="both"/>
      </w:pPr>
      <w:r>
        <w:rPr>
          <w:rFonts w:ascii="Sarabun" w:hAnsi="Sarabun" w:cs="Sarabun"/>
          <w:sz w:val="28"/>
          <w:szCs w:val="28"/>
        </w:rPr>
        <w:t>มาตรา 47 ให้มีระบบการประกันคุณภาพการศึกษาเพื่อพัฒนาคุณภาพและมาตรฐานการศึกษาของการศึกษาขั้นพื้นฐาน และการศึกษาระดับอุดมศึกษา ประกอบด้วย ระบบการประกันคุณภาพภายในและระบบการประกันคุณภาพภายนอก ระบบ หลักเกณฑ์ และวิธีการประกันคุณภาพการศึกษาของการศึกษาขั้นพื้นฐาน และการอาชีวศึกษา ให้เป็นไปตามที่กำหนดในกฎกระทรวง สำหรับระบบการประกันคุณภาพการศึกษาระดับอุดมศึกษาที่อยู่ในอำนาจหน้าที่ของกระทรวงอื่นที่มีกฎหมายกำหนดไว้เป็นการเฉพาะ ให้เป็นไปตามกฎหมายว่าด้วยการนั้น</w:t>
      </w:r>
    </w:p>
    <w:p>
      <w:pPr>
        <w:jc w:val="both"/>
      </w:pPr>
      <w:r>
        <w:rPr>
          <w:rFonts w:ascii="Sarabun" w:hAnsi="Sarabun" w:cs="Sarabun"/>
          <w:sz w:val="28"/>
          <w:szCs w:val="28"/>
        </w:rPr>
        <w:t>มาตรา 48 ให้หน่วยงานต้นสังกัดและสถานศึกษาจัดให้มีระบบการประกันคุณภาพภายในสถานศึกษาและให้ถือว่าการประกันคุณภาพภายในเป็นส่วนหนึ่งของกระบวนการบริหารการศึกษาที่ต้องดำเนินการอย่างต่อเนื่อง โดยมีการจัดทำรายงานประจำปีเสนอต่อหน่วยงานต้นสังกัด หน่วยงานที่เกี่ยวข้อง และเปิดเผยต่อสาธารณชน เพื่อนำไปสู่การพัฒนาคุณภาพและมาตรฐานการศึกษา และเพื่อรองรับการประกันคุณภาพภายนอก</w:t>
      </w:r>
    </w:p>
    <w:p>
      <w:pPr>
        <w:jc w:val="both"/>
      </w:pPr>
      <w:r>
        <w:rPr>
          <w:rFonts w:ascii="Sarabun" w:hAnsi="Sarabun" w:cs="Sarabun"/>
          <w:sz w:val="28"/>
          <w:szCs w:val="28"/>
        </w:rPr>
        <w:t>มาตรา 49 ให้มีสำนักงานรับรองมาตรฐานและประเมินคุณภาพการศึกษา มีฐานะเป็นองค์การมหาชนทำหน้าที่พัฒนาเกณฑ์ วิธีการประเมินคุณภาพภายนอก และทำการประเมินผลการจัดการศึกษา ที่มิใช่การจัดการอุดมศึกษาซึ่งอยู่ในอำนาจหน้าที่ของกระทรวงการอุดมศึกษา วิทยาศาสตร์ วิจัยและนวัตกรรม หรือกระทรวงอื่น เพื่อให้มีการตรวจสอบคุณภาพของสถานศึกษา โดยคำนึงถึงความมุ่งหมาย หลักการ และแนวการจัดการศึกษาในแต่ละระดับตามที่กำหนดไว้ในพระราชบัญญัตินี้ ให้มีการประเมินคุณภาพภายนอกของสถานศึกษาทุกแห่งอย่างน้อยหนึ่งครั้งในทุกห้าปีนับตั้งแต่การประเมินครั้งสุดท้าย และเสนอผลการประเมินต่อหน่วยงานที่เกี่ยวข้องและสาธารณชน</w:t>
      </w:r>
    </w:p>
    <w:p>
      <w:pPr>
        <w:jc w:val="both"/>
      </w:pPr>
      <w:r>
        <w:rPr>
          <w:rFonts w:ascii="Sarabun" w:hAnsi="Sarabun" w:cs="Sarabun"/>
          <w:sz w:val="28"/>
          <w:szCs w:val="28"/>
        </w:rPr>
        <w:t>มาตรา 50 ให้สถานศึกษาให้ความร่วมมือในการจัดเตรียมเอกสารหลักฐานต่าง ๆ ที่มีข้อมูลเกี่ยวข้องกับสถานศึกษา ตลอดจนให้บุคลากร คณะกรรมการของสถานศึกษา รวมทั้งผู้ปกครองและผู้ที่มีส่วนเกี่ยวข้องกับสถานศึกษาให้ข้อมูลเพิ่มเติมในส่วนที่พิจารณาเห็นว่า เกี่ยวข้องกับการปฏิบัติภารกิจของสถานศึกษา ตามคำร้องขอของสำนักงานรับรองมาตรฐาน และประเมินคุณภาพการศึกษาหรือบุคคลหรือหน่วยงานภายนอกที่สำนักงานดังกล่าวรับรอง ที่ทำการประเมินคุณภาพภายนอกของสถานศึกษานั้น</w:t>
      </w:r>
    </w:p>
    <w:p>
      <w:pPr>
        <w:jc w:val="both"/>
      </w:pPr>
      <w:r>
        <w:rPr>
          <w:rFonts w:ascii="Sarabun" w:hAnsi="Sarabun" w:cs="Sarabun"/>
          <w:sz w:val="28"/>
          <w:szCs w:val="28"/>
        </w:rPr>
        <w:t>มาตรา 51 ในกรณีที่ผลการประเมินภายนอกของสถานศึกษาใดไม่ได้ตามมาตรฐานที่กำหนดให้สำนักงานรับรองมาตรฐานและประเมินคุณภาพการศึกษา จัดทำข้อเสนอแนะการปรับปรุงแก้ไขต่อหน่วยงานต้นสังกัด เพื่อให้สถานศึกษาปรับปรุงแก้ไขภายในระยะเวลาที่กำหนด หากมิได้ดำเนินการดังกล่าวให้สำนักงานรับรองมาตรฐานและประเมินคุณภาพการศึกษารายงานต่อคณะกรรมการการศึกษาขั้นพื้นฐานหรือคณะกรรมการการอาชีวศึกษา เพื่อดำเนินการให้มีการปรับปรุงแก้ไข</w:t>
      </w:r>
    </w:p>
    <w:p>
      <w:pPr>
        <w:jc w:val="both"/>
      </w:pPr>
      <w:r>
        <w:rPr>
          <w:rFonts w:ascii="Sarabun" w:hAnsi="Sarabun" w:cs="Sarabun"/>
          <w:sz w:val="28"/>
          <w:szCs w:val="28"/>
        </w:rPr>
        <w:t>มาตรา 51/1 คำว่า “คณาจารย์” ในหมวดนี้ ให้หมายความว่า บุคลากรซึ่งทำหน้าที่หลักทางด้านการสอนและการวิจัยในสถานศึกษาระดับอุดมศึกษาระดับปริญญาของรัฐและเอกชน แต่ไม่รวมถึงบุคลากรซึ่งสังกัดกระทรวงการอุดมศึกษา วิทยาศาสตร์ วิจัยและนวัตกรรม</w:t>
      </w:r>
    </w:p>
    <w:p>
      <w:pPr>
        <w:jc w:val="both"/>
      </w:pPr>
      <w:r>
        <w:rPr>
          <w:rFonts w:ascii="Sarabun" w:hAnsi="Sarabun" w:cs="Sarabun"/>
          <w:sz w:val="28"/>
          <w:szCs w:val="28"/>
        </w:rPr>
        <w:t>มาตรา 52 ให้กระทรวงส่งเสริมให้มีระบบ กระบวนการผลิต การพัฒนาครู คณาจารย์ และบุคลากรทางการศึกษาให้มีคุณภาพและมาตรฐานที่เหมาะสมกับการเป็นวิชาชีพชั้นสูง โดยการกำกับและประสานให้สถาบันที่ทำหน้าที่ผลิตและพัฒนาครู คณาจารย์ รวมทั้งบุคลากรทางการศึกษาให้มีความพร้อมและมีความเข้มแข็งในการเตรียมบุคลากรใหม่และการพัฒนาบุคลากรประจำการอย่างต่อเนื่อง รัฐพึงจัดสรรงบประมาณและจัดตั้งกองทุนพัฒนาครู คณาจารย์ และบุคลากรทางการศึกษาอย่างเพียงพอ</w:t>
      </w:r>
    </w:p>
    <w:p>
      <w:pPr>
        <w:jc w:val="both"/>
      </w:pPr>
      <w:r>
        <w:rPr>
          <w:rFonts w:ascii="Sarabun" w:hAnsi="Sarabun" w:cs="Sarabun"/>
          <w:sz w:val="28"/>
          <w:szCs w:val="28"/>
        </w:rPr>
        <w:t>มาตรา 53 ให้มีองค์กรวิชาชีพครู ผู้บริหารสถานศึกษา และผู้บริหารการศึกษา มีฐานะเป็นองค์กรอิสระภายใต้การบริหารของสภาวิชาชีพ ในกำกับของกระทรวง มีอำนาจหน้าที่กำหนดมาตรฐานวิชาชีพ ออกและเพิกถอนใบอนุญาตประกอบวิชาชีพ กำกับดูแลการปฏิบัติตามมาตรฐานและจรรยาบรรณของวิชาชีพ รวมทั้งการพัฒนาวิชาชีพครู ผู้บริหารสถานศึกษาและผู้บริหารการศึกษา ให้ครู ผู้บริหารสถานศึกษา ผู้บริหารการศึกษา และบุคลากรทางการศึกษาอื่น ทั้งของรัฐและเอกชนต้องมีใบอนุญาตประกอบวิชาชีพตามที่กฎหมายกำหนด การจัดให้มีองค์กรวิชาชีพครู ผู้บริหารสถานศึกษา ผู้บริหารการศึกษา และบุคลากรทางการศึกษาอื่น คุณสมบัติ หลักเกณฑ์ และวิธีการในการออกและเพิกถอนใบอนุญาตประกอบวิชาชีพ ให้เป็นไปตามที่กฎหมายกำหนด ความในวรรคสองไม่ใช้บังคับแก่บุคลากรทางการศึกษาที่จัดการศึกษาตามอัธยาศัย สถานศึกษาตามมาตรา 18 (3) ผู้บริหารการศึกษาระดับเหนือเขตพื้นที่การศึกษาและวิทยากรพิเศษทางการศึกษา ความในมาตรานี้ไม่ใช้บังคับแก่คณาจารย์ ผู้บริหารสถานศึกษา และผู้บริหารการศึกษาในระดับอุดมศึกษาระดับปริญญา</w:t>
      </w:r>
    </w:p>
    <w:p>
      <w:pPr>
        <w:jc w:val="both"/>
      </w:pPr>
      <w:r>
        <w:rPr>
          <w:rFonts w:ascii="Sarabun" w:hAnsi="Sarabun" w:cs="Sarabun"/>
          <w:sz w:val="28"/>
          <w:szCs w:val="28"/>
        </w:rPr>
        <w:t>มาตรา 54 ให้มีองค์กรกลางบริหารงานบุคคลของข้าราชการครู โดยให้ครูและบุคลากรทางการศึกษาทั้งของหน่วยงานทางการศึกษาในระดับสถานศึกษาของรัฐ และระดับเขตพื้นที่การศึกษาเป็นข้าราชการในสังกัดองค์กรกลางบริหารงานบุคคลของข้าราชการครู โดยยึดหลักการกระจายอำนาจการบริหารงานบุคคลสู่เขตพื้นที่การศึกษา และสถานศึกษา ทั้งนี้ ให้เป็นไปตามที่กฎหมายกำหนด</w:t>
      </w:r>
    </w:p>
    <w:p>
      <w:pPr>
        <w:jc w:val="both"/>
      </w:pPr>
      <w:r>
        <w:rPr>
          <w:rFonts w:ascii="Sarabun" w:hAnsi="Sarabun" w:cs="Sarabun"/>
          <w:sz w:val="28"/>
          <w:szCs w:val="28"/>
        </w:rPr>
        <w:t>มาตรา 55 ให้มีกฎหมายว่าด้วยเงินเดือน ค่าตอบแทน สวัสดิการ และสิทธิประโยชน์เกื้อกูลอื่น สำหรับข้าราชการครูและบุคลากรทางการศึกษา เพื่อให้มีรายได้ที่เพียงพอและเหมาะสมกับฐานะทางสังคมและวิชาชีพ ให้มีกองทุนส่งเสริมครู คณาจารย์ และบุคลากรทางการศึกษา เพื่อจัดสรรเป็นเงินอุดหนุนงานริเริ่มสร้างสรรค์ ผลงานดีเด่น และเป็นรางวัลเชิดชูเกียรติครู คณาจารย์ และบุคลากรทางการศึกษา ทั้งนี้ ให้เป็นไปตามที่กำหนดในกฎกระทรวง</w:t>
      </w:r>
    </w:p>
    <w:p>
      <w:pPr>
        <w:jc w:val="both"/>
      </w:pPr>
      <w:r>
        <w:rPr>
          <w:rFonts w:ascii="Sarabun" w:hAnsi="Sarabun" w:cs="Sarabun"/>
          <w:sz w:val="28"/>
          <w:szCs w:val="28"/>
        </w:rPr>
        <w:t>มาตรา 56 การผลิตและพัฒนาคณาจารย์และบุคลากรทางการศึกษา การพัฒนา มาตรฐานและจรรยาบรรณของวิชาชีพ และการบริหารงานบุคคลของข้าราชการหรือพนักงานของรัฐในสถานศึกษาระดับปริญญาที่เป็นนิติบุคคล ให้เป็นไปตามกฎหมายว่าด้วยการจัดตั้งสถานศึกษาแต่ละแห่งและกฎหมายที่เกี่ยวข้อง</w:t>
      </w:r>
    </w:p>
    <w:p>
      <w:pPr>
        <w:jc w:val="both"/>
      </w:pPr>
      <w:r>
        <w:rPr>
          <w:rFonts w:ascii="Sarabun" w:hAnsi="Sarabun" w:cs="Sarabun"/>
          <w:sz w:val="28"/>
          <w:szCs w:val="28"/>
        </w:rPr>
        <w:t>มาตรา 57 ให้หน่วยงานทางการศึกษาระดมทรัพยากรบุคคลในชุมชนให้มีส่วนร่วมในการจัดการศึกษาโดยนำประสบการณ์ ความรอบรู้ ความชำนาญ และภูมิปัญญาท้องถิ่นของบุคคลดังกล่าวมาใช้ เพื่อให้เกิดประโยชน์ทางการศึกษาและยกย่องเชิดชูผู้ที่ส่งเสริมและสนับสนุนการจัดการศึกษา</w:t>
      </w:r>
    </w:p>
    <w:p>
      <w:pPr>
        <w:jc w:val="both"/>
      </w:pPr>
      <w:r>
        <w:rPr>
          <w:rFonts w:ascii="Sarabun" w:hAnsi="Sarabun" w:cs="Sarabun"/>
          <w:sz w:val="28"/>
          <w:szCs w:val="28"/>
        </w:rPr>
        <w:t>มาตรา 58 ให้มีการระดมทรัพยากรและการลงทุนด้านงบประมาณ การเงิน และทรัพย์สิน ทั้งจากรัฐ องค์กรปกครองส่วนท้องถิ่น บุคคล ครอบครัว ชุมชน องค์กรชุมชนเอกชน องค์กรเอกชน องค์กรวิชาชีพ สถาบันศาสนา สถานประกอบการ สถาบันสังคมอื่น และต่างประเทศมาใช้จัดการศึกษาดังนี้ (1) ให้รัฐและองค์กรปกครองส่วนท้องถิ่นระดมทรัพยากรเพื่อการศึกษา โดยอาจจัดเก็บภาษีเพื่อการศึกษาได้ตามความเหมาะสม ทั้งนี้ ให้เป็นไปตามที่กฎหมายกำหนด (2) ให้บุคคล ครอบครัว ชุมชน องค์กรชุมชน องค์กรปกครองส่วนท้องถิ่นเอกชน องค์กรเอกชน องค์กรวิชาชีพ สถาบันศาสนา สถานประกอบการ และสถาบันสังคมอื่น ระดมทรัพยากรเพื่อการศึกษา โดยเป็นผู้จัดและมีส่วนร่วมในการจัดการศึกษา บริจาคทรัพย์สิน และทรัพยากรอื่นให้แก่สถานศึกษา และมีส่วนร่วมรับภาระค่าใช้จ่ายทางการศึกษาตามความเหมาะสมและความจำเป็น ทั้งนี้ ให้รัฐและองค์กรปกครองส่วนท้องถิ่น ส่งเสริมและให้แรงจูงใจในการระดมทรัพยากรดังกล่าว โดยการสนับสนุน การอุดหนุน และใช้มาตรการลดหย่อนหรือยกเว้นภาษี ตามความเหมาะสมและความจำเป็น ทั้งนี้ ให้เป็นไปตามที่กฎหมายกำหนด</w:t>
      </w:r>
    </w:p>
    <w:p>
      <w:pPr>
        <w:jc w:val="both"/>
      </w:pPr>
      <w:r>
        <w:rPr>
          <w:rFonts w:ascii="Sarabun" w:hAnsi="Sarabun" w:cs="Sarabun"/>
          <w:sz w:val="28"/>
          <w:szCs w:val="28"/>
        </w:rPr>
        <w:t>มาตรา 59 ให้สถานศึกษาของรัฐที่เป็นนิติบุคคล มีอำนาจในการปกครอง ดูแล บำรุงรักษา ใช้ และจัดหาผลประโยชน์จากทรัพย์สินของสถานศึกษา ทั้งที่เป็นที่ราชพัสดุ ตามกฎหมายว่าด้วยที่ราชพัสดุ และที่เป็นทรัพย์สินอื่น รวมทั้งจัดหารายได้จากบริการของสถานศึกษา และเก็บค่าธรรมเนียมการศึกษาที่ไม่ขัดหรือแย้งกับนโยบาย วัตถุประสงค์ และภารกิจหลักของสถานศึกษา บรรดาอสังหาริมทรัพย์ที่สถานศึกษาของรัฐที่เป็นนิติบุคคลได้มาโดยมีผู้อุทิศให้ หรือโดยการซื้อหรือแลกเปลี่ยนจากรายได้ของสถานศึกษา ไม่ถือเป็นที่ราชพัสดุ และให้เป็นกรรมสิทธิ์ของสถานศึกษา บรรดารายได้และผลประโยชน์ของสถานศึกษาของรัฐที่เป็นนิติบุคคล รวมทั้งผลประโยชน์ที่เกิดจากที่ราชพัสดุ เบี้ยปรับที่เกิดจากการผิดสัญญาลาศึกษา และเบี้ยปรับที่เกิดจากการผิดสัญญาการซื้อทรัพย์สินหรือจ้างทำของที่ดำเนินการโดยใช้เงินงบประมาณไม่เป็นรายได้ที่ต้องนำส่งกระทรวงการคลังตามกฎหมายว่าด้วยเงินคงคลังและกฎหมายว่าด้วยวิธีการงบประมาณ บรรดารายได้และผลประโยชน์ของสถานศึกษาของรัฐที่ไม่เป็นนิติบุคคล รวมทั้งผลประโยชน์ที่เกิดจากที่ราชพัสดุ เบี้ยปรับที่เกิดจากการผิดสัญญาลาศึกษา และเบี้ยปรับที่เกิดจากการผิดสัญญาการซื้อทรัพย์สินหรือจ้างทำของที่ดำเนินการโดยใช้เงินงบประมาณให้สถานศึกษาสามารถจัดสรรเป็นค่าใช้จ่ายในการจัดการศึกษาของสถานศึกษานั้น ๆ ได้ตามระเบียบที่กระทรวงการคลังกำหนด</w:t>
      </w:r>
    </w:p>
    <w:p>
      <w:pPr>
        <w:jc w:val="both"/>
      </w:pPr>
      <w:r>
        <w:rPr>
          <w:rFonts w:ascii="Sarabun" w:hAnsi="Sarabun" w:cs="Sarabun"/>
          <w:sz w:val="28"/>
          <w:szCs w:val="28"/>
        </w:rPr>
        <w:t>มาตรา 60 ให้รัฐจัดสรรงบประมาณแผ่นดินให้กับการศึกษาในฐานะที่มีความสำคัญสูงสุดต่อการพัฒนาที่ยั่งยืนของประเทศโดยจัดสรรเป็นเงินงบประมาณเพื่อการศึกษาดังนี้ (1) จัดสรรเงินอุดหนุนทั่วไปเป็นค่าใช้จ่ายรายบุคคลที่เหมาะสมแก่ผู้เรียนการศึกษาภาคบังคับและการศึกษาขั้นพื้นฐานที่จัดโดยรัฐและเอกชนให้เท่าเทียมกัน (2) จัดสรรทุนการศึกษาในรูปของกองทุนกู้ยืมให้แก่ผู้เรียนที่มาจากครอบครัวที่มีรายได้น้อยตามความเหมาะสมและความจำเป็น (3) จัดสรรงบประมาณและทรัพยากรทางการศึกษาอื่นเป็นพิเศษ ให้เหมาะสมและสอดคล้องกับความจำเป็นในการจัดการศึกษาสำหรับผู้เรียนที่มีความต้องการเป็นพิเศษแต่ละกลุ่มตามมาตรา 10 วรรคสอง วรรคสาม และวรรคสี่ โดยคำนึงถึงความเสมอภาคในโอกาสทางการศึกษาและความเป็นธรรม ทั้งนี้ ให้เป็นไปตามหลักเกณฑ์และวิธีการที่กำหนดในกฎกระทรวง (4) จัดสรรงบประมาณเป็นค่าใช้จ่ายดำเนินการและงบลงทุนให้สถานศึกษาของรัฐตามนโยบายแผนพัฒนาการศึกษาแห่งชาติและภารกิจของสถานศึกษา โดยให้มีอิสระในการบริหารงบประมาณและทรัพยากรทางการศึกษา ทั้งนี้ ให้คำนึงถึงคุณภาพและความเสมอภาคในโอกาสทางการศึกษา (5) จัดสรรงบประมาณในลักษณะเงินอุดหนุนทั่วไปให้สถานศึกษาระดับอุดมศึกษาของรัฐที่เป็นนิติบุคคล และเป็นสถานศึกษาในกำกับของรัฐหรือองค์การมหาชน (6) จัดสรรกองทุนกู้ยืมดอกเบี้ยต่ำให้สถานศึกษาเอกชน เพื่อให้พึ่งตนเองได้ (7) จัดตั้งกองทุนเพื่อพัฒนาการศึกษาของรัฐและเอกชน</w:t>
      </w:r>
    </w:p>
    <w:p>
      <w:pPr>
        <w:jc w:val="both"/>
      </w:pPr>
      <w:r>
        <w:rPr>
          <w:rFonts w:ascii="Sarabun" w:hAnsi="Sarabun" w:cs="Sarabun"/>
          <w:sz w:val="28"/>
          <w:szCs w:val="28"/>
        </w:rPr>
        <w:t>มาตรา 61 ให้รัฐจัดสรรเงินอุดหนุนการศึกษาที่จัดโดยบุคคล ครอบครัว องค์กรชุมชน องค์กรเอกชน องค์กรวิชาชีพ สถาบันศาสนา สถานประกอบการ และสถาบันสังคมอื่น ตามความเหมาะสมและความจำเป็น</w:t>
      </w:r>
    </w:p>
    <w:p>
      <w:pPr>
        <w:jc w:val="both"/>
      </w:pPr>
      <w:r>
        <w:rPr>
          <w:rFonts w:ascii="Sarabun" w:hAnsi="Sarabun" w:cs="Sarabun"/>
          <w:sz w:val="28"/>
          <w:szCs w:val="28"/>
        </w:rPr>
        <w:t>มาตรา 62 ให้มีระบบการตรวจสอบ ติดตาม และประเมินประสิทธิภาพและประสิทธิผลการใช้จ่ายงบประมาณการจัดการศึกษาให้สอดคล้องกับหลักการศึกษา แนวการจัดการศึกษาและคุณภาพมาตรฐานการศึกษา โดยหน่วยงานภายในและหน่วยงานของรัฐที่มีหน้าที่ตรวจสอบภายนอก หลักเกณฑ์และวิธีการในการตรวจสอบ ติดตามและการประเมิน ให้เป็นไปตามที่กำหนดในกฎกระทรวง</w:t>
      </w:r>
    </w:p>
    <w:p>
      <w:pPr>
        <w:jc w:val="both"/>
      </w:pPr>
      <w:r>
        <w:rPr>
          <w:rFonts w:ascii="Sarabun" w:hAnsi="Sarabun" w:cs="Sarabun"/>
          <w:sz w:val="28"/>
          <w:szCs w:val="28"/>
        </w:rPr>
        <w:t>มาตรา 63 รัฐต้องจัดสรรคลื่นความถี่ สื่อตัวนำ และโครงสร้างพื้นฐานอื่น ที่จำเป็นต่อการส่งวิทยุกระจายเสียง วิทยุโทรทัศน์ วิทยุโทรคมนาคม และการสื่อสารในรูปอื่น เพื่อใช้ประโยชน์สำหรับการศึกษาในระบบ การศึกษานอกระบบ การศึกษาตามอัธยาศัย การทะนุบำรุงศาสนา ศิลปะ และวัฒนธรรมตามความจำเป็น</w:t>
      </w:r>
    </w:p>
    <w:p>
      <w:pPr>
        <w:jc w:val="both"/>
      </w:pPr>
      <w:r>
        <w:rPr>
          <w:rFonts w:ascii="Sarabun" w:hAnsi="Sarabun" w:cs="Sarabun"/>
          <w:sz w:val="28"/>
          <w:szCs w:val="28"/>
        </w:rPr>
        <w:t>มาตรา 64 รัฐต้องส่งเสริมและสนับสนุนให้มีการผลิตและพัฒนาแบบเรียน ตำรา หนังสือทางวิชาการ สื่อสิ่งพิมพ์อื่น วัสดุอุปกรณ์ และเทคโนโลยีเพื่อการศึกษาอื่น โดยเร่งรัดพัฒนาขีดความสามารถในการผลิต จัดให้มีเงินสนับสนุนการผลิตและมีการให้แรงจูงใจแก่ผู้ผลิต และพัฒนาเทคโนโลยีเพื่อการศึกษา ทั้งนี้ โดยเปิดให้มีการแข่งขันโดยเสรีอย่างเป็นธรรม</w:t>
      </w:r>
    </w:p>
    <w:p>
      <w:pPr>
        <w:jc w:val="both"/>
      </w:pPr>
      <w:r>
        <w:rPr>
          <w:rFonts w:ascii="Sarabun" w:hAnsi="Sarabun" w:cs="Sarabun"/>
          <w:sz w:val="28"/>
          <w:szCs w:val="28"/>
        </w:rPr>
        <w:t>มาตรา 65 ให้มีการพัฒนาบุคลากรทั้งด้านผู้ผลิต และผู้ใช้เทคโนโลยีเพื่อการศึกษา เพื่อให้มีความรู้ ความสามารถ และทักษะในการผลิต รวมทั้งการใช้เทคโนโลยีที่เหมาะสม มีคุณภาพ และประสิทธิภาพ</w:t>
      </w:r>
    </w:p>
    <w:p>
      <w:pPr>
        <w:jc w:val="both"/>
      </w:pPr>
      <w:r>
        <w:rPr>
          <w:rFonts w:ascii="Sarabun" w:hAnsi="Sarabun" w:cs="Sarabun"/>
          <w:sz w:val="28"/>
          <w:szCs w:val="28"/>
        </w:rPr>
        <w:t>มาตรา 66 ผู้เรียนมีสิทธิได้รับการพัฒนาขีดความสามารถในการใช้เทคโนโลยีเพื่อการศึกษาในโอกาสแรกที่ทำได้ เพื่อให้มีความรู้และทักษะเพียงพอที่จะใช้เทคโนโลยีเพื่อการศึกษาในการแสวงหาความรู้ด้วยตนเองได้อย่างเนื่องตลอดชีวิต</w:t>
      </w:r>
    </w:p>
    <w:p>
      <w:pPr>
        <w:jc w:val="both"/>
      </w:pPr>
      <w:r>
        <w:rPr>
          <w:rFonts w:ascii="Sarabun" w:hAnsi="Sarabun" w:cs="Sarabun"/>
          <w:sz w:val="28"/>
          <w:szCs w:val="28"/>
        </w:rPr>
        <w:t>มาตรา 67 รัฐต้องส่งเสริมให้มีการวิจัยและพัฒนา การผลิตและการพัฒนาเทคโนโลยีเพื่อการศึกษา รวมทั้งการติดตาม ตรวจสอบ และประเมินผลการใช้เทคโนโลยีเพื่อการศึกษา เพื่อให้เกิดการใช้ที่คุ้มค่าและเหมาะสมกับกระบวนการเรียนรู้ของคนไทย</w:t>
      </w:r>
    </w:p>
    <w:p>
      <w:pPr>
        <w:jc w:val="both"/>
      </w:pPr>
      <w:r>
        <w:rPr>
          <w:rFonts w:ascii="Sarabun" w:hAnsi="Sarabun" w:cs="Sarabun"/>
          <w:sz w:val="28"/>
          <w:szCs w:val="28"/>
        </w:rPr>
        <w:t>มาตรา 68 ให้มีการระดมทุน เพื่อจัดตั้งกองทุนพัฒนาเทคโนโลยีเพื่อการศึกษาจากเงินอุดหนุนของรัฐ ค่าสัมปทาน และผลกำไร ที่ได้จากการดำเนินกิจการด้านสื่อสารมวลชน เทคโนโลยีสารสนเทศ และโทรคมนาคมจากทุกฝ่ายที่เกี่ยวข้อง ทั้งภาครัฐ ภาคเอกชน และองค์กรประชาชน รวมทั้งให้มีการลดอัตราค่าบริการเป็นพิเศษในการใช้เทคโนโลยีดังกล่าวเพื่อการพัฒนาคนและสังคม หลักเกณฑ์และวิธีการจัดสรรเงินกองทุนเพื่อการผลิต การวิจัย และการพัฒนาเทคโนโลยีเพื่อการศึกษา ให้เป็นไปตามที่กำหนดในกฎกระทรวง</w:t>
      </w:r>
    </w:p>
    <w:p>
      <w:pPr>
        <w:jc w:val="both"/>
      </w:pPr>
      <w:r>
        <w:rPr>
          <w:rFonts w:ascii="Sarabun" w:hAnsi="Sarabun" w:cs="Sarabun"/>
          <w:sz w:val="28"/>
          <w:szCs w:val="28"/>
        </w:rPr>
        <w:t>มาตรา 69 รัฐต้องจัดให้มีหน่วยงานกลางทำหน้าที่พิจารณาเสนอนโยบาย แผน ส่งเสริมและประสานการวิจัย การพัฒนาและการใช้ รวมทั้งการประเมินคุณภาพและประสิทธิภาพของการผลิตและการใช้เทคโนโลยีเพื่อการศึกษา</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70 บรรดาบทกฎหมาย กฎ ข้อบังคับ ระเบียบ ประกาศ และคำสั่งเกี่ยวกับการศึกษา ศาสนา ศิลปะ และวัฒนธรรม ที่ใช้บังคับอยู่ในวันที่พระราชบัญญัตินี้ใช้บังคับ ยังคงใช้บังคับได้ต่อไปจนกว่าจะได้มีการดำเนินการปรับปรุงแก้ไขตามบทบัญญัติแห่งพระราชบัญญัตินี้ ซึ่งต้องไม่เกินห้าปีนับแต่วันที่พระราชบัญญัตินี้ใช้บังคับ</w:t>
      </w:r>
    </w:p>
    <w:p>
      <w:pPr>
        <w:jc w:val="both"/>
      </w:pPr>
      <w:r>
        <w:rPr>
          <w:rFonts w:ascii="Sarabun" w:hAnsi="Sarabun" w:cs="Sarabun"/>
          <w:sz w:val="28"/>
          <w:szCs w:val="28"/>
        </w:rPr>
        <w:t>มาตรา 71 ให้กระทรวง ทบวง กรม หน่วยงานการศึกษา และสถานศึกษาที่มีอยู่ในวันที่พระราชบัญญัตินี้ใช้บังคับยังคงมีฐานะและอำนาจหน้าที่เช่นเดิม จนกว่าจะได้มีการจัดระบบการบริหารและการจัดการศึกษาตามบทบัญญัติแห่งพระราชบัญญัตินี้ ซึ่งต้องไม่เกินสามปีนับแต่วันที่พระราชบัญญัตินี้ใช้บังคับ</w:t>
      </w:r>
    </w:p>
    <w:p>
      <w:pPr>
        <w:jc w:val="both"/>
      </w:pPr>
      <w:r>
        <w:rPr>
          <w:rFonts w:ascii="Sarabun" w:hAnsi="Sarabun" w:cs="Sarabun"/>
          <w:sz w:val="28"/>
          <w:szCs w:val="28"/>
        </w:rPr>
        <w:t>มาตรา 72 ในวาระเริ่มแรก มิให้นำบทบัญญัติ มาตรา 10 วรรคหนึ่ง และมาตรา 17 มาใช้บังคับ จนกว่าจะมีการดำเนินการให้เป็นไปตามบทบัญญัติดังกล่าว ซึ่งต้องไม่เกินห้าปีนับแต่วันที่รัฐธรรมนูญแห่งราชอาณาจักรไทยใช้บังคับ ภายในหนึ่งปีนับแต่วันที่พระราชบัญญัตินี้ใช้บังคับ ให้ดำเนินการออกกฎกระทรวงตามมาตรา 16 วรรคสอง และวรรคสี่ ให้แล้วเสร็จ ภายในหกปีนับแต่วันที่พระราชบัญญัตินี้ใช้บังคับ ให้กระทรวงจัดให้มีการประเมินผลภายนอกครั้งแรกของสถานศึกษาทุกแห่ง</w:t>
      </w:r>
    </w:p>
    <w:p>
      <w:pPr>
        <w:jc w:val="both"/>
      </w:pPr>
      <w:r>
        <w:rPr>
          <w:rFonts w:ascii="Sarabun" w:hAnsi="Sarabun" w:cs="Sarabun"/>
          <w:sz w:val="28"/>
          <w:szCs w:val="28"/>
        </w:rPr>
        <w:t>มาตรา 73 ในวาระเริ่มแรก มิให้นำบทบัญญัติในหมวด 5 การบริหารและการจัดการศึกษา และหมวด 7 ครู คณาจารย์ และบุคลากรทางการศึกษา มาใช้บังคับจนกว่าจะได้มีการดำเนินการให้เป็นไปตามบทบัญญัติในหมวดดังกล่าว รวมทั้งการแก้ไขปรับปรุงพระราชบัญญัติครู พุทธศักราช 2488 และพระราชบัญญัติระเบียบข้าราชการครู พ.ศ. 2523 ซึ่งต้องไม่เกินสามปีนับแต่วันที่พระราชบัญญัตินี้ใช้บังคับ</w:t>
      </w:r>
    </w:p>
    <w:p>
      <w:pPr>
        <w:jc w:val="both"/>
      </w:pPr>
      <w:r>
        <w:rPr>
          <w:rFonts w:ascii="Sarabun" w:hAnsi="Sarabun" w:cs="Sarabun"/>
          <w:sz w:val="28"/>
          <w:szCs w:val="28"/>
        </w:rPr>
        <w:t>มาตรา 74 ในวาระเริ่มแรกที่การจัดตั้งกระทรวงยังไม่แล้วเสร็จ ให้นายกรัฐมนตรี รัฐมนตรีว่าการกระทรวงศึกษาธิการ และรัฐมนตรีว่าการทบวงมหาวิทยาลัย รักษาการตามพระราชบัญญัตินี้ และให้มีอำนาจออกกฎกระทรวง ระเบียบ และประกาศ เพื่อปฏิบัติการตามพระราชบัญญัตินี้ ทั้งนี้ ในส่วนที่เกี่ยวกับอำนาจหน้าที่ของตน เพื่อให้การปฏิบัติตามพระราชบัญญัตินี้ในส่วนที่ต้องดำเนินการก่อนที่การจัดระบบบริหารการศึกษาตามหมวด 5 ของพระราชบัญญัตินี้จะแล้วเสร็จ ให้กระทรวงศึกษาธิการ ทบวงมหาวิทยาลัยและคณะกรรมการการศึกษาแห่งชาติทำหน้าที่ในส่วนที่เกี่ยวข้อง แล้วแต่กรณี</w:t>
      </w:r>
    </w:p>
    <w:p>
      <w:pPr>
        <w:jc w:val="both"/>
      </w:pPr>
      <w:r>
        <w:rPr>
          <w:rFonts w:ascii="Sarabun" w:hAnsi="Sarabun" w:cs="Sarabun"/>
          <w:sz w:val="28"/>
          <w:szCs w:val="28"/>
        </w:rPr>
        <w:t>มาตรา 75 ให้จัดตั้งสำนักงานปฏิรูปการศึกษา ซึ่งเป็นองค์การมหาชนเฉพาะกิจที่จัดตั้งขึ้นโดยพระราชกฤษฎีกาที่ออกตามความในกฎหมายว่าด้วยองค์การมหาชนเพื่อทำหน้าที่ ดังต่อไปนี้ (1) เสนอการจัดโครงสร้าง องค์กร การแบ่งส่วนงาน ตามที่บัญญัติไว้ในหมวด 5 ของพระราชบัญญัตินี้ (2) เสนอการจัดระบบครู คณาจารย์ และบุคลากรทางการศึกษา ตามที่บัญญัติไว้ในหมวด 7 ของพระราชบัญญัตินี้ (3) เสนอการจัดระบบทรัพยากรและการลงทุนเพื่อการศึกษา ตามที่บัญญัติไว้ในหมวด 8 ของพระราชบัญญัตินี้ (4) เสนอแนะเกี่ยวกับการร่างกฎหมายเพื่อรองรับการดำเนินการ ตาม (1) (2) และ (3) ต่อคณะรัฐมนตรี (5) เสนอแนะเกี่ยวกับการปรับปรุงแก้ไขกฎหมาย กฎ ข้อบังคับ ระเบียบ และคำสั่งที่บังคับใช้อยู่ในส่วนที่เกี่ยวข้องกับการดำเนินการ ตาม (1) (2) และ (3) เพื่อให้สอดคล้องกับพระราชบัญญัตินี้ต่อคณะรัฐมนตรี (6) อำนาจหน้าที่อื่นตามที่กำหนดในกฎหมายว่าด้วยองค์การมหาชน ทั้งนี้ ให้คำนึงถึงความคิดเห็นของประชาชนประกอบด้วย</w:t>
      </w:r>
    </w:p>
    <w:p>
      <w:pPr>
        <w:jc w:val="both"/>
      </w:pPr>
      <w:r>
        <w:rPr>
          <w:rFonts w:ascii="Sarabun" w:hAnsi="Sarabun" w:cs="Sarabun"/>
          <w:sz w:val="28"/>
          <w:szCs w:val="28"/>
        </w:rPr>
        <w:t>มาตรา 76 ให้มีคณะกรรมการบริหารสำนักงานปฏิรูปการศึกษาจำนวนเก้าคน ประกอบด้วย ประธานกรรมการและกรรมการซึ่งคณะรัฐมนตรีแต่งตั้งจากผู้มีความรู้ความสามารถ มีประสบการณ์และมีความเชี่ยวชาญด้านการบริหารการศึกษา การบริหารรัฐกิจ การบริหารงานบุคคล การงบประมาณ การเงินและการคลัง กฎหมายมหาชน และกฎหมายการศึกษา ทั้งนี้ จะต้องมีผู้ทรงคุณวุฒิ ซึ่งมิใช่ข้าราชการหรือผู้ปฏิบัติงานในหน่วยงานของรัฐรวมอยู่ด้วยไม่น้อยกว่าสามคน ให้คณะกรรมการบริหารมีอำนาจแต่งตั้งผู้ทรงคุณวุฒิเป็นที่ปรึกษาและแต่งตั้งคณะอนุกรรมการ เพื่อปฏิบัติการตามที่คณะกรรมการบริหารมอบหมายได้ ให้เลขาธิการสำนักงานปฏิรูปการศึกษาเป็นกรรมการและเลขานุการของ คณะกรรมการบริหาร และบริหารกิจการของสำนักงานปฏิรูปการศึกษาภายใต้การกำกับดูแลของคณะกรรมการบริหาร คณะกรรมการบริหารและเลขาธิการมีวาระการดำรงตำแหน่งวาระเดียวเป็นเวลาสามปี เมื่อครบวาระแล้วให้ยุบเลิกตำแหน่งและสำนักงานปฏิรูปการศึกษา</w:t>
      </w:r>
    </w:p>
    <w:p>
      <w:pPr>
        <w:jc w:val="both"/>
      </w:pPr>
      <w:r>
        <w:rPr>
          <w:rFonts w:ascii="Sarabun" w:hAnsi="Sarabun" w:cs="Sarabun"/>
          <w:sz w:val="28"/>
          <w:szCs w:val="28"/>
        </w:rPr>
        <w:t>มาตรา 77 ให้มีคณะกรรมการสรรหาคณะกรรมการบริหารสำนักงานปฏิรูปการศึกษาคณะหนึ่งจำนวนสิบห้าคน ทำหน้าที่คัดเลือกบุคคลที่สมควรได้รับการเสนอชื่อเป็นคณะกรรมการบริหารจำนวนสองเท่าของจำนวนประธานและกรรมการบริหาร เพื่อเสนอคณะรัฐมนตรีพิจารณาแต่งตั้ง ประกอบด้วย (1) ผู้แทนหน่วยงานที่เกี่ยวข้องจำนวนห้าคน ได้แก่ ปลัดกระทรวงศึกษาธิการ ปลัดทบวงมหาวิทยาลัย เลขาธิการคณะกรรมการกฤษฎีกา เลขาธิการคณะกรรมการการศึกษาแห่งชาติ และผู้อำนวยการสำนักงบประมาณ (2) อธิการบดีของสถาบันอุดมศึกษาของรัฐและเอกชนที่เป็นนิติบุคคล ซึ่งคัดเลือกกันเองจำนวนสองคน และคณบดีคณะครุศาสตร์ ศึกษาศาสตร์ หรือการศึกษาทั้งของรัฐและเอกชนที่มีการสอนระดับปริญญาในสาขาวิชาครุศาสตร์ ศึกษาศาสตร์ หรือการศึกษา ซึ่งคัดเลือกกันเองจำนวนสามคน ในจำนวนนี้จะต้องเป็นคณบดีคณะครุศาสตร์ ศึกษาศาสตร์ หรือการศึกษาจากมหาวิทยาลัยของรัฐไม่น้อยกว่าหนึ่งคน (3) ผู้แทนสมาคมวิชาการ หรือวิชาชีพด้านการศึกษาที่เป็นนิติบุคคล ซึ่งคัดเลือกกันเองจำนวนห้าคน ให้คณะกรรมการสรรหาเลือกกรรมการสรรหาคนหนึ่ง เป็นประธานกรรมการ และเลือกกรรมการสรรหาอีกคนหนึ่งเป็นเลขานุการคณะกรรมการสรรหา</w:t>
      </w:r>
    </w:p>
    <w:p>
      <w:pPr>
        <w:jc w:val="both"/>
      </w:pPr>
      <w:r>
        <w:rPr>
          <w:rFonts w:ascii="Sarabun" w:hAnsi="Sarabun" w:cs="Sarabun"/>
          <w:sz w:val="28"/>
          <w:szCs w:val="28"/>
        </w:rPr>
        <w:t>มาตรา 78 ให้นายกรัฐมนตรีเป็นผู้รักษาการตามพระราชกฤษฎีกาจัดตั้งสำนักงานปฏิรูปการศึกษา และมีอำนาจกำกับดูแลกิจการของสำนักงานตามที่กำหนดไว้ในกฎหมายว่าด้วยองค์การมหาชน นอกจากที่มีบัญญัติไว้แล้วในพระราชบัญญัตินี้ พระราชกฤษฎีกาจัดตั้งสำนักงานปฏิรูปการศึกษา อย่างน้อยต้องมีสาระสำคัญ ดังต่อไปนี้ (1) องค์ประกอบ อำนาจหน้าที่ และวาระการดำรงตำแหน่งของคณะกรรมการบริหารตามมาตรา 75 และมาตรา 76 (2) องค์ประกอบ อำนาจหน้าที่ของคณะกรรมการสรรหา หลักเกณฑ์ วิธีการสรรหา และการเสนอแต่งตั้งคณะกรรมการบริหาร ตามมาตรา 77 (3) คุณสมบัติและลักษณะต้องห้ามรวมทั้งการพ้นจากตำแหน่งของคณะกรรมการบริหาร เลขาธิการ และเจ้าหน้าที่ (4) ทุน รายได้ งบประมาณ และทรัพย์สิน (5) การบริหารงานบุคคล สวัสดิการ และสิทธิประโยชน์อื่น (6) การกำกับดูแล การตรวจสอบ และการประเมินผลงาน (7) การยุบเลิก (8) ข้อกำหนดอื่น ๆ อันจำเป็นเพื่อให้กิจการดำเนินไปได้โดยเรียบร้อยและมีประสิทธิภาพ</w:t>
      </w:r>
    </w:p>
    <w:p>
      <w:pPr>
        <w:spacing w:before="200"/>
      </w:pPr>
      <w:r>
        <w:rPr>
          <w:rFonts w:ascii="Sarabun" w:hAnsi="Sarabun" w:cs="Sarabun"/>
          <w:b/>
          <w:color w:val="223C69"/>
          <w:sz w:val="32"/>
          <w:szCs w:val="32"/>
        </w:rPr>
        <w:t>พระราชบัญญัติการศึกษาภาคบังคับ พ.ศ. 2545</w:t>
      </w:r>
    </w:p>
    <w:p>
      <w:pPr>
        <w:jc w:val="both"/>
      </w:pPr>
      <w:r>
        <w:rPr>
          <w:rFonts w:ascii="Sarabun" w:hAnsi="Sarabun" w:cs="Sarabun"/>
          <w:sz w:val="28"/>
          <w:szCs w:val="28"/>
        </w:rPr>
        <w:t>สกัดได้ ๑๙ มาตรา นำมาแสดง ๑๙ มาตรา (4,825 ตัวอักษร) จากรหัสเอกสาร 339692</w:t>
      </w:r>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“พระราชบัญญัติการศึกษาภาคบังคับ พ.ศ. 2545”</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ให้ยกเลิกพระราชบัญญัติประถมศึกษา พ.ศ. 2523</w:t>
      </w:r>
    </w:p>
    <w:p>
      <w:pPr>
        <w:jc w:val="both"/>
      </w:pPr>
      <w:r>
        <w:rPr>
          <w:rFonts w:ascii="Sarabun" w:hAnsi="Sarabun" w:cs="Sarabun"/>
          <w:sz w:val="28"/>
          <w:szCs w:val="28"/>
        </w:rPr>
        <w:t>มาตรา 4 ในพระราชบัญญัตินี้ “การศึกษาภาคบังคับ” หมายความว่า การศึกษาชั้นปีที่หนึ่งถึงชั้นปีที่เก้าของการศึกษาขั้นพื้นฐานตามกฎหมายว่าด้วยการศึกษาแห่งชาติ “สถานศึกษา” หมายความว่า สถานศึกษาที่จัดการศึกษาภาคบังคับ “ผู้ปกครอง” หมายความว่า บิดามารดา หรือบิดา หรือมารดา ซึ่งเป็นผู้ใช้อำนาจปกครองหรือผู้ปกครองตามประมวลกฎหมายแพ่งและพาณิชย์ และหมายความรวมถึงบุคคลที่เด็กอยู่ด้วยเป็นประจำหรือที่เด็กอยู่รับใช้การงาน “เด็ก” หมายความว่า เด็กซึ่งมีอายุย่างเข้าปีที่เจ็ดจนถึงอายุย่างเข้าปีที่สิบหก เว้นแต่เด็กที่สอบได้ชั้นปีที่เก้าของการศึกษาภาคบังคับแล้ว “คณะกรรมการการศึกษาขั้นพื้นฐาน” หมายความว่า คณะกรรมการการศึกษาขั้นพื้นฐานตามกฎหมายว่าด้วยการศึกษาแห่งชาติ “คณะกรรมการเขตพื้นที่การศึกษา” หมายความว่า คณะกรรมการเขตพื้นที่การศึกษาตามกฎหมายว่าด้วยการศึกษาแห่งชาติ “องค์กรปกครองส่วนท้องถิ่น” หมายความว่า องค์กรปกครองส่วนท้องถิ่นที่มีสถานศึกษาอยู่ในสังกัด “พนักงานเจ้าหน้าที่” หมายความว่า ผู้ซึ่งรัฐมนตรีแต่งตั้งให้ปฏิบัติการตามพระราชบัญญัตินี้ “รัฐมนตรี” หมายความว่า รัฐมนตรีผู้รักษาการตามพระราชบัญญัตินี้</w:t>
      </w:r>
    </w:p>
    <w:p>
      <w:pPr>
        <w:jc w:val="both"/>
      </w:pPr>
      <w:r>
        <w:rPr>
          <w:rFonts w:ascii="Sarabun" w:hAnsi="Sarabun" w:cs="Sarabun"/>
          <w:sz w:val="28"/>
          <w:szCs w:val="28"/>
        </w:rPr>
        <w:t>มาตรา 5 ให้คณะกรรมการเขตพื้นที่การศึกษาหรือองค์กรปกครองส่วนท้องถิ่น แล้วแต่กรณี ประกาศรายละเอียดเกี่ยวกับการส่งเด็กเข้าเรียนในสถานศึกษา และการจัดสรรโอกาสเข้าศึกษาต่อระหว่างสถานศึกษาที่อยู่ในเกณฑ์การศึกษาภาคบังคับโดยให้ปิดประกาศไว้ ณ สำนักงานเขตพื้นที่การศึกษา สำนักงานองค์กรปกครองส่วนท้องถิ่น และสถานศึกษา รวมทั้งต้องแจ้งเป็นหนังสือให้ผู้ปกครองของเด็กทราบก่อนเด็กเข้าเรียนในสถานศึกษาเป็นเวลาไม่น้อยกว่าหนึ่งปี</w:t>
      </w:r>
    </w:p>
    <w:p>
      <w:pPr>
        <w:jc w:val="both"/>
      </w:pPr>
      <w:r>
        <w:rPr>
          <w:rFonts w:ascii="Sarabun" w:hAnsi="Sarabun" w:cs="Sarabun"/>
          <w:sz w:val="28"/>
          <w:szCs w:val="28"/>
        </w:rPr>
        <w:t>มาตรา 6 ให้ผู้ปกครองส่งเด็กเข้าเรียนในสถานศึกษา เมื่อผู้ปกครองร้องขอ ให้สถานศึกษามีอำนาจผ่อนผันให้เด็กเข้าเรียนก่อนหรือหลังอายุตามเกณฑ์การศึกษาภาคบังคับได้ ทั้งนี้ ตามหลักเกณฑ์และวิธีการที่คณะกรรมการการศึกษาขั้นพื้นฐานกำหนด</w:t>
      </w:r>
    </w:p>
    <w:p>
      <w:pPr>
        <w:jc w:val="both"/>
      </w:pPr>
      <w:r>
        <w:rPr>
          <w:rFonts w:ascii="Sarabun" w:hAnsi="Sarabun" w:cs="Sarabun"/>
          <w:sz w:val="28"/>
          <w:szCs w:val="28"/>
        </w:rPr>
        <w:t>มาตรา 7 ให้พนักงานเจ้าหน้าที่มีอำนาจเข้าไปในสถานที่ใด ๆ ในเวลาระหว่างพระอาทิตย์ขึ้นและพระอาทิตย์ตกหรือในเวลาทำการของสถานที่นั้น เพื่อตรวจสอบการเข้าเรียนของเด็ก หากพบว่ามีเด็กไม่ได้เข้าเรียนในสถานศึกษาตามมาตรา 5 ให้ดำเนินการให้เด็กนั้น ได้เข้าเรียนในสถานศึกษานั้น แล้วรายงานให้คณะกรรมการเขตพื้นที่การศึกษาหรือองค์กรปกครองส่วนท้องถิ่น แล้วแต่กรณี ทราบ ในกรณีที่ไม่สามารถดำเนินการให้เด็กได้เข้าเรียนตามวรรคหนึ่งได้ ให้พนักงานเจ้าหน้าที่รายงานให้คณะกรรมการเขตพื้นที่การศึกษาหรือองค์กรปกครองส่วนท้องถิ่นท้องที่ที่พบเด็ก แล้วแต่กรณี เพื่อดำเนินการให้เด็กได้เข้าเรียนในสถานศึกษา</w:t>
      </w:r>
    </w:p>
    <w:p>
      <w:pPr>
        <w:jc w:val="both"/>
      </w:pPr>
      <w:r>
        <w:rPr>
          <w:rFonts w:ascii="Sarabun" w:hAnsi="Sarabun" w:cs="Sarabun"/>
          <w:sz w:val="28"/>
          <w:szCs w:val="28"/>
        </w:rPr>
        <w:t>มาตรา 8 ในการปฏิบัติหน้าที่ พนักงานเจ้าหน้าที่ต้องแสดงบัตรประจำตัวแก่บุคคลซึ่งเกี่ยวข้อง บัตรประจำตัวพนักงานเจ้าหน้าที่ให้เป็นไปตามแบบที่รัฐมนตรีประกาศกำหนด</w:t>
      </w:r>
    </w:p>
    <w:p>
      <w:pPr>
        <w:jc w:val="both"/>
      </w:pPr>
      <w:r>
        <w:rPr>
          <w:rFonts w:ascii="Sarabun" w:hAnsi="Sarabun" w:cs="Sarabun"/>
          <w:sz w:val="28"/>
          <w:szCs w:val="28"/>
        </w:rPr>
        <w:t>มาตรา 9 ในการปฏิบัติหน้าที่ของพนักงานเจ้าหน้าที่ ให้ผู้ซึ่งเกี่ยวข้องอำนวยความสะดวกตามสมควร มาตรา 10 ในการปฏิบัติหน้าที่ตามพระราชบัญญัตินี้ ให้พนักงานเจ้าหน้าที่เป็นเจ้าพนักงานตามประมวลกฎหมายอาญา</w:t>
      </w:r>
    </w:p>
    <w:p>
      <w:pPr>
        <w:jc w:val="both"/>
      </w:pPr>
      <w:r>
        <w:rPr>
          <w:rFonts w:ascii="Sarabun" w:hAnsi="Sarabun" w:cs="Sarabun"/>
          <w:sz w:val="28"/>
          <w:szCs w:val="28"/>
        </w:rPr>
        <w:t>มาตรา 11 ผู้ใดซึ่งมิใช่ผู้ปกครอง มีเด็กซึ่งไม่ได้เข้าเรียนในสถานศึกษาอาศัยอยู่ด้วย ต้องแจ้งสำนักงานเขตพื้นที่การศึกษาหรือองค์กรปกครองส่วนท้องถิ่น แล้วแต่กรณี ภายในหนึ่งเดือนนับแต่วันที่เด็กมาอาศัยอยู่ เว้นแต่ผู้ปกครองได้อาศัยอยู่ด้วยกับผู้นั้น การแจ้งให้เป็นไปตามหลักเกณฑ์และวิธีการที่รัฐมนตรีประกาศกำหนด</w:t>
      </w:r>
    </w:p>
    <w:p>
      <w:pPr>
        <w:jc w:val="both"/>
      </w:pPr>
      <w:r>
        <w:rPr>
          <w:rFonts w:ascii="Sarabun" w:hAnsi="Sarabun" w:cs="Sarabun"/>
          <w:sz w:val="28"/>
          <w:szCs w:val="28"/>
        </w:rPr>
        <w:t>มาตรา 12 ให้กระทรวงศึกษาธิการ คณะกรรมการเขตพื้นที่การศึกษา องค์กรปกครองส่วนท้องถิ่นและสถานศึกษา จัดการศึกษาเป็นพิเศษสำหรับเด็กที่มีความบกพร่องทางร่างกาย จิตใจ สติปัญญา อารมณ์ สังคม การสื่อสาร และการเรียนรู้ หรือมีร่างกายพิการหรือทุพพลภาพ หรือเด็กซึ่งไม่สามารถพึ่งตนเองได้ หรือไม่มีผู้ดูแล หรือด้อยโอกาส หรือเด็กที่มีความสามารถพิเศษ ให้ได้รับการศึกษาภาคบังคับด้วยรูปแบบและวิธีการที่เหมาะสม รวมทั้งการได้รับสิ่งอำนวยความสะดวก สื่อ บริการ และความช่วยเหลืออื่นใดตามความจำเป็น เพื่อประกันโอกาสและความเสมอภาคในการได้รับการศึกษาภาคบังคับ</w:t>
      </w:r>
    </w:p>
    <w:p>
      <w:pPr>
        <w:jc w:val="both"/>
      </w:pPr>
      <w:r>
        <w:rPr>
          <w:rFonts w:ascii="Sarabun" w:hAnsi="Sarabun" w:cs="Sarabun"/>
          <w:sz w:val="28"/>
          <w:szCs w:val="28"/>
        </w:rPr>
        <w:t>มาตรา 13 ผู้ปกครองที่ไม่ปฏิบัติตามมาตรา 6 ต้องระวางโทษปรับไม่เกินหนึ่งพันบาท</w:t>
      </w:r>
    </w:p>
    <w:p>
      <w:pPr>
        <w:jc w:val="both"/>
      </w:pPr>
      <w:r>
        <w:rPr>
          <w:rFonts w:ascii="Sarabun" w:hAnsi="Sarabun" w:cs="Sarabun"/>
          <w:sz w:val="28"/>
          <w:szCs w:val="28"/>
        </w:rPr>
        <w:t>มาตรา 14 ผู้ใดไม่อำนวยความสะดวกแก่พนักงานเจ้าหน้าที่ตามมาตรา 9 ต้องระวางโทษปรับไม่เกินหนึ่งพันบาท</w:t>
      </w:r>
    </w:p>
    <w:p>
      <w:pPr>
        <w:jc w:val="both"/>
      </w:pPr>
      <w:r>
        <w:rPr>
          <w:rFonts w:ascii="Sarabun" w:hAnsi="Sarabun" w:cs="Sarabun"/>
          <w:sz w:val="28"/>
          <w:szCs w:val="28"/>
        </w:rPr>
        <w:t>มาตรา 15 ผู้ใดโดยปราศจากเหตุอันสมควร กระทำด้วยประการใด ๆ อันเป็นเหตุให้เด็กมิได้เรียนในสถานศึกษาตามพระราชบัญญัตินี้ ต้องระวางโทษปรับไม่เกินหนึ่งหมื่นบาท</w:t>
      </w:r>
    </w:p>
    <w:p>
      <w:pPr>
        <w:jc w:val="both"/>
      </w:pPr>
      <w:r>
        <w:rPr>
          <w:rFonts w:ascii="Sarabun" w:hAnsi="Sarabun" w:cs="Sarabun"/>
          <w:sz w:val="28"/>
          <w:szCs w:val="28"/>
        </w:rPr>
        <w:t>มาตรา 16 ผู้ใดไม่ปฏิบัติตามมาตรา 11 หรือแจ้งข้อมูลอันเป็นเท็จ ต้องระวางโทษปรับไม่เกินหนึ่งหมื่นบาท</w:t>
      </w:r>
    </w:p>
    <w:p>
      <w:pPr>
        <w:jc w:val="both"/>
      </w:pPr>
      <w:r>
        <w:rPr>
          <w:rFonts w:ascii="Sarabun" w:hAnsi="Sarabun" w:cs="Sarabun"/>
          <w:sz w:val="28"/>
          <w:szCs w:val="28"/>
        </w:rPr>
        <w:t>มาตรา 17 ในระหว่างที่ยังไม่มีคณะกรรมการการศึกษาขั้นพื้นฐาน ให้คณะกรรมการการประถมศึกษาแห่งชาติ ทำหน้าที่แทนคณะกรรมการการศึกษาขั้นพื้นฐาน</w:t>
      </w:r>
    </w:p>
    <w:p>
      <w:pPr>
        <w:jc w:val="both"/>
      </w:pPr>
      <w:r>
        <w:rPr>
          <w:rFonts w:ascii="Sarabun" w:hAnsi="Sarabun" w:cs="Sarabun"/>
          <w:sz w:val="28"/>
          <w:szCs w:val="28"/>
        </w:rPr>
        <w:t>มาตรา 18 ในระหว่างที่ยังไม่มีคณะกรรมการเขตพื้นที่การศึกษา ให้คณะกรรมการการประถมศึกษากรุงเทพมหานคร คณะกรรมการการประถมศึกษาอำเภอ หรือคณะกรรมการการประถมศึกษากิ่งอำเภอ แล้วแต่กรณี ทำหน้าที่แทนคณะกรรมการเขตพื้นที่การศึกษา และให้สำนักงานการประถมศึกษากรุงเทพมหานคร สำนักงานการประถมศึกษาอำเภอ หรือสำนักงานการประถมศึกษากิ่งอำเภอ แล้วแต่กรณี ทำหน้าที่แทนสำนักงานเขตพื้นที่การศึกษา</w:t>
      </w:r>
    </w:p>
    <w:p>
      <w:pPr>
        <w:jc w:val="both"/>
      </w:pPr>
      <w:r>
        <w:rPr>
          <w:rFonts w:ascii="Sarabun" w:hAnsi="Sarabun" w:cs="Sarabun"/>
          <w:sz w:val="28"/>
          <w:szCs w:val="28"/>
        </w:rPr>
        <w:t>มาตรา 19 ให้บรรดากฎกระทรวง ประกาศ ระเบียบ ข้อบังคับ และคำสั่งที่ออกตามพระราชบัญญัติประถมศึกษา พ.ศ. 2523 ซึ่งใช้บังคับอยู่ในวันที่พระราชบัญญัตินี้ประกาศในราชกิจจานุเบกษา ยังคงใช้บังคับได้ต่อไปเท่าที่ไม่ขัดหรือแย้งกับบทบัญญัติในพระราชบัญญัตินี้</w:t>
      </w:r>
    </w:p>
    <w:p>
      <w:pPr>
        <w:jc w:val="both"/>
      </w:pPr>
      <w:r>
        <w:rPr>
          <w:rFonts w:ascii="Sarabun" w:hAnsi="Sarabun" w:cs="Sarabun"/>
          <w:sz w:val="28"/>
          <w:szCs w:val="28"/>
        </w:rPr>
        <w:t>มาตรา 20 ให้รัฐมนตรีว่าการกระทรวงศึกษาธิการรักษาการตามพระราชบัญญัตินี้ และให้มีอำนาจแต่งตั้งพนักงานเจ้าหน้าที่ กับมีอำนาจออกประกาศเพื่อปฏิบัติการตามพระราชบัญญัตินี้ ประกาศนั้น เมื่อได้ประกาศในราชกิจจานุเบกษาแล้ว ให้ใช้บังคับได้</w:t>
      </w:r>
    </w:p>
    <w:p>
      <w:r>
        <w:br w:type="page"/>
      </w:r>
    </w:p>
    <w:p>
      <w:pPr>
        <w:spacing w:before="0" w:after="200"/>
      </w:pPr>
      <w:r>
        <w:rPr>
          <w:rFonts w:ascii="Sarabun" w:hAnsi="Sarabun" w:cs="Sarabun"/>
          <w:b/>
          <w:color w:val="223C69"/>
          <w:sz w:val="38"/>
          <w:szCs w:val="38"/>
        </w:rPr>
        <w:t>บทที่ ๗ ใบประกอบวิชาชีพ วินัย และวิทยฐานะของครู</w:t>
      </w:r>
    </w:p>
    <w:p>
      <w:pPr>
        <w:ind w:left="340"/>
      </w:pPr>
      <w:r>
        <w:rPr>
          <w:rFonts w:ascii="Sarabun" w:hAnsi="Sarabun" w:cs="Sarabun"/>
          <w:sz w:val="27"/>
          <w:szCs w:val="27"/>
        </w:rPr>
        <w:t>บทนี้ยาวที่สุดเพราะเป็นกฎหมายที่กำหนดชีวิตการทำงานของครูทั้งชีวิต ตั้งแต่การบรรจุ การมีใบอนุญาตประกอบวิชาชีพ การเลื่อนวิทยฐานะ วินัยและโทษทางวินัย ไปจนถึงการอุทธรณ์ ผู้เรียนครุศาสตร์อุตสาหกรรมควรอ่านหมวดวินัยให้ละเอียดที่สุด เพราะเป็นส่วนที่ครูใหม่มักไม่รู้จนกระทั่งถูกตั้งกรรมการสอบสวน</w:t>
      </w:r>
    </w:p>
    <w:p>
      <w:pPr>
        <w:spacing w:before="200"/>
      </w:pPr>
      <w:r>
        <w:rPr>
          <w:rFonts w:ascii="Sarabun" w:hAnsi="Sarabun" w:cs="Sarabun"/>
          <w:b/>
          <w:color w:val="223C69"/>
          <w:sz w:val="32"/>
          <w:szCs w:val="32"/>
        </w:rPr>
        <w:t>พระราชบัญญัติระเบียบข้าราชการครูและบุคลากรทางการศึกษา พ.ศ. 2547</w:t>
      </w:r>
    </w:p>
    <w:p>
      <w:pPr>
        <w:jc w:val="both"/>
      </w:pPr>
      <w:r>
        <w:rPr>
          <w:rFonts w:ascii="Sarabun" w:hAnsi="Sarabun" w:cs="Sarabun"/>
          <w:sz w:val="28"/>
          <w:szCs w:val="28"/>
        </w:rPr>
        <w:t>สกัดได้ ๑๕๐ มาตรา นำมาแสดง ๑๕๐ มาตรา (102,162 ตัวอักษร) จากรหัสเอกสาร 830956</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คณะกรรมการบริหารงานบุคคลของข้าราชการครูและบุคลากรทางการศึกษา</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บททั่วไป</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การกำหนดตำแหน่ง</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การบรรจุและการแต่งตั้ง</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การเสริมสร้างประสิทธิภาพในการปฏิบัติราชการ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วินัยและการรักษาวินัย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7 การดำเนินการทางวินัย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8 การออกจากราชการ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9 การอุทธรณ์และการร้องทุกข์</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“พระราชบัญญัติระเบียบข้าราชการครูและบุคลากรทางการศึกษา พ.ศ. 2547”</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ให้ยกเลิก (1) พระราชบัญญัติระเบียบข้าราชการครู พ.ศ. 2523 (2) พระราชบัญญัติระเบียบข้าราชการครู (ฉบับที่ 2) พ.ศ. 2535 (3) พระราชบัญญัติระเบียบข้าราชการครู (ฉบับที่ 3) พ.ศ. 2538</w:t>
      </w:r>
    </w:p>
    <w:p>
      <w:pPr>
        <w:jc w:val="both"/>
      </w:pPr>
      <w:r>
        <w:rPr>
          <w:rFonts w:ascii="Sarabun" w:hAnsi="Sarabun" w:cs="Sarabun"/>
          <w:sz w:val="28"/>
          <w:szCs w:val="28"/>
        </w:rPr>
        <w:t>มาตรา 4 ในพระราชบัญญัตินี้ “ข้าราชการครูและบุคลากรทางการศึกษา” หมายความว่า บุคคลซึ่งได้รับการบรรจุและแต่งตั้งตามพระราชบัญญัตินี้ให้รับราชการโดยได้รับเงินเดือนจากเงินงบประมาณแผ่นดิน งบบุคลากรที่จ่ายในลักษณะเงินเดือนในกระทรวงศึกษาธิการ กระทรวงการท่องเที่ยวและกีฬา กระทรวงวัฒนธรรม หรือกระทรวงอื่นที่กำหนดในพระราชกฤษฎีกา “ข้าราชการครู” หมายความว่า ผู้ที่ประกอบวิชาชีพซึ่งทำหน้าที่หลักทางด้านการเรียนการสอนและส่งเสริมการเรียนรู้ของผู้เรียนด้วยวิธีการต่าง ๆ ในสถานศึกษาของรัฐ “คณาจารย์” หมายความว่า บุคลากรซึ่งทำหน้าที่หลักทางด้านการสอนและการวิจัยในสถานศึกษาระดับอุดมศึกษาระดับปริญญาของรัฐ “บุคลากรทางการศึกษา” หมายความว่า ผู้บริหารสถานศึกษา ผู้บริหารการศึกษา รวมทั้งผู้สนับสนุนการศึกษาซึ่งเป็นผู้ทำหน้าที่ให้บริการ หรือปฏิบัติงานเกี่ยวเนื่องกับการจัดกระบวนการเรียนการสอน การนิเทศ การบริหารการศึกษา และปฏิบัติงานอื่นในหน่วยงานการศึกษา “วิชาชีพ” หมายความว่า วิชาชีพครู วิชาชีพบริหารการศึกษา และวิชาชีพบุคลากรทางการศึกษาอื่น “เขตพื้นที่การศึกษา” หมายความว่า เขตพื้นที่การศึกษาตามประกาศกระทรวง “หน่วยงานการศึกษา” หมายความว่า (1) สถานศึกษา (2) สำนักงานเขตพื้นที่การศึกษา (3) สำนักงานการศึกษานอกโรงเรียน (4) แหล่งการเรียนรู้ตามประกาศของสำนักงานเขตพื้นที่การศึกษา (5) หน่วยงานตามกฎหมายว่าด้วยระเบียบบริหารราชการกระทรวงศึกษาธิการหรือตามประกาศกระทรวง หรือหน่วยงานที่คณะกรรมการข้าราชการครูและบุคลากรทางการศึกษากำหนด “สถานศึกษา” หมายความว่า สถานพัฒนาเด็กปฐมวัย โรงเรียน ศูนย์การศึกษาพิเศษ ศูนย์การศึกษานอกระบบและตามอัธยาศัย ศูนย์การเรียน วิทยาลัย วิทยาลัยชุมชน สถาบัน หรือสถานศึกษาที่เรียกชื่ออย่างอื่นของรัฐที่มีอำนาจหน้าที่หรือมีวัตถุประสงค์ในการจัดการศึกษาตามกฎหมายว่าด้วยการศึกษาแห่งชาติและตามประกาศกระทรวง “ส่วนราชการ” หมายความว่า หน่วยงานของรัฐที่มีฐานะเป็นกรมหรือเทียบเท่ากรม “หัวหน้าส่วนราชการ” หมายความว่า ปลัดกระทรวง เลขาธิการ อธิบดี หรือตำแหน่งที่เรียกชื่ออย่างอื่นที่มีฐานะเทียบเท่า “กระทรวง” หมายความว่า</w:t>
      </w:r>
    </w:p>
    <w:p>
      <w:pPr>
        <w:jc w:val="both"/>
      </w:pPr>
      <w:r>
        <w:rPr>
          <w:rFonts w:ascii="Sarabun" w:hAnsi="Sarabun" w:cs="Sarabun"/>
          <w:sz w:val="28"/>
          <w:szCs w:val="28"/>
        </w:rPr>
        <w:t>มาตรา 4 (ต่อ) กระทรวงศึกษาธิการ “รัฐมนตรีเจ้าสังกัด” หมายความว่า รัฐมนตรีว่าการกระทรวงในกระทรวงที่มีข้าราชการครูและบุคลากรทางการศึกษาอยู่ในสังกัด “รัฐมนตรี” หมายความว่า รัฐมนตรีผู้รักษาการตามพระราชบัญญัตินี้</w:t>
      </w:r>
    </w:p>
    <w:p>
      <w:pPr>
        <w:jc w:val="both"/>
      </w:pPr>
      <w:r>
        <w:rPr>
          <w:rFonts w:ascii="Sarabun" w:hAnsi="Sarabun" w:cs="Sarabun"/>
          <w:sz w:val="28"/>
          <w:szCs w:val="28"/>
        </w:rPr>
        <w:t>มาตรา 5 บรรดาคำว่า “ข้าราชการพลเรือน” ที่มีอยู่ในกฎหมาย ประกาศ ระเบียบ และข้อบังคับอื่นใด ให้หมายความรวมถึงข้าราชการครูและบุคลากรทางการศึกษาด้วย เว้นแต่จะได้มีกฎหมาย ประกาศ ระเบียบ หรือข้อบังคับอื่นใดที่บัญญัติไว้สำหรับข้าราชการครูและบุคลากรทางการศึกษาโดยเฉพาะ</w:t>
      </w:r>
    </w:p>
    <w:p>
      <w:pPr>
        <w:jc w:val="both"/>
      </w:pPr>
      <w:r>
        <w:rPr>
          <w:rFonts w:ascii="Sarabun" w:hAnsi="Sarabun" w:cs="Sarabun"/>
          <w:sz w:val="28"/>
          <w:szCs w:val="28"/>
        </w:rPr>
        <w:t>มาตรา 6 ให้รัฐมนตรีว่าการกระทรวงศึกษาธิการรักษาการตามพระราชบัญญัตินี้ ในกรณีที่มีปัญหาขัดแย้งหรือการที่จะต้องตีความในปัญหาเกี่ยวกับข้าราชการครู ตามพระราชบัญญัติระเบียบข้าราชการครู พ.ศ. 2523 และข้าราชการพลเรือนในสังกัดกระทรวงซึ่งตามพระราชบัญญัตินี้กำหนดให้เป็นข้าราชการครูและบุคลากรทางการศึกษา ยกเว้นข้าราชการครูและข้าราชการพลเรือนสามัญในสังกัดสถาบันเทคโนโลยีราชมงคล มหาวิทยาลัยราชภัฏ สถาบันเทคโนโลยีปทุมวัน และเป็นกรณีที่พระราชบัญญัตินี้มิได้กำหนดให้คณะกรรมการบริหารงานบุคคลของข้าราชการครูและบุคลากรทางการศึกษาหรือองค์กรใดเป็นผู้กำหนดหรือวินิจฉัยชี้ขาด ให้เป็นอำนาจหน้าที่ของรัฐมนตรีเป็นผู้กำหนดหรือวินิจฉัยชี้ขาด</w:t>
      </w:r>
    </w:p>
    <w:p>
      <w:pPr>
        <w:jc w:val="both"/>
      </w:pPr>
      <w:r>
        <w:rPr>
          <w:rFonts w:ascii="Sarabun" w:hAnsi="Sarabun" w:cs="Sarabun"/>
          <w:sz w:val="28"/>
          <w:szCs w:val="28"/>
        </w:rPr>
        <w:t>มาตรา 7 ให้มีคณะกรรมการบริหารงานบุคคลของข้าราชการครูและบุคลากรทางการศึกษาคณะหนึ่ง เรียกว่า “คณะกรรมการข้าราชการครูและบุคลากรทางการศึกษา” เรียกโดยย่อว่า “ก.ค.ศ.” ประกอบด้วย (1) รัฐมนตรีว่าการกระทรวงศึกษาธิการ เป็นประธานกรรมการ (2) ปลัดกระทรวงศึกษาธิการ เป็นรองประธานกรรมการ (3) กรรมการโดยตำแหน่งจำนวนแปดคน ได้แก่ ปลัดกระทรวงการท่องเที่ยวและกีฬา ปลัดกระทรวงวัฒนธรรม เลขาธิการ ก.พ. เลขาธิการคณะกรรมการการศึกษาขั้นพื้นฐาน เลขาธิการคณะกรรมการการอาชีวศึกษา เลขาธิการคณะกรรมการการอุดมศึกษา เลขาธิการ ก.ค.ศ. และเลขาธิการคุรุสภา (4) กรรมการผู้ทรงคุณวุฒิจำนวนเก้าคนซึ่งคณะรัฐมนตรีแต่งตั้งจากบุคคลที่มีความรู้ ความเชี่ยวชาญ และประสบการณ์สูงทางด้านการศึกษา ด้านการบริหารงานบุคคล ด้านกฎหมาย ด้านการบริหารการจัดการภาครัฐ ด้านการบริหารองค์กร ด้านการศึกษาพิเศษ ด้านการบริหารธุรกิจหรือด้านเศรษฐศาสตร์ ด้านการผลิตและพัฒนาครู และด้านเทคโนโลยีสารสนเทศหรือด้านการบริหารจัดการความรู้หรือด้านการวิจัยและประเมินผล ด้านละหนึ่งคน (5) กรรมการผู้แทนข้าราชการครูและบุคลากรทางการศึกษาซึ่งมาจากการเลือกตั้งจำนวนสิบสองคน ประกอบด้วย ผู้แทนผู้อำนวยการสำนักงานเขตพื้นที่การศึกษาประถมศึกษาและมัธยมศึกษาฝ่ายละหนึ่งคน ผู้แทนผู้บริหารสถานศึกษาหรือผู้บริหารสถานศึกษาที่เรียกชื่ออย่างอื่นในหน่วยงานการศึกษาตามที่ ก.ค.ศ. กำหนดซึ่งสังกัดสำนักงานคณะกรรมการการศึกษาขั้นพื้นฐานในเขตพื้นที่การศึกษาประถมศึกษาและมัธยมศึกษาฝ่ายละหนึ่งคน ผู้แทนข้าราชการครูจำนวนห้าคน ซึ่งเลือกจากข้าราชการครูสังกัดสำนักงานคณะกรรมการการศึกษาขั้นพื้นฐานในเขตพื้นที่การศึกษาประถมศึกษาจำนวนสามคน ข้าราชการครูสังกัดสำนักงานคณะกรรมการการศึกษาขั้นพื้นฐานในเขตพื้นที่การศึกษามัธยมศึกษาจำนวนหนึ่งคน และข้าราชการครูสังกัดสำนักงานคณะกรรมการการอาชีวศึกษาจำนวนหนึ่งคน ผู้แทนข้าราชการครูสังกัดสำนักงานปลัดกระทรวงศึกษาธิการ สังกัดสำนักงานคณะกรรมการการอุดมศึกษา สังกัดกระทรวงการท่องเที่ยวและกีฬา</w:t>
      </w:r>
    </w:p>
    <w:p>
      <w:pPr>
        <w:jc w:val="both"/>
      </w:pPr>
      <w:r>
        <w:rPr>
          <w:rFonts w:ascii="Sarabun" w:hAnsi="Sarabun" w:cs="Sarabun"/>
          <w:sz w:val="28"/>
          <w:szCs w:val="28"/>
        </w:rPr>
        <w:t>มาตรา 7 (ต่อ) หรือสังกัดกระทรวงวัฒนธรรมจำนวนหนึ่งคนและผู้แทนบุคลากรทางการศึกษาอื่นสังกัดสำนักงานคณะกรรมการการศึกษาขั้นพื้นฐานในเขตพื้นที่การศึกษาประถมศึกษาและมัธยมศึกษาฝ่ายละหนึ่งคน หลักเกณฑ์ และวิธีการได้มาของกรรมการผู้ทรงคุณวุฒิตาม (4) และกรรมการผู้แทนข้าราชการครูและบุคลากรทางการศึกษาตาม (5) ให้เป็นไปตามที่กำหนดในกฎ ก.ค.ศ. ให้เลขาธิการ ก.ค.ศ. เป็นเลขานุการและให้เลขาธิการ ก.ค.ศ. แต่งตั้งข้าราชการในสำนักงาน ก.ค.ศ. เป็นผู้ช่วยเลขานุการไม่เกินสองคน</w:t>
      </w:r>
    </w:p>
    <w:p>
      <w:pPr>
        <w:jc w:val="both"/>
      </w:pPr>
      <w:r>
        <w:rPr>
          <w:rFonts w:ascii="Sarabun" w:hAnsi="Sarabun" w:cs="Sarabun"/>
          <w:sz w:val="28"/>
          <w:szCs w:val="28"/>
        </w:rPr>
        <w:t>มาตรา 8 กรรมการผู้ทรงคุณวุฒิต้องมีคุณสมบัติและไม่มีลักษณะต้องห้าม ดังต่อไปนี้ (1) มีสัญชาติไทย (2) มีอายุไม่ต่ำกว่าสามสิบห้าปีบริบูรณ์ และไม่เกินเจ็ดสิบปีบริบูรณ์ (3) ไม่เป็นผู้ดำรงตำแหน่งทางการเมือง (4) ไม่เป็นสมาชิกสภาท้องถิ่นหรือผู้บริหารท้องถิ่น (5) ไม่เป็นเจ้าหน้าที่ ที่ปรึกษา หรือผู้มีตำแหน่งบริหารในพรรคการเมือง (6) เป็นผู้ที่ได้รับการยอมรับในเรื่องความซื่อสัตย์ ความยุติธรรม และไม่เคยมีประวัติเสื่อมเสียทางจริยธรรม จรรยาบรรณ และการประกอบอาชีพ</w:t>
      </w:r>
    </w:p>
    <w:p>
      <w:pPr>
        <w:jc w:val="both"/>
      </w:pPr>
      <w:r>
        <w:rPr>
          <w:rFonts w:ascii="Sarabun" w:hAnsi="Sarabun" w:cs="Sarabun"/>
          <w:sz w:val="28"/>
          <w:szCs w:val="28"/>
        </w:rPr>
        <w:t>มาตรา 9 กรรมการผู้แทนผู้อำนวยการสำนักงานเขตพื้นที่การศึกษาต้องมีคุณสมบัติ ดังต่อไปนี้ (1) มีใบอนุญาตประกอบวิชาชีพ และไม่เคยถูกพักใช้หรือเพิกถอนใบอนุญาตประกอบวิชาชีพมาก่อน (2) เป็นผู้ที่ได้รับการยอมรับในเรื่องความซื่อสัตย์ ความยุติธรรม และไม่เคยมีประวัติเสื่อมเสียทางจริยธรรม จรรยาบรรณ และการประกอบอาชีพ</w:t>
      </w:r>
    </w:p>
    <w:p>
      <w:pPr>
        <w:jc w:val="both"/>
      </w:pPr>
      <w:r>
        <w:rPr>
          <w:rFonts w:ascii="Sarabun" w:hAnsi="Sarabun" w:cs="Sarabun"/>
          <w:sz w:val="28"/>
          <w:szCs w:val="28"/>
        </w:rPr>
        <w:t>มาตรา 10 กรรมการผู้แทนผู้บริหารสถานศึกษาหรือผู้บริหารสถานศึกษาที่เรียกชื่ออย่างอื่นในหน่วยงานการศึกษา ตามที่ ก.ค.ศ. กำหนดต้องมีคุณสมบัติ ดังต่อไปนี้ (1) มีใบอนุญาตประกอบวิชาชีพ และไม่เคยถูกพักใช้หรือเพิกถอนใบอนุญาตประกอบวิชาชีพมาก่อน (2) มีประสบการณ์ด้านการบริหารในตำแหน่งผู้บริหารสถานศึกษาหรือผู้บริหารสถานศึกษาที่เรียกชื่ออย่างอื่นในหน่วยงานการศึกษาเป็นเวลาไม่น้อยกว่าห้าปี (3) เป็นผู้ที่ได้รับการยอมรับในเรื่องความซื่อสัตย์ ความยุติธรรม และไม่เคยมีประวัติเสื่อมเสียทางจริยธรรม จรรยาบรรณ และการประกอบอาชีพ</w:t>
      </w:r>
    </w:p>
    <w:p>
      <w:pPr>
        <w:jc w:val="both"/>
      </w:pPr>
      <w:r>
        <w:rPr>
          <w:rFonts w:ascii="Sarabun" w:hAnsi="Sarabun" w:cs="Sarabun"/>
          <w:sz w:val="28"/>
          <w:szCs w:val="28"/>
        </w:rPr>
        <w:t>มาตรา 11 กรรมการผู้แทนข้าราชการครูต้องมีคุณสมบัติ ดังต่อไปนี้ (1) มีใบอนุญาตประกอบวิชาชีพ และไม่เคยถูกพักใช้หรือเพิกถอนใบอนุญาตประกอบวิชาชีพมาก่อน (2) มีประสบการณ์ด้านปฏิบัติการสอนในวิทยฐานะไม่ต่ำกว่าครูชำนาญการหรือเทียบเท่าหรือมีประสบการณ์การสอนเป็นเวลาไม่น้อยกว่าสิบห้าปี (3) เป็นผู้ที่ได้รับการยอมรับในเรื่องความซื่อสัตย์ ความยุติธรรม และไม่เคยมีประวัติเสื่อมเสียทางจริยธรรม จรรยาบรรณ และการประกอบอาชีพ</w:t>
      </w:r>
    </w:p>
    <w:p>
      <w:pPr>
        <w:jc w:val="both"/>
      </w:pPr>
      <w:r>
        <w:rPr>
          <w:rFonts w:ascii="Sarabun" w:hAnsi="Sarabun" w:cs="Sarabun"/>
          <w:sz w:val="28"/>
          <w:szCs w:val="28"/>
        </w:rPr>
        <w:t>มาตรา 12 กรรมการผู้แทนบุคลากรทางการศึกษาอื่นต้องมีคุณสมบัติ ดังต่อไปนี้ (1) มีวุฒิการศึกษาไม่ต่ำกว่าระดับปริญญาตรี (2) มีประสบการณ์ด้านสนับสนุนการศึกษาซึ่งเป็นผู้ทำหน้าที่ให้บริการ หรือปฏิบัติงานเกี่ยวเนื่องกับการจัดกระบวนการเรียนการสอน การนิเทศ การบริหารการศึกษา และปฏิบัติงานอื่นในหน่วยงานการศึกษา เป็นเวลาไม่น้อยกว่าสิบห้าปี (3) เป็นผู้ที่ได้รับการยอมรับในเรื่องความซื่อสัตย์ ความยุติธรรม และไม่เคยมีประวัติเสื่อมเสียทางจริยธรรม จรรยาบรรณ และการประกอบอาชีพ</w:t>
      </w:r>
    </w:p>
    <w:p>
      <w:pPr>
        <w:jc w:val="both"/>
      </w:pPr>
      <w:r>
        <w:rPr>
          <w:rFonts w:ascii="Sarabun" w:hAnsi="Sarabun" w:cs="Sarabun"/>
          <w:sz w:val="28"/>
          <w:szCs w:val="28"/>
        </w:rPr>
        <w:t>มาตรา 13 กรรมการผู้ทรงคุณวุฒิ และกรรมการผู้แทนข้าราชการครูและบุคลากรทางการศึกษามีวาระอยู่ในตำแหน่งคราวละสี่ปี และอาจได้รับแต่งตั้งหรือเลือกตั้งใหม่ได้อีก แต่จะดำรงตำแหน่งติดต่อกันเกินกว่าสองวาระมิได้ ถ้ากรรมการผู้ทรงคุณวุฒิหรือกรรมการผู้แทนข้าราชการครูและบุคลากรทางการศึกษาว่างลงให้ดำเนินการแต่งตั้งหรือเลือกตั้งกรรมการแทนตำแหน่งที่ว่างภายในหกสิบวัน ตามหลักเกณฑ์และวิธีการที่กำหนดไว้ในมาตรา 7 วรรคสอง เว้นแต่วาระการดำรงตำแหน่งของกรรมการผู้นั้นเหลือไม่ถึงเก้าสิบวันจะไม่ดำเนินการแต่งตั้งหรือเลือกตั้งกรรมการแทนก็ได้ และให้กรรมการซึ่งแทนกรรมการในตำแหน่งที่ว่างลงมีวาระอยู่ในตำแหน่งเท่ากับระยะเวลาที่เหลืออยู่ของผู้ซึ่งตนแทน ในระหว่างที่ยังมิได้ดำเนินการให้มีกรรมการแทนตำแหน่งที่ว่างลงตามวรรคสอง และยังมีกรรมการที่เหลืออยู่เกินกึ่งหนึ่งของกรรมการทั้งหมด ให้กรรมการที่เหลืออยู่ปฏิบัติหน้าที่ต่อไปได้ เมื่อครบกำหนดตามวาระในวรรคหนึ่ง หากยังไม่มีการแต่งตั้งกรรมการผู้ทรงคุณวุฒิและเลือกตั้งกรรมการผู้แทนข้าราชการครูและบุคลากรทางการศึกษาขึ้นใหม่ ให้กรรมการซึ่งพ้นจากตำแหน่งตามวาระนั้นอยู่ในตำแหน่งเพื่อดำเนินงานต่อไปจนกว่ากรรมการผู้ทรงคุณวุฒิและกรรมการผู้แทนข้าราชการครูและบุคลากรทางการศึกษาซึ่งได้รับแต่งตั้งหรือเลือกตั้งใหม่เข้ารับหน้าที่</w:t>
      </w:r>
    </w:p>
    <w:p>
      <w:pPr>
        <w:jc w:val="both"/>
      </w:pPr>
      <w:r>
        <w:rPr>
          <w:rFonts w:ascii="Sarabun" w:hAnsi="Sarabun" w:cs="Sarabun"/>
          <w:sz w:val="28"/>
          <w:szCs w:val="28"/>
        </w:rPr>
        <w:t>มาตรา 14 นอกจากการพ้นจากตำแหน่งตามวาระ กรรมการผู้ทรงคุณวุฒิพ้นจากตำแหน่ง เมื่อ (1) ตาย (2) ลาออกโดยยื่นหนังสือลาออกต่อประธานกรรมการ (3) เป็นบุคคลล้มละลาย (4) เป็นคนไร้ความสามารถ หรือคนเสมือนไร้ความสามารถ (5) ขาดคุณสมบัติ หรือมีลักษณะต้องห้ามตามมาตรา 8 (6) ได้รับโทษจำคุกโดยคำพิพากษาถึงที่สุดให้จำคุก เว้นแต่เป็นโทษสำหรับความผิดที่ได้กระทำโดยประมาทหรือความผิดลหุโทษ (7) คณะรัฐมนตรีมีมติให้ออก</w:t>
      </w:r>
    </w:p>
    <w:p>
      <w:pPr>
        <w:jc w:val="both"/>
      </w:pPr>
      <w:r>
        <w:rPr>
          <w:rFonts w:ascii="Sarabun" w:hAnsi="Sarabun" w:cs="Sarabun"/>
          <w:sz w:val="28"/>
          <w:szCs w:val="28"/>
        </w:rPr>
        <w:t>มาตรา 15 นอกจากการพ้นจากตำแหน่งตามวาระ กรรมการผู้แทนข้าราชการครูและบุคลากรทางการศึกษาพ้นจากตำแหน่ง เมื่อ (1) ตาย (2) ลาออกโดยยื่นหนังสือลาออกต่อประธานกรรมการ (3) พ้นจากการเป็นข้าราชการครูและบุคลากรทางการศึกษา (4) ขาดคุณสมบัติตามมาตรา 9 มาตรา 10 มาตรา 11 หรือมาตรา 12 (5) ถูกถอดถอนโดยรัฐมนตรีตามมติของ ก.ค.ศ. ด้วยคะแนนเสียงไม่น้อยกว่าสองในสามของจำนวนกรรมการทั้งหมด เมื่อปรากฏว่ามีความประพฤติไม่เหมาะสมกับตำแหน่งหน้าที่ส่อไปในทางทุจริตต่อหน้าที่ หรือมีเจตนากระทำการโดยไม่ถูกต้องหรือไม่ยุติธรรม หรือใช้อำนาจหน้าที่ที่ขัดต่อกฎหมาย ทั้งนี้ ก่อนมีการถอดถอน ให้รัฐมนตรีแต่งตั้งคณะกรรมการสอบสวนขึ้นสอบสวน (6) มิได้เป็นผู้ดำรงตำแหน่งหรือเป็นผู้บริหารสถานศึกษา ผู้บริหารการศึกษา ผู้สอนในหน่วยงานการศึกษา หรือบุคลากรทางการศึกษาอื่นตามที่ตนได้รับเลือก</w:t>
      </w:r>
    </w:p>
    <w:p>
      <w:pPr>
        <w:jc w:val="both"/>
      </w:pPr>
      <w:r>
        <w:rPr>
          <w:rFonts w:ascii="Sarabun" w:hAnsi="Sarabun" w:cs="Sarabun"/>
          <w:sz w:val="28"/>
          <w:szCs w:val="28"/>
        </w:rPr>
        <w:t>มาตรา 16 การประชุม ก.ค.ศ. ต้องมีกรรมการมาประชุมไม่น้อยกว่ากึ่งหนึ่งของจำนวนกรรมการทั้งหมด จึงจะเป็นองค์ประชุม ในการประชุม ถ้าประธานกรรมการไม่อยู่ในที่ประชุมหรือไม่สามารถปฏิบัติหน้าที่ได้ ให้รองประธานกรรมการทำหน้าที่แทน ถ้าไม่มีรองประธานกรรมการหรือมีแต่ไม่สามารถปฏิบัติหน้าที่ได้ ให้ที่ประชุมเลือกกรรมการคนหนึ่งทำหน้าที่เป็นประธานในที่ประชุม ในการประชุมถ้ามีการพิจารณาเรื่องเกี่ยวกับตัวกรรมการผู้ใดโดยเฉพาะ หรือเมื่อมีกรณีเข้าข่ายที่กฎหมายกำหนดว่ากรรมการผู้นั้นมีส่วนได้เสีย กรรมการผู้นั้นไม่มีสิทธิเข้าประชุม การวินิจฉัยชี้ขาดของที่ประชุมให้ถือเสียงข้างมาก กรรมการคนหนึ่งให้มีหนึ่งเสียงในการลงคะแนน ถ้าคะแนนเสียงเท่ากันให้ประธานในที่ประชุมออกเสียงเพิ่มขึ้นอีกเสียงหนึ่งเป็นเสียงชี้ขาด</w:t>
      </w:r>
    </w:p>
    <w:p>
      <w:pPr>
        <w:jc w:val="both"/>
      </w:pPr>
      <w:r>
        <w:rPr>
          <w:rFonts w:ascii="Sarabun" w:hAnsi="Sarabun" w:cs="Sarabun"/>
          <w:sz w:val="28"/>
          <w:szCs w:val="28"/>
        </w:rPr>
        <w:t>มาตรา 17 ก.ค.ศ. มีอำนาจตั้งคณะอนุกรรมการวิสามัญ เรียกโดยย่อว่า “อ.ก.ค.ศ. วิสามัญ” เพื่อทำการใด ๆ แทน ก.ค.ศ. หรือทำหน้าที่เช่นเดียวกับคณะอนุกรรมการอื่นที่กำหนดตามพระราชบัญญัตินี้ได้ ในกรณีที่ตั้ง อ.ก.ค.ศ. วิสามัญ เพื่อทำหน้าที่พิจารณาเรื่องการดำเนินการทางวินัย การออกจากราชการ การอุทธรณ์และการร้องทุกข์ ให้ตั้งจากกรรมการ ก.ค.ศ. ที่เป็นกรรมการผู้ทรงคุณวุฒิ อย่างน้อยสองคน และกรรมการ ก.ค.ศ. ที่เป็นผู้แทนข้าราชการครูและบุคลากรทางการศึกษา จำนวนไม่น้อยกว่าหนึ่งในสามของจำนวนอนุกรรมการทั้งหมด และให้นำมาตรา 13 มาตรา 14 มาตรา 15 และมาตรา 16 มาใช้บังคับโดยอนุโลม</w:t>
      </w:r>
    </w:p>
    <w:p>
      <w:pPr>
        <w:jc w:val="both"/>
      </w:pPr>
      <w:r>
        <w:rPr>
          <w:rFonts w:ascii="Sarabun" w:hAnsi="Sarabun" w:cs="Sarabun"/>
          <w:sz w:val="28"/>
          <w:szCs w:val="28"/>
        </w:rPr>
        <w:t>มาตรา 18 ภายใต้บังคับมาตรา 17 ข้าราชการครูและบุคลากรทางการศึกษาจะเป็นกรรมการใน ก.ค.ศ. อนุกรรมการใน อ.ก.ค.ศ. เขตพื้นที่การศึกษา หรืออนุกรรมการอื่นตามพระราชบัญญัตินี้ในขณะเดียวกันมิได้ เว้นแต่การเป็นกรรมการหรืออนุกรรมการโดยตำแหน่ง</w:t>
      </w:r>
    </w:p>
    <w:p>
      <w:pPr>
        <w:jc w:val="both"/>
      </w:pPr>
      <w:r>
        <w:rPr>
          <w:rFonts w:ascii="Sarabun" w:hAnsi="Sarabun" w:cs="Sarabun"/>
          <w:sz w:val="28"/>
          <w:szCs w:val="28"/>
        </w:rPr>
        <w:t>มาตรา 19 ให้ ก.ค.ศ. มีอำนาจและหน้าที่ ดังต่อไปนี้ (1) เสนอแนะและให้คำปรึกษาแก่คณะรัฐมนตรีเกี่ยวกับนโยบายการผลิตและการบริหารงานบุคคลของข้าราชการครูและบุคลากรทางการศึกษาตามพระราชบัญญัตินี้ (2) กำหนดนโยบาย วางแผน และกำหนดเกณฑ์อัตรากำลังของข้าราชการครูและบุคลากรทางการศึกษา รวมทั้งให้ความเห็นชอบจำนวนและอัตราตำแหน่งของหน่วยงานการศึกษา (3) เสนอแนะและให้คำปรึกษาแก่คณะรัฐมนตรีในกรณีที่ค่าครองชีพเปลี่ยนแปลงไปมาก หรือการจัดสวัสดิการหรือประโยชน์เกื้อกูลสำหรับข้าราชการครูและบุคลากรทางการศึกษายังไม่เหมาะสมเพื่อให้คณะรัฐมนตรีพิจารณาในอันที่จะปรับปรุงเงินเดือน เงินวิทยฐานะ เงินประจำตำแหน่ง เงินเพิ่มค่าครองชีพ สวัสดิการ หรือประโยชน์เกื้อกูลสำหรับข้าราชการครูและบุคลากรทางการศึกษาให้เหมาะสม (4) ออกกฎ ก.ค.ศ. ระเบียบ ข้อบังคับ หลักเกณฑ์ วิธีการ และเงื่อนไขการบริหารงานบุคคลของข้าราชการครูและบุคลากรทางการศึกษา กฎ ก.ค.ศ. เมื่อได้รับอนุมัติจากคณะรัฐมนตรีและประกาศในราชกิจจานุเบกษาแล้ว ให้ใช้บังคับได้ (5) พิจารณาวินิจฉัยตีความปัญหาที่เกิดขึ้นเนื่องจากการใช้บังคับพระราชบัญญัตินี้ เมื่อ ก.ค.ศ. มีมติเป็นประการใดแล้วให้หน่วยงานการศึกษาปฏิบัติตามนั้น (6) พัฒนาหลักเกณฑ์ วิธีการ และมาตรฐานการบริหารงานบุคคล รวมทั้งการพิทักษ์ระบบคุณธรรมของข้าราชการครูและบุคลากรทางการศึกษา (7) กำหนดวิธีการและเงื่อนไขการจ้างเพื่อบรรจุและแต่งตั้งบุคคลเพื่อปฏิบัติหน้าที่ในตำแหน่งครูและบุคลากรทางการศึกษาในหน่วยงานการศึกษา รวมทั้งกำหนดอัตราเงินเดือนหรือค่าตอบแทน (8) ส่งเสริม สนับสนุนการพัฒนา การเสริมสร้างขวัญกำลังใจ และการยกย่องเชิดชูเกียรติข้าราชการครูและบุคลากรทางการศึกษา (9) ส่งเสริม สนับสนุนให้มีการจัดสวัสดิการและสิทธิประโยชน์เกื้อกูลอื่นแก่ข้าราชการครูและบุคลากรทางการศึกษา (10) พิจารณาตั้ง อ.ก.ค.ศ. เขตพื้นที่การศึกษา และคณะอนุกรรมการอื่นเพื่อปฏิบัติหน้าที่ตามที่ ก.ค.ศ. มอบหมาย (11) ส่งเสริม สนับสนุน ประสานงาน ให้คำปรึกษา แนะนำและชี้แจงด้านการบริหารงานบุคคลแก่หน่วยงานการศึกษา (12) กำหนดมาตรฐาน พิจารณา</w:t>
      </w:r>
    </w:p>
    <w:p>
      <w:pPr>
        <w:jc w:val="both"/>
      </w:pPr>
      <w:r>
        <w:rPr>
          <w:rFonts w:ascii="Sarabun" w:hAnsi="Sarabun" w:cs="Sarabun"/>
          <w:sz w:val="28"/>
          <w:szCs w:val="28"/>
        </w:rPr>
        <w:t>มาตรา 19 (ต่อ) และให้คำแนะนำเกี่ยวกับการดำเนินการทางวินัย การออกจากราชการ การอุทธรณ์และการร้องทุกข์ตามที่กำหนดไว้ในพระราชบัญญัตินี้ (13) กำกับ ดูแล ติดตาม ตรวจสอบและประเมินผลการบริหารงานบุคคลของข้าราชการครูและบุคลากรทางการศึกษาเพื่อรักษาความเป็นธรรมและมาตรฐานด้านการบริหารงานบุคคล ตรวจสอบและปฏิบัติการตามพระราชบัญญัตินี้ ในการนี้ให้มีอำนาจเรียกเอกสารและหลักฐานจากหน่วยงานการศึกษาให้ผู้แทนของหน่วยงานการศึกษา ข้าราชการ หรือบุคคลใด มาชี้แจงข้อเท็จจริง และให้มีอำนาจออกระเบียบข้อบังคับ รวมทั้งให้ส่วนราชการ หน่วยงานการศึกษา ข้าราชการหรือบุคคลใดรายงานเกี่ยวกับการบริหารงานบุคคลของข้าราชการครูและบุคลากรทางการศึกษาที่อยู่ในอำนาจหน้าที่ไปยัง ก.ค.ศ. (14) ในกรณีที่ปรากฏว่าส่วนราชการ หน่วยงานการศึกษา อ.ก.ค.ศ. เขตพื้นที่การศึกษา คณะอนุกรรมการหรือผู้มีหน้าที่ปฏิบัติตามพระราชบัญญัตินี้ ไม่ปฏิบัติตามพระราชบัญญัตินี้หรือปฏิบัติการโดยไม่ถูกต้องและไม่เหมาะสม หรือปฏิบัติการโดยขัดหรือแย้งกับกฎหมาย กฎ ก.ค.ศ. ระเบียบ ข้อบังคับ หลักเกณฑ์ วิธีการและเงื่อนไขตามที่ ก.ค.ศ. กำหนด ให้ ก.ค.ศ. มีอำนาจยับยั้งการปฏิบัติการดังกล่าวไว้เป็นการชั่วคราว เมื่อ ก.ค.ศ. มีมติเป็นประการใดแล้ว ให้ส่วนราชการหน่วยงานการศึกษา อ.ก.ค.ศ. เขตพื้นที่การศึกษา คณะอนุกรรมการหรือผู้มีหน้าที่ปฏิบัติตามพระราชบัญญัตินี้ปฏิบัติไปตามนั้น (15) พิจารณารับรองคุณวุฒิของผู้ได้รับปริญญา ประกาศนียบัตรวิชาชีพ หรือคุณวุฒิอย่างอื่นเพื่อประโยชน์ในการบรรจุและแต่งตั้งเป็นข้าราชการครูและบุคลากรทางการศึกษา และการกำหนดอัตราเงินเดือนหรือค่าตอบแทนที่ควรได้รับ (16) กำหนดอัตราค่าธรรมเนียมในเรื่องการปฏิบัติการต่าง ๆ ตามที่กำหนดในพระราชบัญญัตินี้ (17) พิจารณาจัดระบบทะเบียนประวัติและแก้ไขทะเบียนประวัติเกี่ยวกับวัน เดือน ปีเกิด และควบคุมการเกษียณอายุของข้าราชการครูและบุคลากรทางการศึกษา (18) ปฏิบัติหน้าที่อื่นตามที่บัญญัติไว้ในพระราชบัญญัตินี้ หรือตามกฎหมายอื่น</w:t>
      </w:r>
    </w:p>
    <w:p>
      <w:pPr>
        <w:jc w:val="both"/>
      </w:pPr>
      <w:r>
        <w:rPr>
          <w:rFonts w:ascii="Sarabun" w:hAnsi="Sarabun" w:cs="Sarabun"/>
          <w:sz w:val="28"/>
          <w:szCs w:val="28"/>
        </w:rPr>
        <w:t>มาตรา 20 ให้มีสำนักงานคณะกรรมการข้าราชการครูและบุคลากรทางการศึกษา เรียกโดยย่อว่า “สำนักงาน ก.ค.ศ.” โดยมีเลขาธิการคณะกรรมการข้าราชการครูและบุคลากรทางการศึกษา เรียกโดยย่อว่า “เลขาธิการ ก.ค.ศ.” ซึ่งมีฐานะเป็นอธิบดีเป็นผู้บังคับบัญชาข้าราชการและบริหารราชการของสำนักงานคณะกรรมการข้าราชการครูและบุคลากรทางการศึกษา สำนักงาน ก.ค.ศ. มีอำนาจและหน้าที่ ดังต่อไปนี้ (1) เป็นเจ้าหน้าที่เกี่ยวกับการดำเนินงานในหน้าที่ของ ก.ค.ศ. (2) วิเคราะห์และวิจัยเกี่ยวกับการบริหารงานบุคคลสำหรับข้าราชการครูและบุคลากรทางการศึกษาและการจัดระบบบริหารราชการในหน่วยงานการศึกษา (3) ศึกษา วิเคราะห์เกี่ยวกับมาตรฐาน หลักเกณฑ์และวิธีการบริหารงานบุคคลของข้าราชการครูและบุคลากรทางการศึกษา (4) พัฒนาระบบข้อมูล และจัดทำแผนกำลังคนสำหรับข้าราชการครูและบุคลากรทางการศึกษา (5) ศึกษา วิเคราะห์ เสนอแนะนโยบาย ประสานงานและดำเนินการเกี่ยวกับการพัฒนาข้าราชการครูและบุคลากรทางการศึกษา (6) ศึกษา วิเคราะห์ วิจัย และบริหารเงินทุน ตลอดจนสวัสดิการข้าราชการครูและบุคลากรทางการศึกษา (7) กำกับ ติดตาม และตรวจสอบการปฏิบัติการตามพระราชบัญญัตินี้ของหน่วยงานการศึกษาและเขตพื้นที่การศึกษา (8) จัดทำรายงานประจำปีเกี่ยวกับการบริหารงานบุคคลของข้าราชการครูและบุคลากรทางการศึกษาเสนอ ก.ค.ศ. (9) ปฏิบัติหน้าที่อื่นตามที่บัญญัติไว้ในพระราชบัญญัตินี้ กฎหมายอื่น หรือตามที่ ก.ค.ศ. มอบหมาย</w:t>
      </w:r>
    </w:p>
    <w:p>
      <w:pPr>
        <w:jc w:val="both"/>
      </w:pPr>
      <w:r>
        <w:rPr>
          <w:rFonts w:ascii="Sarabun" w:hAnsi="Sarabun" w:cs="Sarabun"/>
          <w:sz w:val="28"/>
          <w:szCs w:val="28"/>
        </w:rPr>
        <w:t>มาตรา 22 การประชุมของ อ.ก.ค.ศ. เขตพื้นที่การศึกษา ให้นำความในมาตรา 16 มาใช้บังคับโดยอนุโลม</w:t>
      </w:r>
    </w:p>
    <w:p>
      <w:pPr>
        <w:jc w:val="both"/>
      </w:pPr>
      <w:r>
        <w:rPr>
          <w:rFonts w:ascii="Sarabun" w:hAnsi="Sarabun" w:cs="Sarabun"/>
          <w:sz w:val="28"/>
          <w:szCs w:val="28"/>
        </w:rPr>
        <w:t>มาตรา 23 ให้ อ.ก.ค.ศ. เขตพื้นที่การศึกษามีอำนาจและหน้าที่ ดังต่อไปนี้ (1) พิจารณากำหนดนโยบายการบริหารงานบุคคลสำหรับข้าราชการครูและบุคลากรทางการศึกษาในเขตพื้นที่การศึกษา รวมทั้งการกำหนดจำนวนและอัตราตำแหน่งและเกลี่ยอัตรากำลังให้สอดคล้องกับนโยบาย การบริหารงานบุคคล ระเบียบ หลักเกณฑ์และวิธีการที่ ก.ค.ศ. กำหนด (2) พิจารณาให้ความเห็นชอบการบรรจุและแต่งตั้งข้าราชการครูและบุคลากรทางการศึกษาในเขตพื้นที่การศึกษา (3) ให้ความเห็นชอบเกี่ยวกับการพิจารณาความดีความชอบของผู้บริหารสถานศึกษา ผู้บริหารการศึกษาในหน่วยงานการศึกษาในเขตพื้นที่การศึกษา และข้าราชการครูและบุคลากรทางการศึกษาในเขตพื้นที่การศึกษา (4) พิจารณาเกี่ยวกับเรื่องการดำเนินการทางวินัย การออกจากราชการ การอุทธรณ์ และการร้องทุกข์ตามที่กำหนดไว้ในพระราชบัญญัตินี้ (5) ส่งเสริม สนับสนุนการพัฒนา การเสริมสร้างขวัญกำลังใจ การปกป้องคุ้มครองระบบคุณธรรม การจัดสวัสดิการ และการยกย่องเชิดชูเกียรติข้าราชการครูและบุคลากรทางการศึกษาในหน่วยงานการศึกษาของเขตพื้นที่การศึกษา (6) กำกับ ดูแล ติดตามและประเมินผลการบริหารงานบุคคลของข้าราชการครูและบุคลากรทางการศึกษาในหน่วยงานการศึกษาในเขตพื้นที่การศึกษา (7) จัดทำและพัฒนาฐานข้อมูลข้าราชการครูและบุคลากรทางการศึกษาในหน่วยงานการศึกษาในเขตพื้นที่การศึกษา (8) จัดทำรายงานประจำปีที่เกี่ยวกับการบริหารงานบุคคลของข้าราชการครูและบุคลากรทางการศึกษาในหน่วยงานการศึกษาเพื่อเสนอ ก.ค.ศ. (9) พิจารณาให้ความเห็นชอบเรื่องการบริหารงานบุคคลในเขตพื้นที่การศึกษาที่ไม่อยู่ในอำนาจและหน้าที่ของผู้บริหารของหน่วยงานการศึกษา (10) ปฏิบัติหน้าที่อื่นตามที่บัญญัติไว้ในพระราชบัญญัตินี้ กฎหมายอื่น หรือตามที่ ก.ค.ศ. มอบหมาย</w:t>
      </w:r>
    </w:p>
    <w:p>
      <w:pPr>
        <w:jc w:val="both"/>
      </w:pPr>
      <w:r>
        <w:rPr>
          <w:rFonts w:ascii="Sarabun" w:hAnsi="Sarabun" w:cs="Sarabun"/>
          <w:sz w:val="28"/>
          <w:szCs w:val="28"/>
        </w:rPr>
        <w:t>มาตรา 24 ให้ผู้อำนวยการสำนักงานเขตพื้นที่การศึกษาเป็นผู้บริหารราชการในสำนักงานเขตพื้นที่การศึกษาและเป็นผู้บังคับบัญชาของข้าราชการครูและบุคลากรทางการศึกษาในเขตพื้นที่การศึกษา และมีอำนาจหน้าที่ ดังต่อไปนี้ (1) รับผิดชอบในการปฏิบัติงานราชการที่เป็นอำนาจและหน้าที่ของ อ.ก.ค.ศ. เขตพื้นที่การศึกษาและตามที่ อ.ก.ค.ศ. เขตพื้นที่การศึกษามอบหมาย (2) เสนอแนะการบรรจุและแต่งตั้ง และการบริหารงานบุคคลในเรื่องอื่นที่อยู่ในอำนาจและหน้าที่ของ อ.ก.ค.ศ. เขตพื้นที่การศึกษา (3) พิจารณาเสนอความดีความชอบของผู้บริหารสถานศึกษา ผู้บริหารการศึกษาในหน่วยงานการศึกษาในเขตพื้นที่การศึกษา และข้าราชการครูและบุคลากรทางการศึกษาในสำนักงานเขตพื้นที่การศึกษา (4) จัดทำแผนและส่งเสริมการพัฒนาข้าราชการครูและบุคลากรทางการศึกษาในหน่วยงานการศึกษาในเขตพื้นที่การศึกษา (5) จัดทำทะเบียนประวัติข้าราชการครูและบุคลากรทางการศึกษาในเขตพื้นที่การศึกษา (6) จัดทำมาตรฐานคุณภาพงาน กำหนดภาระงานขั้นต่ำ และเกณฑ์การประเมินผลงานสำหรับข้าราชการครูและบุคลากรทางการศึกษาของสำนักงานเขตพื้นที่การศึกษา (7) ประเมินคุณภาพการบริหารงานบุคคลและจัดทำรายงานการบริหารงานบุคคลเสนอ อ.ก.ค.ศ. เขตพื้นที่การศึกษาเพื่อเสนอ ก.ค.ศ. ต่อไป (8) ปฏิบัติหน้าที่อื่นตามที่บัญญัติไว้ในพระราชบัญญัตินี้ กฎหมายอื่น หรือตามที่ ก.ค.ศ. มอบหมาย</w:t>
      </w:r>
    </w:p>
    <w:p>
      <w:pPr>
        <w:jc w:val="both"/>
      </w:pPr>
      <w:r>
        <w:rPr>
          <w:rFonts w:ascii="Sarabun" w:hAnsi="Sarabun" w:cs="Sarabun"/>
          <w:sz w:val="28"/>
          <w:szCs w:val="28"/>
        </w:rPr>
        <w:t>มาตรา 25 ในส่วนราชการอื่นนอกจากสำนักงานคณะกรรมการการศึกษาขั้นพื้นฐาน ให้ ก.ค.ศ. ตั้ง อ.ก.ค.ศ. เพื่อทำหน้าที่บริหารงานบุคคลสำหรับข้าราชการครูและบุคลากรทางการศึกษาในส่วนราชการนั้น ทั้งนี้ การตั้ง การพ้นจากตำแหน่งและขอบเขตการปฏิบัติหน้าที่ให้เป็นไปตามที่ ก.ค.ศ. กำหนด บรรดาบทบัญญัติในพระราชบัญญัตินี้หรือในกฎหมายอื่นที่อ้างถึง อ.ก.ค.ศ. เขตพื้นที่การศึกษาให้หมายถึง อ.ก.ค.ศ. ที่ ก.ค.ศ. ตั้งตามวรรคหนึ่งด้วย เว้นแต่ ก.ค.ศ. จะกำหนดเป็นอย่างอื่น ให้นำบทบัญญัติในวรรคหนึ่งและวรรคสอง มาใช้บังคับกับหน่วยงานการศึกษาอื่นใดที่จำเป็นต้องมี อ.ก.ค.ศ. ของหน่วยงานการศึกษานั้นโดยเฉพาะด้วย ในกรณีที่ส่วนราชการตามวรรคหนึ่งมิใช่ส่วนราชการในกระทรวง ให้ ก.ค.ศ. มีอำนาจกำหนดหลักเกณฑ์การบริหารงานบุคคลเพื่อให้สอดคล้องกับการปฏิบัติราชการของข้าราชการครูและบุคลากรทางการศึกษาในส่วนราชการนั้น</w:t>
      </w:r>
    </w:p>
    <w:p>
      <w:pPr>
        <w:jc w:val="both"/>
      </w:pPr>
      <w:r>
        <w:rPr>
          <w:rFonts w:ascii="Sarabun" w:hAnsi="Sarabun" w:cs="Sarabun"/>
          <w:sz w:val="28"/>
          <w:szCs w:val="28"/>
        </w:rPr>
        <w:t>มาตรา 26 ให้คณะกรรมการสถานศึกษา มีอำนาจและหน้าที่เกี่ยวกับการบริหารงานบุคคลสำหรับข้าราชการครูและบุคลากรทางการศึกษาในสถานศึกษา ดังต่อไปนี้ (1) กำกับ ดูแลการบริหารงานบุคคลในสถานศึกษาให้สอดคล้องกับนโยบาย กฎ ระเบียบ ข้อบังคับ หลักเกณฑ์และวิธีการตามที่ ก.ค.ศ. และ อ.ก.ค.ศ. เขตพื้นที่การศึกษากำหนด (2) เสนอความต้องการจำนวนและอัตราตำแหน่งของข้าราชการครูและบุคลากรทางการศึกษาในสถานศึกษาเพื่อเสนอ อ.ก.ค.ศ. เขตพื้นที่การศึกษาพิจารณา (3) ให้ข้อคิดเห็นเกี่ยวกับการบริหารงานบุคคลของข้าราชการครูและบุคลากรทางการศึกษาในสถานศึกษาต่อผู้บริหารสถานศึกษา (4) ปฏิบัติหน้าที่อื่นตามที่บัญญัติไว้ในพระราชบัญญัตินี้ กฎหมายอื่น หรือตามที่ อ.ก.ค.ศ. เขตพื้นที่การศึกษามอบหมาย ให้นำความในมาตรา 16 มาใช้บังคับแก่คณะกรรมการสถานศึกษา โดยอนุโลม</w:t>
      </w:r>
    </w:p>
    <w:p>
      <w:pPr>
        <w:jc w:val="both"/>
      </w:pPr>
      <w:r>
        <w:rPr>
          <w:rFonts w:ascii="Sarabun" w:hAnsi="Sarabun" w:cs="Sarabun"/>
          <w:sz w:val="28"/>
          <w:szCs w:val="28"/>
        </w:rPr>
        <w:t>มาตรา 27 ให้ผู้บริหารสถานศึกษาเป็นผู้บังคับบัญชาของข้าราชการครูและบุคลากรทางการศึกษาในสถานศึกษา และมีอำนาจและหน้าที่ ดังต่อไปนี้ (1) ควบคุม ดูแลให้การบริหารงานบุคคลในสถานศึกษาสอดคล้องกับนโยบาย กฎ ระเบียบ ข้อบังคับ หลักเกณฑ์และวิธีการตามที่ ก.ค.ศ. และ อ.ก.ค.ศ. เขตพื้นที่การศึกษากำหนด (2) พิจารณาเสนอความดีความชอบของข้าราชการครูและบุคลากรทางการศึกษาในสถานศึกษา (3) ส่งเสริม สนับสนุนข้าราชการครูและบุคลากรทางการศึกษาในสถานศึกษาให้มีการพัฒนาอย่างต่อเนื่อง (4) จัดทำมาตรฐาน ภาระงานสำหรับข้าราชการครูและบุคลากรทางการศึกษาในสถานศึกษา (5) ประเมินผลการปฏิบัติงานตามมาตรฐานของข้าราชการครูและบุคลากรทางการศึกษาเพื่อเสนอ อ.ก.ค.ศ. เขตพื้นที่การศึกษา (6) ปฏิบัติหน้าที่อื่นตามที่บัญญัติไว้ในพระราชบัญญัตินี้ กฎหมายอื่นหรือตามที่ อ.ก.ค.ศ. เขตพื้นที่การศึกษาหรือคณะกรรมการสถานศึกษามอบหมาย</w:t>
      </w:r>
    </w:p>
    <w:p>
      <w:pPr>
        <w:jc w:val="both"/>
      </w:pPr>
      <w:r>
        <w:rPr>
          <w:rFonts w:ascii="Sarabun" w:hAnsi="Sarabun" w:cs="Sarabun"/>
          <w:sz w:val="28"/>
          <w:szCs w:val="28"/>
        </w:rPr>
        <w:t>มาตรา 28 ให้ผู้บริหารหน่วยงานการศึกษาที่เรียกชื่ออย่างอื่นตามที่ ก.ค.ศ. กำหนด เป็นผู้บังคับบัญชาและบริหารหน่วยงาน และให้นำมาตรา 27 มาใช้บังคับแก่ผู้ดำรงตำแหน่งดังกล่าวโดยอนุโลม</w:t>
      </w:r>
    </w:p>
    <w:p>
      <w:pPr>
        <w:jc w:val="both"/>
      </w:pPr>
      <w:r>
        <w:rPr>
          <w:rFonts w:ascii="Sarabun" w:hAnsi="Sarabun" w:cs="Sarabun"/>
          <w:sz w:val="28"/>
          <w:szCs w:val="28"/>
        </w:rPr>
        <w:t>มาตรา 29 การดำเนินการตามพระราชบัญญัตินี้ให้เป็นไปตามหลักการบริหารกิจการบ้านเมืองที่ดี โดยยึดถือระบบคุณธรรม ความเสมอภาคระหว่างบุคคล และหลักการได้รับการปฏิบัติและการคุ้มครองสิทธิอย่างเสมอภาคเท่าเทียมกัน การเลือกปฏิบัติโดยไม่เป็นธรรม เพราะเหตุแห่งความแตกต่างในเรื่องถิ่นกำเนิด เชื้อชาติ ภาษา เพศ อายุ สภาพทางกายหรือสุขภาพ สถานะของบุคคล ฐานะทางเศรษฐกิจหรือสังคม ความเชื่อทางศาสนา การศึกษาอบรม หรือความคิดเห็นที่ไม่ตรงกันในเรื่องอื่น ๆ จะกระทำมิได้</w:t>
      </w:r>
    </w:p>
    <w:p>
      <w:pPr>
        <w:jc w:val="both"/>
      </w:pPr>
      <w:r>
        <w:rPr>
          <w:rFonts w:ascii="Sarabun" w:hAnsi="Sarabun" w:cs="Sarabun"/>
          <w:sz w:val="28"/>
          <w:szCs w:val="28"/>
        </w:rPr>
        <w:t>มาตรา 30 ภายใต้บังคับกฎหมายว่าด้วยสภาครูและบุคลากรทางการศึกษาสำหรับการเป็นผู้ประกอบวิชาชีพครูและบุคลากรทางการศึกษา ผู้ซึ่งจะเข้ารับราชการเป็นข้าราชการครูและบุคลากรทางการศึกษาได้ต้องมีคุณสมบัติทั่วไป ดังต่อไปนี้ (1) มีสัญชาติไทย (2) มีอายุไม่ต่ำกว่าสิบแปดปีบริบูรณ์ (3) เป็นผู้เลื่อมใสในการปกครองระบอบประชาธิปไตยอันมีพระมหากษัตริย์ทรงเป็นประมุขตามรัฐธรรมนูญแห่งราชอาณาจักรไทย (4) ไม่เป็นผู้ดำรงตำแหน่งทางการเมือง สมาชิกสภาท้องถิ่น หรือผู้บริหารท้องถิ่น (5) ไม่เป็นคนไร้ความสามารถ หรือจิตฟั่นเฟือนไม่สมประกอบ หรือเป็นโรคตามที่กำหนดในกฎ ก.ค.ศ. (6) ไม่เป็นผู้อยู่ในระหว่างถูกสั่งพักราชการ ถูกสั่งให้ออกจากราชการไว้ก่อนตามพระราชบัญญัตินี้หรือตามกฎหมายอื่น หรือถูกสั่งพัก หรือเพิกถอนใบอนุญาตประกอบวิชาชีพตามหลักเกณฑ์ที่กำหนดในกฎหมายองค์กรวิชาชีพนั้น ๆ (7) ไม่เป็นผู้บกพร่องในศีลธรรมอันดีสำหรับการเป็นผู้ประกอบวิชาชีพครูและบุคลากรทางการศึกษา (8) ไม่เป็นกรรมการบริหารพรรคการเมืองหรือเจ้าหน้าที่ในพรรคการเมือง (9) ไม่เป็นบุคคลล้มละลาย (10) ไม่เป็นผู้เคยต้องโทษจำคุกโดยคำพิพากษาถึงที่สุดให้จำคุก เว้นแต่เป็นโทษสำหรับความผิดที่ได้กระทำโดยประมาทหรือความผิดลหุโทษ (11) ไม่เป็นผู้เคยถูกลงโทษให้ออก ปลดออก หรือไล่ออกจากรัฐวิสาหกิจ องค์การมหาชน หรือหน่วยงานอื่นของรัฐ หรือองค์การระหว่างประเทศ (12) ไม่เป็นผู้เคยถูกลงโทษให้ออก ปลดออก หรือไล่ออกเพราะกระทำผิดวินัยตามพระราชบัญญัตินี้หรือตามกฎหมายอื่น (13) ไม่เป็นผู้เคยกระทำการทุจริตในการสอบเข้ารับราชการหรือเข้าปฏิบัติงานในหน่วยงานของรัฐ</w:t>
      </w:r>
    </w:p>
    <w:p>
      <w:pPr>
        <w:jc w:val="both"/>
      </w:pPr>
      <w:r>
        <w:rPr>
          <w:rFonts w:ascii="Sarabun" w:hAnsi="Sarabun" w:cs="Sarabun"/>
          <w:sz w:val="28"/>
          <w:szCs w:val="28"/>
        </w:rPr>
        <w:t>มาตรา 31 อัตราเงินเดือน เงินวิทยฐานะ และเงินประจำตำแหน่งของข้าราชการครูและบุคลากรทางการศึกษา ให้เป็นไปตามกฎหมายว่าด้วยเงินเดือน เงินวิทยฐานะ และเงินประจำตำแหน่งข้าราชการครูและบุคลากรทางการศึกษา อัตราเงินเดือน เงินประจำตำแหน่งสำหรับบุคลากรทางการศึกษาตามมาตรา 38 ค. (2) ให้นำบัญชีอัตราเงินเดือน และเงินประจำตำแหน่งของข้าราชการพลเรือนมาใช้บังคับโดยอนุโลม เงินวิทยฐานะและเงินประจำตำแหน่งไม่ถือเป็นเงินเดือน</w:t>
      </w:r>
    </w:p>
    <w:p>
      <w:pPr>
        <w:jc w:val="both"/>
      </w:pPr>
      <w:r>
        <w:rPr>
          <w:rFonts w:ascii="Sarabun" w:hAnsi="Sarabun" w:cs="Sarabun"/>
          <w:sz w:val="28"/>
          <w:szCs w:val="28"/>
        </w:rPr>
        <w:t>มาตรา 32 เพื่อประโยชน์ในการออมทรัพย์ของข้าราชการครูและบุคลากรทางการศึกษา คณะรัฐมนตรีอาจวางระเบียบและวิธีการให้กระทรวงการคลังหักเงินเดือนของข้าราชการครูและบุคลากรทางการศึกษาเป็นเงินสะสมก็ได้ โดยคิดดอกเบี้ยเงินสะสมนั้นให้ในอัตราไม่ต่ำกว่าดอกเบี้ยเงินฝากประจำของธนาคารพาณิชย์ เงินสะสมและดอกเบี้ยนี้จะจ่ายคืนหรือให้กู้ยืมเพื่อดำเนินการตามโครงการสวัสดิการสำหรับข้าราชการครูและบุคลากรทางการศึกษา ตามระเบียบที่กระทรวงกำหนดโดยความเห็นชอบของคณะรัฐมนตรี</w:t>
      </w:r>
    </w:p>
    <w:p>
      <w:pPr>
        <w:jc w:val="both"/>
      </w:pPr>
      <w:r>
        <w:rPr>
          <w:rFonts w:ascii="Sarabun" w:hAnsi="Sarabun" w:cs="Sarabun"/>
          <w:sz w:val="28"/>
          <w:szCs w:val="28"/>
        </w:rPr>
        <w:t>มาตรา 33 ข้าราชการครูและบุคลากรทางการศึกษาอาจได้รับเงินเพิ่มสำหรับตำแหน่งที่มีเหตุพิเศษตามระเบียบที่ ก.ค.ศ. กำหนดโดยความเห็นชอบของคณะรัฐมนตรี</w:t>
      </w:r>
    </w:p>
    <w:p>
      <w:pPr>
        <w:jc w:val="both"/>
      </w:pPr>
      <w:r>
        <w:rPr>
          <w:rFonts w:ascii="Sarabun" w:hAnsi="Sarabun" w:cs="Sarabun"/>
          <w:sz w:val="28"/>
          <w:szCs w:val="28"/>
        </w:rPr>
        <w:t>มาตรา 34 ข้าราชการครูและบุคลากรทางการศึกษา อาจได้รับเงินเพิ่มค่าครองชีพชั่วคราวตามภาวะเศรษฐกิจ ทั้งนี้ ตามหลักเกณฑ์และวิธีการที่กำหนดในพระราชกฤษฎีกา</w:t>
      </w:r>
    </w:p>
    <w:p>
      <w:pPr>
        <w:jc w:val="both"/>
      </w:pPr>
      <w:r>
        <w:rPr>
          <w:rFonts w:ascii="Sarabun" w:hAnsi="Sarabun" w:cs="Sarabun"/>
          <w:sz w:val="28"/>
          <w:szCs w:val="28"/>
        </w:rPr>
        <w:t>มาตรา 35 วันเวลาทำงาน วันหยุดราชการตามประเพณี วันหยุดราชการประจำปี และการลาหยุดราชการของข้าราชการครูและบุคลากรทางการศึกษา ให้เป็นไปตามที่ ก.ค.ศ. กำหนด ในกรณี ก.ค.ศ. ยังมิได้กำหนด ให้นำหลักเกณฑ์เกี่ยวกับเรื่องดังกล่าวที่ใช้กับข้าราชการพลเรือนมาใช้บังคับโดยอนุโลม</w:t>
      </w:r>
    </w:p>
    <w:p>
      <w:pPr>
        <w:jc w:val="both"/>
      </w:pPr>
      <w:r>
        <w:rPr>
          <w:rFonts w:ascii="Sarabun" w:hAnsi="Sarabun" w:cs="Sarabun"/>
          <w:sz w:val="28"/>
          <w:szCs w:val="28"/>
        </w:rPr>
        <w:t>มาตรา 36 เครื่องแบบของข้าราชการครูและบุคลากรทางการศึกษาและระเบียบการแต่งเครื่องแบบให้เป็นไปตามกฎหมายหรือระเบียบว่าด้วยการนั้น</w:t>
      </w:r>
    </w:p>
    <w:p>
      <w:pPr>
        <w:jc w:val="both"/>
      </w:pPr>
      <w:r>
        <w:rPr>
          <w:rFonts w:ascii="Sarabun" w:hAnsi="Sarabun" w:cs="Sarabun"/>
          <w:sz w:val="28"/>
          <w:szCs w:val="28"/>
        </w:rPr>
        <w:t>มาตรา 37 บำเหน็จบำนาญข้าราชการครูและบุคลากรทางการศึกษา ให้เป็นไปตามกฎหมายว่าด้วยการนั้น</w:t>
      </w:r>
    </w:p>
    <w:p>
      <w:pPr>
        <w:jc w:val="both"/>
      </w:pPr>
      <w:r>
        <w:rPr>
          <w:rFonts w:ascii="Sarabun" w:hAnsi="Sarabun" w:cs="Sarabun"/>
          <w:sz w:val="28"/>
          <w:szCs w:val="28"/>
        </w:rPr>
        <w:t>มาตรา 38 ตำแหน่งข้าราชการครูและบุคลากรทางการศึกษามี 3 ประเภท ดังนี้ ก. ตำแหน่งซึ่งมีหน้าที่เป็นผู้สอนในหน่วยงานการศึกษา ได้แก่ ตำแหน่ง ดังต่อไปนี้ (1) ครูผู้ช่วย (2) ครู (3) อาจารย์ (4) ผู้ช่วยศาสตราจารย์ (5) รองศาสตราจารย์ (6) ศาสตราจารย์ ตำแหน่งใน (1) และ (2) จะมีในหน่วยงานการศึกษาใดก็ได้ ส่วนตำแหน่งใน (3) ถึง (6) ให้มีในหน่วยงานการศึกษาที่สอนระดับปริญญา ข. ตำแหน่งผู้บริหารสถานศึกษาและผู้บริหารการศึกษา ได้แก่ ตำแหน่ง ดังต่อไปนี้ (1) รองผู้อำนวยการสถานศึกษา (2) ผู้อำนวยการสถานศึกษา (3) รองผู้อำนวยการสำนักงานเขตพื้นที่การศึกษา (4) ผู้อำนวยการสำนักงานเขตพื้นที่การศึกษา (5) ตำแหน่งที่เรียกชื่ออย่างอื่นตามที่ ก.ค.ศ. กำหนด ตำแหน่งผู้บริหารใน (1) และ (2) ให้มีในสถานศึกษาและหน่วยงานการศึกษาตามประกาศกระทรวง ตำแหน่งผู้บริหารใน (3) และ (4) ให้มีในสำนักงานเขตพื้นที่การศึกษา ตำแหน่งผู้บริหารในหน่วยงานการศึกษาที่สอนระดับปริญญา การกำหนดระดับตำแหน่ง การให้ได้รับเงินเดือนและเงินประจำตำแหน่ง ให้นำกฎหมายว่าด้วยระเบียบข้าราชการพลเรือนในสถาบันอุดมศึกษามาใช้บังคับโดยอนุโลม เว้นแต่ ก.ค.ศ. จะกำหนดไว้เป็นอย่างอื่น ค. ตำแหน่งบุคลากรทางการศึกษาอื่น มีดังต่อไปนี้ (1) ศึกษานิเทศก์ (2) ตำแหน่งที่เรียกชื่ออย่างอื่นตามที่ ก.ค.ศ. กำหนด หรือตำแหน่งของข้าราชการที่ ก.ค.ศ. นำมาใช้กำหนดให้เป็นตำแหน่งข้าราชการครูและบุคลากรทางการศึกษาตามพระราชบัญญัตินี้ การกำหนดระดับตำแหน่ง และการให้ได้รับเงินเดือนและเงินประจำตำแหน่งของตำแหน่งบุคลากรทางการศึกษาอื่นตาม ค. (2) ให้เป็นไปตามที่กำหนดในกฎ ก.ค.ศ. โดยให้นำกฎหมายว่าด้วยระเบียบข้าราชการพลเรือนในส่วนที่เกี่ยวข้องกับการกำหนดตำแหน่ง และการให้ได้รับเงินเดือนและเงินประจำตำแหน่งของข้าราชการพลเรือนสามัญมาใช้บังคับโดยอนุโลม</w:t>
      </w:r>
    </w:p>
    <w:p>
      <w:pPr>
        <w:jc w:val="both"/>
      </w:pPr>
      <w:r>
        <w:rPr>
          <w:rFonts w:ascii="Sarabun" w:hAnsi="Sarabun" w:cs="Sarabun"/>
          <w:sz w:val="28"/>
          <w:szCs w:val="28"/>
        </w:rPr>
        <w:t>มาตรา 39 ให้ตำแหน่งข้าราชการครูและบุคลากรทางการศึกษาดังต่อไปนี้ เป็นตำแหน่งที่มีวิทยฐานะ ได้แก่ ก. ตำแหน่งครู มีวิทยฐานะ ดังต่อไปนี้ (1) ครูชำนาญการ (2) ครูชำนาญการพิเศษ (3) ครูเชี่ยวชาญ (4) ครูเชี่ยวชาญพิเศษ ข. ตำแหน่งผู้บริหารสถานศึกษา มีวิทยฐานะ ดังต่อไปนี้ (1) รองผู้อำนวยการชำนาญการ (2) รองผู้อำนวยการชำนาญการพิเศษ (3) รองผู้อำนวยการเชี่ยวชาญ (4) ผู้อำนวยการชำนาญการ (5) ผู้อำนวยการชำนาญการพิเศษ (6) ผู้อำนวยการเชี่ยวชาญ (7) ผู้อำนวยการเชี่ยวชาญพิเศษ ค. ตำแหน่งผู้บริหารการศึกษา มีวิทยฐานะ ดังต่อไปนี้ (1) รองผู้อำนวยการสำนักงานเขตพื้นที่การศึกษาชำนาญการพิเศษ (2) รองผู้อำนวยการสำนักงานเขตพื้นที่การศึกษาเชี่ยวชาญ (3) ผู้อำนวยการสำนักงานเขตพื้นที่การศึกษาเชี่ยวชาญ (4) ผู้อำนวยการสำนักงานเขตพื้นที่การศึกษาเชี่ยวชาญพิเศษ ง. ตำแหน่งศึกษานิเทศก์ มีวิทยฐานะ ดังต่อไปนี้ (1) ศึกษานิเทศก์ชำนาญการ (2) ศึกษานิเทศก์ชำนาญการพิเศษ (3) ศึกษานิเทศก์เชี่ยวชาญ (4) ศึกษานิเทศก์เชี่ยวชาญพิเศษ จ. ตำแหน่งที่เรียกชื่ออย่างอื่นตามที่ ก.ค.ศ. กำหนดให้มีวิทยฐานะ</w:t>
      </w:r>
    </w:p>
    <w:p>
      <w:pPr>
        <w:jc w:val="both"/>
      </w:pPr>
      <w:r>
        <w:rPr>
          <w:rFonts w:ascii="Sarabun" w:hAnsi="Sarabun" w:cs="Sarabun"/>
          <w:sz w:val="28"/>
          <w:szCs w:val="28"/>
        </w:rPr>
        <w:t>มาตรา 40 ให้ตำแหน่งคณาจารย์ดังต่อไปนี้ เป็นตำแหน่งทางวิชาการ (ก) อาจารย์ (ข) ผู้ช่วยศาสตราจารย์ (ค) รองศาสตราจารย์ (ง) ศาสตราจารย์ การกำหนดระดับตำแหน่ง และการให้ได้รับเงินเดือนและเงินประจำตำแหน่งตามวรรคหนึ่ง ให้นำกฎหมายว่าด้วยระเบียบข้าราชการพลเรือนในสถาบันอุดมศึกษามาใช้บังคับโดยอนุโลม</w:t>
      </w:r>
    </w:p>
    <w:p>
      <w:pPr>
        <w:jc w:val="both"/>
      </w:pPr>
      <w:r>
        <w:rPr>
          <w:rFonts w:ascii="Sarabun" w:hAnsi="Sarabun" w:cs="Sarabun"/>
          <w:sz w:val="28"/>
          <w:szCs w:val="28"/>
        </w:rPr>
        <w:t>มาตรา 41 ตำแหน่งข้าราชการครูและบุคลากรทางการศึกษา จะมีในหน่วยงานการศึกษาใดจำนวนเท่าใด และต้องใช้คุณสมบัติเฉพาะสำหรับตำแหน่งอย่างใด ให้เป็นไปตามที่ ก.ค.ศ. กำหนด</w:t>
      </w:r>
    </w:p>
    <w:p>
      <w:pPr>
        <w:jc w:val="both"/>
      </w:pPr>
      <w:r>
        <w:rPr>
          <w:rFonts w:ascii="Sarabun" w:hAnsi="Sarabun" w:cs="Sarabun"/>
          <w:sz w:val="28"/>
          <w:szCs w:val="28"/>
        </w:rPr>
        <w:t>มาตรา 42 ให้ ก.ค.ศ. จัดทำมาตรฐานตำแหน่ง มาตรฐานวิทยฐานะและมาตรฐานตำแหน่งทางวิชาการของข้าราชการครูและบุคลากรทางการศึกษาไว้เป็นบรรทัดฐานทุกตำแหน่ง ทุกวิทยฐานะเพื่อใช้ในการปฏิบัติงาน ทั้งนี้ โดยคำนึงถึงมาตรฐานวิชาชีพ คุณวุฒิการศึกษา การอบรม ประสบการณ์ ระยะเวลาการปฏิบัติงาน คุณภาพการปฏิบัติงาน หรือผลงานที่เกิดขึ้นจากการปฏิบัติหน้าที่ ในการจัดทำมาตรฐานตำแหน่งทุกตำแหน่ง ให้จำแนกตำแหน่งเป็นประเภทและสายงานตามลักษณะงาน และจัดตำแหน่งในประเภทและสายงานที่มีลักษณะงานอย่างเดียวกันหรือคล้ายคลึงกันให้อยู่ในตำแหน่งประเภทหรือสายงานเดียวกัน หรือโดยประมาณเป็นกลุ่มเดียวกัน โดยแสดงชื่อตำแหน่งหน้าที่และความรับผิดชอบของตำแหน่ง ลักษณะงานที่ปฏิบัติ และคุณสมบัติเฉพาะสำหรับตำแหน่งของผู้ที่ดำรงตำแหน่งนั้น</w:t>
      </w:r>
    </w:p>
    <w:p>
      <w:pPr>
        <w:jc w:val="both"/>
      </w:pPr>
      <w:r>
        <w:rPr>
          <w:rFonts w:ascii="Sarabun" w:hAnsi="Sarabun" w:cs="Sarabun"/>
          <w:sz w:val="28"/>
          <w:szCs w:val="28"/>
        </w:rPr>
        <w:t>มาตรา 43 ให้ ก.ค.ศ. หรือผู้ที่ ก.ค.ศ. มอบหมายตรวจสอบการกำหนดตำแหน่งและการใช้ตำแหน่งข้าราชการครูและบุคลากรทางการศึกษาให้เหมาะสม ในกรณีที่ลักษณะหน้าที่และความรับผิดชอบ ปริมาณงาน คุณภาพงานของตำแหน่งข้าราชการครูและบุคลากรทางการศึกษาตำแหน่งใด ที่ ก.ค.ศ. กำหนดเปลี่ยนแปลงไป ให้ ก.ค.ศ. หรือผู้ที่ ก.ค.ศ. มอบหมาย พิจารณาปรับปรุงการกำหนดตำแหน่งนั้นใหม่ให้เหมาะสมตามหลักเกณฑ์และวิธีการที่ ก.ค.ศ. กำหนด</w:t>
      </w:r>
    </w:p>
    <w:p>
      <w:pPr>
        <w:jc w:val="both"/>
      </w:pPr>
      <w:r>
        <w:rPr>
          <w:rFonts w:ascii="Sarabun" w:hAnsi="Sarabun" w:cs="Sarabun"/>
          <w:sz w:val="28"/>
          <w:szCs w:val="28"/>
        </w:rPr>
        <w:t>มาตรา 44 ให้ข้าราชการครูและบุคลากรทางการศึกษาได้รับเงินเดือน เงินวิทยฐานะ และเงินประจำตำแหน่งตามกฎหมายว่าด้วยเงินเดือน เงินวิทยฐานะ และเงินประจำตำแหน่งข้าราชการครูและบุคลากรทางการศึกษา ผู้ใดจะได้รับแต่งตั้งให้ดำรงตำแหน่งใด วิทยฐานะใด จะได้รับเงินเดือนอย่างใด ตามมาตรา 31 ให้เป็นไปตามที่ ก.ค.ศ. กำหนด โดยให้ได้รับเงินเดือนในขั้นต่ำของอันดับ ในกรณีที่จะให้ได้รับเงินเดือนสูงกว่าหรือต่ำกว่าขั้นต่ำหรือสูงกว่าขั้นสูงของอันดับ ให้เป็นไปตามหลักเกณฑ์และวิธีการที่กำหนดในกฎ ก.ค.ศ.</w:t>
      </w:r>
    </w:p>
    <w:p>
      <w:pPr>
        <w:jc w:val="both"/>
      </w:pPr>
      <w:r>
        <w:rPr>
          <w:rFonts w:ascii="Sarabun" w:hAnsi="Sarabun" w:cs="Sarabun"/>
          <w:sz w:val="28"/>
          <w:szCs w:val="28"/>
        </w:rPr>
        <w:t>มาตรา 45 การบรรจุบุคคลเข้ารับราชการเป็นข้าราชการครูและบุคลากรทางการศึกษา เพื่อแต่งตั้งให้ดำรงตำแหน่งใด ให้บรรจุและแต่งตั้งจากผู้สอบแข่งขันได้สำหรับตำแหน่งนั้น โดยบรรจุและแต่งตั้งตามลำดับที่ในบัญชีผู้สอบแข่งขันได้ ความในวรรคหนึ่งมิให้นำมาใช้บังคับสำหรับการบรรจุและแต่งตั้งบุคคลเข้ารับราชการตามมาตรา 50 มาตรา 51 มาตรา 52 มาตรา 58 มาตรา 64 มาตรา 65 มาตรา 66 และมาตรา 67</w:t>
      </w:r>
    </w:p>
    <w:p>
      <w:pPr>
        <w:jc w:val="both"/>
      </w:pPr>
      <w:r>
        <w:rPr>
          <w:rFonts w:ascii="Sarabun" w:hAnsi="Sarabun" w:cs="Sarabun"/>
          <w:sz w:val="28"/>
          <w:szCs w:val="28"/>
        </w:rPr>
        <w:t>มาตรา 46 ผู้สมัครสอบแข่งขันเพื่อบรรจุและแต่งตั้งเป็นข้าราชการครูและบุคลากรทางการศึกษาตำแหน่งใด ต้องมีคุณสมบัติทั่วไปตามมาตรา 30 และต้องมีคุณสมบัติเฉพาะสำหรับตำแหน่งตามมาตรฐานตำแหน่งนั้นตามมาตรา 42 สำหรับผู้ดำรงตำแหน่งตามมาตรา 30 (4) และ (8) ให้มีสิทธิสมัครสอบแข่งขันได้ แต่จะมีสิทธิได้รับการบรรจุและแต่งตั้งเป็นข้าราชการตามที่สอบแข่งขันได้ก็ต่อเมื่อพ้นจากตำแหน่งนั้น ๆ แล้ว</w:t>
      </w:r>
    </w:p>
    <w:p>
      <w:pPr>
        <w:jc w:val="both"/>
      </w:pPr>
      <w:r>
        <w:rPr>
          <w:rFonts w:ascii="Sarabun" w:hAnsi="Sarabun" w:cs="Sarabun"/>
          <w:sz w:val="28"/>
          <w:szCs w:val="28"/>
        </w:rPr>
        <w:t>มาตรา 47 ให้ อ.ก.ค.ศ. เขตพื้นที่การศึกษา เป็นผู้ดำเนินการสอบแข่งขันเพื่อบรรจุและแต่งตั้งบุคคลเข้ารับราชการเป็นข้าราชการครูและบุคลากรทางการศึกษา ในกรณีที่หน่วยงานการศึกษาใดมีความพร้อมตามหลักเกณฑ์และวิธีการที่ ก.ค.ศ. กำหนด ให้ อ.ก.ค.ศ. เขตพื้นที่การศึกษามอบให้หน่วยงานการศึกษานั้นเป็นผู้ดำเนินการสอบแข่งขัน หลักสูตร วิธีการสอบแข่งขัน และวิธีดำเนินการที่เกี่ยวกับการสอบแข่งขัน ตลอดจนเกณฑ์ตัดสินการขึ้นบัญชีผู้สอบแข่งขันได้ การนำรายชื่อผู้สอบแข่งขันได้ในบัญชีหนึ่งไปขึ้นบัญชีเป็นผู้สอบแข่งขันได้ในบัญชีอื่น และการยกเลิกบัญชีผู้สอบแข่งขันได้ ให้เป็นไปตามที่ ก.ค.ศ. กำหนด</w:t>
      </w:r>
    </w:p>
    <w:p>
      <w:pPr>
        <w:jc w:val="both"/>
      </w:pPr>
      <w:r>
        <w:rPr>
          <w:rFonts w:ascii="Sarabun" w:hAnsi="Sarabun" w:cs="Sarabun"/>
          <w:sz w:val="28"/>
          <w:szCs w:val="28"/>
        </w:rPr>
        <w:t>มาตรา 48 อ.ก.ค.ศ. เขตพื้นที่การศึกษาหรือหน่วยงานการศึกษาอาจรับสมัครสอบแข่งขันเฉพาะบุคคลที่มีคุณสมบัติพิเศษในสาขาวิชาใดได้ ทั้งนี้ ผู้สมัครสอบแข่งขันต้องมีคุณสมบัติพิเศษในสาขาวิชานั้น ๆ ตามที่ ก.ค.ศ. กำหนด</w:t>
      </w:r>
    </w:p>
    <w:p>
      <w:pPr>
        <w:jc w:val="both"/>
      </w:pPr>
      <w:r>
        <w:rPr>
          <w:rFonts w:ascii="Sarabun" w:hAnsi="Sarabun" w:cs="Sarabun"/>
          <w:sz w:val="28"/>
          <w:szCs w:val="28"/>
        </w:rPr>
        <w:t>มาตรา 49 ผู้ได้รับการบรรจุและแต่งตั้งเข้ารับราชการเป็นข้าราชการครูและบุคลากรทางการศึกษาตามมาตรา 45 วรรคหนึ่ง มาตรา 50 มาตรา 51 มาตรา 58 มาตรา 64 มาตรา 65 มาตรา 66 และมาตรา 67 หากภายหลังปรากฏว่าผู้นั้นขาดคุณสมบัติทั่วไป หรือขาดคุณสมบัติตามมาตรฐานตำแหน่งตามมาตรา 42 หรือขาดคุณสมบัติพิเศษตามมาตรา 48 อยู่ก่อนก็ดี หรือมีกรณีต้องหาอยู่ก่อนและภายหลังปรากฏว่าเป็นผู้ขาดคุณสมบัติเนื่องจากกรณีต้องหานั้นก็ดี ให้ผู้มีอำนาจตามมาตรา 53 สั่งให้ผู้นั้นออกจากราชการโดยพลัน แต่ทั้งนี้ไม่กระทบกระเทือนถึงการใดที่ผู้นั้นได้ปฏิบัติไปตามอำนาจและหน้าที่และการรับเงินเดือนหรือผลประโยชน์อื่นใดที่ได้รับหรือมีสิทธิจะได้รับจากทางราชการก่อนมีคำสั่งให้ออกจากราชการนั้น และถ้าการเข้ารับราชการเป็นไปโดยสุจริตแล้ว ให้ถือว่าเป็นการสั่งให้ออกจากราชการเพื่อรับบำเหน็จบำนาญเหตุทดแทนตามกฎหมายว่าด้วยบำเหน็จบำนาญข้าราชการ</w:t>
      </w:r>
    </w:p>
    <w:p>
      <w:pPr>
        <w:jc w:val="both"/>
      </w:pPr>
      <w:r>
        <w:rPr>
          <w:rFonts w:ascii="Sarabun" w:hAnsi="Sarabun" w:cs="Sarabun"/>
          <w:sz w:val="28"/>
          <w:szCs w:val="28"/>
        </w:rPr>
        <w:t>มาตรา 50 ในกรณีที่มีความจำเป็นหรือมีเหตุพิเศษที่ อ.ก.ค.ศ. เขตพื้นที่การศึกษาไม่สามารถดำเนินการสอบแข่งขันได้ หรือการสอบแข่งขันอาจทำให้ไม่ได้บุคคลต้องตามประสงค์ของทางราชการ อ.ก.ค.ศ. เขตพื้นที่การศึกษาอาจคัดเลือกบุคคลเพื่อบรรจุและแต่งตั้งเป็นข้าราชการครูและบุคลากรทางการศึกษาโดยวิธีอื่นได้ ทั้งนี้ ตามหลักเกณฑ์และวิธีการที่ ก.ค.ศ. กำหนด</w:t>
      </w:r>
    </w:p>
    <w:p>
      <w:pPr>
        <w:jc w:val="both"/>
      </w:pPr>
      <w:r>
        <w:rPr>
          <w:rFonts w:ascii="Sarabun" w:hAnsi="Sarabun" w:cs="Sarabun"/>
          <w:sz w:val="28"/>
          <w:szCs w:val="28"/>
        </w:rPr>
        <w:t>มาตรา 51 หน่วยงานการศึกษาใดมีเหตุผลและความจำเป็นอย่างยิ่งเพื่อประโยชน์แก่ราชการที่จะต้องบรรจุและแต่งตั้งบุคคลซึ่งมีความรู้ ความสามารถ มีความชำนาญหรือเชี่ยวชาญระดับสูงเข้ารับราชการเป็นข้าราชการครูและบุคลากรทางการศึกษา ให้หน่วยงานการศึกษาดำเนินการขอความเห็นชอบจาก อ.ก.ค.ศ. เขตพื้นที่การศึกษาก่อน แล้วให้ขออนุมัติจาก ก.ค.ศ. เมื่อ ก.ค.ศ. ได้พิจารณาอนุมัติให้สั่งบรรจุและแต่งตั้งในตำแหน่งใด วิทยฐานะใด และกำหนดเงินเดือนที่จะให้ได้รับแล้ว ให้ผู้มีอำนาจตามมาตรา 53 สั่งบรรจุและแต่งตั้งได้ ตามหลักเกณฑ์และวิธีการที่ ก.ค.ศ. กำหนด</w:t>
      </w:r>
    </w:p>
    <w:p>
      <w:pPr>
        <w:jc w:val="both"/>
      </w:pPr>
      <w:r>
        <w:rPr>
          <w:rFonts w:ascii="Sarabun" w:hAnsi="Sarabun" w:cs="Sarabun"/>
          <w:sz w:val="28"/>
          <w:szCs w:val="28"/>
        </w:rPr>
        <w:t>มาตรา 52 นอกจากการบรรจุและแต่งตั้งเพื่อให้บุคคลเข้ารับราชการเป็นข้าราชการครูและบุคลากรทางการศึกษาแล้ว ก.ค.ศ. อาจกำหนดให้ตำแหน่งข้าราชการครูและบุคลากรทางการศึกษาบางตำแหน่งเป็นสัญญาจ้างปฏิบัติงานรายปีหรือโดยมีกำหนดเวลาตามระเบียบที่ ก.ค.ศ. กำหนด โดยความเห็นชอบของกระทรวงการคลัง หรือเป็นพนักงานราชการ โดยไม่ต้องเป็นข้าราชการก็ได้ ในกรณีที่ผู้ได้รับการบรรจุและแต่งตั้งตามวรรคหนึ่งเป็นบุคคลภายนอก และ ก.ค.ศ. กำหนดให้มีสถานภาพเป็นข้าราชการ ให้ผู้นั้นมีสิทธิหน้าที่และได้รับสิทธิประโยชน์อื่น ๆ เช่นเดียวกับข้าราชการครูและบุคลากรทางการศึกษาตามพระราชบัญญัตินี้ในระหว่างสัญญาจ้าง เว้นแต่สัญญาจ้างนั้นจะได้กำหนดไว้เป็นอย่างอื่น หรือกำหนดยกเว้นเป็นกรณีเฉพาะไว้ ให้นำบทบัญญัติในเรื่องคุณสมบัติทั่วไป คุณสมบัติเฉพาะสำหรับตำแหน่ง การสรรหาและการบรรจุและแต่งตั้งของข้าราชการครูและบุคลากรทางการศึกษามาใช้บังคับกับผู้ดำรงตำแหน่งตามเงื่อนไขในวรรคหนึ่งหรือวรรคสองโดยอนุโลม ทั้งนี้ ตามที่กำหนดในระเบียบ ก.ค.ศ.</w:t>
      </w:r>
    </w:p>
    <w:p>
      <w:pPr>
        <w:jc w:val="both"/>
      </w:pPr>
      <w:r>
        <w:rPr>
          <w:rFonts w:ascii="Sarabun" w:hAnsi="Sarabun" w:cs="Sarabun"/>
          <w:sz w:val="28"/>
          <w:szCs w:val="28"/>
        </w:rPr>
        <w:t>มาตรา 53 ภายใต้บังคับมาตรา 45 วรรคหนึ่ง มาตรา 50 มาตรา 51 มาตรา 58 มาตรา 64 มาตรา 65 มาตรา 66 และมาตรา 67 การบรรจุและแต่งตั้งข้าราชการครูและบุคลากรทางการศึกษา ผู้มีอำนาจดังต่อไปนี้เป็นผู้มีอำนาจสั่งบรรจุและแต่งตั้ง (1) การบรรจุและแต่งตั้งตำแหน่งซึ่งมีวิทยฐานะเชี่ยวชาญพิเศษ เมื่อได้รับอนุมัติจาก ก.ค.ศ. แล้ว ให้ผู้บังคับบัญชาสูงสุดของส่วนราชการที่ผู้นั้นสังกัดอยู่เป็นผู้มีอำนาจสั่งบรรจุและให้รัฐมนตรีเจ้าสังกัดนำเสนอนายกรัฐมนตรีเพื่อนำความกราบบังคมทูลเพื่อทรงพระกรุณาโปรดเกล้าฯ แต่งตั้ง (2) การบรรจุและแต่งตั้งให้ดำรงตำแหน่งรองผู้อำนวยการสำนักงานเขตพื้นที่การศึกษา ตำแหน่งรองผู้อำนวยการสำนักงานเขตพื้นที่การศึกษาชำนาญการพิเศษ ตำแหน่งรองผู้อำนวยการสำนักงานเขตพื้นที่การศึกษาเชี่ยวชาญ ตำแหน่งผู้อำนวยการสำนักงานเขตพื้นที่การศึกษา และตำแหน่งผู้อำนวยการสำนักงานเขตพื้นที่การศึกษาเชี่ยวชาญ ให้เลขาธิการคณะกรรมการการศึกษาขั้นพื้นฐานเป็นผู้มีอำนาจสั่งบรรจุและแต่งตั้งโดยอนุมัติ ก.ค.ศ. (3) การบรรจุและแต่งตั้งให้ดำรงตำแหน่งรองผู้อำนวยการสถานศึกษา ตำแหน่งผู้อำนวยการสถานศึกษา ตำแหน่งผู้บริหารที่เรียกชื่ออย่างอื่นตามมาตรา 38 ข. (5) ตำแหน่งศึกษานิเทศก์ ตำแหน่งบุคลากรทางการศึกษาอื่นตามมาตรา 38 ค. (2) ในสำนักงานเขตพื้นที่การศึกษา ตำแหน่งซึ่งมีวิทยฐานะชำนาญการ ตำแหน่งซึ่งมีวิทยฐานะชำนาญการพิเศษ และตำแหน่งซึ่งมีวิทยฐานะเชี่ยวชาญ ให้ผู้อำนวยการสำนักงานเขตพื้นที่การศึกษาเป็นผู้มีอำนาจสั่งบรรจุและแต่งตั้งโดยอนุมัติ อ.ก.ค.ศ. เขตพื้นที่การศึกษา (4) การบรรจุและแต่งตั้งให้ดำรงตำแหน่งครูผู้ช่วย ตำแหน่งครู และตำแหน่งบุคลากรทางการศึกษาอื่นตามมาตรา 38 ค. (2) ในสถานศึกษา ให้ผู้อำนวยการสถานศึกษาเป็นผู้มีอำนาจสั่งบรรจุและแต่งตั้ง โดยอนุมัติ อ.ก.ค.ศ. เขตพื้นที่การศึกษา (5) การบรรจุและแต่งตั้งข้าราชการครูและบุคลากรทางการศึกษาซึ่งมิได้อยู่ในสังกัดเขตพื้นที่การศึกษา ให้ผู้บังคับบัญชาสูงสุดของส่วนราชการที่ผู้นั้นสังกัดอยู่เป็นผู้มีอำนาจสั่งบรรจุและแต่งตั้งโดยอนุมัติ ก.ค.ศ. หรือ อ.ก.ค.ศ. ที่ ก.ค.ศ. มอบหมาย</w:t>
      </w:r>
    </w:p>
    <w:p>
      <w:pPr>
        <w:jc w:val="both"/>
      </w:pPr>
      <w:r>
        <w:rPr>
          <w:rFonts w:ascii="Sarabun" w:hAnsi="Sarabun" w:cs="Sarabun"/>
          <w:sz w:val="28"/>
          <w:szCs w:val="28"/>
        </w:rPr>
        <w:t>มาตรา 53 (ต่อ) เว้นแต่ตำแหน่งซึ่งมีวิทยฐานะเชี่ยวชาญพิเศษให้ดำเนินการตาม (1) โดยอนุโลม (6) การบรรจุและแต่งตั้งตำแหน่งอาจารย์ ตำแหน่งผู้ช่วยศาสตราจารย์ ตำแหน่งรองศาสตราจารย์ และตำแหน่งศาสตราจารย์ ตามมาตรา 38 ก. (3) ถึง (6) ให้นำกฎหมายว่าด้วยระเบียบข้าราชการพลเรือนในสถาบันอุดมศึกษามาใช้บังคับโดยอนุโลมโดยให้สภาสถาบันอุดมศึกษาทำหน้าที่แทน ก.ค.ศ. หรือ อ.ก.ค.ศ. ที่ ก.ค.ศ. ตั้ง แล้วแต่กรณี เว้นแต่ ก.ค.ศ. จะกำหนดไว้เป็นอย่างอื่น ให้มีคณะกรรมการสรรหาผู้ดำรงตำแหน่งผู้อำนวยการสำนักงานเขตพื้นที่การศึกษาตามวรรคหนึ่ง (2) ประกอบด้วย ปลัดกระทรวงศึกษาธิการ เป็นประธานกรรมการ เลขาธิการสภาการศึกษา เลขาธิการคณะกรรมการการศึกษาขั้นพื้นฐาน เลขาธิการคณะกรรมการการอาชีวศึกษา เลขาธิการคณะกรรมการการอุดมศึกษา เลขาธิการคุรุสภา เป็นกรรมการ และเลขาธิการ ก.ค.ศ. เป็นกรรมการและเลขานุการทำหน้าที่คัดเลือกบุคคลที่สมควรได้รับการบรรจุและแต่งตั้งให้ดำรงตำแหน่งผู้อำนวยการสำนักงานเขตพื้นที่การศึกษาตามจำนวนเขตพื้นที่การศึกษา คุณสมบัติ หลักเกณฑ์ และวิธีการคัดเลือก ให้เป็นไปตามที่ ก.ค.ศ. กำหนด บรรดาบทบัญญัติแห่งพระราชบัญญัตินี้ ที่บัญญัติถึงผู้มีอำนาจตามมาตรา 53 ให้หมายถึงผู้มีอำนาจสั่งบรรจุตามวรรคหนึ่ง (1) หรือผู้มีอำนาจสั่งบรรจุและแต่งตั้งตามวรรคหนึ่ง (2) (3) (4) (5) หรือ (6) แล้วแต่กรณี</w:t>
      </w:r>
    </w:p>
    <w:p>
      <w:pPr>
        <w:jc w:val="both"/>
      </w:pPr>
      <w:r>
        <w:rPr>
          <w:rFonts w:ascii="Sarabun" w:hAnsi="Sarabun" w:cs="Sarabun"/>
          <w:sz w:val="28"/>
          <w:szCs w:val="28"/>
        </w:rPr>
        <w:t>มาตรา 54 การให้ข้าราชการครูและบุคลากรทางการศึกษามีวิทยฐานะใด และการเลื่อนเป็นวิทยฐานะใดต้องเป็นไปตามมาตรฐานวิทยฐานะตามมาตรา 42 ซึ่งผ่านการประเมิน ทั้งนี้ ให้คำนึงถึงความประพฤติด้านวินัย คุณธรรม จริยธรรม จรรยาบรรณวิชาชีพ ประสบการณ์ คุณภาพการปฏิบัติงาน ความชำนาญ ความเชี่ยวชาญ ผลงานที่เกิดจากการปฏิบัติหน้าที่ในด้านการเรียนการสอน ตามหลักเกณฑ์และวิธีการที่ ก.ค.ศ. กำหนด</w:t>
      </w:r>
    </w:p>
    <w:p>
      <w:pPr>
        <w:jc w:val="both"/>
      </w:pPr>
      <w:r>
        <w:rPr>
          <w:rFonts w:ascii="Sarabun" w:hAnsi="Sarabun" w:cs="Sarabun"/>
          <w:sz w:val="28"/>
          <w:szCs w:val="28"/>
        </w:rPr>
        <w:t>มาตรา 55 ให้มีการประเมินตำแหน่งและวิทยฐานะสำหรับตำแหน่งที่มีใบอนุญาตประกอบวิชาชีพเป็นระยะ ๆ เพื่อดำรงไว้ซึ่งความรู้ ความสามารถ ความชำนาญการ หรือความเชี่ยวชาญในตำแหน่งและวิทยฐานะที่ได้รับการบรรจุและแต่งตั้ง ทั้งนี้ ตามหลักเกณฑ์และวิธีการที่ ก.ค.ศ. กำหนด กรณีที่ข้าราชการครูและบุคลากรทางการศึกษาผู้ใดไม่ผ่านการประเมินผลการปฏิบัติงานตามหลักเกณฑ์และวิธีการที่ ก.ค.ศ. กำหนด ให้ดำเนินการตามความเหมาะสม ดังต่อไปนี้ (1) ให้มีการพัฒนาข้าราชการผู้นั้นให้สามารถปฏิบัติงานในหน้าที่ได้อย่างมีประสิทธิภาพและเกิดประสิทธิผล เพื่อให้สามารถผ่านการประเมินผลการปฏิบัติงานได้ (2) ให้ดำเนินการในมาตรการเกี่ยวกับการเลื่อนเงินเดือนข้าราชการครูและบุคลากรทางการศึกษาตามมาตรา 73 หรืองดเงินประจำตำแหน่ง หรือเงินวิทยฐานะ แล้วแต่กรณี (3) ในกรณีที่ผู้ใดไม่สามารถปฏิบัติราชการให้มีประสิทธิภาพและเกิดประสิทธิผลในระดับที่กำหนด ให้ผู้มีอำนาจตามมาตรา 53 สั่งให้ผู้นั้นออกจากราชการตามมาตรา 110 (6) การดำเนินการตามวรรคสองให้เป็นไปตามหลักเกณฑ์และวิธีการที่ ก.ค.ศ. กำหนด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56 ผู้ใดได้รับการบรรจุและแต่งตั้งให้เข้ารับราชการเป็นข้าราชการครูและบุคลากรทางการศึกษาและแต่งตั้งให้ดำรงตำแหน่งตามมาตรา 45 วรรคหนึ่ง หรือมาตรา 50 ให้ทดลองปฏิบัติหน้าที่ราชการในตำแหน่งนั้น แต่ถ้าผู้ใดได้รับการบรรจุและแต่งตั้งในตำแหน่งครูผู้ช่วย ให้ผู้นั้นเตรียมความพร้อมและพัฒนาอย่างเข้มเป็นเวลาสองปีก่อนแต่งตั้งให้ดำรงตำแหน่งครู ทั้งนี้ การทดลองปฏิบัติหน้าที่ราชการและการเตรียมความพร้อมและพัฒนาอย่างเข้ม ให้เป็นไปตามหลักเกณฑ์และวิธีการที่ ก.ค.ศ. กำหนด ถ้าในระหว่างทดลองปฏิบัติหน้าที่ราชการหรือเตรียมความพร้อมและพัฒนาอย่างเข้ม แล้วแต่กรณี ผู้มีอำนาจตามมาตรา 53 พิจารณาเห็นว่าข้าราชการครูและบุคลากรทางการศึกษาผู้ใดมีความประพฤติไม่ดีหรือไม่มีความรู้ หรือไม่มีความเหมาะสม หรือมีผลการประเมินทดลองปฏิบัติหน้าที่ราชการหรือเตรียมความพร้อมและพัฒนาอย่างเข้มอยู่ต่ำกว่าเกณฑ์ที่ ก.ค.ศ. กำหนด โดยไม่ควรให้รับราชการต่อไปก็ให้สั่งให้ผู้นั้นออกจากราชการได้ ไม่ว่าจะครบกำหนดเวลาทดลองปฏิบัติหน้าที่ราชการหรือเตรียมความพร้อมและพัฒนาอย่างเข้มหรือไม่ก็ตาม ถ้าพ้นกำหนดเวลาทดลองปฏิบัติหน้าที่ราชการหรือเตรียมความพร้อมและพัฒนาอย่างเข้มดังกล่าวแล้ว และผู้มีอำนาจตามมาตรา 53 พิจารณาเห็นว่า ควรให้ผู้นั้นรับราชการต่อไป ก็สั่งให้ผู้นั้นปฏิบัติหน้าที่ในตำแหน่งหรือวิทยฐานะที่จะได้รับแต่งตั้งต่อไป และให้รายงานหัวหน้าส่วนราชการผู้อำนวยการสำนักงานเขตพื้นที่การศึกษาหรือ อ.ก.ค.ศ. เขตพื้นที่การศึกษา แล้วแต่กรณี ข้าราชการครูและบุคลากรทางการศึกษาผู้ใดซึ่งอยู่ในระหว่างทดลองปฏิบัติหน้าที่ราชการหรือเตรียมความพร้อมและพัฒนาอย่างเข้ม แล้วแต่กรณี ถูกสั่งให้ออกจากราชการเพื่อไปรับราชการทหารตามมาตรา 66 และต่อมาปรากฏว่าผู้นั้นมีกรณีจะต้องถูกสั่งให้ออกจากราชการตามวรรคสองหรือตามมาตราอื่น ก็ให้ผู้มีอำนาจตามมาตรา 53 หรือผู้มีอำนาจตามมาตราอื่นนั้น แล้วแต่กรณี มีอำนาจเปลี่ยนแปลงคำสั่งให้ออกตามมาตรา 66 เป็นให้ออกจากราชการตามวรรคสอง หรือมาตราอื่นนั้นได้</w:t>
      </w:r>
    </w:p>
    <w:p>
      <w:pPr>
        <w:jc w:val="both"/>
      </w:pPr>
      <w:r>
        <w:rPr>
          <w:rFonts w:ascii="Sarabun" w:hAnsi="Sarabun" w:cs="Sarabun"/>
          <w:sz w:val="28"/>
          <w:szCs w:val="28"/>
        </w:rPr>
        <w:t>มาตรา 56 (ต่อ) ผู้อยู่ในระหว่างทดลองปฏิบัติหน้าที่ราชการหรือเตรียมความพร้อมและพัฒนาอย่างเข้มในตำแหน่งใดถ้าได้รับแต่งตั้งให้ดำรงตำแหน่งอื่นให้เริ่มทดลองปฏิบัติหน้าที่ราชการหรือเตรียมความพร้อมและพัฒนาอย่างเข้มใหม่ ผู้อยู่ในระหว่างทดลองปฏิบัติหน้าที่ราชการหรือเตรียมความพร้อมและพัฒนาอย่างเข้ม ผู้ใดถูกล่าวหาว่ากระทำความผิดอาญาหรือกระทำผิดวินัย โดยมีมูลตามที่กล่าวหาว่าได้กระทำผิดดังกล่าวให้ผู้บังคับบัญชาดำเนินการทางวินัยได้ตามที่บัญญัติไว้ในพระราชบัญญัตินี้ หรือเมื่อมีกรณีที่บุคคลดังกล่าวจะต้องออกจากราชการตามวรรคสองหรือวรรคสามหรือตามมาตราอื่น ก็ให้ผู้มีอำนาจตามมาตรา 53 หรือผู้มีอำนาจตามมาตราอื่นนั้น สั่งลงโทษหรือสั่งให้ผู้นั้นออกจากราชการ แล้วแต่กรณี ผู้ใดถูกสั่งให้ออกจากราชการตามวรรคสองหรือวรรคสาม หรือสั่งให้ออกจากราชการตามมาตราอื่นในระหว่างทดลองปฏิบัติหน้าที่ราชการหรือเตรียมความพร้อมและพัฒนาอย่างเข้ม ที่มิใช่เป็นการถูกลงโทษ ปลดออก หรือไล่ออก ให้ถือเสมือนว่าผู้นั้นไม่เคยเป็นข้าราชการครูและบุคลากรทางการศึกษา แต่ทั้งนี้ไม่กระทบกระเทือนถึงการปฏิบัติหน้าที่ราชการหรือเตรียมความพร้อมและพัฒนาอย่างเข้ม หรือการรับเงินเดือนหรือผลประโยชน์อื่นใดที่ได้รับหรือมีสิทธิจะได้รับจากทางราชการในระหว่างที่ผู้นั้นอยู่ในระหว่างทดลองปฏิบัติหน้าที่ราชการหรือเตรียมความพร้อมและพัฒนาอย่างเข้ม</w:t>
      </w:r>
    </w:p>
    <w:p>
      <w:pPr>
        <w:jc w:val="both"/>
      </w:pPr>
      <w:r>
        <w:rPr>
          <w:rFonts w:ascii="Sarabun" w:hAnsi="Sarabun" w:cs="Sarabun"/>
          <w:sz w:val="28"/>
          <w:szCs w:val="28"/>
        </w:rPr>
        <w:t>มาตรา 57 การเปลี่ยนตำแหน่ง การย้ายและการโอนของข้าราชการครูและบุคลากรทางการศึกษาให้เป็นไปตามที่ ก.ค.ศ. กำหนด ข้าราชการครูและบุคลากรทางการศึกษาผู้ใดถูกพักใช้ใบอนุญาตประกอบวิชาชีพตามกฎหมายว่าด้วยสภาครูและบุคลากรทางการศึกษา ผู้นั้นอาจถูกเปลี่ยนตำแหน่งหรือย้ายตามวรรคหนึ่งได้ เว้นแต่ถูกสั่งพักราชการ หรือถูกสั่งให้ออกจากราชการไว้ก่อน หรือถูกสั่งให้ออกจากราชการไว้ก่อนในกรณีอื่นตามมาตรา 119</w:t>
      </w:r>
    </w:p>
    <w:p>
      <w:pPr>
        <w:jc w:val="both"/>
      </w:pPr>
      <w:r>
        <w:rPr>
          <w:rFonts w:ascii="Sarabun" w:hAnsi="Sarabun" w:cs="Sarabun"/>
          <w:sz w:val="28"/>
          <w:szCs w:val="28"/>
        </w:rPr>
        <w:t>มาตรา 58 การโอนพนักงานส่วนท้องถิ่นตามกฎหมายว่าด้วยระเบียบบริหารงานบุคคลส่วนท้องถิ่นที่มิใช่พนักงานวิสามัญ และการโอนข้าราชการอื่นที่มิใช่ข้าราชการครูและบุคลากรทางการศึกษาตามพระราชบัญญัตินี้ และมิใช่ข้าราชการการเมือง มาบรรจุและแต่งตั้งเป็นข้าราชการครูและบุคลากรทางการศึกษา อาจทำได้หากบุคคลนั้นสมัครใจ โดยให้ผู้มีอำนาจตามมาตรา 53 ของหน่วยงานการศึกษาที่ประสงค์จะรับโอนทำความตกลงกับผู้มีอำนาจสั่งบรรจุของส่วนราชการหรือหน่วยงานสังกัดเดิม แล้วเสนอเรื่องให้ ก.ค.ศ. หรือ อ.ก.ค.ศ. เขตพื้นที่การศึกษา แล้วแต่กรณี อนุมัติโดยให้คำนึงถึงประโยชน์ที่หน่วยงานการศึกษานั้นจะได้รับเป็นสำคัญ ทั้งนี้ จะบรรจุและแต่งตั้งให้มีตำแหน่งใด วิทยฐานะใด และให้ได้รับเงินเดือนเท่าใด ให้เป็นไปตามที่ ก.ค.ศ. กำหนด แต่เงินเดือนที่จะให้ได้รับต้องไม่สูงกว่าข้าราชการครูและบุคลากรทางการศึกษาที่มีคุณวุฒิ ความสามารถ ความชำนาญ หรือความเชี่ยวชาญในระดับเดียวกัน เว้นแต่จะเป็นการโอนตามวรรคสอง การโอนพนักงานส่วนท้องถิ่นตามกฎหมายว่าด้วยระเบียบบริหารงานบุคคลส่วนท้องถิ่นและข้าราชการอื่น ซึ่งเป็นผู้สอบแข่งขันได้หรือผู้ได้รับคัดเลือกมาให้บรรจุและแต่งตั้งเป็นข้าราชการครูและบุคลากรทางการศึกษา ให้ทำได้ตามหลักเกณฑ์และวิธีการที่ ก.ค.ศ. กำหนด เพื่อประโยชน์ในการนับเวลาราชการ ให้ถือเวลาราชการหรือเวลาทำงานของผู้ที่โอนตามมาตรานี้ในขณะที่เป็นพนักงานส่วนท้องถิ่นตามกฎหมายว่าด้วยระเบียบบริหารงานบุคคลส่วนท้องถิ่นหรือข้าราชการอื่น เป็นเวลาราชการของข้าราชการครูและบุคลากรทางการศึกษาตามพระราชบัญญัตินี้ ให้ ก.ค.ศ. จัดทำมาตรฐานการเปรียบเทียบตำแหน่งระหว่างประเภทข้าราชการต่างสังกัดองค์กรกลางบริหารงานบุคคล เพื่อประโยชน์ในการบรรจุและแต่งตั้งให้ดำรงตำแหน่งเป็นข้าราชการครูและบุคลากรทางการศึกษาในตำแหน่งใด วิทยฐานะใด และจะให้รับเงินเดือนเท่าใด ทั้งนี้ เงินเดือนที่จะได้รับ จะต้องไม่สูงกว่าข้าราชการครูและบุคลากรทางการศึกษาที่มีคุณวุฒิ ความสามารถ ความชำนาญ หรือความเชี่ยวชาญในระดับเดียวกัน เว้นแต่เป็นการโอนตามที่กำหนดในกฎ ก.ค.ศ.</w:t>
      </w:r>
    </w:p>
    <w:p>
      <w:pPr>
        <w:jc w:val="both"/>
      </w:pPr>
      <w:r>
        <w:rPr>
          <w:rFonts w:ascii="Sarabun" w:hAnsi="Sarabun" w:cs="Sarabun"/>
          <w:sz w:val="28"/>
          <w:szCs w:val="28"/>
        </w:rPr>
        <w:t>มาตรา 59 การย้ายข้าราชการครูและบุคลากรทางการศึกษาผู้ใดไปดำรงตำแหน่งในหน่วยงานการศึกษาอื่นภายในส่วนราชการหรือภายในเขตพื้นที่การศึกษาหรือต่างเขตพื้นที่การศึกษาต้องได้รับอนุมัติจาก อ.ก.ค.ศ. เขตพื้นที่การศึกษา หรือ อ.ก.ค.ศ. ที่ ก.ค.ศ. ตั้ง ของผู้ประสงค์ย้ายและผู้รับย้าย แล้วแต่กรณี และให้สถานศึกษาโดยคณะกรรมการสถานศึกษาเสนอความเห็นประกอบการพิจารณาของ อ.ก.ค.ศ. เขตพื้นที่การศึกษา หรือ อ.ก.ค.ศ. ที่ ก.ค.ศ. ตั้ง ด้วย และเมื่อ อ.ก.ค.ศ. เขตพื้นที่การศึกษา หรือ อ.ก.ค.ศ. ที่ ก.ค.ศ. ตั้ง พิจารณาอนุมัติแล้ว ให้ผู้มีอำนาจตามมาตรา 53 สั่งบรรจุและแต่งตั้งผู้นั้นต่อไป การย้ายผู้อำนวยการสำนักงานเขตพื้นที่การศึกษาและรองผู้อำนวยการสำนักงานเขตพื้นที่การศึกษา ให้เลขาธิการคณะกรรมการการศึกษาขั้นพื้นฐานเป็นผู้สั่งย้ายโดยอนุมัติ ก.ค.ศ. การย้ายข้าราชการพลเรือนสามัญเพื่อไปบรรจุและแต่งตั้งให้ดำรงตำแหน่งเป็นข้าราชการครูและบุคลากรทางการศึกษาต้องได้รับอนุมัติจาก ก.ค.ศ. แต่ถ้าเป็นการย้ายไปบรรจุและแต่งตั้งในตำแหน่งซึ่ง ก.ค.ศ. ยังมิได้กำหนด จะกระทำได้เมื่อ ก.ค.ศ. กำหนดตำแหน่งแล้ว หลักเกณฑ์และวิธีการย้ายตามวรรคหนึ่งและวรรคสองให้เป็นไปตามที่ ก.ค.ศ. กำหนด</w:t>
      </w:r>
    </w:p>
    <w:p>
      <w:pPr>
        <w:jc w:val="both"/>
      </w:pPr>
      <w:r>
        <w:rPr>
          <w:rFonts w:ascii="Sarabun" w:hAnsi="Sarabun" w:cs="Sarabun"/>
          <w:sz w:val="28"/>
          <w:szCs w:val="28"/>
        </w:rPr>
        <w:t>มาตรา 60 ภายใต้บังคับตามมาตรา 57 และมาตรา 59 ให้ ก.ค.ศ. ดำเนินการให้มีการสับเปลี่ยนหน้าที่หรือย้ายข้าราชการครูและบุคลากรทางการศึกษา ซึ่งดำรงตำแหน่งผู้อำนวยการสำนักงานเขตพื้นที่การศึกษา หรือตำแหน่งที่มีลักษณะบริหารตามที่ ก.ค.ศ. กำหนด โดยยึดหลักการให้อยู่ปฏิบัติหน้าที่ในตำแหน่งใดตำแหน่งหนึ่งดังกล่าวได้ไม่เกินสี่ปี เว้นแต่มีเหตุผลและความจำเป็นเพื่อประโยชน์ของทางราชการจะให้ปฏิบัติหน้าที่ติดต่อในคราวเดียวกันได้คราวละหนึ่งปีแต่ต้องไม่เกินหกปี ทั้งนี้ ตามหลักเกณฑ์และวิธีการที่ ก.ค.ศ. กำหนด</w:t>
      </w:r>
    </w:p>
    <w:p>
      <w:pPr>
        <w:jc w:val="both"/>
      </w:pPr>
      <w:r>
        <w:rPr>
          <w:rFonts w:ascii="Sarabun" w:hAnsi="Sarabun" w:cs="Sarabun"/>
          <w:sz w:val="28"/>
          <w:szCs w:val="28"/>
        </w:rPr>
        <w:t>มาตรา 61 การเลื่อนตำแหน่งบุคลากรทางการศึกษาซึ่งเป็นตำแหน่งที่มิได้กำหนดให้มีวิทยฐานะเพื่อให้ได้รับเงินเดือนในระดับที่สูงขึ้น ให้กระทำได้โดยการสอบแข่งขัน สอบคัดเลือก คัดเลือก หรือประเมินด้วยวิธีการอื่น กรณีใดจะเลื่อนและแต่งตั้งจากผู้สอบแข่งขันได้ ผู้สอบคัดเลือกได้ ผู้ได้รับคัดเลือก หรือผู้ผ่านการประเมินด้วยวิธีการอื่น ให้เป็นไปตามหลักเกณฑ์และวิธีการที่ ก.ค.ศ. กำหนด การสอบแข่งขันให้เป็นไปตามมาตรา 47 ส่วนการสอบคัดเลือกหรือการคัดเลือกให้ อ.ก.ค.ศ. เขตพื้นที่การศึกษาหรือสถานศึกษาเป็นผู้ดำเนินการ หลักสูตรและวิธีดำเนินการเกี่ยวกับการสอบคัดเลือก คุณสมบัติของผู้มีสิทธิสมัครสอบคัดเลือกหรือผู้ซึ่งจะได้รับการคัดเลือก เกณฑ์การตัดสิน การขึ้นบัญชี การยกเลิกบัญชีผู้สอบได้ วิธีดำเนินการเกี่ยวกับการคัดเลือก หลักเกณฑ์และวิธีการประเมิน การประเมินผลการปฏิบัติงานหรือผลงานทางวิชาการ ให้เป็นไปตามที่ ก.ค.ศ. กำหนด</w:t>
      </w:r>
    </w:p>
    <w:p>
      <w:pPr>
        <w:jc w:val="both"/>
      </w:pPr>
      <w:r>
        <w:rPr>
          <w:rFonts w:ascii="Sarabun" w:hAnsi="Sarabun" w:cs="Sarabun"/>
          <w:sz w:val="28"/>
          <w:szCs w:val="28"/>
        </w:rPr>
        <w:t>มาตรา 62 การแต่งตั้งบุคลากรทางการศึกษาตามมาตรา 61 สำหรับผู้สอบแข่งขันได้ ให้แต่งตั้งตามลำดับที่ในบัญชีผู้สอบแข่งขันได้ สำหรับผู้สอบคัดเลือกได้หรือผู้ได้รับคัดเลือกให้แต่งตั้งได้ตามความเหมาะสม โดยคำนึงถึงความประพฤติด้านวินัย คุณธรรม จริยธรรม จรรยาบรรณวิชาชีพ ความรู้ความสามารถ ประสบการณ์ ความชำนาญ ความเชี่ยวชาญ คุณภาพของผลงานที่ปฏิบัติและประวัติการรับราชการ</w:t>
      </w:r>
    </w:p>
    <w:p>
      <w:pPr>
        <w:jc w:val="both"/>
      </w:pPr>
      <w:r>
        <w:rPr>
          <w:rFonts w:ascii="Sarabun" w:hAnsi="Sarabun" w:cs="Sarabun"/>
          <w:sz w:val="28"/>
          <w:szCs w:val="28"/>
        </w:rPr>
        <w:t>มาตรา 63 ข้าราชการครูและบุคลากรทางการศึกษาผู้ใดได้รับการแต่งตั้ง ให้เลื่อนตำแหน่งหรือเลื่อนวิทยฐานะ โดยไม่เข้าเกณฑ์มาตรฐานตำแหน่ง หรือมาตรฐานวิทยฐานะ หรือ ไม่ผ่านกระบวนการเลื่อนตำแหน่งหรือกระบวนการเลื่อนวิทยฐานะตามกฎหมาย หลักเกณฑ์และวิธีการที่ ก.ค.ศ. กำหนด หรือผู้สั่งสั่งไม่ถูกต้องหรือไม่มีอำนาจสั่ง ให้ผู้มีอำนาจตามมาตรา 53 สั่งให้ผู้นั้นกลับไปดำรงตำแหน่งหรือวิทยฐานะเดิมโดยพลัน ในกรณีเช่นนี้ไม่กระทบกระเทือนถึงการใดที่ผู้นั้นได้ปฏิบัติตามอำนาจและหน้าที่และการรับเงินเดือนหรือผลประโยชน์อื่นที่ได้รับไปแล้วหรือมีสิทธิจะได้รับจากทางราชการในระหว่างที่ได้รับการเลื่อนตำแหน่งหรือเลื่อนวิทยฐานะนั้น เว้นแต่ ก.ค.ศ. จะอนุมัติให้เลื่อนตำแหน่งหรือเลื่อนวิทยฐานะในกรณีนั้นเป็นพิเศษเฉพาะราย ผู้ที่ถูกสั่งให้กลับไปดำรงตำแหน่งหรือวิทยฐานะเดิมตามวรรคหนึ่ง ให้ได้รับเงินเดือนที่พึงจะได้รับตามสถานะเดิมถ้าหากว่าผู้นั้นไม่ได้เลื่อนตำแหน่งหรือเลื่อนวิทยฐานะ รวมทั้งให้มีสิทธิได้รับการประเมินผลการปฏิบัติงานในรอบปีสำหรับตำแหน่งหรือวิทยฐานะเดิม และให้ถือว่าผู้นั้นไม่มีและไม่เคยมีสถานภาพอย่างใดที่ได้รับเลื่อนตำแหน่ง หรือเลื่อนวิทยฐานะนั้น ในกรณีที่ผู้มีอำนาจตามมาตรา 53 ไม่ดำเนินการตามวรรคหนึ่งให้ผู้บังคับบัญชาของผู้มีอำนาจตามมาตรา 53 ระดับเหนือขึ้นไปมีอำนาจดำเนินการแทนได้</w:t>
      </w:r>
    </w:p>
    <w:p>
      <w:pPr>
        <w:jc w:val="both"/>
      </w:pPr>
      <w:r>
        <w:rPr>
          <w:rFonts w:ascii="Sarabun" w:hAnsi="Sarabun" w:cs="Sarabun"/>
          <w:sz w:val="28"/>
          <w:szCs w:val="28"/>
        </w:rPr>
        <w:t>มาตรา 64 ข้าราชการครูและบุคลากรทางการศึกษาผู้ใดออกจากราชการไปแล้ว และมิใช่เป็นการออกจากราชการในระหว่างทดลองปฏิบัติหน้าที่ราชการ ถ้าสมัครเข้ารับราชการเป็นข้าราชการครูและบุคลากรทางการศึกษาและทางราชการประสงค์จะรับผู้นั้นเข้ารับราชการ ให้ผู้มีอำนาจตามมาตรา 53 สั่งบรรจุและแต่งตั้งผู้นั้นเป็นข้าราชการครูและบุคลากรทางการศึกษา โดยให้มีตำแหน่ง วิทยฐานะ และรับเงินเดือนตามหลักเกณฑ์และวิธีการที่ ก.ค.ศ. กำหนด</w:t>
      </w:r>
    </w:p>
    <w:p>
      <w:pPr>
        <w:jc w:val="both"/>
      </w:pPr>
      <w:r>
        <w:rPr>
          <w:rFonts w:ascii="Sarabun" w:hAnsi="Sarabun" w:cs="Sarabun"/>
          <w:sz w:val="28"/>
          <w:szCs w:val="28"/>
        </w:rPr>
        <w:t>มาตรา 65 ข้าราชการครูและบุคลากรทางการศึกษาผู้ใดได้รับอนุมัติจากคณะรัฐมนตรีให้ออกจากราชการไปปฏิบัติงานใดและให้นับเวลาระหว่างนั้นสำหรับคำนวณบำเหน็จบำนาญเหมือนเป็นเวลาราชการตามกฎหมายว่าด้วยบำเหน็จบำนาญข้าราชการ ถ้าผู้นั้นกลับเข้ารับราชการภายในกำหนดเวลาที่คณะรัฐมนตรีอนุมัติแต่ไม่เกินสี่ปีนับแต่วันไปปฏิบัติหน้าที่ดังกล่าว ให้ผู้มีอำนาจตามมาตรา 53 สั่งบรรจุและแต่งตั้งผู้นั้นเป็นข้าราชการครูและบุคลากรทางการศึกษา โดยให้มีตำแหน่ง วิทยฐานะ และรับเงินเดือนตามหลักเกณฑ์และวิธีการที่ ก.ค.ศ. กำหนด</w:t>
      </w:r>
    </w:p>
    <w:p>
      <w:pPr>
        <w:jc w:val="both"/>
      </w:pPr>
      <w:r>
        <w:rPr>
          <w:rFonts w:ascii="Sarabun" w:hAnsi="Sarabun" w:cs="Sarabun"/>
          <w:sz w:val="28"/>
          <w:szCs w:val="28"/>
        </w:rPr>
        <w:t>มาตรา 66 ข้าราชการครูและบุคลากรทางการศึกษาผู้ใดถูกสั่งให้ออกจากราชการเพื่อไปรับราชการทหารตามกฎหมายว่าด้วยการรับราชการทหาร เมื่อผู้นั้นพ้นจากราชการทหารโดยมิได้กระทำการใด ๆ ในระหว่างรับราชการทหารอันเสียหายแก่ราชการอย่างร้ายแรงหรือได้ชื่อว่าเป็นผู้ประพฤติชั่วอย่างร้ายแรงและผู้นั้นไม่เป็นผู้ขาดคุณสมบัติตามมาตรา 30 และไม่ได้ถูกสั่งเปลี่ยนแปลงคำสั่งตามมาตรา 114 วรรคสอง เป็นให้ออกจากราชการตามมาตราอื่น หากประสงค์จะกลับเข้ารับราชการเป็นข้าราชการครูและบุคลากรทางการศึกษาในหน่วยงานการศึกษาเดิม ให้ยื่นเรื่องขอกลับเข้ารับราชการภายในกำหนดหนึ่งร้อยแปดสิบวันนับแต่วันพ้นจากราชการทหาร และให้ผู้มีอำนาจตามมาตรา 53 สั่งบรรจุและแต่งตั้งผู้นั้นเป็นข้าราชการครูและบุคลากรทางการศึกษา โดยให้มีตำแหน่ง วิทยฐานะ และรับเงินเดือนตามหลักเกณฑ์และวิธีการที่ ก.ค.ศ. กำหนด ข้าราชการครูและบุคลากรทางการศึกษาซึ่งได้รับบรรจุเข้ารับราชการตามวรรคหนึ่ง ให้มีสิทธิได้นับวันรับราชการก่อนถูกสั่งให้ออกจากราชการ รวมกับวันรับราชการทหารตามกฎหมายว่าด้วยการรับราชการทหารและวันรับราชการเมื่อได้รับบรรจุกลับเข้ารับราชการเป็นเวลาราชการติดต่อกันเพื่อประโยชน์ตามพระราชบัญญัตินี้และตามกฎหมายว่าด้วยบำเหน็จบำนาญข้าราชการเสมือนว่าผู้นั้นมิได้เคยถูกสั่งให้ออกจากราชการ</w:t>
      </w:r>
    </w:p>
    <w:p>
      <w:pPr>
        <w:jc w:val="both"/>
      </w:pPr>
      <w:r>
        <w:rPr>
          <w:rFonts w:ascii="Sarabun" w:hAnsi="Sarabun" w:cs="Sarabun"/>
          <w:sz w:val="28"/>
          <w:szCs w:val="28"/>
        </w:rPr>
        <w:t>มาตรา 67 พนักงานส่วนท้องถิ่นตามกฎหมายว่าด้วยระเบียบบริหารงานบุคคลส่วนท้องถิ่นที่ไม่ใช่พนักงานวิสามัญ หรือไม่ใช่ข้าราชการหรือพนักงานซึ่งออกจากงานในระหว่างทดลองปฏิบัติงานหรือข้าราชการที่ไม่ใช่ข้าราชการครูและบุคลากรทางการศึกษาและไม่ใช่ข้าราชการการเมือง ข้าราชการวิสามัญ หรือข้าราชการซึ่งออกจากราชการในระหว่างทดลองปฏิบัติหน้าที่ราชการ ผู้ใดออกจากงานหรือออกจากราชการไปแล้ว ถ้าสมัครเข้ารับราชการเป็นข้าราชการครูและบุคลากรทางการศึกษาและทางราชการประสงค์รับผู้นั้นเข้ารับราชการ ให้ผู้มีอำนาจตามมาตรา 53 ที่ประสงค์จะรับเข้ารับราชการเสนอเรื่องไปให้ ก.ค.ศ. หรือผู้ที่ ก.ค.ศ. มอบหมาย พิจารณาอนุมัติ ในการนี้ให้ ก.ค.ศ. หรือผู้ที่ ก.ค.ศ. มอบหมาย พิจารณาโดยคำนึงถึงประโยชน์ที่ทางราชการจะได้รับ ทั้งนี้ จะบรรจุและแต่งตั้งเข้ารับราชการเป็นข้าราชการครูและบุคลากรทางการศึกษาโดยให้มีตำแหน่งใด วิทยฐานะใด และจะให้ได้รับเงินเดือนเท่าใดให้ ก.ค.ศ. เป็นผู้พิจารณากำหนด แต่จะต้องไม่สูงกว่าข้าราชการครูและบุคลากรทางการศึกษาที่มีคุณวุฒิ ความสามารถและความชำนาญ หรือความเชี่ยวชาญในระดับเดียวกัน เพื่อประโยชน์ในการนับเวลาราชการ ให้ถือเวลาราชการหรือเวลาทำงานของผู้เข้ารับราชการตามวรรคหนึ่ง ในขณะที่เป็นพนักงานส่วนท้องถิ่นตามกฎหมายว่าด้วยระเบียบบริหารงานบุคคลส่วนท้องถิ่นหรือในขณะที่เป็นข้าราชการตามกฎหมายเกี่ยวกับการบริหารงานบุคคลของข้าราชการนั้น เป็นเวลาราชการของข้าราชการครูและบุคลากรทางการศึกษาตามพระราชบัญญัตินี้ด้วย</w:t>
      </w:r>
    </w:p>
    <w:p>
      <w:pPr>
        <w:jc w:val="both"/>
      </w:pPr>
      <w:r>
        <w:rPr>
          <w:rFonts w:ascii="Sarabun" w:hAnsi="Sarabun" w:cs="Sarabun"/>
          <w:sz w:val="28"/>
          <w:szCs w:val="28"/>
        </w:rPr>
        <w:t>มาตรา 68 ภายใต้บังคับกฎหมายว่าด้วยระเบียบบริหารราชการกระทรวงศึกษาธิการ ถ้าตำแหน่งข้าราชการครูและบุคลากรทางการศึกษาตำแหน่งใดว่างลง หรือผู้ดำรงตำแหน่งไม่สามารถปฏิบัติหน้าที่ราชการได้ ให้ผู้มีอำนาจตามมาตรา 53 สั่งให้ข้าราชการครูและบุคลากรทางการศึกษาไปรักษาการในตำแหน่งนั้นได้ ผู้รักษาการในตำแหน่งตามวรรคหนึ่งให้มีอำนาจและหน้าที่ตามตำแหน่งที่รักษาการนั้น ในกรณีที่มีกฎหมายอื่น กฎ ระเบียบ ข้อบังคับ มติคณะรัฐมนตรี มติคณะกรรมการตามกฎหมาย หรือมีคำสั่งของผู้บังคับบัญชา แต่งตั้งให้ผู้ดำรงตำแหน่งนั้น ๆ เป็นกรรมการ หรือให้มีอำนาจและหน้าที่อย่างใดก็ให้ผู้รักษาการในตำแหน่งทำหน้าที่กรรมการ หรือมีอำนาจและหน้าที่อย่างนั้นในระหว่างรักษาการในตำแหน่งแล้วแต่กรณี</w:t>
      </w:r>
    </w:p>
    <w:p>
      <w:pPr>
        <w:jc w:val="both"/>
      </w:pPr>
      <w:r>
        <w:rPr>
          <w:rFonts w:ascii="Sarabun" w:hAnsi="Sarabun" w:cs="Sarabun"/>
          <w:sz w:val="28"/>
          <w:szCs w:val="28"/>
        </w:rPr>
        <w:t>มาตรา 69 ในกรณีที่มีความจำเป็นเพื่อประโยชน์ของทางราชการ ก.ค.ศ. อาจเสนอแนะต่อหัวหน้าส่วนราชการ ให้สั่งให้ข้าราชการผู้ใดไปปฏิบัติราชการในหน่วยงานการศึกษาใดเป็นการชั่วคราวได้ สำหรับการสั่งให้ข้าราชการครูและบุคลากรทางการศึกษาผู้ใดไปปฏิบัติราชการในหน่วยงานการศึกษาใดเป็นการชั่วคราวในเขตพื้นที่การศึกษา ให้เป็นอำนาจของผู้อำนวยการสำนักงานเขตพื้นที่การศึกษา โดยอนุมัติ อ.ก.ค.ศ. เขตพื้นที่การศึกษา</w:t>
      </w:r>
    </w:p>
    <w:p>
      <w:pPr>
        <w:jc w:val="both"/>
      </w:pPr>
      <w:r>
        <w:rPr>
          <w:rFonts w:ascii="Sarabun" w:hAnsi="Sarabun" w:cs="Sarabun"/>
          <w:sz w:val="28"/>
          <w:szCs w:val="28"/>
        </w:rPr>
        <w:t>มาตรา 70 ในกรณีที่มีเหตุผลความจำเป็นหัวหน้าส่วนราชการหรือผู้อำนวยการสำนักงานเขตพื้นที่การศึกษา มีอำนาจสั่งให้ข้าราชการครูและบุคลากรทางการศึกษาประจำส่วนราชการ หรือสำนักงานเขตพื้นที่การศึกษา แล้วแต่กรณี เป็นการชั่วคราว โดยให้พ้นจากตำแหน่งหน้าที่เดิมได้ ตามหลักเกณฑ์และวิธีการที่กำหนดในกฎ ก.ค.ศ. การให้ได้รับเงินเดือน การแต่งตั้ง การเลื่อนเงินเดือน การดำเนินการทางวินัยและการออกจากราชการของข้าราชการครูและบุคลากรทางการศึกษาตามวรรคหนึ่ง ให้เป็นไปตามหลักเกณฑ์และวิธีการที่กำหนดในกฎ ก.ค.ศ.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71 ในกรณีที่มีเหตุผลความจำเป็น หัวหน้าส่วนราชการหรือผู้อำนวยการสำนักงานเขตพื้นที่การศึกษา มีอำนาจสั่งให้ข้าราชการครูและบุคลากรทางการศึกษาพ้นจากตำแหน่งหน้าที่และขาดจากอัตราเงินเดือนในตำแหน่งเดิม โดยให้ได้รับเงินเดือนในอัตรากำลังทดแทนที่ ก.ค.ศ. กำหนดได้ ตามหลักเกณฑ์และวิธีการที่กำหนดในกฎ ก.ค.ศ. การให้พ้นจากตำแหน่ง การให้ได้รับเงินเดือน การแต่งตั้ง การเลื่อนเงินเดือน การดำเนินการทางวินัย และการออกจากราชการของข้าราชการครูและบุคลากรทางการศึกษาตามวรรคหนึ่ง ให้เป็นไปตามหลักเกณฑ์และวิธีการที่กำหนดในกฎ ก.ค.ศ.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72 ให้ผู้บังคับบัญชามีหน้าที่ประเมินผลการปฏิบัติงานของข้าราชการครูและบุคลากรทางการศึกษา โดยยึดหลักการปฏิบัติตนที่เหมาะสมกับการเป็นข้าราชการครูและบุคลากรทางการศึกษาและปฏิบัติราชการได้อย่างมีประสิทธิภาพ และเกิดประสิทธิผลมีผลงานเป็นที่ประจักษ์ ถือว่าผู้นั้นมีความชอบสมควรได้รับบำเหน็จความชอบ ซึ่งอาจเป็นบันทึกคำชมเชย รางวัล เครื่องเชิดชูเกียรติ หรือการเลื่อนเงินเดือน หรือการบริหารงานบุคคลในเรื่องอื่น ทั้งนี้ ให้เป็นไปตามหลักเกณฑ์และวิธีการที่ ก.ค.ศ. กำหนด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73 การเลื่อนเงินเดือนของข้าราชการครูและบุคลากรทางการศึกษา ให้ผู้บังคับบัญชาแต่งตั้งคณะกรรมการขึ้นพิจารณา โดยการพิจารณาให้ยึดหลักคุณธรรม มีความเที่ยงธรรม เปิดเผย โปร่งใสและพิจารณาจากผลการปฏิบัติงานเป็นหลัก และความประพฤติในการรักษาวินัย คุณธรรม จริยธรรมและจรรยาบรรณวิชาชีพ ทั้งนี้ ภายใต้บังคับมาตรา 74 การเลื่อนเงินเดือนตามวรรคหนึ่ง ให้พิจารณาผลการปฏิบัติงานที่เป็นประโยชน์ต่อผู้เรียนเป็นหลักตามแนวทางการจัดการศึกษาที่กำหนดไว้ในกฎหมายว่าด้วยการศึกษาแห่งชาติ หลักเกณฑ์และวิธีการเลื่อนเงินเดือนให้เป็นไปตามที่กำหนดในกฎ ก.ค.ศ. ในกรณีที่ผู้บังคับบัญชาไม่สั่งเลื่อนเงินเดือนให้แก่ข้าราชการครูและบุคลากรทางการศึกษาผู้ใดให้ผู้บังคับบัญชาแจ้งให้ผู้นั้นทราบพร้อมเหตุผลที่ไม่เลื่อนเงินเดือน การเลื่อนเงินเดือนของข้าราชการครูและบุคลากรทางการศึกษาเมื่อได้ดำเนินการตามหลักเกณฑ์และวิธีการตามวรรคสามแล้ว ให้ผู้มีอำนาจตามมาตรา 53 เป็นผู้สั่งเลื่อนเงินเดือน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74 ให้ ก.ค.ศ. กำหนดเงินเดือนประสิทธิภาพของตำแหน่งข้าราชการครูและบุคลากรทางการศึกษาในตำแหน่งที่มีวิทยฐานะ เพื่อให้ปฏิบัติงานบังเกิดผลดีและมีความก้าวหน้าและได้มาตรฐานงานของทางราชการ ทั้งนี้ ตามหลักเกณฑ์และวิธีการที่ ก.ค.ศ. กำหนด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75 ข้าราชการครูและบุคลากรทางการศึกษาผู้ใดมีความคิดริเริ่มสร้างสรรค์ มีผลงานดีเด่นเป็นที่ประจักษ์ ให้กระทรวงเจ้าสังกัด ส่วนราชการและหน่วยงานการศึกษาดำเนินการยกย่องเชิดชูเกียรติตามควรแก่กรณี เพื่อประโยชน์ในการเสริมสร้างขวัญและกำลังใจในการปฏิบัติงาน ก.ค.ศ. อาจกำหนดให้ข้าราชการครูและบุคลากรทางการศึกษาผู้ที่มีผลงานหรือผลการปฏิบัติงานดีเด่นหรือผู้ที่ได้รับการยกย่องเชิดชูเกียรติให้ได้รับเงินวิทยพัฒน์ได้ ตามระเบียบที่ ก.ค.ศ. กำหนด โดยความเห็นชอบของคณะรัฐมนตรี</w:t>
      </w:r>
    </w:p>
    <w:p>
      <w:pPr>
        <w:jc w:val="both"/>
      </w:pPr>
      <w:r>
        <w:rPr>
          <w:rFonts w:ascii="Sarabun" w:hAnsi="Sarabun" w:cs="Sarabun"/>
          <w:sz w:val="28"/>
          <w:szCs w:val="28"/>
        </w:rPr>
        <w:t>มาตรา 76 ให้ส่วนราชการและหน่วยงานการศึกษามีหน้าที่จัดสวัสดิการให้แก่ข้าราชการครูและบุคลากรทางการศึกษา ตามความเหมาะสมกับฐานะทางสังคมและวิชาชีพเพื่อเสริมสร้างแรงจูงใจให้ปฏิบัติงานอย่างมีประสิทธิภาพ</w:t>
      </w:r>
    </w:p>
    <w:p>
      <w:pPr>
        <w:jc w:val="both"/>
      </w:pPr>
      <w:r>
        <w:rPr>
          <w:rFonts w:ascii="Sarabun" w:hAnsi="Sarabun" w:cs="Sarabun"/>
          <w:sz w:val="28"/>
          <w:szCs w:val="28"/>
        </w:rPr>
        <w:t>มาตรา 77 ข้าราชการครูและบุคลากรทางการศึกษาผู้ใดถึงแก่ความตายอันเนื่องมาจากการปฏิบัติหน้าที่ราชการ ให้จัดสวัสดิการแก่ครอบครัวตามหลักเกณฑ์และวิธีการที่ ก.ค.ศ. กำหนด โดยความเห็นชอบของคณะรัฐมนตรี คณะรัฐมนตรีอาจพิจารณาเลื่อนเงินเดือนให้แก่ผู้นั้นเป็นกรณีพิเศษ เพื่อประโยชน์ในการคำนวณบำเหน็จบำนาญก็ได้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78 ข้าราชการครูและบุคลากรทางการศึกษาผู้ใดได้รับการบรรจุและแต่งตั้งตามมาตรา 45 หรือมาตรา 50 ก่อนการมอบหมายหน้าที่ให้ปฏิบัติ ให้ผู้บังคับบัญชาแจ้งภาระงาน มาตรฐานคุณภาพงาน มาตรฐานวิชาชีพ จรรยาบรรณวิชาชีพ เกณฑ์การประเมินผลงาน ระเบียบแบบแผน หลักเกณฑ์และวิธีปฏิบัติราชการ บทบาทหน้าที่ของข้าราชการในฐานะเป็นพลเมืองที่ดี ทั้งนี้ ตามหลักเกณฑ์และวิธีการที่ ก.ค.ศ. กำหนด</w:t>
      </w:r>
    </w:p>
    <w:p>
      <w:pPr>
        <w:jc w:val="both"/>
      </w:pPr>
      <w:r>
        <w:rPr>
          <w:rFonts w:ascii="Sarabun" w:hAnsi="Sarabun" w:cs="Sarabun"/>
          <w:sz w:val="28"/>
          <w:szCs w:val="28"/>
        </w:rPr>
        <w:t>มาตรา 79 ให้ผู้บังคับบัญชาปฏิบัติตนเป็นตัวอย่างที่ดีแก่ผู้อยู่ใต้บังคับบัญชาและมีหน้าที่พัฒนาผู้อยู่ใต้บังคับบัญชา เพื่อให้มีความรู้ ทักษะ เจตคติที่ดี คุณธรรม จริยธรรม และจรรยาบรรณวิชาชีพที่เหมาะสม ในอันที่จะทำให้การปฏิบัติหน้าที่ราชการเกิดประสิทธิภาพ ประสิทธิผล และความก้าวหน้าแก่ราชการ ทั้งนี้ ตามหลักเกณฑ์และวิธีการที่ ก.ค.ศ. กำหนด</w:t>
      </w:r>
    </w:p>
    <w:p>
      <w:pPr>
        <w:jc w:val="both"/>
      </w:pPr>
      <w:r>
        <w:rPr>
          <w:rFonts w:ascii="Sarabun" w:hAnsi="Sarabun" w:cs="Sarabun"/>
          <w:sz w:val="28"/>
          <w:szCs w:val="28"/>
        </w:rPr>
        <w:t>มาตรา 80 ให้มีการพัฒนาข้าราชการครูและบุคลากรทางการศึกษาก่อนแต่งตั้งให้ดำรงตำแหน่งบางตำแหน่งและบางวิทยฐานะ เพื่อเพิ่มพูนความรู้ ทักษะ เจตคติที่ดี คุณธรรม จริยธรรม และจรรยาบรรณวิชาชีพที่เหมาะสม ในอันที่จะทำให้การปฏิบัติหน้าที่ราชการเกิดประสิทธิภาพ ประสิทธิผล และความก้าวหน้าแก่ราชการ ทั้งนี้ ตามหลักเกณฑ์และวิธีการที่ ก.ค.ศ. กำหนด</w:t>
      </w:r>
    </w:p>
    <w:p>
      <w:pPr>
        <w:jc w:val="both"/>
      </w:pPr>
      <w:r>
        <w:rPr>
          <w:rFonts w:ascii="Sarabun" w:hAnsi="Sarabun" w:cs="Sarabun"/>
          <w:sz w:val="28"/>
          <w:szCs w:val="28"/>
        </w:rPr>
        <w:t>มาตรา 81 ให้ผู้บังคับบัญชามีหน้าที่ในการส่งเสริม สนับสนุนผู้อยู่ใต้บังคับบัญชา โดยการให้ไปศึกษา ฝึกอบรม ดูงาน หรือปฏิบัติงานวิจัยและพัฒนาตามระเบียบที่ ก.ค.ศ. กำหนด ในกรณีที่มีความจำเป็นหรือเป็นความต้องการของหน่วยงานเพื่อประโยชน์ต่อการพัฒนาคุณภาพการศึกษาหรือวิชาชีพ หรือคุณวุฒิขาดแคลน ผู้บังคับบัญชาอาจส่งหรืออนุญาตให้ข้าราชการครูและบุคลากรทางการศึกษาลาไปศึกษา ฝึกอบรม หรือวิจัย โดยอนุมัติ ก.ค.ศ. หรือ อ.ก.ค.ศ. เขตพื้นที่การศึกษาที่ได้รับมอบหมาย โดยให้ถือเป็นการปฏิบัติหน้าที่ราชการ และมีสิทธิได้เลื่อนเงินเดือนในระหว่างลาไปศึกษา ฝึกอบรม หรือวิจัย แล้วแต่กรณี ทั้งนี้ ภายใต้บังคับมาตรา 73 วรรคสาม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82 ข้าราชการครูและบุคลากรทางการศึกษาต้องรักษาวินัยที่บัญญัติเป็นข้อห้ามและข้อปฏิบัติไว้ในหมวดนี้โดยเคร่งครัดอยู่เสมอ มาตรา 83 ข้าราชการครูและบุคลากรทางการศึกษาต้องสนับสนุนการปกครองในระบอบประชาธิปไตยอันมีพระมหากษัตริย์ทรงเป็นประมุขตามรัฐธรรมนูญแห่งราชอาณาจักรไทยด้วยความบริสุทธิ์ใจและมีหน้าที่วางรากฐานให้เกิดระบอบการปกครองเช่นว่านั้น</w:t>
      </w:r>
    </w:p>
    <w:p>
      <w:pPr>
        <w:jc w:val="both"/>
      </w:pPr>
      <w:r>
        <w:rPr>
          <w:rFonts w:ascii="Sarabun" w:hAnsi="Sarabun" w:cs="Sarabun"/>
          <w:sz w:val="28"/>
          <w:szCs w:val="28"/>
        </w:rPr>
        <w:t>มาตรา 84 ข้าราชการครูและบุคลากรทางการศึกษาต้องปฏิบัติหน้าที่ราชการด้วยความซื่อสัตย์สุจริต เสมอภาค และเที่ยงธรรม มีความวิริยะ อุตสาหะ ขยันหมั่นเพียร ดูแลเอาใจใส่ รักษาประโยชน์ของทางราชการ และต้องปฏิบัติตนตามมาตรฐานและจรรยาบรรณวิชาชีพอย่างเคร่งครัด ห้ามมิให้อาศัยหรือยอมให้ผู้อื่นอาศัยอำนาจและหน้าที่ราชการของตน ไม่ว่าจะโดยทางตรงหรือทางอ้อม หาประโยชน์ให้แก่ตนเองหรือผู้อื่น การปฏิบัติหรือละเว้นการปฏิบัติหน้าที่ราชการโดยมิชอบ เพื่อให้ตนเองหรือผู้อื่นได้รับประโยชน์ที่มิควรได้ เป็นการทุจริตต่อหน้าที่ราชการ เป็นความผิดวินัยอย่างร้ายแรง</w:t>
      </w:r>
    </w:p>
    <w:p>
      <w:pPr>
        <w:jc w:val="both"/>
      </w:pPr>
      <w:r>
        <w:rPr>
          <w:rFonts w:ascii="Sarabun" w:hAnsi="Sarabun" w:cs="Sarabun"/>
          <w:sz w:val="28"/>
          <w:szCs w:val="28"/>
        </w:rPr>
        <w:t>มาตรา 85 ข้าราชการครูและบุคลากรทางการศึกษาต้องปฏิบัติหน้าที่ราชการให้เป็นไปตามกฎหมาย ระเบียบแบบแผนของทางราชการและหน่วยงานการศึกษา มติคณะรัฐมนตรี หรือนโยบายของรัฐบาลโดยถือประโยชน์สูงสุดของผู้เรียน และไม่ให้เกิดความเสียหายแก่ทางราชการ การปฏิบัติหน้าที่ราชการโดยจงใจไม่ปฏิบัติตามกฎหมาย ระเบียบแบบแผนของทางราชการและหน่วยงานการศึกษา มติคณะรัฐมนตรีหรือนโยบายของรัฐบาล ประมาทเลินเล่อ หรือขาดการเอาใจใส่ระมัดระวังรักษาประโยชน์ของทางราชการ อันเป็นเหตุให้เกิดความเสียหายแก่ราชการอย่างร้ายแรงเป็นความผิดวินัยอย่างร้ายแรง</w:t>
      </w:r>
    </w:p>
    <w:p>
      <w:pPr>
        <w:jc w:val="both"/>
      </w:pPr>
      <w:r>
        <w:rPr>
          <w:rFonts w:ascii="Sarabun" w:hAnsi="Sarabun" w:cs="Sarabun"/>
          <w:sz w:val="28"/>
          <w:szCs w:val="28"/>
        </w:rPr>
        <w:t>มาตรา 86 ข้าราชการครูและบุคลากรทางการศึกษาต้องปฏิบัติตามคำสั่งของผู้บังคับบัญชาซึ่งสั่งในหน้าที่ราชการโดยชอบด้วยกฎหมายและระเบียบของทางราชการ โดยไม่ขัดขืนหรือหลีกเลี่ยงแต่ถ้าเห็นว่าการปฏิบัติตามคำสั่งนั้นจะทำให้เสียหายแก่ราชการ หรือจะเป็นการไม่รักษาประโยชน์ของทางราชการจะเสนอความเห็นเป็นหนังสือภายในเจ็ดวัน เพื่อให้ผู้บังคับบัญชาทบทวนคำสั่งนั้นก็ได้และเมื่อเสนอความเห็นแล้ว ถ้าผู้บังคับบัญชายืนยันเป็นหนังสือให้ปฏิบัติตามคำสั่งเดิม ผู้อยู่ใต้บังคับบัญชาจะต้องปฏิบัติตาม การขัดคำสั่งหรือหลีกเลี่ยงไม่ปฏิบัติตามคำสั่งของผู้บังคับบัญชา ซึ่งสั่งในหน้าที่ราชการโดยชอบด้วยกฎหมายและระเบียบของทางราชการ อันเป็นเหตุให้เสียหายแก่ราชการอย่างร้ายแรง เป็นความผิดวินัยอย่างร้ายแรง</w:t>
      </w:r>
    </w:p>
    <w:p>
      <w:pPr>
        <w:jc w:val="both"/>
      </w:pPr>
      <w:r>
        <w:rPr>
          <w:rFonts w:ascii="Sarabun" w:hAnsi="Sarabun" w:cs="Sarabun"/>
          <w:sz w:val="28"/>
          <w:szCs w:val="28"/>
        </w:rPr>
        <w:t>มาตรา 87 ข้าราชการครูและบุคลากรทางการศึกษาต้องตรงต่อเวลา อุทิศเวลาของตนให้แก่ทางราชการและผู้เรียน จะละทิ้งหรือทอดทิ้งหน้าที่ราชการโดยไม่มีเหตุผลอันสมควรมิได้ การละทิ้งหน้าที่หรือทอดทิ้งหน้าที่ราชการโดยไม่มีเหตุผลอันสมควร เป็นเหตุให้เสียหายแก่ราชการอย่างร้ายแรง หรือการละทิ้งหน้าที่ราชการติดต่อในคราวเดียวกันเป็นเวลาเกินกว่าสิบห้าวัน โดยไม่มีเหตุผลอันสมควรหรือโดยมีพฤติการณ์อันแสดงถึงความจงใจไม่ปฏิบัติตามระเบียบของทางราชการเป็นความผิดวินัยอย่างร้ายแรง</w:t>
      </w:r>
    </w:p>
    <w:p>
      <w:pPr>
        <w:jc w:val="both"/>
      </w:pPr>
      <w:r>
        <w:rPr>
          <w:rFonts w:ascii="Sarabun" w:hAnsi="Sarabun" w:cs="Sarabun"/>
          <w:sz w:val="28"/>
          <w:szCs w:val="28"/>
        </w:rPr>
        <w:t>มาตรา 88 ข้าราชการครูและบุคลากรทางการศึกษาต้องประพฤติเป็นแบบอย่างที่ดีแก่ผู้เรียน ชุมชน สังคม มีความสุภาพเรียบร้อย รักษาความสามัคคี ช่วยเหลือเกื้อกูลต่อผู้เรียนและระหว่างข้าราชการด้วยกันหรือผู้ร่วมปฏิบัติราชการ ต้อนรับ ให้ความสะดวก ให้ความเป็นธรรมแก่ผู้เรียนและประชาชนผู้มาติดต่อราชการ การกลั่นแกล้ง ดูหมิ่น เหยียดหยาม กดขี่ หรือข่มเหงผู้เรียน หรือประชาชนผู้มาติดต่อราชการอย่างร้ายแรง เป็นความผิดวินัยอย่างร้ายแรง</w:t>
      </w:r>
    </w:p>
    <w:p>
      <w:pPr>
        <w:jc w:val="both"/>
      </w:pPr>
      <w:r>
        <w:rPr>
          <w:rFonts w:ascii="Sarabun" w:hAnsi="Sarabun" w:cs="Sarabun"/>
          <w:sz w:val="28"/>
          <w:szCs w:val="28"/>
        </w:rPr>
        <w:t>มาตรา 89 ข้าราชการครูและบุคลากรทางการศึกษาต้องไม่กลั่นแกล้ง กล่าวหาหรือร้องเรียนผู้อื่นโดยปราศจากความเป็นจริง การกระทำตามวรรคหนึ่ง ถ้าเป็นเหตุให้ผู้อื่นได้รับความเสียหายอย่างร้ายแรงเป็นความผิดวินัยอย่างร้ายแรง</w:t>
      </w:r>
    </w:p>
    <w:p>
      <w:pPr>
        <w:jc w:val="both"/>
      </w:pPr>
      <w:r>
        <w:rPr>
          <w:rFonts w:ascii="Sarabun" w:hAnsi="Sarabun" w:cs="Sarabun"/>
          <w:sz w:val="28"/>
          <w:szCs w:val="28"/>
        </w:rPr>
        <w:t>มาตรา 90 ข้าราชการครูและบุคลากรทางการศึกษาต้องไม่กระทำการหรือยอมให้ผู้อื่นกระทำการหาประโยชน์อันอาจทำให้เสื่อมเสียความเที่ยงธรรมหรือเสื่อมเสียเกียรติศักดิ์ในตำแหน่งหน้าที่ราชการของตน การกระทำตามวรรคหนึ่ง ถ้าเป็นการกระทำโดยมีความมุ่งหมายจะให้เป็นการซื้อขาย หรือให้ได้รับแต่งตั้งให้ดำรงตำแหน่งหรือวิทยฐานะใดโดยไม่ชอบด้วยกฎหมาย หรือเป็นการกระทำอันมีลักษณะเป็นการให้ หรือได้มาซึ่งทรัพย์สินหรือสิทธิประโยชน์อื่น เพื่อให้ตนเองหรือผู้อื่นได้รับการบรรจุและแต่งตั้งโดยมิชอบหรือเสื่อมเสียความเที่ยงธรรม เป็นความผิดวินัยอย่างร้ายแรง</w:t>
      </w:r>
    </w:p>
    <w:p>
      <w:pPr>
        <w:jc w:val="both"/>
      </w:pPr>
      <w:r>
        <w:rPr>
          <w:rFonts w:ascii="Sarabun" w:hAnsi="Sarabun" w:cs="Sarabun"/>
          <w:sz w:val="28"/>
          <w:szCs w:val="28"/>
        </w:rPr>
        <w:t>มาตรา 91 ข้าราชการครูและบุคลากรทางการศึกษาต้องไม่คัดลอกหรือลอกเลียนผลงานทางวิชาการของผู้อื่นโดยมิชอบ หรือนำเอาผลงานทางวิชาการของผู้อื่น หรือจ้าง วาน ใช้ผู้อื่นทำผลงานทางวิชาการเพื่อไปใช้ในการเสนอขอปรับปรุงการกำหนดตำแหน่ง การเลื่อนตำแหน่ง การเลื่อนวิทยฐานะหรือการให้ได้รับเงินเดือนในระดับที่สูงขึ้น การฝ่าฝืนหลักการดังกล่าวนี้ เป็นความผิดวินัยอย่างร้ายแรง ข้าราชการครูและบุคลากรทางการศึกษาที่ร่วมดำเนินการคัดลอกหรือลอกเลียนผลงานของผู้อื่นโดยมิชอบ หรือรับจัดทำผลงานทางวิชาการไม่ว่าจะมีค่าตอบแทนหรือไม่ เพื่อให้ผู้อื่นนำผลงานนั้นไปใช้ประโยชน์ในการดำเนินการตามวรรคหนึ่ง เป็นความผิดวินัยอย่างร้ายแรง</w:t>
      </w:r>
    </w:p>
    <w:p>
      <w:pPr>
        <w:jc w:val="both"/>
      </w:pPr>
      <w:r>
        <w:rPr>
          <w:rFonts w:ascii="Sarabun" w:hAnsi="Sarabun" w:cs="Sarabun"/>
          <w:sz w:val="28"/>
          <w:szCs w:val="28"/>
        </w:rPr>
        <w:t>มาตรา 92 ข้าราชการครูและบุคลากรทางการศึกษาต้องไม่เป็นกรรมการผู้จัดการ หรือผู้จัดการ หรือดำรงตำแหน่งอื่นใดที่มีลักษณะงานคล้ายคลึงกันนั้นในห้างหุ้นส่วนหรือบริษัท</w:t>
      </w:r>
    </w:p>
    <w:p>
      <w:pPr>
        <w:jc w:val="both"/>
      </w:pPr>
      <w:r>
        <w:rPr>
          <w:rFonts w:ascii="Sarabun" w:hAnsi="Sarabun" w:cs="Sarabun"/>
          <w:sz w:val="28"/>
          <w:szCs w:val="28"/>
        </w:rPr>
        <w:t>มาตรา 93 ข้าราชการครูและบุคลากรทางการศึกษาต้องวางตนเป็นกลางทางการเมืองในการปฏิบัติหน้าที่ และในการปฏิบัติการอื่นที่เกี่ยวข้องกับประชาชน โดยต้องไม่อาศัยอำนาจและหน้าที่ราชการของตนแสดงการฝักใฝ่ ส่งเสริม เกื้อกูล สนับสนุนบุคคล กลุ่มบุคคล หรือพรรคการเมืองใด ข้าราชการครูและบุคลากรทางการศึกษาต้องไม่เข้าไปเกี่ยวข้องกับการดำเนินการใด ๆ อันมีลักษณะเป็นการทุจริตโดยการซื้อสิทธิหรือขายเสียงในการเลือกตั้งสมาชิกรัฐสภา สมาชิกสภาท้องถิ่น ผู้บริหารท้องถิ่น หรือการเลือกตั้งอื่นที่มีลักษณะเป็นการส่งเสริมการปกครองในระบอบประชาธิปไตย รวมทั้งจะต้องไม่ให้การส่งเสริม สนับสนุน หรือชักจูงให้ผู้อื่นกระทำการในลักษณะเดียวกัน การดำเนินการที่ฝ่าฝืนหลักการดังกล่าวนี้ เป็นความผิดวินัยอย่างร้ายแรง</w:t>
      </w:r>
    </w:p>
    <w:p>
      <w:pPr>
        <w:jc w:val="both"/>
      </w:pPr>
      <w:r>
        <w:rPr>
          <w:rFonts w:ascii="Sarabun" w:hAnsi="Sarabun" w:cs="Sarabun"/>
          <w:sz w:val="28"/>
          <w:szCs w:val="28"/>
        </w:rPr>
        <w:t>มาตรา 94 ข้าราชการครูและบุคลากรทางการศึกษาต้องรักษาชื่อเสียงของตนและรักษาเกียรติศักดิ์ของตำแหน่งหน้าที่ราชการของตนมิให้เสื่อมเสีย โดยไม่กระทำการใด ๆ อันได้ชื่อว่าเป็นผู้ประพฤติชั่ว การกระทำความผิดอาญาจนได้รับโทษจำคุก หรือโทษที่หนักกว่าจำคุก โดยคำพิพากษาถึงที่สุดให้จำคุก หรือให้รับโทษที่หนักกว่าจำคุก เว้นแต่เป็นโทษสำหรับความผิดที่ได้กระทำโดยประมาทหรือความผิดลหุโทษ หรือกระทำการอื่นใดอันได้ชื่อว่าเป็นผู้ประพฤติชั่วอย่างร้ายแรง เป็นความผิดวินัยอย่างร้ายแรง ข้าราชการครูและบุคลากรทางการศึกษาที่เสพยาเสพติดหรือสนับสนุนให้ผู้อื่นเสพยาเสพติด เล่นการพนันเป็นอาจิณ หรือกระทำการล่วงละเมิดทางเพศต่อผู้เรียนหรือนักศึกษา ไม่ว่าจะอยู่ในความดูแลรับผิดชอบของตนหรือไม่ เป็นความผิดวินัยอย่างร้ายแรง</w:t>
      </w:r>
    </w:p>
    <w:p>
      <w:pPr>
        <w:jc w:val="both"/>
      </w:pPr>
      <w:r>
        <w:rPr>
          <w:rFonts w:ascii="Sarabun" w:hAnsi="Sarabun" w:cs="Sarabun"/>
          <w:sz w:val="28"/>
          <w:szCs w:val="28"/>
        </w:rPr>
        <w:t>มาตรา 95 ให้ผู้บังคับบัญชามีหน้าที่เสริมสร้างและพัฒนาให้ผู้อยู่ใต้บังคับบัญชามีวินัย ป้องกันมิให้ผู้อยู่ใต้บังคับบัญชากระทำผิดวินัย และดำเนินการทางวินัยแก่ผู้อยู่ใต้บังคับบัญชาซึ่งมีกรณีอันมีมูลที่ควรกล่าวหาว่ากระทำผิดวินัย การเสริมสร้างและพัฒนาให้ผู้อยู่ใต้บังคับบัญชามีวินัย ให้กระทำโดยการปฏิบัติตนเป็นแบบอย่างที่ดี การฝึกอบรม การสร้างขวัญและกำลังใจ การจูงใจ หรือการอื่นใดในอันที่จะเสริมสร้างและพัฒนาเจตคติ จิตสำนึก และพฤติกรรมของผู้อยู่ใต้บังคับบัญชาให้เป็นไปในทางที่มีวินัย การป้องกันมิให้ผู้อยู่ใต้บังคับบัญชากระทำผิดวินัยให้กระทำโดยการเอาใจใส่ สังเกตการณ์และขจัดเหตุที่อาจก่อให้เกิดการกระทำผิดวินัย ในเรื่องอันอยู่ในวิสัยที่จะดำเนินการป้องกันตามควรแก่กรณีได้ เมื่อปรากฏกรณีมีมูลที่ควรกล่าวหาว่าข้าราชการครูและบุคลากรทางการศึกษาผู้ใดกระทำผิดวินัยโดยมีพยานหลักฐานในเบื้องต้นอยู่แล้ว ให้ผู้บังคับบัญชาดำเนินการทางวินัยทันที เมื่อมีการกล่าวหาโดยปรากฏตัวผู้กล่าวหาหรือกรณีเป็นที่สงสัยว่าข้าราชการครูและบุคลากรทางการศึกษาผู้ใดกระทำผิดวินัยโดยยังไม่มีพยานหลักฐาน ให้ผู้บังคับบัญชารีบดำเนินการสืบสวนหรือพิจารณาในเบื้องต้นว่ากรณีมีมูลที่ควรกล่าวหาว่าผู้นั้นกระทำผิดวินัยหรือไม่ ถ้าเห็นว่ากรณีไม่มีมูลที่ควรกล่าวหาว่ากระทำผิดวินัยจึงจะยุติเรื่องได้ ถ้าเห็นว่ากรณีมีมูลที่ควรกล่าวหาว่ากระทำผิดวินัยก็ให้ดำเนินการทางวินัยทันที การดำเนินการทางวินัยแก่ผู้อยู่ใต้บังคับบัญชาซึ่งมีกรณีอันมีมูลที่ควรกล่าวหาว่ากระทำผิดวินัยให้ดำเนินการตามที่บัญญัติไว้ในหมวด 7 ผู้บังคับบัญชาผู้ใดละเลยไม่ปฏิบัติหน้าที่ตามมาตรานี้และตามหมวด 7 หรือมีพฤติกรรมปกป้อง ช่วยเหลือเพื่อมิให้ผู้อยู่ใต้บังคับบัญชาถูกลงโทษทางวินัย หรือปฏิบัติหน้าที่ดังกล่าวโดยไม่สุจริตให้ถือว่าผู้นั้นกระทำผิดวินัย</w:t>
      </w:r>
    </w:p>
    <w:p>
      <w:pPr>
        <w:jc w:val="both"/>
      </w:pPr>
      <w:r>
        <w:rPr>
          <w:rFonts w:ascii="Sarabun" w:hAnsi="Sarabun" w:cs="Sarabun"/>
          <w:sz w:val="28"/>
          <w:szCs w:val="28"/>
        </w:rPr>
        <w:t>มาตรา 96 ข้าราชการครูและบุคลากรทางการศึกษาผู้ใดฝ่าฝืนข้อห้ามหรือไม่ปฏิบัติตามข้อปฏิบัติทางวินัยตามที่บัญญัติไว้ในหมวดนี้ ผู้นั้นเป็นผู้กระทำผิดวินัย จักต้องได้รับโทษทางวินัย เว้นแต่มีเหตุอันควรงดโทษตามที่บัญญัติไว้ในหมวด 7 โทษทางวินัยมี 5 สถาน คือ (1) ภาคทัณฑ์ (2) ตัดเงินเดือน (3) ลดเงินเดือน (4) ปลดออก (5) ไล่ออก ผู้ใดถูกลงโทษปลดออก ให้ผู้นั้นมีสิทธิได้รับบำเหน็จบำนาญเสมือนว่าเป็นผู้ลาออกจากราชการ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97 การลงโทษข้าราชการครูและบุคลากรทางการศึกษาให้ทำเป็นคำสั่ง วิธีการออกคำสั่งเกี่ยวกับการลงโทษให้เป็นไปตามระเบียบของ ก.ค.ศ. ผู้สั่งลงโทษต้องสั่งลงโทษให้เหมาะสมกับความผิดและมิให้เป็นไปโดยพยาบาท โดยอคติหรือโดยโทสะจริต หรือลงโทษผู้ที่ไม่มีความผิด ในคำสั่งลงโทษให้แสดงว่าผู้ถูกลงโทษกระทำผิดวินัยในกรณีใด ตามมาตราใด และมีเหตุผลอย่างใดในการกำหนดสถานโทษเช่นนั้น</w:t>
      </w:r>
    </w:p>
    <w:p>
      <w:pPr>
        <w:jc w:val="both"/>
      </w:pPr>
      <w:r>
        <w:rPr>
          <w:rFonts w:ascii="Sarabun" w:hAnsi="Sarabun" w:cs="Sarabun"/>
          <w:sz w:val="28"/>
          <w:szCs w:val="28"/>
        </w:rPr>
        <w:t>มาตรา 98 การดำเนินการทางวินัยแก่ข้าราชการครูและบุคลากรทางการศึกษาซึ่งมีกรณีอันมีมูลที่ควรกล่าวหาว่ากระทำผิดวินัย ให้ผู้บังคับบัญชาแต่งตั้งคณะกรรมการสอบสวน เพื่อดำเนินการสอบสวนให้ได้ความจริงและความยุติธรรมโดยมิชักช้า และในการสอบสวนจะต้องแจ้งข้อกล่าวหา และสรุปพยานหลักฐานที่สนับสนุนข้อกล่าวหาเท่าที่มีให้ผู้ถูกกล่าวหาทราบ โดยระบุหรือไม่ระบุชื่อพยานก็ได้ เพื่อให้ผู้ถูกกล่าวหามีโอกาสชี้แจงและนำสืบแก้ข้อกล่าวหา การสอบสวนกรณีที่ถูกกล่าวหาว่ากระทำผิดวินัยอย่างร้ายแรงให้ผู้มีอำนาจตามมาตรา 53 เป็นผู้สั่งแต่งตั้งคณะกรรมการสอบสวน และต้องมีกรณีอันมีมูลว่ากระทำผิดวินัยอย่างร้ายแรงเท่านั้น เว้นแต่กรณีที่ข้าราชการครูและบุคลากรทางการศึกษากระทำผิดวินัยร่วมกัน และในจำนวนผู้ถูกกล่าวหาดังกล่าวผู้มีอำนาจตามมาตรา 53 ของผู้ถูกกล่าวหาผู้หนึ่งผู้ใดเป็นผู้บังคับบัญชาที่มีลำดับชั้นสูงกว่าผู้มีอำนาจตามมาตรา 53 ของผู้ถูกกล่าวหารายอื่น ก็ให้ผู้บังคับบัญชาในลำดับชั้นสูงกว่าดังกล่าวเป็นผู้สั่งแต่งตั้งคณะกรรมการสอบสวนผู้ถูกกล่าวหาทั้งหมด ในกรณีที่ข้าราชการครูและบุคลากรทางการศึกษาต่างหน่วยงานการศึกษาหรือต่างเขตพื้นที่การศึกษา กระทำผิดวินัยร่วมกัน ให้ผู้มีอำนาจตามมาตรา 53 ของผู้ถูกกล่าวหาแต่ละรายประสานการดำเนินการร่วมกันในการแต่งตั้งคณะกรรมการสอบสวน ในกรณีที่มีปัญหาหรือความเห็นขัดแย้งในการแต่งตั้งคณะกรรมการสอบสวนตามวรรคสาม ถ้าในระหว่างผู้มีอำนาจตามมาตรา 53 ในเขตพื้นที่การศึกษาเดียวกัน ให้ผู้อำนวยการสำนักงานเขตพื้นที่การศึกษานั้นเป็นผู้วินิจฉัยชี้ขาด ถ้าในระหว่างผู้มีอำนาจตามมาตรา 53 ต่างเขตพื้นที่การศึกษา ให้เลขาธิการคณะกรรมการการศึกษาขั้นพื้นฐานเป็นผู้วินิจฉัยชี้ขาด ในกรณีต่างส่วนราชการให้รัฐมนตรีเป็นผู้วินิจฉัยชี้ขาด รวมทั้งในกรณีที่มีเหตุผลและความจำเป็นเพื่อรักษาประโยชน์ของทางราชการ หรือจะทำให้การสอบสวนนั้นเสร็จไปโดยเร็วและยุติธรรมก็ให้ผู้มีอำนาจวินิจฉัยชี้ขาดดังกล่าวมีอำนาจแต่งตั้งคณะกรรมการสอบสวนขึ้นสอบสวนแทนได้ นายกรัฐมนตรีในฐานะหัวหน้ารัฐบาลหรือรัฐมนตรีเจ้าสังกัด มีอำนาจแต่งตั้งคณะกรรมการสอบสวนตามวรรคสองได้</w:t>
      </w:r>
    </w:p>
    <w:p>
      <w:pPr>
        <w:jc w:val="both"/>
      </w:pPr>
      <w:r>
        <w:rPr>
          <w:rFonts w:ascii="Sarabun" w:hAnsi="Sarabun" w:cs="Sarabun"/>
          <w:sz w:val="28"/>
          <w:szCs w:val="28"/>
        </w:rPr>
        <w:t>มาตรา 98 (ต่อ) หลักเกณฑ์และวิธีการเกี่ยวกับการสอบสวนพิจารณาให้เป็นไปตามที่กำหนดในกฎ ก.ค.ศ. ในกรณีความผิดที่ปรากฏชัดแจ้งตามที่กำหนดในกฎ ก.ค.ศ. จะดำเนินการทางวินัยโดยไม่สอบสวนก็ได้</w:t>
      </w:r>
    </w:p>
    <w:p>
      <w:pPr>
        <w:jc w:val="both"/>
      </w:pPr>
      <w:r>
        <w:rPr>
          <w:rFonts w:ascii="Sarabun" w:hAnsi="Sarabun" w:cs="Sarabun"/>
          <w:sz w:val="28"/>
          <w:szCs w:val="28"/>
        </w:rPr>
        <w:t>มาตรา 99 เมื่อได้ดำเนินการสอบสวนผู้ถูกกล่าวหาตามมาตรา 98 แล้ว ถ้าฟังได้ว่าผู้ถูกกล่าวหามิได้กระทำผิดวินัย ให้สั่งยุติเรื่อง ถ้าฟังได้ว่ากระทำผิดวินัยให้ดำเนินการตามมาตรา 100 และในกรณีที่กระทำผิดวินัยอย่างร้ายแรงต้องลงโทษปลดออก หรือไล่ออก ถ้ามีเหตุอันควรลดหย่อนผ่อนโทษ ห้ามมิให้ลดโทษต่ำกว่าปลดออก</w:t>
      </w:r>
    </w:p>
    <w:p>
      <w:pPr>
        <w:jc w:val="both"/>
      </w:pPr>
      <w:r>
        <w:rPr>
          <w:rFonts w:ascii="Sarabun" w:hAnsi="Sarabun" w:cs="Sarabun"/>
          <w:sz w:val="28"/>
          <w:szCs w:val="28"/>
        </w:rPr>
        <w:t>มาตรา 100 ข้าราชการครูและบุคลากรทางการศึกษาผู้ใดกระทำผิดวินัยไม่ร้ายแรงให้ผู้บังคับบัญชาสั่งลงโทษภาคทัณฑ์ ตัดเงินเดือนหรือลดเงินเดือนตามควรแก่กรณีให้เหมาะสมกับความผิด ถ้ามีเหตุอันควรลดหย่อนจะนำมาประกอบการพิจารณาลดโทษก็ได้ แต่สำหรับการลงโทษภาคทัณฑ์ให้ใช้เฉพาะกรณีกระทำผิดวินัยเล็กน้อย หรือมีเหตุอันควรลดหย่อนซึ่งยังไม่ถึงกับจะต้องถูกลงโทษตัดเงินเดือน ในกรณีกระทำผิดวินัยเล็กน้อยและมีเหตุอันควรงดโทษ จะงดโทษให้โดยให้ทำทัณฑ์บนเป็นหนังสือหรือว่ากล่าวตักเตือนก็ได้ การสั่งลงโทษตามวรรคหนึ่ง ผู้บังคับบัญชาใดจะมีอำนาจสั่งลงโทษผู้อยู่ใต้บังคับบัญชาในสถานโทษใด ได้เพียงใด ให้เป็นไปตามทีกำหนดในกฎ ก.ค.ศ. ในกรณีที่คณะกรรมการสอบสวนหรือผู้มีอำนาจสั่งแต่งตั้งคณะกรรมการสอบสวน แล้วแต่กรณี เห็นว่าข้าราชการครูและบุคลากรทางการศึกษาผู้ใดกระทำผิดวินัยอย่างร้ายแรง สมควรลงโทษปลดออกหรือไล่ออก ให้ดำเนินการดังนี้ (1) สำหรับตำแหน่งอธิการบดี ตำแหน่งผู้อำนวยการสำนักงานเขตพื้นที่การศึกษา ตำแหน่งซึ่งมีวิทยฐานะเชี่ยวชาญพิเศษ ตำแหน่งศาสตราจารย์ และผู้ดำรงตำแหน่งใดหรือตำแหน่งซึ่งมีวิทยฐานะใดซึ่งกระทำผิดวินัยอย่างร้ายแรงร่วมกันกับผู้ดำรงตำแหน่งดังกล่าว หรือเป็นการดำเนินการของผู้บังคับบัญชาที่มีตำแหน่งเหนือผู้อำนวยการสำนักงานเขตพื้นที่การศึกษาตามวรรคหก หรือที่นายกรัฐมนตรีหรือรัฐมนตรีเจ้าสังกัดแต่งตั้งคณะกรรมการสอบสวนตามมาตรา 98 วรรคห้า ให้เสนอ ก.ค.ศ. พิจารณา (2) สำหรับข้าราชการครูและบุคลากรทางการศึกษานอกจาก (1) ให้เสนอ อ.ก.ค.ศ. เขตพื้นที่การศึกษาของผู้ถูกกล่าวหาพิจารณา การดำเนินการตามวรรคหนึ่งหรือวรรคสี่ ถ้าเป็นกรณีที่ข้าราชการครูและบุคลากรทางการศึกษาต่างหน่วยงานการศึกษาหรือเขตพื้นที่การศึกษากระทำผิดวินัยร่วมกัน และถ้าผู้มีอำนาจสั่งแต่งตั้งคณะกรรมการสอบสวนหรือ อ.ก.ค.ศ. เขตพื้นที่การศึกษาของผู้ถูกกล่าวหาแต่ละรายที่สังกัดแล้วแต่กรณี มีความเห็นขัดแย้งกัน ถ้าเป็นความเห็นขัดแย้งระหว่างผู้มีอำนาจสั่งแต่งตั้งคณะกรรมการสอบสวนในเขตพื้นที่การศึกษาเดียวกัน ให้นำเสนอ อ.ก.ค.ศ. เขตพื้นที่การศึกษาพิจารณา</w:t>
      </w:r>
    </w:p>
    <w:p>
      <w:pPr>
        <w:jc w:val="both"/>
      </w:pPr>
      <w:r>
        <w:rPr>
          <w:rFonts w:ascii="Sarabun" w:hAnsi="Sarabun" w:cs="Sarabun"/>
          <w:sz w:val="28"/>
          <w:szCs w:val="28"/>
        </w:rPr>
        <w:t>มาตรา 100 (ต่อ) ถ้าเป็นความเห็นขัดแย้งระหว่างผู้มีอำนาจสั่งแต่งตั้งคณะกรรมการสอบสวน หรือ อ.ก.ค.ศ. ต่างเขตพื้นที่การศึกษา ให้นำเสนอ ก.ค.ศ. พิจารณา และเมื่อ อ.ก.ค.ศ. เขตพื้นที่การศึกษาหรือ ก.ค.ศ. มีมติเป็นประการใดแล้วให้ผู้มีอำนาจตามมาตรา 53 หรือผู้มีอำนาจสั่งแต่งตั้งคณะกรรมการสอบสวนสั่งหรือปฏิบัติไปตามมตินั้น ในกรณีที่ผู้มีอำนาจตามมาตรา 53 ไม่ปฏิบัติตามมาตรา 98 วรรคสอง ให้ผู้บังคับบัญชาของผู้มีอำนาจตามมาตรา 53 ระดับเหนือขึ้นไป มีอำนาจดำเนินการตามมาตรา 98 วรรคสองหรือมาตรานี้ได้ ในกรณีที่ผู้บังคับบัญชาได้แต่งตั้งคณะกรรมการขึ้นทำการสอบสวนผู้ถูกกว่าวหาว่ากระทำผิดวินัยอย่างร้ายแรงในเรื่องที่ได้มีการแต่งตั้งคณะกรรมการสอบสวนผู้ถูกกล่าวหาตามมาตรา 110 (4) หรือ มาตรา 111 และคณะกรรมการสอบสวนตามมาตราดังกล่าวได้สอบสวนไว้แล้ว คณะกรรมการสอบสวนจะนำสำนวนการสอบสวนตามมาตราดังกล่าวมาใช้เป็นสำนวนการสอบสวนและทำความเห็นเสนอผู้สั่งแต่งตั้งคณะกรรมการสอบสวนโดยถือว่าได้มีการสอบสวนตามหมวดนี้แล้วก็ได้ แต่ทั้งนี้ ต้องแจ้งข้อกล่าวหาและสรุปพยานหลักฐานที่สนับสนุนข้อกล่าวหาให้ผู้ถูกกล่าวหาทราบโดยจะระบุหรือไม่ระบุชื่อพยานก็ได้ และต้องให้โอกาสผู้ถูกกล่าวหาชี้แจงและนำสืบแก้ข้อกล่าวหาได้ด้วย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101 ให้กรรมการสอบสวนเป็นเจ้าพนักงานตามประมวลกฎหมายอาญา และให้มีอำนาจเช่นเดียวกับพนักงานสอบสวนตามประมวลกฎหมายวิธีพิจารณาความอาญาเพียงเท่าที่เกี่ยวกับอำนาจและหน้าที่ของกรรมการสอบสวน และโดยเฉพาะให้มีอำนาจ ดังต่อไปนี้ด้วย คือ (1) เรียกให้กระทรวง ทบวง กรม หน่วยราชการ รัฐวิสาหกิจ หน่วยงานอื่นของรัฐ หรือห้างหุ้นส่วนบริษัท ชี้แจงข้อเท็จจริง ส่งเอกสารและหลักฐานที่เกี่ยวข้อง ส่งผู้แทนหรือบุคคลในสังกัดมาชี้แจง หรือให้ถ้อยคำเกี่ยวกับเรื่องที่สอบสวน (2) เรียกผู้ถูกกล่าวหาหรือบุคคลใด ๆ มาชี้แจง หรือให้ถ้อยคำ หรือให้ส่งเอกสารและหลักฐานเกี่ยวกับเรื่องที่สอบสวน</w:t>
      </w:r>
    </w:p>
    <w:p>
      <w:pPr>
        <w:jc w:val="both"/>
      </w:pPr>
      <w:r>
        <w:rPr>
          <w:rFonts w:ascii="Sarabun" w:hAnsi="Sarabun" w:cs="Sarabun"/>
          <w:sz w:val="28"/>
          <w:szCs w:val="28"/>
        </w:rPr>
        <w:t>มาตรา 102 ข้าราชการครูและบุคลากรทางการศึกษาผู้ใดซึ่งออกจากราชการอันมิใช่เพราะเหตุตาย มีกรณีถูกกล่าวหาเป็นหนังสือก่อนออกจากราชการว่า ขณะรับราชการได้กระทำหรือละเว้นกระทำการใดอันเป็นความผิดวินัยอย่างร้ายแรง ถ้าเป็นการกล่าวหาต่อผู้บังคับบัญชาของผู้นั้นหรือต่อผู้มีหน้าที่สืบสวนสอบสวนหรือตรวจสอบตามกฎหมายหรือระเบียบของทางราชการ หรือเป็นการกล่าวหาของผู้บังคับบัญชาของผู้นั้น หรือมีกรณีถูกฟ้องคดีอาญาหรือต้องหาคดีอาญาก่อนออกจากราชการว่า ในขณะรับราชการได้กระทำความผิดอาญาอันมิใช่เป็นความผิดที่ได้กระทำโดยประมาทที่ไม่เกี่ยวกับราชการหรือความผิดลหุโทษ ผู้มีอำนาจดำเนินการทางวินัยมีอำนาจดำเนินการสืบสวนหรือพิจารณา ดำเนินการทางวินัย และสั่งลงโทษตามที่บัญญัติไว้ในหมวดนี้ต่อไปได้เสมือนว่าผู้นั้นยังมิได้ออกจากราชการ แต่ต้องสั่งลงโทษภายในสามปีนับแต่วันที่ผู้นั้นออกจากราชการ กรณีตามวรรคหนึ่ง ถ้าเป็นการกล่าวหา หรือฟ้องคดีอาญาหรือต้องหาคดีอาญาหลังจากที่ข้าราชการครูและบุคลากรทางการศึกษาผู้ใดออกจากราชการแล้ว ให้ผู้มีอำนาจดำเนินการทางวินัยมีอำนาจดำเนินการสืบสวนหรือพิจารณา ดำเนินการทางวินัย และสั่งลงโทษตามที่บัญญัติไว้ในหมวดนี้ต่อไปได้เสมือนว่าผู้นั้นยังมิได้ออกจากราชการ โดยต้องเริ่มดำเนินการสอบสวนภายในหนึ่งปีนับแต่วันที่ผู้นั้นออกจากราชการ และต้องสั่งลงโทษภายในสามปีนับแต่วันที่ผู้นั้นออกจากราชการ สำหรับกรณีที่เป็นความผิดที่ปรากฏชัดแจ้งตามมาตรา 98 วรรคเจ็ด จะต้องสั่งลงโทษภายในสามปีนับแต่วันที่ผู้นั้นออกจากราชการ ในกรณีที่ศาลปกครองมีคำพิพากษาถึงที่สุดให้เพิกถอนคำสั่งลงโทษ หรือองค์กรพิจารณาอุทธรณ์คำสั่งลงโทษทางวินัยหรือองค์กรตรวจสอบรายงานการดำเนินการทางวินัยมีคำวินิจฉัยถึงที่สุดหรือมีมติให้เพิกถอนคำสั่งลงโทษตามวรรคหนึ่งหรือวรรคสอง เพราะเหตุกระบวนการดำเนินการทางวินัยไม่ชอบด้วยกฎหมาย ให้ผู้มีอำนาจดำเนินการทางวินัยดำเนินการทางวินัยให้แล้วเสร็จภายในสองปีนับแต่วันที่มีคำพิพากษาถึงที่สุด หรือมีคำวินิจฉัยถึงที่สุดหรือมีมติ แล้วแต่กรณี การดำเนินการทางวินัยตามวรรคหนึ่ง วรรคสอง และวรรคสาม</w:t>
      </w:r>
    </w:p>
    <w:p>
      <w:pPr>
        <w:jc w:val="both"/>
      </w:pPr>
      <w:r>
        <w:rPr>
          <w:rFonts w:ascii="Sarabun" w:hAnsi="Sarabun" w:cs="Sarabun"/>
          <w:sz w:val="28"/>
          <w:szCs w:val="28"/>
        </w:rPr>
        <w:t>มาตรา 102 (ต่อ) ถ้าผลการสอบสวนพิจารณาปรากฏว่าผู้นั้นกระทำผิดวินัยไม่ร้ายแรงก็ให้งดโทษ ความในมาตรานี้มิให้ใช้บังคับแก่ข้าราชการครูและบุคลากรทางการศึกษาซึ่งถูกสั่งให้ออกจากราชการไว้ก่อนตามมาตรา 103</w:t>
      </w:r>
    </w:p>
    <w:p>
      <w:pPr>
        <w:jc w:val="both"/>
      </w:pPr>
      <w:r>
        <w:rPr>
          <w:rFonts w:ascii="Sarabun" w:hAnsi="Sarabun" w:cs="Sarabun"/>
          <w:sz w:val="28"/>
          <w:szCs w:val="28"/>
        </w:rPr>
        <w:t>มาตรา 102/1 ในกรณีที่คณะกรรมการป้องกันและปราบปรามการทุจริตแห่งชาติหรือคณะกรรมการป้องกันและปราบปรามการทุจริตในภาครัฐมีมติชี้มูลความผิดข้าราชการครูและบุคลากรทางการศึกษาผู้ใดซึ่งออกจากราชการแล้ว การดำเนินการทางวินัยและสั่งลงโทษแก่ข้าราชการครูและบุคลากรทางการศึกษาผู้นั้นให้เป็นไปตามหลักเกณฑ์และเงื่อนไขที่กำหนดไว้ในกฎหมายประกอบรัฐธรรมนูญว่าด้วยการป้องกันและปราบปรามการทุจริตหรือกฎหมายว่าด้วยมาตรการของฝ่ายบริหารในการป้องกันและปราบปรามการทุจริต แล้วแต่กรณี การดำเนินการทางวินัยตามวรรคหนึ่ง หากปรากฏว่าผู้นั้นกระทำผิดวินัยไม่ร้ายแรงก็ให้งดโทษ</w:t>
      </w:r>
    </w:p>
    <w:p>
      <w:pPr>
        <w:jc w:val="both"/>
      </w:pPr>
      <w:r>
        <w:rPr>
          <w:rFonts w:ascii="Sarabun" w:hAnsi="Sarabun" w:cs="Sarabun"/>
          <w:sz w:val="28"/>
          <w:szCs w:val="28"/>
        </w:rPr>
        <w:t>มาตรา 103 ข้าราชการครูและบุคลากรทางการศึกษาผู้ใดมีกรณีถูกกล่าวหาว่ากระทำผิดวินัยอย่างร้ายแรงจนถูกตั้งคณะกรรมการสอบสวน หรือถูกฟ้องคดีอาญา หรือต้องหาว่ากระทำความผิดอาญาเว้นแต่เป็นความผิดที่ได้กระทำโดยประมาทหรือความผิดลหุโทษ ผู้มีอำนาจตามมาตรา 98 วรรคสอง วรรคสี่ หรือวรรคห้า แล้วแต่กรณี มีอำนาจสั่งพักราชการหรือสั่งให้ออกจากราชการไว้ก่อนเพื่อรอฟังผลการสอบสวนพิจารณาได้ แต่ถ้าภายหลังปรากฏผลการสอบสวนพิจารณาว่าผู้นั้นมิได้กระทำผิดหรือกระทำผิดไม่ถึงกับจะถูกลงโทษปลดออก หรือไล่ออกจากราชการ และไม่มีกรณีที่จะต้องออกจากราชการด้วยเหตุอื่น ก็ให้ผู้มีอำนาจดังกล่าวสั่งให้ผู้นั้นกลับเข้ารับราชการในตำแหน่งและวิทยฐานะเดิม หรือตำแหน่งเดียวกับที่ผู้นั้นมีคุณสมบัติตรงตามคุณสมบัติเฉพาะสำหรับตำแหน่งและวิทยฐานะนั้น ทั้งนี้ ให้นำมาตรา 100 วรรคหก มาใช้บังคับโดยอนุโลม เมื่อได้มีการสั่งให้ข้าราชการครูและบุคลากรทางการศึกษาผู้ใดพักราชการหรือออกจากราชการไว้ก่อนตามวรรคหนึ่งแล้ว ภายหลังปรากฏว่าผู้นั้นมีกรณีถูกกล่าวหาว่ากระทำผิดวินัยอย่างร้ายแรงในกรณีอื่นอีก ผู้มีอำนาจตามมาตรา 98 วรรคสอง วรรคสี่ หรือวรรคห้า หรือมาตรา 115 แล้วแต่กรณี มีอำนาจดำเนินการสืบสวนหรือพิจารณาตามมาตรา 95 และแต่งตั้งคณะกรรมการสอบสวนตามมาตรา 98 วรรคสอง ตลอดจนดำเนินการทางวินัยตามที่บัญญัติไว้ในหมวดนี้ต่อไปได้ ในกรณีที่สั่งให้ผู้ถูกสั่งให้ออกจากราชการไว้ก่อนกลับเข้ารับราชการ หรือสั่งให้ผู้ถูกสั่งให้ออกจากราชการไว้ก่อนออกจากราชการด้วยเหตุอื่นที่มิใช่เป็นการลงโทษเพราะกระทำผิดวินัยอย่างร้ายแรง ก็ให้ผู้นั้นมีสถานภาพเป็นข้าราชการครูและบุคลากรทางการศึกษาตลอดระยะเวลาระหว่างที่ถูกสั่งให้ออกจากราชการไว้ก่อน เสมือนว่าผู้นั้นเป็นผู้ถูกสั่งพักราชการ เงินเดือน เงินอื่นที่จ่ายเป็นรายเดือน และเงินช่วยเหลืออย่างอื่น และการจ่ายเงินดังกล่าวของผู้ถูกสั่งพักราชการและผู้ถูกสั่งให้ออกจากราชการไว้ก่อน ให้เป็นไปตามกฎหมายหรือระเบียบว่าด้วยการนั้น สำหรับผู้ถูกสั่งให้ออกจากราชการไว้ก่อน ถ้าไม่มีกฎหมายหรือระเบียบดังกล่าว ให้ถือเสมือนว่าผู้นั้นเป็นผู้ถูกสั่งพักราชการ</w:t>
      </w:r>
    </w:p>
    <w:p>
      <w:pPr>
        <w:jc w:val="both"/>
      </w:pPr>
      <w:r>
        <w:rPr>
          <w:rFonts w:ascii="Sarabun" w:hAnsi="Sarabun" w:cs="Sarabun"/>
          <w:sz w:val="28"/>
          <w:szCs w:val="28"/>
        </w:rPr>
        <w:t>มาตรา 103 (ต่อ) หลักเกณฑ์และวิธีการเกี่ยวกับการสั่งพักราชการ การสั่งให้ออกจากราชการไว้ก่อน ระยะเวลาให้พักราชการและให้ออกจากราชการไว้ก่อน และการดำเนินการเพื่อให้เป็นไปตามผลการสอบสวนพิจารณาให้เป็นไปตามที่กำหนดในกฎ ก.ค.ศ.</w:t>
      </w:r>
    </w:p>
    <w:p>
      <w:pPr>
        <w:jc w:val="both"/>
      </w:pPr>
      <w:r>
        <w:rPr>
          <w:rFonts w:ascii="Sarabun" w:hAnsi="Sarabun" w:cs="Sarabun"/>
          <w:sz w:val="28"/>
          <w:szCs w:val="28"/>
        </w:rPr>
        <w:t>มาตรา 104 เมื่อผู้บังคับบัญชาได้ดำเนินการทางวินัยหรือดำเนินการสอบสวนข้าราชการครูและบุคลากรทางการศึกษาผู้ใด หรือสั่งให้ข้าราชการครูและบุคลากรทางการศึกษาออกจากราชการไปแล้ว ให้ดำเนินการ ดังต่อไปนี้ (1) การรายงานการดำเนินการทางวินัยไม่ร้ายแรงของผู้บังคับบัญชาตั้งแต่หัวหน้าส่วนราชการหรือผู้อำนวยการสำนักงานเขตพื้นที่การศึกษาลงมา เมื่อผู้บังคับบัญชาได้ดำเนินการทางวินัยแล้ว ให้รายงานไปยังหัวหน้าส่วนราชการหรือผู้อำนวยการสำนักงานเขตพื้นที่การศึกษา แล้วแต่กรณี และเมื่อหัวหน้าส่วนราชการหรือผู้อำนวยการสำนักงานเขตพื้นที่การศึกษาได้รับรายงานแล้วเห็นว่าการยุติเรื่อง การงดโทษ หรือการสั่งลงโทษไม่ถูกต้องหรือไม่เหมาะสม ก็ให้มีอำนาจสั่งงดโทษ ลดสถานโทษ เพิ่มสถานโทษ เปลี่ยนแปลงและแก้ไขข้อความในคำสั่งเดิม หรือดำเนินการอย่างใดเพิ่มเติมเพื่อประกอบการพิจารณาให้ได้ความจริงและความยุติธรรมได้ตามควรแก่กรณี และหากเห็นว่ากรณีเป็นการกระทำผิดวินัยอย่างร้ายแรง ก็ให้มีอำนาจสั่งแต่งตั้งคณะกรรมการสอบสวนได้หรือหากเห็นว่าเป็นกรณีที่ไม่อยู่ในอำนาจหน้าที่ของตน ก็ให้แจ้งหรือรายงานไปยังผู้บังคับบัญชาที่มีอำนาจหน้าที่เพื่อดำเนินการตามควรแก่กรณีต่อไป เมื่อหัวหน้าส่วนราชการหรือผู้อำนวยการสำนักงานเขตพื้นที่การศึกษาได้พิจารณาตามอำนาจหน้าที่แล้วให้เสนอหรือรายงาน อ.ก.ค.ศ. เขตพื้นที่การศึกษาพิจารณา เมื่อ อ.ก.ค.ศ. เขตพื้นที่การศึกษาได้พิจารณาแล้ว ให้รายงานไปยังหัวหน้าส่วนราชการพิจารณา แต่ในกรณีที่หัวหน้าส่วนราชการซึ่งได้รับรายงานมีความเห็นขัดแย้งกับมติ อ.ก.ค.ศ. เขตพื้นที่การศึกษา ให้เสนอ ก.ค.ศ. พิจารณาต่อไป (2) การรายงานการดำเนินการทางวินัยอย่างร้ายแรงของผู้บังคับบัญชาตั้งแต่หัวหน้าส่วนราชการหรือผู้อำนวยการสำนักงานเขตพื้นที่การศึกษาลงมา เมื่อผู้บังคับบัญชาได้ดำเนินการทางวินัยแล้ว ให้รายงานไปยังหัวหน้าส่วนราชการหรือผู้อำนวยการสำนักงานเขตพื้นที่การศึกษา แล้วแต่กรณี และเมื่อหัวหน้าส่วนราชการหรือผู้อำนวยการสำนักงานเขตพื้นที่การศึกษาพิจารณาตามอำนาจหน้าที่แล้ว ให้รายงาน อ.ก.ค.ศ. เขตพื้นที่การศึกษา และ ก.ค.ศ. พิจารณาตามลำดับ</w:t>
      </w:r>
    </w:p>
    <w:p>
      <w:pPr>
        <w:jc w:val="both"/>
      </w:pPr>
      <w:r>
        <w:rPr>
          <w:rFonts w:ascii="Sarabun" w:hAnsi="Sarabun" w:cs="Sarabun"/>
          <w:sz w:val="28"/>
          <w:szCs w:val="28"/>
        </w:rPr>
        <w:t>มาตรา 104 (ต่อ) สำหรับการดำเนินการทางวินัยของผู้บังคับบัญชาที่มีตำแหน่งเหนือหัวหน้าส่วนราชการหรือผู้อำนวยการสำนักงานเขตพื้นที่การศึกษาขึ้นไป และมิใช่เป็นการดำเนินการตามมติของ อ.ก.ค.ศ. เขตพื้นที่การศึกษา ให้รายงาน ก.ค.ศ. พิจารณา ในการดำเนินการตามมาตรานี้ เมื่อ อ.ก.ค.ศ. เขตพื้นที่การศึกษา หรือ ก.ค.ศ. พิจารณา และมีมติเป็นประการใดแล้ว ให้ผู้มีอำนาจตามมาตรา 53 หรือหัวหน้าส่วนราชการหรือผู้อำนวยการสำนักงานเขตพื้นที่การศึกษา แล้วแต่กรณี สั่งหรือปฏิบัติไปตามนั้น การรายงานตามมาตรานี้ให้เป็นไปตามระเบียบที่ ก.ค.ศ. กำหนด</w:t>
      </w:r>
    </w:p>
    <w:p>
      <w:pPr>
        <w:jc w:val="both"/>
      </w:pPr>
      <w:r>
        <w:rPr>
          <w:rFonts w:ascii="Sarabun" w:hAnsi="Sarabun" w:cs="Sarabun"/>
          <w:sz w:val="28"/>
          <w:szCs w:val="28"/>
        </w:rPr>
        <w:t>มาตรา 105 เมื่อผู้บังคับบัญชาได้ดำเนินการทางวินัย หรือสั่งให้ข้าราชการครูและบุคลากรทางการศึกษาออกจากราชการในเรื่องใดไปแล้ว ถ้า ก.ค.ศ. พิจารณาเห็นเป็นการสมควรให้สอบสวนใหม่หรือสอบสวนเพิ่มเติมเพื่อประโยชน์แห่งความเป็นธรรม หรือเพื่อประโยชน์ในการควบคุมดูแลให้หน่วยงานการศึกษาปฏิบัติการตามหมวด 6 และหมวดนี้โดยถูกต้องและเหมาะสมตามความเป็นธรรม ก็ให้ ก.ค.ศ. มีอำนาจสอบสวนใหม่หรือสอบสวนเพิ่มเติมในเรื่องนั้นได้ตามความจำเป็น โดยจะสอบสวนเองหรือให้ อ.ก.ค.ศ. วิสามัญ หรือคณะกรรมการสอบสวนสอบสวนใหม่หรือสอบสวนเพิ่มเติมแทน หรือกำหนดประเด็นหรือข้อสำคัญที่ต้องการทราบส่งไปเพื่อให้คณะกรรมการสอบสวนที่ผู้บังคับบัญชาได้แต่งตั้งไว้เดิมทำการสอบสวนเพิ่มเติมได้ ในกรณีที่ ก.ค.ศ. ตั้ง อ.ก.ค.ศ. วิสามัญเพื่อทำหน้าที่พิจารณาเรื่องการดำเนินการทางวินัยหรือการออกจากราชการแทน ก.ค.ศ. ให้ อ.ก.ค.ศ. วิสามัญนั้นมีอำนาจสอบสวนใหม่หรือสอบสวนเพิ่มเติมโดยจะสอบสวนเอง หรือแต่งตั้งคณะกรรมการสอบสวนไปสอบสวนใหม่หรือสอบสวนเพิ่มเติมแทน และมีอำนาจกำหนดประเด็นหรือข้อสำคัญที่ต้องการทราบส่งไปให้ เพื่อให้คณะกรรมการสอบสวนที่ผู้บังคับบัญชาได้แต่งตั้งไว้เดิมทำการสอบสวนเพิ่มเติมได้ ในการสอบสวนใหม่หรือสอบสวนเพิ่มเติม ถ้า ก.ค.ศ. หรือ อ.ก.ค.ศ. วิสามัญพิจารณาเห็นสมควรส่งประเด็นหรือข้อสำคัญใดที่ต้องการทราบไปสอบสวนพยานหลักฐานซึ่งอยู่ต่างท้องที่หรือเขตพื้นที่การศึกษา ก็ให้ ก.ค.ศ. หรือ อ.ก.ค.ศ. วิสามัญ แล้วแต่กรณี มีอำนาจกำหนดประเด็นหรือข้อสำคัญนั้นส่งไปเพื่อให้หัวหน้าส่วนราชการหรือหัวหน้าหน่วยงานการศึกษาในเขตพื้นที่การศึกษานั้นทำการสอบสวนแทนได้ ในกรณีที่ ก.ค.ศ. หรือ อ.ก.ค.ศ. วิสามัญแต่งตั้งคณะกรรมการสอบสวนให้สอบสวนใหม่หรือสอบสวนเพิ่มเติม หรือส่งประเด็นหรือข้อสำคัญไปเพื่อให้คณะกรรมการสอบสวนหรือหัวหน้าส่วนราชการหรือหัวหน้าหน่วยงานการศึกษาดำเนินการตามวรรคหนึ่ง วรรคสอง หรือวรรคสาม ในเรื่องเกี่ยวกับกรณีกล่าวหาว่ากระทำผิดวินัยอย่างร้ายแรง ให้นำหลักเกณฑ์และวิธีการเกี่ยวกับการสอบสวนพิจารณาตามมาตรา 98 วรรคหกมาใช้บังคับโดยอนุโลม ในการดำเนินการตามมาตรานี้</w:t>
      </w:r>
    </w:p>
    <w:p>
      <w:pPr>
        <w:jc w:val="both"/>
      </w:pPr>
      <w:r>
        <w:rPr>
          <w:rFonts w:ascii="Sarabun" w:hAnsi="Sarabun" w:cs="Sarabun"/>
          <w:sz w:val="28"/>
          <w:szCs w:val="28"/>
        </w:rPr>
        <w:t>มาตรา 105 (ต่อ) ให้นำมาตรา 101 มาใช้บังคับโดยอนุโลม</w:t>
      </w:r>
    </w:p>
    <w:p>
      <w:pPr>
        <w:jc w:val="both"/>
      </w:pPr>
      <w:r>
        <w:rPr>
          <w:rFonts w:ascii="Sarabun" w:hAnsi="Sarabun" w:cs="Sarabun"/>
          <w:sz w:val="28"/>
          <w:szCs w:val="28"/>
        </w:rPr>
        <w:t>มาตรา 106 ข้าราชการครูและบุคลากรทางการศึกษาซึ่งโอนมาจากพนักงานส่วนท้องถิ่นตามกฎหมายว่าด้วยระเบียบบริหารงานบุคคลส่วนท้องถิ่น หรือข้าราชการอื่นตามมาตรา 58 ผู้ใดมีกรณีกระทำผิดวินัยอยู่ก่อนวันโอนมาบรรจุ ให้ผู้บังคับบัญชาของข้าราชการครูและบุคลากรทางการศึกษาผู้นั้นดำเนินการทางวินัยตามหมวดนี้โดยอนุโลม แต่ถ้าเป็นเรื่องที่อยู่ระหว่างการสืบสวนหรือสอบสวนของทางผู้บังคับบัญชาเดิมก่อนวันโอน ก็ให้สืบสวนสอบสวนต่อไปจนเสร็จ แล้วส่งเรื่องไปให้ผู้บังคับบัญชาของข้าราชการครูและบุคลากรทางการศึกษาผู้นั้น พิจารณาดำเนินการต่อไปตามหมวดนี้โดยอนุโลม และในกรณีที่จะต้องสั่งลงโทษทางวินัยให้ปรับบทความผิดและลงโทษตามกฎหมายว่าด้วยระเบียบบริหารงานบุคคลส่วนท้องถิ่น หรือกฎหมายเกี่ยวกับการบริหารงานบุคคลของข้าราชการนั้นโดยอนุโลม</w:t>
      </w:r>
    </w:p>
    <w:p>
      <w:pPr>
        <w:jc w:val="both"/>
      </w:pPr>
      <w:r>
        <w:rPr>
          <w:rFonts w:ascii="Sarabun" w:hAnsi="Sarabun" w:cs="Sarabun"/>
          <w:sz w:val="28"/>
          <w:szCs w:val="28"/>
        </w:rPr>
        <w:t>มาตรา 107 ข้าราชการครูและบุคลากรทางการศึกษาออกจากราชการ เมื่อ (1) ตาย (2) พ้นจากราชการตามกฎหมายว่าด้วยบำเหน็จบำนาญข้าราชการ (3) ลาออกจากราชการและได้รับอนุญาตให้ลาออกหรือการลาออกมีผลตามมาตรา 108 (4) ถูกสั่งให้ออกตามมาตรา 49 มาตรา 56 วรรคสอง วรรคสาม หรือวรรคห้า มาตรา 103 มาตรา 110 มาตรา 111 มาตรา 112 มาตรา 113 มาตรา 114 หรือมาตรา 118 (5) ถูกสั่งลงโทษปลดออกหรือไล่ออก (6) ถูกเพิกถอนใบอนุญาตประกอบวิชาชีพ เว้นแต่ได้รับแต่งตั้งให้ดำรงตำแหน่งอื่นที่ไม่ต้องมีใบอนุญาตประกอบวิชาชีพตามมาตรา 109 วันออกจากราชการตาม (4) (5) และ (6) ให้เป็นไปตามระเบียบที่ ก.ค.ศ. วางไว้ การต่อเวลาราชการให้ข้าราชการครูและบุคลากรทางการศึกษาที่ต้องออกจากราชการตาม (2) รับราชการต่อไป จะกระทำมิได้</w:t>
      </w:r>
    </w:p>
    <w:p>
      <w:pPr>
        <w:jc w:val="both"/>
      </w:pPr>
      <w:r>
        <w:rPr>
          <w:rFonts w:ascii="Sarabun" w:hAnsi="Sarabun" w:cs="Sarabun"/>
          <w:sz w:val="28"/>
          <w:szCs w:val="28"/>
        </w:rPr>
        <w:t>มาตรา 108 นอกจากกรณีตามวรรคสี่ ข้าราชการครูและบุคลากรทางการศึกษาผู้ใดประสงค์จะลาออกจากราชการให้ยื่นหนังสือขอลาออกต่อผู้บังคับบัญชา เพื่อให้ผู้มีอำนาจตามมาตรา 53 เป็นผู้พิจารณาอนุญาต ในกรณีที่ผู้มีอำนาจตามมาตรา 53 พิจารณาเห็นว่าจำเป็นเพื่อประโยชน์แก่ราชการ จะยับยั้งการอนุญาตให้ลาออกไว้เป็นเวลาไม่เกินเก้าสิบวันนับตั้งแต่วันขอลาออกก็ได้ แต่ต้องแจ้งการยับยั้งการอนุญาตให้ลาออกพร้อมทั้งเหตุผลให้ผู้ขอลาออกทราบ และเมื่อครบกำหนดเวลาที่ยับยั้งแล้วให้การลาออกมีผลตั้งแต่วันถัดจากวันครบกำหนดเวลาที่ยับยั้ง ถ้าผู้มีอำนาจตามมาตรา 53 ไม่ได้อนุญาตให้ลาออกตามวรรคหนึ่งและไม่ได้ยับยั้งการอนุญาตให้ลาออกตามวรรคสอง ให้การลาออกนั้นมีผลตั้งแต่วันขอลาออก ในกรณีที่ข้าราชการครูและบุคลากรทางการศึกษาผู้ใดประสงค์จะลาออกจากราชการเพื่อดำรงตำแหน่งทางการเมืองหรือเพื่อสมัครรับเลือกตั้งเป็นสมาชิกรัฐสภา สมาชิกสภาท้องถิ่น ผู้บริหารท้องถิ่นหรือการเลือกตั้งอื่นที่มีลักษณะเป็นการส่งเสริมการปกครองในระบอบประชาธิปไตย ให้ยื่นหนังสือขอลาออกต่อผู้บังคับบัญชา และให้การลาออกมีผลนับตั้งแต่วันที่ผู้นั้นขอลาออก หลักเกณฑ์และวิธีการเกี่ยวกับการลาออก การพิจารณาอนุญาตให้ลาออก และการยับยั้งการอนุญาตให้ลาออกจากราชการตามวรรคหนึ่ง วรรคสอง และวรรคสี่ให้เป็นไปตามระเบียบที่ ก.ค.ศ. กำหนด</w:t>
      </w:r>
    </w:p>
    <w:p>
      <w:pPr>
        <w:jc w:val="both"/>
      </w:pPr>
      <w:r>
        <w:rPr>
          <w:rFonts w:ascii="Sarabun" w:hAnsi="Sarabun" w:cs="Sarabun"/>
          <w:sz w:val="28"/>
          <w:szCs w:val="28"/>
        </w:rPr>
        <w:t>มาตรา 109 ภายใต้บังคับตามมาตรา 119 เมื่อข้าราชการครูและบุคลากรทางการศึกษาผู้ใดถูกสั่งเพิกถอนใบอนุญาตประกอบวิชาชีพ และไม่มีกรณีเป็นผู้ถูกสั่งให้ออกจากราชการตามมาตราอื่นตามพระราชบัญญัตินี้ ถ้าภายในสามสิบวันนับแต่วันที่หน่วยงานการศึกษาของผู้ถูกสั่งเพิกถอนใบอนุญาตประกอบวิชาชีพปฏิบัติงานอยู่ได้รับหนังสือแจ้งการเพิกถอนใบอนุญาตประกอบวิชาชีพมีตำแหน่งว่างหรือตำแหน่งอื่นที่ไม่ต้องมีใบอนุญาตประกอบวิชาชีพ และผู้บังคับบัญชาหน่วยงานการศึกษานั้นพิจารณาเห็นว่า ผู้นั้นมีความเหมาะสมที่จะบรรจุและแต่งตั้งให้ดำรงตำแหน่งดังกล่าว และไม่เป็นผู้ขาดคุณสมบัติตามมาตรา 30 และมาตรา 42 ให้ผู้บังคับบัญชาซึ่งเป็นผู้บริหารหน่วยงานการศึกษานั้น ส่งเรื่องให้ อ.ก.ค.ศ. เขตพื้นที่การศึกษา หรือ ก.ค.ศ. แล้วแต่กรณี เพื่อพิจารณาอนุมัติ และให้นำมาตรา 57 วรรคหนึ่ง มาใช้บังคับโดยอนุโลม ในกรณีที่หน่วยงานการศึกษาตามวรรคหนึ่งไม่มีตำแหน่งว่างหรือตำแหน่งที่สามารถย้ายไปแต่งตั้งให้ดำรงตำแหน่งได้ และผู้บังคับบัญชาหน่วยงานการศึกษาตามวรรคหนึ่งพิจารณาเห็นว่า ผู้นั้นมีความเหมาะสมที่จะได้รับการบรรจุและแต่งตั้งให้ดำรงตำแหน่งอื่นที่ไม่ต้องมีใบอนุญาตประกอบวิชาชีพในหน่วยงานการศึกษาอื่น ถ้าภายในสามสิบวันนับแต่วันที่ส่วนราชการหรือสำนักงานเขตพื้นที่การศึกษาได้รับเรื่องจากหน่วยงานการศึกษาตามวรรคหนึ่ง มีหน่วยงานการศึกษาอื่นที่มีตำแหน่งว่าง หรือตำแหน่งที่สามารถย้ายไปแต่งตั้งให้ดำรงตำแหน่งได้ และ อ.ก.ค.ศ. เขตพื้นที่การศึกษาหรือ ก.ค.ศ. แล้วแต่กรณี พิจารณาเห็นว่าผู้นั้นมีความเหมาะสมที่จะได้รับการแต่งตั้งให้ดำรงตำแหน่งดังกล่าว ให้นำมาตรา 59 มาใช้บังคับโดยอนุโลม ภายในกำหนดเวลาสามสิบวันตามวรรคหนึ่งและวรรคสอง ถ้าหน่วยงานการศึกษาใดไม่มีตำแหน่งว่างหรือตำแหน่งที่สามารถย้ายไปแต่งตั้งให้ดำรงตำแหน่งได้ หรือ อ.ก.ค.ศ. เขตพื้นที่การศึกษา หรือ ก.ค.ศ. แล้วแต่กรณีไม่อนุมัติ ให้ผู้มีอำนาจตามมาตรา 53 สั่งให้ผู้นั้นออกจากราชการโดยพลัน ทั้งนี้ ตามระเบียบว่าด้วยการออกจากราชการตามที่ ก.ค.ศ. กำหนด</w:t>
      </w:r>
    </w:p>
    <w:p>
      <w:pPr>
        <w:jc w:val="both"/>
      </w:pPr>
      <w:r>
        <w:rPr>
          <w:rFonts w:ascii="Sarabun" w:hAnsi="Sarabun" w:cs="Sarabun"/>
          <w:sz w:val="28"/>
          <w:szCs w:val="28"/>
        </w:rPr>
        <w:t>มาตรา 110 ผู้มีอำนาจตามมาตรา 53 มีอำนาจสั่งให้ข้าราชการครูและบุคลากรทางการศึกษาออกจากราชการเพื่อรับบำเหน็จบำนาญตามกฎหมายว่าด้วยบำเหน็จบำนาญข้าราชการได้ในกรณีที่กฎหมายดังกล่าวบัญญัติให้ผู้ถูกสั่งให้ออกมีสิทธิได้รับบำเหน็จบำนาญ แต่ในการสั่งให้ออกจากราชการเพื่อรับบำเหน็จบำนาญเหตุรับราชการนานจะต้องมีกรณีตามที่กำหนดในกฎ ก.ค.ศ. ด้วย และการสั่งให้ออกจากราชการเพื่อรับบำเหน็จบำนาญเหตุทดแทน นอกจากทำได้ในกรณีที่บัญญัติไว้ในมาตราอื่นตามพระราชบัญญัตินี้และกรณีที่กฎหมายว่าด้วยบำเหน็จบำนาญข้าราชการบัญญัติให้ผู้ถูกสั่งให้ออกมีสิทธิได้รับบำเหน็จบำนาญเหตุทดแทนแล้ว ให้ทำได้ในกรณีต่อไปนี้ด้วย คือ (1) เมื่อข้าราชการครูและบุคลากรทางการศึกษาผู้ใดเจ็บป่วยไม่อาจปฏิบัติหน้าที่ราชการของตนได้โดยสม่ำเสมอ ถ้าผู้มีอำนาจดังกล่าวเห็นสมควรให้ออกจากราชการแล้ว ให้สั่งให้ผู้นั้นออกจากราชการได้ (2) เมื่อข้าราชการครูและบุคลากรทางการศึกษาผู้ใดสมัครไปปฏิบัติงานใด ๆ ตามความประสงค์ของทางราชการ ให้ผู้มีอำนาจดังกล่าวสั่งให้ผู้นั้นออกจากราชการ (3) เมื่อข้าราชการครูและบุคลากรทางการศึกษาผู้ใดขาดคุณสมบัติตามมาตรา 30 (1) (4) (5) (7) (8) หรือ (9) ให้ผู้มีอำนาจดังกล่าวสั่งให้ผู้นั้นออกจากราชการ (4) เมื่อข้าราชการครูและบุคลากรทางการศึกษาผู้ใดมีกรณีถูกกล่าวหาหรือมีเหตุอันควรสงสัยว่าเป็นผู้ขาดคุณสมบัติทั่วไปตามมาตรา 30 (3) และผู้มีอำนาจตามมาตรา 53 เห็นว่ากรณีมีมูลก็ให้ผู้มีอำนาจดังกล่าวสั่งแต่งตั้งคณะกรรมการสอบสวนโดยไม่ชักช้า และนำมาตรา 111 มาใช้บังคับโดยอนุโลม ในกรณีที่ ก.ค.ศ. หรือ อ.ก.ค.ศ. เขตพื้นที่การศึกษามีมติว่าผู้นั้นเป็นผู้ขาดคุณสมบัติทั่วไปตามมาตรา 30 (3) ก็ให้ผู้มีอำนาจดังกล่าวสั่งให้ผู้นั้นออกจากราชการ (5) เมื่อทางราชการเลิกหรือยุบตำแหน่งใด ให้ผู้มีอำนาจตามมาตรา 53 สั่งให้ข้าราชการครูและบุคลากรทางการศึกษาผู้ดำรงตำแหน่งนั้นออกจากราชการได้ตามหลักเกณฑ์และวิธีการที่ ก.ค.ศ. กำหนด (6) เมื่อข้าราชการครูและบุคลากรทางการศึกษาผู้ใดไม่สามารถปฏิบัติราชการให้มีประสิทธิภาพเกิดประสิทธิผลในระดับอันเป็นที่พอใจของทางราชการได้</w:t>
      </w:r>
    </w:p>
    <w:p>
      <w:pPr>
        <w:jc w:val="both"/>
      </w:pPr>
      <w:r>
        <w:rPr>
          <w:rFonts w:ascii="Sarabun" w:hAnsi="Sarabun" w:cs="Sarabun"/>
          <w:sz w:val="28"/>
          <w:szCs w:val="28"/>
        </w:rPr>
        <w:t>มาตรา 110 (ต่อ) ให้ผู้มีอำนาจตามมาตรา 53 สั่งให้ผู้นั้นออกจากราชการ ทั้งนี้ ตามหลักเกณฑ์และวิธีการที่กำหนดในกฎ ก.ค.ศ.</w:t>
      </w:r>
    </w:p>
    <w:p>
      <w:pPr>
        <w:jc w:val="both"/>
      </w:pPr>
      <w:r>
        <w:rPr>
          <w:rFonts w:ascii="Sarabun" w:hAnsi="Sarabun" w:cs="Sarabun"/>
          <w:sz w:val="28"/>
          <w:szCs w:val="28"/>
        </w:rPr>
        <w:t>มาตรา 111 ข้าราชการครูและบุคลากรทางการศึกษาผู้ใดมีกรณีถูกกล่าวหาหรือมีเหตุอันควรสงสัยว่าหย่อนความสามารถในอันที่จะปฏิบัติหน้าที่ราชการ บกพร่องในหน้าที่ราชการ หรือประพฤติตนไม่เหมาะสมกับตำแหน่งหน้าที่ราชการ และผู้มีอำนาจตามมาตรา 53 เห็นว่ากรณีมีมูล ถ้าให้ผู้นั้นรับราชการต่อไปจะเป็นการเสียหายแก่ราชการ ก็ให้ผู้มีอำนาจดังกล่าวสั่งแต่งตั้งคณะกรรมการสอบสวนโดยไม่ชักช้า ในการสอบสวนนี้จะต้องแจ้งข้อกล่าวหาและสรุปพยานหลักฐานที่สนับสนุนข้อกล่าวหาเท่าที่มีให้ผู้ถูกกล่าวหาทราบ โดยจะระบุหรือไม่ระบุชื่อพยานก็ได้และต้องให้โอกาสผู้ถูกกล่าวหาชี้แจงและนำสืบแก้ข้อกล่าวหาได้ด้วย ทั้งนี้ ให้นำมาตรา 98 วรรคสอง วรรคห้า และวรรคเจ็ด มาตรา 100 วรรคสี่ และมาตรา 101 มาใช้บังคับโดยอนุโลม ในกรณีที่ ก.ค.ศ. หรือ อ.ก.ค.ศ. เขตพื้นที่การศึกษามีมติให้ผู้นั้นออกจากราชการ ก็ให้ผู้มีอำนาจดังกล่าวสั่งให้ผู้นั้นออกจากราชการเพื่อรับบำเหน็จบำนาญเหตุทดแทนตามกฎหมายว่าด้วยบำเหน็จบำนาญข้าราชการ ในกรณีที่ผู้บังคับบัญชาได้แต่งตั้งคณะกรรมการสอบสวนขึ้นทำการสอบสวนผู้ถูกกล่าวหาตามมาตรา 98 ในเรื่องที่จะต้องสอบสวนตามวรรคหนึ่ง และคณะกรรมการสอบสวนตามมาตรา 98 ได้สอบสวนไว้แล้ว ผู้มีอำนาจตามวรรคหนึ่งจะใช้สำนวนการสอบสวนนั้นพิจารณาดำเนินการโดยไม่ต้องแต่งตั้งคณะกรรมการสอบสวนตามวรรคหนึ่งได้</w:t>
      </w:r>
    </w:p>
    <w:p>
      <w:pPr>
        <w:jc w:val="both"/>
      </w:pPr>
      <w:r>
        <w:rPr>
          <w:rFonts w:ascii="Sarabun" w:hAnsi="Sarabun" w:cs="Sarabun"/>
          <w:sz w:val="28"/>
          <w:szCs w:val="28"/>
        </w:rPr>
        <w:t>มาตรา 112 ข้าราชการครูและบุคลากรทางการศึกษาผู้ใดมีกรณีถูกตั้งกรรมการสอบสวนตามมาตรา 98 วรรคสอง และกรรมการสอบสวนหรือผู้มีอำนาจตามมาตรา 98 วรรคสอง วรรคสี่ หรือวรรคห้า หรือมาตรา 104 (1) แล้วแต่กรณี เห็นว่ากรณีมีเหตุอันควรสงสัยอย่างยิ่งว่าผู้นั้นได้กระทำผิดวินัยอย่างร้ายแรง แต่การสอบสวนไม่ได้ความแน่ชัดพอที่จะสั่งให้ลงโทษวินัยอย่างร้ายแรง ถ้าให้รับราชการต่อไปจะเป็นการเสียหายแก่ราชการ ก็ให้ส่งเรื่องให้ ก.ค.ศ. หรือ อ.ก.ค.ศ. เขตพื้นที่การศึกษาแล้วแต่กรณี พิจารณาให้ออกจากราชการ ทั้งนี้ ให้นำมาตรา 100 วรรคสี่ มาใช้บังคับโดยอนุโลมในกรณีที่ ก.ค.ศ. หรือ อ.ก.ค.ศ. เขตพื้นที่การศึกษา มีมติให้ผู้นั้นออกจากราชการเพราะมีมลทินหรือมัวหมองในกรณีที่ถูกสอบสวน ให้ผู้มีอำนาจตามมาตรา 53 สั่งให้ผู้นั้นออกจากราชการเพื่อรับบำเหน็จบำนาญเหตุทดแทนตามกฎหมายว่าด้วยบำเหน็จบำนาญข้าราชการ</w:t>
      </w:r>
    </w:p>
    <w:p>
      <w:pPr>
        <w:jc w:val="both"/>
      </w:pPr>
      <w:r>
        <w:rPr>
          <w:rFonts w:ascii="Sarabun" w:hAnsi="Sarabun" w:cs="Sarabun"/>
          <w:sz w:val="28"/>
          <w:szCs w:val="28"/>
        </w:rPr>
        <w:t>มาตรา 113 เมื่อข้าราชการครูและบุคลากรทางการศึกษาผู้ใดต้องรับโทษจำคุกโดยคำสั่งของศาลหรือต้องรับโทษจำคุกโดยคำพิพากษาถึงที่สุดให้จำคุกในความผิดที่ได้กระทำโดยประมาทหรือความผิดลหุโทษซึ่งยังไม่ถึงกับจะต้องถูกลงโทษปลดออก หรือไล่ออก ผู้มีอำนาจตามมาตรา 53 จะสั่งให้ผู้นั้นออกจากราชการเพื่อรับบำเหน็จบำนาญเหตุทดแทนตามกฎหมายว่าด้วยบำเหน็จบำนาญข้าราชการก็ได้</w:t>
      </w:r>
    </w:p>
    <w:p>
      <w:pPr>
        <w:jc w:val="both"/>
      </w:pPr>
      <w:r>
        <w:rPr>
          <w:rFonts w:ascii="Sarabun" w:hAnsi="Sarabun" w:cs="Sarabun"/>
          <w:sz w:val="28"/>
          <w:szCs w:val="28"/>
        </w:rPr>
        <w:t>มาตรา 114 เมื่อข้าราชการครูและบุคลากรทางการศึกษาผู้ใดไปรับราชการทหารตามกฎหมายว่าด้วยการรับราชการทหาร ให้ผู้มีอำนาจตามมาตรา 53 สั่งให้ผู้นั้นออกจากราชการ ผู้ใดถูกสั่งให้ออกจากราชการตามวรรคหนึ่ง และต่อมาปรากฏว่าผู้นั้นมีกรณีที่จะต้องถูกสั่งให้ออกจากราชการตามมาตราอื่นอยู่ก่อนไปรับราชการทหาร ก็ให้ผู้มีอำนาจตามมาตรา 53 มีอำนาจเปลี่ยนแปลงคำสั่งให้ออกจากราชการตามวรรคหนึ่ง เป็นให้ออกจากราชการตามมาตราอื่นนั้นได้</w:t>
      </w:r>
    </w:p>
    <w:p>
      <w:pPr>
        <w:jc w:val="both"/>
      </w:pPr>
      <w:r>
        <w:rPr>
          <w:rFonts w:ascii="Sarabun" w:hAnsi="Sarabun" w:cs="Sarabun"/>
          <w:sz w:val="28"/>
          <w:szCs w:val="28"/>
        </w:rPr>
        <w:t>มาตรา 115 ในกรณีที่ผู้มีอำนาจตามมาตรา 53 ไม่ปฏิบัติหน้าที่ตามหมวดนี้ หรือตามมาตรา 49 หรือมาตรา 56 วรรคสอง วรรคสาม หรือวรรคห้า ให้ผู้บังคับบัญชาที่มีตำแหน่งเหนือขึ้นไปของผู้มีอำนาจสั่งบรรจุและแต่งตั้งดังกล่าวมีอำนาจดำเนินการตามหมวดนี้ หรือตามมาตรา 49 หรือมาตรา 56 วรรคสอง วรรคสาม หรือวรรคห้า แล้วแต่กรณี ได้</w:t>
      </w:r>
    </w:p>
    <w:p>
      <w:pPr>
        <w:jc w:val="both"/>
      </w:pPr>
      <w:r>
        <w:rPr>
          <w:rFonts w:ascii="Sarabun" w:hAnsi="Sarabun" w:cs="Sarabun"/>
          <w:sz w:val="28"/>
          <w:szCs w:val="28"/>
        </w:rPr>
        <w:t>มาตรา 116 ในกรณีที่หัวหน้าส่วนราชการ หรือผู้อำนวยการสำนักงานเขตพื้นที่การศึกษาได้รับรายงานตามมาตรา 104 (1) หรือ (2) แล้ว เห็นสมควรให้ข้าราชการครูและบุคลากรทางการศึกษาผู้ใดออกจากราชการตามมาตรา 110 (4) หรือมาตรา 111 ก็ให้หัวหน้าส่วนราชการ หรือผู้อำนวยการสำนักงานเขตพื้นที่การศึกษาดำเนินการตามมาตรา 110 (4) หรือมาตรา 111 แต่ถ้าเป็นกรณีที่ได้มีการแต่งตั้งคณะกรรมการสอบสวนตามมาตราดังกล่าว หรือมาตรา 98 วรรคสอง กรณีความผิดวินัยอย่างร้ายแรงไว้แล้ว ให้ส่งเรื่องให้ อ.ก.ค.ศ. เขตพื้นที่การศึกษา หรือ ก.ค.ศ. แล้วแต่กรณี พิจารณา ในกรณีที่จะต้องสั่งให้ผู้ถูกสั่งให้ออกจากราชการกลับเข้ารับราชการให้นำมาตรา 103 มาใช้บังคับโดยอนุโลม เมื่อผู้บังคับบัญชาได้สั่งให้ข้าราชการครูและบุคลากรทางการศึกษาออกจากราชการหรือดำเนินการตามมาตรา 110 (4) หรือมาตรา 111 ให้รายงานไปยัง ก.ค.ศ. หรือ อ.ก.ค.ศ. เขตพื้นที่การศึกษาตามระเบียบว่าด้วยการรายงานเกี่ยวกับการดำเนินการทางวินัยและการออกจากราชการที่ ก.ค.ศ. กำหนด</w:t>
      </w:r>
    </w:p>
    <w:p>
      <w:pPr>
        <w:jc w:val="both"/>
      </w:pPr>
      <w:r>
        <w:rPr>
          <w:rFonts w:ascii="Sarabun" w:hAnsi="Sarabun" w:cs="Sarabun"/>
          <w:sz w:val="28"/>
          <w:szCs w:val="28"/>
        </w:rPr>
        <w:t>มาตรา 117 เมื่อผู้บังคับบัญชาได้ดำเนินการทางวินัยหรือสั่งให้ข้าราชการครูและบุคลากรทางการศึกษาออกจากราชการในเรื่องใดไปแล้ว ถ้า ก.ค.ศ. พิจารณาเห็นเป็นการสมควรที่จะต้องสอบสวนใหม่หรือสอบสวนเพิ่มเติมเพื่อประโยชน์แห่งความเป็นธรรม หรือเพื่อประโยชน์ในการควบคุมดูแล ให้หน่วยงานการศึกษาปฏิบัติการตามหมวดนี้ หรือตามมาตรา 49 หรือตามมาตรา 56 วรรคสอง หรือวรรคสามหรือวรรคห้า โดยถูกต้องและเหมาะสมตามความเป็นธรรม ก็ให้ ก.ค.ศ. มีอำนาจสอบสวนใหม่ หรือสอบสวนเพิ่มเติมในเรื่องนั้นได้ตามความจำเป็นและให้นำมาตรา 105 มาใช้บังคับโดยอนุโลม ในกรณีที่ ก.ค.ศ. หรือ อ.ก.ค.ศ. วิสามัญแต่งตั้งคณะกรรมการให้สอบสวนใหม่หรือสอบสวนเพิ่มเติม หรือส่งประเด็นหรือข้อสำคัญไปเพื่อให้คณะกรรมการสอบสวนที่ผู้บังคับบัญชาได้แต่งตั้งไว้เดิมทำการสอบสวนเพิ่มเติม หรือเพื่อให้หัวหน้าส่วนราชการหรือหัวหน้าหน่วยงานการศึกษาในเขตพื้นที่การศึกษา หรือต่างเขตพื้นที่การศึกษาทำการสอบสวนแทนในเรื่องเกี่ยวกับกรณีตามมาตรา 110 (4) และมาตรา 111 ให้นำหลักเกณฑ์และวิธีการเกี่ยวกับการสอบสวนตามมาตรา 98 วรรคหก มาใช้บังคับโดยอนุโลม</w:t>
      </w:r>
    </w:p>
    <w:p>
      <w:pPr>
        <w:jc w:val="both"/>
      </w:pPr>
      <w:r>
        <w:rPr>
          <w:rFonts w:ascii="Sarabun" w:hAnsi="Sarabun" w:cs="Sarabun"/>
          <w:sz w:val="28"/>
          <w:szCs w:val="28"/>
        </w:rPr>
        <w:t>มาตรา 118 ข้าราชการครูและบุคลากรทางการศึกษาซึ่งโอนมาจากพนักงานส่วนท้องถิ่นตามกฎหมายว่าด้วยระเบียบบริหารงานบุคคลส่วนท้องถิ่นหรือข้าราชการตามมาตรา 58 ผู้ใดมีกรณีที่สมควรให้ออกจากงานหรือออกจากราชการตามกฎหมายว่าด้วยระเบียบบริหารงานบุคคลส่วนท้องถิ่นหรือกฎหมายเกี่ยวกับการบริหารงานบุคคลของข้าราชการนั้นอยู่ก่อนวันโอนมาบรรจุ ให้ผู้บังคับบัญชาของข้าราชการครูและบุคลากรทางการศึกษาผู้นั้นมีอำนาจพิจารณาดำเนินการตามหมวดนี้ หรือตามมาตรา 49 ได้ โดยอนุโลม แต่ถ้าเป็นเรื่องที่อยู่ในระหว่างการสืบสวนหรือสอบสวนของทางผู้บังคับบัญชาเดิมก่อนวันโอนก็ให้สืบสวนหรือสอบสวนต่อไปจนเสร็จ แล้วส่งเรื่องให้ผู้บังคับบัญชาของข้าราชการครูและบุคลากรทางการศึกษาผู้นั้นพิจารณาดำเนินการต่อไปตามหมวดนี้หรือมาตรา 49 แล้วแต่กรณี โดยอนุโลม และในกรณีที่จะต้องสั่งให้ออกจากราชการ ให้ปรับบทกรณีให้ออกจากราชการตามกฎหมายว่าด้วยระเบียบบริหารงานบุคคลส่วนท้องถิ่น หรือกฎหมายเกี่ยวกับการบริหารงานบุคคลของข้าราชการนั้นโดยอนุโลม</w:t>
      </w:r>
    </w:p>
    <w:p>
      <w:pPr>
        <w:jc w:val="both"/>
      </w:pPr>
      <w:r>
        <w:rPr>
          <w:rFonts w:ascii="Sarabun" w:hAnsi="Sarabun" w:cs="Sarabun"/>
          <w:sz w:val="28"/>
          <w:szCs w:val="28"/>
        </w:rPr>
        <w:t>มาตรา 119 ภายใต้บังคับหมวด 7 และหมวด 9 ข้าราชการครูและบุคลากรทางการศึกษาอาจถูกสั่งพักราชการหรือถูกสั่งให้ออกจากราชการไว้ก่อนในกรณีอื่นตามที่กำหนดในกฎ ก.ค.ศ. ได้</w:t>
      </w:r>
    </w:p>
    <w:p>
      <w:pPr>
        <w:jc w:val="both"/>
      </w:pPr>
      <w:r>
        <w:rPr>
          <w:rFonts w:ascii="Sarabun" w:hAnsi="Sarabun" w:cs="Sarabun"/>
          <w:sz w:val="28"/>
          <w:szCs w:val="28"/>
        </w:rPr>
        <w:t>มาตรา 120 การออกจากราชการของข้าราชการครูและบุคลากรทางการศึกษาในตำแหน่งซึ่งมีพระบรมราชโองการโปรดเกล้าฯ แต่งตั้ง ให้นำความกราบบังคมทูลเพื่อทรงทราบ เว้นแต่การออกจากราชการตามมาตรา 107 (1)</w:t>
      </w:r>
    </w:p>
    <w:p>
      <w:pPr>
        <w:jc w:val="both"/>
      </w:pPr>
      <w:r>
        <w:rPr>
          <w:rFonts w:ascii="Sarabun" w:hAnsi="Sarabun" w:cs="Sarabun"/>
          <w:sz w:val="28"/>
          <w:szCs w:val="28"/>
        </w:rPr>
        <w:t>มาตรา 121 ข้าราชการครูและบุคลากรทางการศึกษาผู้ใดถูกสั่งลงโทษภาคทัณฑ์ ตัดเงินเดือนหรือลดเงินเดือน ให้มีสิทธิอุทธรณ์ต่อ อ.ก.ค.ศ. เขตพื้นที่การศึกษา อ.ก.ค.ศ. ที่ ก.ค.ศ. ตั้ง หรือ ก.ค.ศ. แล้วแต่กรณี ภายในสามสิบวันนับแต่วันที่ได้รับแจ้งคำสั่ง [คำว่า “เงินเดือน” แก้ไขเพิ่มเติมโดยข้อ 7 แห่งคำสั่งหัวหน้าคณะรักษาความสงบแห่งชาติที่ 16/2560 เรื่อง การบริหารงานบุคคลของข้าราชการครูและบุคลากรทางการศึกษา]</w:t>
      </w:r>
    </w:p>
    <w:p>
      <w:pPr>
        <w:jc w:val="both"/>
      </w:pPr>
      <w:r>
        <w:rPr>
          <w:rFonts w:ascii="Sarabun" w:hAnsi="Sarabun" w:cs="Sarabun"/>
          <w:sz w:val="28"/>
          <w:szCs w:val="28"/>
        </w:rPr>
        <w:t>มาตรา 122 ข้าราชการครูและบุคลากรทางการศึกษาผู้ใดถูกสั่งลงโทษปลดออก ไล่ออก หรือถูกสั่งให้ออกจากราชการ ให้มีสิทธิอุทธรณ์หรือร้องทุกข์ แล้วแต่กรณี ต่อ ก.ค.ศ. ภายในสามสิบวันนับแต่วันที่ได้รับแจ้งคำสั่ง และให้ ก.ค.ศ. พิจารณาให้แล้วเสร็จภายในเก้าสิบวัน</w:t>
      </w:r>
    </w:p>
    <w:p>
      <w:pPr>
        <w:jc w:val="both"/>
      </w:pPr>
      <w:r>
        <w:rPr>
          <w:rFonts w:ascii="Sarabun" w:hAnsi="Sarabun" w:cs="Sarabun"/>
          <w:sz w:val="28"/>
          <w:szCs w:val="28"/>
        </w:rPr>
        <w:t>มาตรา 123 ข้าราชการครูและบุคลากรทางการศึกษาผู้ใดเห็นว่าตนไม่ได้รับความเป็นธรรมหรือมีความคับข้องใจเนื่องจากการกระทำของผู้บังคับบัญชาหรือการแต่งตั้งคณะกรรมการสอบสวนทางวินัย ให้ผู้นั้นมีสิทธิร้องทุกข์ต่อ อ.ก.ค.ศ. เขตพื้นที่การศึกษา อ.ก.ค.ศ. ที่ ก.ค.ศ. ตั้ง หรือ ก.ค.ศ. แล้วแต่กรณี ในกรณีที่ข้าราชการครูและบุคลากรทางการศึกษาผู้ใดเห็นว่า อ.ก.ค.ศ. เขตพื้นที่การศึกษาหรือ อ.ก.ค.ศ. ที่ ก.ค.ศ. ตั้ง มีมติไม่ถูกต้องหรือไม่เป็นธรรม ให้ผู้นั้นมีสิทธิร้องทุกข์ต่อ ก.ค.ศ. มติของ ก.ค.ศ. ตามวรรคสอง ให้เป็นที่สุด</w:t>
      </w:r>
    </w:p>
    <w:p>
      <w:pPr>
        <w:jc w:val="both"/>
      </w:pPr>
      <w:r>
        <w:rPr>
          <w:rFonts w:ascii="Sarabun" w:hAnsi="Sarabun" w:cs="Sarabun"/>
          <w:sz w:val="28"/>
          <w:szCs w:val="28"/>
        </w:rPr>
        <w:t>มาตรา 124 หลักเกณฑ์และวิธีการในเรื่องที่เกี่ยวกับการอุทธรณ์และพิจารณาอุทธรณ์ และการร้องทุกข์และพิจารณาร้องทุกข์ ตามมาตรา 121 มาตรา 122 และมาตรา 123 ให้เป็นไปตามที่กำหนดในกฎ ก.ค.ศ. ในการพิจารณาอุทธรณ์หรือร้องทุกข์ เมื่อ อ.ก.ค.ศ. เขตพื้นที่การศึกษา หรือ อ.ก.ค.ศ. ที่ ก.ค.ศ. ตั้ง หรือ ก.ค.ศ. แล้วแต่กรณี ได้มีมติเป็นประการใดแล้ว ให้ผู้มีอำนาจตามมาตรา 53 สั่งหรือปฏิบัติไปตามนั้น ในกรณีที่สั่งให้ผู้อุทธรณ์หรือผู้ร้องทุกข์กลับเข้ารับราชการ ให้นำมาตรา 103 มาใช้บังคับโดยอนุโลม</w:t>
      </w:r>
    </w:p>
    <w:p>
      <w:pPr>
        <w:jc w:val="both"/>
      </w:pPr>
      <w:r>
        <w:rPr>
          <w:rFonts w:ascii="Sarabun" w:hAnsi="Sarabun" w:cs="Sarabun"/>
          <w:sz w:val="28"/>
          <w:szCs w:val="28"/>
        </w:rPr>
        <w:t>มาตรา 125 เมื่อ อ.ก.ค.ศ. เขตพื้นที่การศึกษา หรือ อ.ก.ค.ศ. ที่ ก.ค.ศ. ตั้ง หรือ ก.ค.ศ. แล้วแต่กรณี ได้วินิจฉัยอุทธรณ์หรือร้องทุกข์ตามมาตรา 121 หรือมาตรา 122 แล้ว ข้าราชการครูและบุคลากรทางการศึกษาผู้ใดเห็นว่าตนไม่ได้รับความเป็นธรรม หรือกรณีที่มิได้บัญญัติให้มีสิทธิอุทธรณ์หรือร้องทุกข์ตามหมวดนี้ ผู้นั้นย่อมมีสิทธิที่จะฟ้องร้องคดีต่อศาลปกครองได้ภายในกำหนดระยะเวลาที่กำหนดไว้ในกฎหมายว่าด้วยการจัดตั้งศาลปกครองและวิธีพิจารณาคดีปกครอง เมื่อศาลปกครองมีคำพิพากษาหรือคำสั่งเป็นประการใดแล้ว ให้ผู้บังคับบัญชาดำเนินการแก้ไขคำสั่งไปตามนั้น</w:t>
      </w:r>
    </w:p>
    <w:p>
      <w:pPr>
        <w:jc w:val="both"/>
      </w:pPr>
      <w:r>
        <w:rPr>
          <w:rFonts w:ascii="Sarabun" w:hAnsi="Sarabun" w:cs="Sarabun"/>
          <w:sz w:val="28"/>
          <w:szCs w:val="28"/>
        </w:rPr>
        <w:t>มาตรา 126 ข้าราชการครูและบุคลากรทางการศึกษาซึ่งโอนมาจากพนักงานส่วนท้องถิ่นตามกฎหมายว่าด้วยระเบียบบริหารงานบุคคลส่วนท้องถิ่น หรือข้าราชการตามมาตรา 58 ผู้ใดถูกสั่งลงโทษทางวินัยอยู่ก่อนวันโอนมาบรรจุและผู้นั้นมีสิทธิอุทธรณ์ได้ตามกฎหมายว่าด้วยระเบียบบริหารงานบุคคลส่วนท้องถิ่น หรือกฎหมายเกี่ยวกับการบริหารงานบุคคลของข้าราชการที่โอนมา แต่ยังมิได้ใช้สิทธิอุทธรณ์ตามกฎหมายดังกล่าวก็ให้ผู้นั้นมีสิทธิอุทธรณ์ตามหมวดนี้ได้ แต่ถ้าผู้นั้นได้ใช้สิทธิอุทธรณ์ตามกฎหมายว่าด้วยระเบียบบริหารงานบุคคลส่วนท้องถิ่นหรือกฎหมายเกี่ยวกับการบริหารงานบุคคลของข้าราชการที่โอนมาไว้แล้ว และในวันที่ผู้นั้นได้โอนมาบรรจุเป็นข้าราชการครูและบุคลากรทางการศึกษาการพิจารณาวินิจฉัยอุทธรณ์ยังไม่แล้วเสร็จ ก็ให้ส่งเรื่องให้ผู้มีอำนาจตามมาตรา 121 เป็นผู้พิจารณาอุทธรณ์</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127 ในระหว่างที่ยังมิได้ดำเนินการให้มี ก.ค.ศ. ให้ ก.ค. ตามพระราชบัญญัติระเบียบข้าราชการครู พ.ศ. 2523 ทำหน้าที่เป็น ก.ค.ศ. ตามพระราชบัญญัตินี้ ทั้งนี้ จนกว่าจะมีการแต่งตั้ง ก.ค.ศ. ชั่วคราว และ อ.ก.ค.ศ. เขตพื้นที่การศึกษาชั่วคราวตามมาตรา 128 แต่ต้องไม่เกินสามสิบวันนับแต่วันที่พระราชบัญญัตินี้ใช้บังคับ ให้ ก.ค. ซึ่งทำหน้าที่เป็น ก.ค.ศ. ตามวรรคหนึ่ง ทำหน้าที่เป็น อ.ก.ค.ศ. เขตพื้นที่การศึกษา หรือ อ.ก.ค.ศ. อื่นที่จำเป็นในการบริหารงานบุคคลตามพระราชบัญญัตินี้ด้วย ในการทำหน้าที่ดังกล่าวอาจแต่งตั้งคณะอนุกรรมการเฉพาะกิจ เพื่อทำหน้าที่แทนก็ได้ ในกรณีที่ผู้ที่ดำรงตำแหน่งกรรมการให้ ก.ค. ว่างลง ให้ ก.ค. ตามวรรคหนึ่งประกอบด้วยกรรมการที่เหลืออยู่ เว้นแต่จะมีจำนวนกรรมการเหลือไม่ถึงกึ่งหนึ่งของจำนวนกรรมการทั้งหมด ให้รัฐมนตรีแต่งตั้งบุคคลที่เห็นสมควรเป็นกรรมการใน ก.ค. เพิ่มขึ้นจนครบจำนวน ก.ค. ตามพระราชบัญญัติระเบียบข้าราชการครู พ.ศ. 2523 เพื่อปฏิบัติหน้าที่ตามระยะเวลาที่กำหนดในวรรคหนึ่ง</w:t>
      </w:r>
    </w:p>
    <w:p>
      <w:pPr>
        <w:jc w:val="both"/>
      </w:pPr>
      <w:r>
        <w:rPr>
          <w:rFonts w:ascii="Sarabun" w:hAnsi="Sarabun" w:cs="Sarabun"/>
          <w:sz w:val="28"/>
          <w:szCs w:val="28"/>
        </w:rPr>
        <w:t>มาตรา 128 ให้ ก.ค. ซึ่งทำหน้าที่ ก.ค.ศ. ตามมาตรา 127 ดำเนินการสรรหาบุคคลที่เหมาะสม เพื่อเสนอต่อรัฐมนตรีแต่งตั้งเป็น ก.ค.ศ. ชั่วคราว และ อ.ก.ค.ศ. เขตพื้นที่การศึกษาชั่วคราวทุกพื้นที่ ทั้งนี้ การสรรหารายชื่อบุคคลเพื่อแต่งตั้งดังกล่าวให้คำนึงถึงองค์ประกอบของ ก.ค.ศ. และ อ.ก.ค.ศ. เขตพื้นที่การศึกษาตามพระราชบัญญัตินี้ด้วย เว้นแต่กรณีมีความจำเป็นจะต้องแต่งตั้งเป็นอย่างอื่นเพื่อปฏิบัติหน้าที่ชั่วคราว ให้ ก.ค.ศ. ชั่วคราวมีอำนาจหน้าที่เช่นเดียวกับ ก.ค.ศ. ตามพระราชบัญญัตินี้ และให้มีหน้าที่จัดทำกฎ ก.ค.ศ. ตามมาตรา 7 วรรคสอง และมาตรา 21 วรรคสามและวรรคสี่ รวมทั้งดำเนินการอื่นเพื่อให้มีการดำเนินการให้มี ก.ค.ศ. และ อ.ก.ค.ศ. เขตพื้นที่การศึกษาตามพระราชบัญญัตินี้ ให้ อ.ก.ค.ศ. เขตพื้นที่การศึกษาชั่วคราวมีอำนาจหน้าที่เช่นเดียวกับ อ.ก.ค.ศ. เขตพื้นที่การศึกษาตามพระราชบัญญัตินี้ และปฏิบัติหน้าที่อื่นตามที่ ก.ค.ศ. ชั่วคราวมอบหมาย ให้ ก.ค.ศ. ชั่วคราว และ อ.ก.ค.ศ. เขตพื้นที่การศึกษาชั่วคราว ซึ่งได้รับแต่งตั้งตามวรรคหนึ่ง ปฏิบัติหน้าที่จนกว่าจะมี ก.ค.ศ. และ อ.ก.ค.ศ. เขตพื้นที่การศึกษาตามพระราชบัญญัตินี้ แต่ต้องไม่เกินหนึ่งร้อยแปดสิบวันนับแต่วันที่พระราชบัญญัตินี้ใช้บังคับ</w:t>
      </w:r>
    </w:p>
    <w:p>
      <w:pPr>
        <w:jc w:val="both"/>
      </w:pPr>
      <w:r>
        <w:rPr>
          <w:rFonts w:ascii="Sarabun" w:hAnsi="Sarabun" w:cs="Sarabun"/>
          <w:sz w:val="28"/>
          <w:szCs w:val="28"/>
        </w:rPr>
        <w:t>มาตรา 129 หน่วยงานทางการศึกษาใดที่ได้มีการกำหนดไว้ตามพระราชบัญญัติระเบียบข้าราชการครู พ.ศ. 2523 ให้ถือว่าเป็นหน่วยงานการศึกษาตามพระราชบัญญัตินี้ เว้นแต่กฎหมายว่าด้วยระเบียบบริหารราชการกระทรวงศึกษาธิการ หรือ ก.ค.ศ. จะกำหนดไว้เป็นอย่างอื่น</w:t>
      </w:r>
    </w:p>
    <w:p>
      <w:pPr>
        <w:jc w:val="both"/>
      </w:pPr>
      <w:r>
        <w:rPr>
          <w:rFonts w:ascii="Sarabun" w:hAnsi="Sarabun" w:cs="Sarabun"/>
          <w:sz w:val="28"/>
          <w:szCs w:val="28"/>
        </w:rPr>
        <w:t>มาตรา 130 ข้าราชการครูตามพระราชบัญญัติระเบียบข้าราชการครู พ.ศ. 2523 ที่ดำรงตำแหน่งอยู่ในวันที่พระราชบัญญัตินี้ใช้บังคับ ให้ถือว่าเป็นข้าราชการครูและบุคลากรทางการศึกษาตามพระราชบัญญัตินี้ และดำรงตำแหน่งหรือดำรงตำแหน่งที่มีวิทยฐานะตามที่ ก.ค.ศ. กำหนด ในระหว่าง ก.ค.ศ. ยังมิได้กำหนดตำแหน่งหรือตำแหน่งที่มีวิทยฐานะตามวรรคหนึ่ง ให้ข้าราชการครูซึ่งดำรงตำแหน่งอยู่เดิมมีสิทธิได้รับเงินเดือน เงินประจำตำแหน่ง ตลอดจนมีสิทธิอื่น ๆ ตามที่เคยมีสิทธิอยู่ตามกฎหมายเดิมหรือกฎหมายที่เกี่ยวข้องไปพลางก่อน ในกรณีที่ ก.ค.ศ. กำหนดตำแหน่งหรือตำแหน่งที่มีวิทยฐานะตามวรรคสองแล้ว แต่ยังมิได้กำหนดบัญชีอัตราเงินเดือน เงินวิทยฐานะ หรือเงินประจำตำแหน่งของข้าราชการครูและบุคลากรทางการศึกษา ตามกฎหมายว่าด้วยเงินเดือน เงินวิทยฐานะ และเงินประจำตำแหน่งข้าราชการครูและบุคลากรทางการศึกษา ให้สอดคล้องกับการกำหนดตำแหน่งและวิทยฐานะของข้าราชการครูและบุคลากรทางการศึกษาตามพระราชบัญญัตินี้ ให้ข้าราชการครูและบุคลากรทางการศึกษา ได้รับเงินเดือนและเงินประจำตำแหน่งของข้าราชการครูตามกฎหมายว่าด้วยเงินเดือนและเงินประจำตำแหน่งที่ใช้บังคับอยู่ไปพลางก่อน ทั้งนี้ การกำหนดให้ข้าราชการครูและบุคลากรทางการศึกษาตำแหน่งใดได้รับเงินเดือนระดับใด หรือเงินประจำตำแหน่งระดับใด ให้เป็นไปตามที่ ก.ค.ศ. กำหนด ในกรณีนี้ถ้าตำแหน่งใดเป็นตำแหน่งที่มีวิทยฐานะตามพระราชบัญญัตินี้ ให้ถือว่าเป็นตำแหน่งที่ได้รับเงินประจำตำแหน่งข้าราชการครูตามกฎหมายดังกล่าว สำหรับการเทียบตำแหน่งวิทยฐานะใด ให้ได้รับเงินประจำตำแหน่งอัตราใด ให้เป็นไปตามที่ ก.ค.ศ. กำหนด ให้ข้าราชการครูซึ่งสังกัดกระทรวงการท่องเที่ยวและกีฬา หรือกระทรวงวัฒนธรรม แล้วแต่กรณี เป็นข้าราชการครูและบุคลากรทางการศึกษาตามพระราชบัญญัตินี้ และให้นำความในวรรคหนึ่ง วรรคสอง และวรรคสาม มาใช้บังคับโดยอนุโลม ทั้งนี้ ให้การบริหารงานบุคคลของข้าราชการครูและบุคลากรทางการศึกษาดังกล่าวเป็นไปตามที่ ก.ค.ศ. กำหนด</w:t>
      </w:r>
    </w:p>
    <w:p>
      <w:pPr>
        <w:jc w:val="both"/>
      </w:pPr>
      <w:r>
        <w:rPr>
          <w:rFonts w:ascii="Sarabun" w:hAnsi="Sarabun" w:cs="Sarabun"/>
          <w:sz w:val="28"/>
          <w:szCs w:val="28"/>
        </w:rPr>
        <w:t>มาตรา 131 ผู้ใดเป็นข้าราชการพลเรือนสามัญตามพระราชบัญญัติระเบียบข้าราชการพลเรือน พ.ศ. 2535 สังกัดส่วนราชการหรือหน่วยงานใดในกระทรวง อยู่ในวันที่พระราชบัญญัตินี้ใช้บังคับให้เป็นข้าราชการพลเรือนสามัญต่อไป แต่ถ้าต่อมาได้มีการกำหนดให้ส่วนราชการหรือหน่วยงานนั้นเป็นหน่วยงานการศึกษาหรือเป็นส่วนราชการหรือหน่วยงานที่อยู่ในความรับผิดชอบของเขตพื้นที่การศึกษาให้ถือว่าผู้นั้นเป็นข้าราชการครูและบุคลากรทางการศึกษาตามพระราชบัญญัตินี้ และให้มีตำแหน่งตามที่ ก.ค.ศ. กำหนด</w:t>
      </w:r>
    </w:p>
    <w:p>
      <w:pPr>
        <w:jc w:val="both"/>
      </w:pPr>
      <w:r>
        <w:rPr>
          <w:rFonts w:ascii="Sarabun" w:hAnsi="Sarabun" w:cs="Sarabun"/>
          <w:sz w:val="28"/>
          <w:szCs w:val="28"/>
        </w:rPr>
        <w:t>มาตรา 132 ในระหว่างที่ยังไม่มีการตรากฎหมายกำหนดให้ข้าราชการครูซึ่งปฏิบัติงานอยู่ในสถาบันเทคโนโลยีราชมงคล มหาวิทยาลัยราชภัฏ และสถาบันเทคโนโลยีปทุมวัน เป็นข้าราชการพลเรือนในสถาบันอุดมศึกษา ให้ถือว่าบุคคลดังกล่าวเป็นข้าราชการครูและบุคลากรทางการศึกษาตามพระราชบัญญัตินี้ และให้นำความในมาตรา 131 มาใช้บังคับโดยอนุโลม ให้ ก.ค.ศ. ตั้ง อ.ก.ค.ศ. วิสามัญ เพื่อทำหน้าที่บริหารงานบุคคลข้าราชการครูและบุคลากรทางการศึกษา ซึ่งปฏิบัติงานในสถานศึกษาแต่ละแห่งตามวรรคหนึ่ง ทั้งนี้ ให้ อ.ก.ค.ศ. วิสามัญมีอำนาจหน้าที่เช่นเดียวกับ อ.ก.ค.ศ. เขตพื้นที่การศึกษา เว้นแต่ ก.ค.ศ. จะกำหนดเป็นอย่างอื่น</w:t>
      </w:r>
    </w:p>
    <w:p>
      <w:pPr>
        <w:jc w:val="both"/>
      </w:pPr>
      <w:r>
        <w:rPr>
          <w:rFonts w:ascii="Sarabun" w:hAnsi="Sarabun" w:cs="Sarabun"/>
          <w:sz w:val="28"/>
          <w:szCs w:val="28"/>
        </w:rPr>
        <w:t>มาตรา 133 ในระหว่างที่ยังมิได้ตราพระราชกฤษฎีกา หรือ ก.ค.ศ. ยังมิได้ออกกฎ ข้อบังคับ ระเบียบ หรือจัดทำมาตรฐานตำแหน่ง วิทยฐานะ หรือกำหนดกรณีใดเพื่อปฏิบัติการตามพระราชบัญญัตินี้ให้นำพระราชกฤษฎีกา กฎ ก.พ. กฎ ก.ค. มติ ก.พ. มติ ก.ค. มติคณะรัฐมนตรี ระเบียบ มาตรฐานกำหนดตำแหน่ง หรือกรณีที่ ก.ค. หรือ ก.พ. กำหนดไว้แล้ว ซึ่งใช้บังคับอยู่เดิมมาใช้บังคับโดยอนุโลม ในกรณีที่มีปัญหาในการดำเนินการตามวรรคหนึ่งให้ ก.ค.ศ. มีอำนาจวินิจฉัยชี้ขาด ในกรณีที่การดำเนินการในเรื่องใดตามพระราชบัญญัตินี้กำหนดให้เป็นไปตามกฎ ก.ค.ศ. ถ้ายังมิได้มีกฎ ก.ค.ศ. ในเรื่องนั้นและไม่อาจนำความในวรรคหนึ่งมาใช้บังคับได้ ให้ ก.ค.ศ. ชั่วคราว ซึ่งทำหน้าที่ ก.ค.ศ. มีมติกำหนดการในเรื่องนั้นเพื่อใช้บังคับเป็นการชั่วคราวได้</w:t>
      </w:r>
    </w:p>
    <w:p>
      <w:pPr>
        <w:jc w:val="both"/>
      </w:pPr>
      <w:r>
        <w:rPr>
          <w:rFonts w:ascii="Sarabun" w:hAnsi="Sarabun" w:cs="Sarabun"/>
          <w:sz w:val="28"/>
          <w:szCs w:val="28"/>
        </w:rPr>
        <w:t>มาตรา 134 ข้าราชการครูหรือข้าราชการพลเรือนสามัญผู้ใดที่เป็นข้าราชการครูและบุคลากรทางการศึกษาตามพระราชบัญญัตินี้มีกรณีกระทำผิดวินัย หรือมีกรณีที่สมควรให้ออกจากราชการอยู่ก่อนวันที่พระราชบัญญัตินี้ใช้บังคับ ให้ผู้บังคับบัญชาตามพระราชบัญญัตินี้ มีอำนาจสั่งลงโทษผู้นั้นหรือสั่งให้ผู้นั้นออกจากราชการตามกฎหมายว่าด้วยระเบียบข้าราชการครูหรือกฎหมายว่าด้วยระเบียบข้าราชการพลเรือน แล้วแต่กรณี ที่ใช้อยู่ขณะนั้น ส่วนการสอบสวนพิจารณาและการดำเนินการเพื่อลงโทษหรือให้ออกจากราชการให้ดำเนินการตามพระราชบัญญัตินี้ เว้นแต่ (1) กรณีที่ผู้บังคับบัญชาได้สั่งให้สอบสวนโดยถูกต้องตามกฎหมายที่ใช้อยู่ในขณะนั้นไปแล้วก่อนวันที่พระราชบัญญัตินี้ใช้บังคับ และยังสอบสวนไม่แล้วเสร็จ ก็ให้สอบสวนตามกฎหมายนั้นต่อไปจนกว่าจะแล้วเสร็จ (2) ในกรณีที่มีการสอบสวนหรือพิจารณาโดยถูกต้องตามกฎหมายที่ใช้อยู่ในขณะนั้นเสร็จไปแล้วก่อนวันที่พระราชบัญญัตินี้ใช้บังคับ ให้ถือว่าการสอบสวนหรือการพิจารณานั้น แล้วแต่กรณี เป็นอันใช้ได้ (3) กรณีที่ได้มีการรายงานหรือส่งเรื่องหรือส่งสำนวนเสนอให้ อ.ก.ค. กรม ซึ่งทำหน้าที่ อ.ก.พ. กระทรวง หรือ อ.ก.พ. กระทรวง แล้วแต่กรณี พิจารณาดำเนินการตามกฎหมายที่ใช้อยู่ในขณะนั้นและ อ.ก.ค. กรม ซึ่งทำหน้าที่ อ.ก.พ. กระทรวง หรือ อ.ก.พ. กระทรวง พิจารณาเรื่องนั้นยังไม่แล้วเสร็จก็ให้ อ.ก.ค.ศ. เขตพื้นที่การศึกษา หรือ อ.ก.ค.ศ. ที่ ก.ค.ศ. ตั้ง หรือ ก.ค.ศ. แล้วแต่กรณี พิจารณาต่อไปจนกว่าจะแล้วเสร็จ</w:t>
      </w:r>
    </w:p>
    <w:p>
      <w:pPr>
        <w:jc w:val="both"/>
      </w:pPr>
      <w:r>
        <w:rPr>
          <w:rFonts w:ascii="Sarabun" w:hAnsi="Sarabun" w:cs="Sarabun"/>
          <w:sz w:val="28"/>
          <w:szCs w:val="28"/>
        </w:rPr>
        <w:t>มาตรา 135 ข้าราชการครูและบุคลากรทางการศึกษาซึ่งโอนมาจากพนักงานส่วนท้องถิ่นตามกฎหมายว่าด้วยระเบียบบริหารงานบุคคลส่วนท้องถิ่นหรือข้าราชการอื่นตามมาตรา 58 ก่อนวันที่พระราชบัญญัตินี้ใช้บังคับ ผู้ใดกระทำผิดวินัยหรือมีกรณีที่สมควรให้ออกจากราชการหรือออกจากงานตามกฎหมายว่าด้วยระเบียบบริหารงานบุคคลส่วนท้องถิ่นหรือกฎหมายเกี่ยวกับการบริหารงานบุคคลของข้าราชการนั้น อยู่ก่อนวันที่พระราชบัญญัตินี้ใช้บังคับ ให้ผู้บังคับบัญชาตามพระราชบัญญัตินี้มีอำนาจดำเนินการทางวินัยแก่ผู้นั้นหรือดำเนินการให้ผู้นั้นออกจากราชการได้ ทั้งนี้ ให้นำมาตรา 106 และมาตรา 118 มาใช้บังคับโดยอนุโลม</w:t>
      </w:r>
    </w:p>
    <w:p>
      <w:pPr>
        <w:jc w:val="both"/>
      </w:pPr>
      <w:r>
        <w:rPr>
          <w:rFonts w:ascii="Sarabun" w:hAnsi="Sarabun" w:cs="Sarabun"/>
          <w:sz w:val="28"/>
          <w:szCs w:val="28"/>
        </w:rPr>
        <w:t>มาตรา 136 ผู้ใดถูกลงโทษตามพระราชบัญญัติระเบียบข้าราชการครู พ.ศ. 2523 หรือพระราชบัญญัติระเบียบข้าราชการพลเรือน พ.ศ. 2535 หรือตามมาตรา 135 แห่งพระราชบัญญัตินี้ให้ผู้นั้นมีสิทธิอุทธรณ์ได้ตามมาตรา 121 หรือตามมาตรา 122 แล้วแต่กรณี</w:t>
      </w:r>
    </w:p>
    <w:p>
      <w:pPr>
        <w:jc w:val="both"/>
      </w:pPr>
      <w:r>
        <w:rPr>
          <w:rFonts w:ascii="Sarabun" w:hAnsi="Sarabun" w:cs="Sarabun"/>
          <w:sz w:val="28"/>
          <w:szCs w:val="28"/>
        </w:rPr>
        <w:t>มาตรา 137 ผู้ใดถูกสั่งให้ออกจากราชการตามมาตรา 43 หรือมาตรา 56 แห่งพระราชบัญญัติระเบียบข้าราชการครู พ.ศ. 2523 หรือมาตรา 110 มาตรา 117 มาตรา 118 มาตรา 119 มาตรา 120 มาตรา 121 หรือมาตรา 126 แห่งพระราชบัญญัติระเบียบข้าราชการพลเรือน พ.ศ. 2535 ซึ่งนำมาใช้บังคับแก่ข้าราชการครูโดยอนุโลม หรือผู้ซึ่งถูกสั่งให้ออกจากราชการตามพระราชบัญญัติระเบียบข้าราชการพลเรือน พ.ศ. 2535 หรือตามมาตรา 135 แห่งพระราชบัญญัตินี้ ให้มีสิทธิร้องทุกข์ได้ตามมาตรา 122</w:t>
      </w:r>
    </w:p>
    <w:p>
      <w:pPr>
        <w:jc w:val="both"/>
      </w:pPr>
      <w:r>
        <w:rPr>
          <w:rFonts w:ascii="Sarabun" w:hAnsi="Sarabun" w:cs="Sarabun"/>
          <w:sz w:val="28"/>
          <w:szCs w:val="28"/>
        </w:rPr>
        <w:t>มาตรา 138 การใดอยู่ระหว่างดำเนินการตามพระราชบัญญัติระเบียบข้าราชการครู พ.ศ. 2523 หรือตามพระราชบัญญัติระเบียบบริหารราชการกระทรวงศึกษาธิการ พ.ศ. 2546 เฉพาะการบริหารงานบุคคลที่เกี่ยวกับข้าราชการครูในสังกัดกระทรวงศึกษาธิการ กระทรวงการท่องเที่ยวและกีฬา และกระทรวงวัฒนธรรมในวันที่พระราชบัญญัตินี้ใช้บังคับ การดำเนินการต่อไปสำหรับการนั้นให้เป็นไปตามที่ ก.ค.ศ. กำหนด</w:t>
      </w:r>
    </w:p>
    <w:p>
      <w:pPr>
        <w:jc w:val="both"/>
      </w:pPr>
      <w:r>
        <w:rPr>
          <w:rFonts w:ascii="Sarabun" w:hAnsi="Sarabun" w:cs="Sarabun"/>
          <w:sz w:val="28"/>
          <w:szCs w:val="28"/>
        </w:rPr>
        <w:t>มาตรา 139 การใดที่เคยดำเนินการได้ตามพระราชบัญญัติระเบียบข้าราชการครู พ.ศ. 2523 หรือตามพระราชบัญญัติระเบียบบริหารราชการกระทรวงศึกษาธิการ พ.ศ. 2546 ก่อนวันใช้บังคับพระราชบัญญัตินี้ และมิได้บัญญัติไว้ในพระราชบัญญัตินี้จะดำเนินการต่อไปได้ประการใด ให้เป็นไปตามที่ ก.ค.ศ. กำหนด ทั้งนี้ โดยไม่ขัดหรือแย้งกับพระราชบัญญัตินี้ มาตรา 140 ในกรณีที่ ก.ค. ตั้ง อ.ก.ค. วิสามัญ และ อ.ก.ค. วิสามัญเฉพาะกิจขึ้นปฏิบัติหน้าที่ใด ๆ แทน ก.ค. ตามพระราชบัญญัติระเบียบข้าราชการครู พ.ศ. 2523 ให้ อ.ก.ค. วิสามัญ หรือ อ.ก.ค. วิสามัญเฉพาะกิจนั้น ปฏิบัติหน้าที่ตามที่ ก.ค. มอบหมายต่อไป จนกว่ากรณีจะแล้วเสร็จ เว้นแต่ ก.ค.ศ. จะกำหนดเป็นอย่างอื่น</w:t>
      </w:r>
    </w:p>
    <w:p>
      <w:r>
        <w:br w:type="page"/>
      </w:r>
    </w:p>
    <w:p>
      <w:pPr>
        <w:spacing w:before="0" w:after="200"/>
      </w:pPr>
      <w:r>
        <w:rPr>
          <w:rFonts w:ascii="Sarabun" w:hAnsi="Sarabun" w:cs="Sarabun"/>
          <w:b/>
          <w:color w:val="223C69"/>
          <w:sz w:val="38"/>
          <w:szCs w:val="38"/>
        </w:rPr>
        <w:t>บทที่ ๘ ข้อมูลนักเรียนในมือครูกับกฎหมาย PDPA</w:t>
      </w:r>
    </w:p>
    <w:p>
      <w:pPr>
        <w:ind w:left="340"/>
      </w:pPr>
      <w:r>
        <w:rPr>
          <w:rFonts w:ascii="Sarabun" w:hAnsi="Sarabun" w:cs="Sarabun"/>
          <w:sz w:val="27"/>
          <w:szCs w:val="27"/>
        </w:rPr>
        <w:t>ครูคอมพิวเตอร์เป็นผู้ที่ถือข้อมูลนักเรียนมากที่สุดในโรงเรียน ทั้งคะแนน ภาพถ่ายกิจกรรม บัญชีผู้ใช้ในระบบการเรียน และมักเป็นผู้ดูแลระบบให้ครูคนอื่นด้วย พระราชบัญญัติคุ้มครองข้อมูลส่วนบุคคลจึงเป็นกฎหมายที่ครูสายนี้ต้องรู้ลึกกว่าครูวิชาอื่น โดยเฉพาะเรื่องฐานการประมวลผล ความยินยอมของผู้เยาว์ และหน้าที่เมื่อข้อมูลรั่วไหล</w:t>
      </w:r>
    </w:p>
    <w:p>
      <w:pPr>
        <w:spacing w:before="200"/>
      </w:pPr>
      <w:r>
        <w:rPr>
          <w:rFonts w:ascii="Sarabun" w:hAnsi="Sarabun" w:cs="Sarabun"/>
          <w:b/>
          <w:color w:val="223C69"/>
          <w:sz w:val="32"/>
          <w:szCs w:val="32"/>
        </w:rPr>
        <w:t>พระราชบัญญัติคุ้มครองข้อมูลส่วนบุคคล พ.ศ. 2562</w:t>
      </w:r>
    </w:p>
    <w:p>
      <w:pPr>
        <w:jc w:val="both"/>
      </w:pPr>
      <w:r>
        <w:rPr>
          <w:rFonts w:ascii="Sarabun" w:hAnsi="Sarabun" w:cs="Sarabun"/>
          <w:sz w:val="28"/>
          <w:szCs w:val="28"/>
        </w:rPr>
        <w:t>สกัดได้ ๑๐๓ มาตรา นำมาแสดง ๑๐๓ มาตรา (76,327 ตัวอักษร) จากรหัสเอกสาร 834296</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คณะกรรมการคุ้มครองข้อมูลส่วนบุคคล</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การคุ้มครองข้อมูลส่วนบุคคล</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1 บททั่วไป</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2 การเก็บรวบรวมข้อมูลส่วนบุคคล</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3 การใช้หรือเปิดเผยข้อมูลส่วนบุคคล</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สิทธิของเจ้าของข้อมูลส่วนบุคคล</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สำนักงานคณะกรรมการคุ้มครองข้อมูลส่วนบุคคล</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การร้องเรียน</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ความรับผิดทางแพ่ง</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7 บทกำหนดโทษ</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“พระราชบัญญัติคุ้มครองข้อมูลส่วนบุคคล พ.ศ. 2562”</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 เว้นแต่บทบัญญัติในหมวด 2 หมวด 3 หมวด 5 หมวด 6 หมวด 7 และความในมาตรา 95 และมาตรา 96 ให้ใช้บังคับเมื่อพ้นกำหนดหนึ่งปีนับแต่วันประกาศในราชกิจจานุเบกษาเป็นต้นไป</w:t>
      </w:r>
    </w:p>
    <w:p>
      <w:pPr>
        <w:jc w:val="both"/>
      </w:pPr>
      <w:r>
        <w:rPr>
          <w:rFonts w:ascii="Sarabun" w:hAnsi="Sarabun" w:cs="Sarabun"/>
          <w:sz w:val="28"/>
          <w:szCs w:val="28"/>
        </w:rPr>
        <w:t>มาตรา 3 ในกรณีที่มีกฎหมายว่าด้วยการใดบัญญัติเกี่ยวกับการคุ้มครองข้อมูลส่วนบุคคลในลักษณะใด กิจการใด หรือหน่วยงานใดไว้โดยเฉพาะแล้ว ให้บังคับตามบทบัญญัติแห่งกฎหมายว่าด้วยการนั้น เว้นแต่ (1) บทบัญญัติเกี่ยวกับการเก็บรวบรวม ใช้ หรือเปิดเผยข้อมูลส่วนบุคคล และบทบัญญัติเกี่ยวกับสิทธิของเจ้าของข้อมูลส่วนบุคคล รวมทั้งบทกำหนดโทษที่เกี่ยวข้อง ให้บังคับตามบทบัญญัติแห่งพระราชบัญญัตินี้เป็นการเพิ่มเติม ไม่ว่าจะซ้ำกับบทบัญญัติแห่งกฎหมายว่าด้วยการนั้นหรือไม่ก็ตาม (2) บทบัญญัติเกี่ยวกับการร้องเรียน บทบัญญัติที่ให้อำนาจแก่คณะกรรมการผู้เชี่ยวชาญออกคำสั่งเพื่อคุ้มครองเจ้าของข้อมูลส่วนบุคคล และบทบัญญัติเกี่ยวกับอำนาจหน้าที่ของพนักงานเจ้าหน้าที่ รวมทั้งบทกำหนดโทษที่เกี่ยวข้อง ให้บังคับตามบทบัญญัติแห่งพระราชบัญญัตินี้ ในกรณีดังต่อไปนี้ (ก) ในกรณีที่กฎหมายว่าด้วยการนั้นไม่มีบทบัญญัติเกี่ยวกับการร้องเรียน (ข) ในกรณีที่กฎหมายว่าด้วยการนั้นมีบทบัญญัติที่ให้อำนาจแก่เจ้าหน้าที่ผู้มีอำนาจพิจารณาเรื่องร้องเรียนตามกฎหมายดังกล่าวออกคำสั่งเพื่อคุ้มครองเจ้าของข้อมูลส่วนบุคคล แต่ไม่เพียงพอเท่ากับอำนาจของคณะกรรมการผู้เชี่ยวชาญตามพระราชบัญญัตินี้และเจ้าหน้าที่ผู้มีอำนาจตามกฎหมายดังกล่าวร้องขอต่อคณะกรรมการผู้เชี่ยวชาญหรือเจ้าของข้อมูลส่วนบุคคลผู้เสียหายยื่นคำร้องเรียนต่อคณะกรรมการผู้เชี่ยวชาญตามพระราชบัญญัตินี้ แล้วแต่กรณี</w:t>
      </w:r>
    </w:p>
    <w:p>
      <w:pPr>
        <w:jc w:val="both"/>
      </w:pPr>
      <w:r>
        <w:rPr>
          <w:rFonts w:ascii="Sarabun" w:hAnsi="Sarabun" w:cs="Sarabun"/>
          <w:sz w:val="28"/>
          <w:szCs w:val="28"/>
        </w:rPr>
        <w:t>มาตรา 4 พระราชบัญญัตินี้ไม่ใช้บังคับแก่ (1) การเก็บรวบรวม ใช้ หรือเปิดเผยข้อมูลส่วนบุคคลของบุคคลที่ทำการเก็บรวบรวมข้อมูลส่วนบุคคลเพื่อประโยชน์ส่วนตนหรือเพื่อกิจกรรมในครอบครัวของบุคคลนั้นเท่านั้น (2) การดำเนินการของหน่วยงานของรัฐที่มีหน้าที่ในการรักษาความมั่นคงของรัฐ ซึ่งรวมถึงความมั่นคงทางการคลังของรัฐ หรือการรักษาความปลอดภัยของประชาชน รวมทั้งหน้าที่เกี่ยวกับการป้องกันและปราบปรามการฟอกเงิน นิติวิทยาศาสตร์ หรือการรักษาความมั่นคงปลอดภัยไซเบอร์ (3) บุคคลหรือนิติบุคคลซึ่งใช้หรือเปิดเผยข้อมูลส่วนบุคคลที่ทำการเก็บรวบรวมไว้เฉพาะเพื่อกิจการสื่อมวลชน งานศิลปกรรม หรืองานวรรณกรรมอันเป็นไปตามจริยธรรมแห่งการประกอบวิชาชีพหรือเป็นประโยชน์สาธารณะเท่านั้น (4) สภาผู้แทนราษฎร วุฒิสภา และรัฐสภา รวมถึงคณะกรรมาธิการที่แต่งตั้งโดยสภาดังกล่าว ซึ่งเก็บรวบรวม ใช้ หรือเปิดเผยข้อมูลส่วนบุคคลในการพิจารณาตามหน้าที่และอำนาจของสภาผู้แทนราษฎร วุฒิสภา รัฐสภา หรือคณะกรรมาธิการ แล้วแต่กรณี (5) การพิจารณาพิพากษาคดีของศาลและการดำเนินงานของเจ้าหน้าที่ในกระบวนการพิจารณาคดี การบังคับคดี และการวางทรัพย์ รวมทั้งการดำเนินงานตามกระบวนการยุติธรรมทางอาญา (6) การดำเนินการกับข้อมูลของบริษัทข้อมูลเครดิตและสมาชิกตามกฎหมายว่าด้วยการประกอบธุรกิจข้อมูลเครดิต การยกเว้นไม่ให้นำบทบัญญัติแห่งพระราชบัญญัตินี้ทั้งหมดหรือแต่บางส่วนมาใช้บังคับแก่ผู้ควบคุมข้อมูลส่วนบุคคลในลักษณะใด กิจการใด หรือหน่วยงานใดทำนองเดียวกับผู้ควบคุมข้อมูลส่วนบุคคลตามวรรคหนึ่ง หรือเพื่อประโยชน์สาธารณะอื่นใด ให้ตราเป็นพระราชกฤษฎีกา ผู้ควบคุมข้อมูลส่วนบุคคลตามวรรคหนึ่ง (2) (3) (4) (5) และ (6) และผู้ควบคุมข้อมูลส่วนบุคคลของหน่วยงานที่ได้รับยกเว้นตามที่กำหนดในพระราชกฤษฎีกาตามวรรคสอง ต้องจัดให้มีการรักษาความมั่นคงปลอดภัยของข้อมูลส่วนบุคคลให้เป็นไปตามมาตรฐานด้วย</w:t>
      </w:r>
    </w:p>
    <w:p>
      <w:pPr>
        <w:jc w:val="both"/>
      </w:pPr>
      <w:r>
        <w:rPr>
          <w:rFonts w:ascii="Sarabun" w:hAnsi="Sarabun" w:cs="Sarabun"/>
          <w:sz w:val="28"/>
          <w:szCs w:val="28"/>
        </w:rPr>
        <w:t>มาตรา 5 พระราชบัญญัตินี้ให้ใช้บังคับแก่การเก็บรวบรวม ใช้ หรือเปิดเผยข้อมูลส่วนบุคคลโดยผู้ควบคุมข้อมูลส่วนบุคคลหรือผู้ประมวลผลข้อมูลส่วนบุคคลซึ่งอยู่ในราชอาณาจักร ไม่ว่าการเก็บรวบรวม ใช้ หรือเปิดเผยนั้น ได้กระทำในหรือนอกราชอาณาจักรก็ตาม ในกรณีที่ผู้ควบคุมข้อมูลส่วนบุคคลหรือผู้ประมวลผลข้อมูลส่วนบุคคลอยู่นอกราชอาณาจักร พระราชบัญญัตินี้ให้ใช้บังคับแก่การเก็บรวบรวม ใช้ หรือเปิดเผยข้อมูลส่วนบุคคลของเจ้าของข้อมูลส่วนบุคคลซึ่งอยู่ในราชอาณาจักรโดยการดำเนินกิจกรรมของผู้ควบคุมข้อมูลส่วนบุคคลหรือผู้ประมวลผลข้อมูลส่วนบุคคลดังกล่าว เมื่อเป็นกิจกรรม ดังต่อไปนี้ (1) การเสนอสินค้าหรือบริการให้แก่เจ้าของข้อมูลส่วนบุคคลซึ่งอยู่ในราชอาณาจักร ไม่ว่าจะมีการชำระเงินของเจ้าของข้อมูลส่วนบุคคลหรือไม่ก็ตาม (2) การเฝ้าติดตามพฤติกรรมของเจ้าของข้อมูลส่วนบุคคลที่เกิดขึ้นในราชอาณาจักร</w:t>
      </w:r>
    </w:p>
    <w:p>
      <w:pPr>
        <w:jc w:val="both"/>
      </w:pPr>
      <w:r>
        <w:rPr>
          <w:rFonts w:ascii="Sarabun" w:hAnsi="Sarabun" w:cs="Sarabun"/>
          <w:sz w:val="28"/>
          <w:szCs w:val="28"/>
        </w:rPr>
        <w:t>มาตรา 6 ในพระราชบัญญัตินี้ “ข้อมูลส่วนบุคคล” หมายความว่า ข้อมูลเกี่ยวกับบุคคลซึ่งทำให้สามารถระบุตัวบุคคลนั้นได้ไม่ว่าทางตรงหรือทางอ้อม แต่ไม่รวมถึงข้อมูลของผู้ถึงแก่กรรมโดยเฉพาะ “ผู้ควบคุมข้อมูลส่วนบุคคล” หมายความว่า บุคคลหรือนิติบุคคลซึ่งมีอำนาจหน้าที่ตัดสินใจเกี่ยวกับการเก็บรวบรวม ใช้ หรือเปิดเผยข้อมูลส่วนบุคคล “ผู้ประมวลผลข้อมูลส่วนบุคคล” หมายความว่า บุคคลหรือนิติบุคคลซึ่งดำเนินการเกี่ยวกับการเก็บรวบรวม ใช้ หรือเปิดเผยข้อมูลส่วนบุคคลตามคำสั่งหรือในนามของผู้ควบคุมข้อมูลส่วนบุคคล ทั้งนี้ บุคคลหรือนิติบุคคลซึ่งดำเนินการดังกล่าวไม่เป็นผู้ควบคุมข้อมูลส่วนบุคคล “บุคคล” หมายความว่า บุคคลธรรมดา “คณะกรรมการ” หมายความว่า คณะกรรมการคุ้มครองข้อมูลส่วนบุคคล “พนักงานเจ้าหน้าที่” หมายความว่า ผู้ซึ่งรัฐมนตรีแต่งตั้งให้ปฏิบัติการตามพระราชบัญญัตินี้ “สำนักงาน” หมายความว่า สำนักงานคณะกรรมการคุ้มครองข้อมูลส่วนบุคคล “เลขาธิการ” หมายความว่า เลขาธิการคณะกรรมการคุ้มครองข้อมูลส่วนบุคคล “รัฐมนตรี” หมายความว่า รัฐมนตรีผู้รักษาการตามพระราชบัญญัตินี้</w:t>
      </w:r>
    </w:p>
    <w:p>
      <w:pPr>
        <w:jc w:val="both"/>
      </w:pPr>
      <w:r>
        <w:rPr>
          <w:rFonts w:ascii="Sarabun" w:hAnsi="Sarabun" w:cs="Sarabun"/>
          <w:sz w:val="28"/>
          <w:szCs w:val="28"/>
        </w:rPr>
        <w:t>มาตรา 7 ให้รัฐมนตรีว่าการกระทรวงดิจิทัลเพื่อเศรษฐกิจและสังคมรักษาการตามพระราชบัญญัตินี้ และให้มีอำนาจแต่งตั้งพนักงานเจ้าหน้าที่ เพื่อปฏิบัติการตามพระราชบัญญัตินี้</w:t>
      </w:r>
    </w:p>
    <w:p>
      <w:pPr>
        <w:jc w:val="both"/>
      </w:pPr>
      <w:r>
        <w:rPr>
          <w:rFonts w:ascii="Sarabun" w:hAnsi="Sarabun" w:cs="Sarabun"/>
          <w:sz w:val="28"/>
          <w:szCs w:val="28"/>
        </w:rPr>
        <w:t>มาตรา 8 ให้มีคณะกรรมการคุ้มครองข้อมูลส่วนบุคคล ประกอบด้วย (1) ประธานกรรมการ ซึ่งสรรหาและแต่งตั้งจากผู้มีความรู้ ความเชี่ยวชาญ และประสบการณ์เป็นที่ประจักษ์ในด้านการคุ้มครองข้อมูลส่วนบุคคล ด้านการคุ้มครองผู้บริโภค ด้านเทคโนโลยีสารสนเทศและการสื่อสาร ด้านสังคมศาสตร์ ด้านกฎหมาย ด้านสุขภาพ ด้านการเงิน หรือด้านอื่น ทั้งนี้ ต้องเกี่ยวข้องและเป็นประโยชน์ต่อการคุ้มครองข้อมูลส่วนบุคคล (2) ปลัดกระทรวงดิจิทัลเพื่อเศรษฐกิจและสังคม เป็นรองประธานกรรมการ (3) กรรมการโดยตำแหน่ง จำนวนห้าคน ได้แก่ ปลัดสำนักนายกรัฐมนตรี เลขาธิการคณะกรรมการกฤษฎีกา เลขาธิการคณะกรรมการคุ้มครองผู้บริโภค อธิบดีกรมคุ้มครองสิทธิและเสรีภาพ และอัยการสูงสุด (4) กรรมการผู้ทรงคุณวุฒิ จำนวนเก้าคน ซึ่งสรรหาและแต่งตั้งจากผู้มีความรู้ ความเชี่ยวชาญ และประสบการณ์เป็นที่ประจักษ์ในด้านการคุ้มครองข้อมูลส่วนบุคคล ด้านการคุ้มครองผู้บริโภค ด้านเทคโนโลยีสารสนเทศและการสื่อสาร ด้านสังคมศาสตร์ ด้านกฎหมาย ด้านสุขภาพ ด้านการเงินหรือด้านอื่น ทั้งนี้ ต้องเกี่ยวข้องและเป็นประโยชน์ต่อการคุ้มครองข้อมูลส่วนบุคคล ให้เลขาธิการเป็นกรรมการและเลขานุการ และให้เลขาธิการแต่งตั้งพนักงานของสำนักงานเป็นผู้ช่วยเลขานุการได้ไม่เกินสองคน หลักเกณฑ์และวิธีการสรรหาบุคคลเพื่อแต่งตั้งเป็นประธานกรรมการและกรรมการผู้ทรงคุณวุฒิ รวมทั้งการสรรหาประธานกรรมการและกรรมการผู้ทรงคุณวุฒิเพื่อดำรงตำแหน่งแทนผู้ที่พ้นจากตำแหน่งก่อนวาระตามมาตรา 13 ให้เป็นไปตามที่คณะรัฐมนตรีประกาศกำหนด ทั้งนี้ ต้องคำนึงถึงความโปร่งใสและความเป็นธรรมในการสรรหา</w:t>
      </w:r>
    </w:p>
    <w:p>
      <w:pPr>
        <w:jc w:val="both"/>
      </w:pPr>
      <w:r>
        <w:rPr>
          <w:rFonts w:ascii="Sarabun" w:hAnsi="Sarabun" w:cs="Sarabun"/>
          <w:sz w:val="28"/>
          <w:szCs w:val="28"/>
        </w:rPr>
        <w:t>มาตรา 9 ให้มีคณะกรรมการสรรหาคณะหนึ่งจำนวนแปดคนทำหน้าที่คัดเลือกบุคคลที่สมควรได้รับการแต่งตั้งเป็นประธานกรรมการตามมาตรา 8 (1) หรือกรรมการผู้ทรงคุณวุฒิตามมาตรา 8 (4) ประกอบด้วย (1) บุคคลซึ่งนายกรัฐมนตรีแต่งตั้งจำนวนสองคน (2) บุคคลซึ่งประธานรัฐสภาแต่งตั้งจำนวนสองคน (3) บุคคลซึ่งผู้ตรวจการแผ่นดินแต่งตั้งจำนวนสองคน และ (4) บุคคลซึ่งคณะกรรมการสิทธิมนุษยชนแห่งชาติแต่งตั้งจำนวนสองคน ในกรณีที่ผู้มีอำนาจแต่งตั้งตาม (2) (3) หรือ (4) ไม่สามารถแต่งตั้งกรรมการสรรหาในส่วนของตนได้ภายในสี่สิบห้าวันนับแต่วันที่ได้รับแจ้งจากสำนักงาน ให้สำนักงานเสนอชื่อให้นายกรัฐมนตรีพิจารณาแต่งตั้งบุคคลที่เหมาะสมเป็นกรรมการสรรหาแทนผู้มีอำนาจแต่งตั้งนั้น ให้คณะกรรมการสรรหาเลือกกรรมการสรรหาคนหนึ่งเป็นประธานกรรมการสรรหาและเลือกกรรมการสรรหาอีกคนหนึ่งเป็นเลขานุการคณะกรรมการสรรหา และให้สำนักงานปฏิบัติหน้าที่เป็นหน่วยธุรการของคณะกรรมการสรรหา ในกรณีที่ตำแหน่งกรรมการสรรหาว่างลง ให้ดำเนินการเพื่อให้มีกรรมการสรรหาแทนในตำแหน่งนั้นโดยเร็ว ในระหว่างที่ยังไม่ได้กรรมการสรรหาใหม่ ให้คณะกรรมการสรรหาประกอบด้วยกรรมการสรรหาเท่าที่มีอยู่ กรรมการสรรหาไม่มีสิทธิได้รับการเสนอชื่อเป็นประธานกรรมการตามมาตรา 8 (1) หรือกรรมการผู้ทรงคุณวุฒิตามมาตรา 8 (4)</w:t>
      </w:r>
    </w:p>
    <w:p>
      <w:pPr>
        <w:jc w:val="both"/>
      </w:pPr>
      <w:r>
        <w:rPr>
          <w:rFonts w:ascii="Sarabun" w:hAnsi="Sarabun" w:cs="Sarabun"/>
          <w:sz w:val="28"/>
          <w:szCs w:val="28"/>
        </w:rPr>
        <w:t>มาตรา 10 ในการสรรหาประธานกรรมการตามมาตรา 8 (1) หรือกรรมการผู้ทรงคุณวุฒิตามมาตรา 8 (4) ให้คณะกรรมการสรรหาคัดเลือกบุคคลผู้มีคุณสมบัติตามมาตรา 8 (1) หรือตามมาตรา 8 (4) แล้วแต่กรณี รวมทั้งมีคุณสมบัติและไม่มีลักษณะต้องห้ามตามมาตรา 11 และยินยอมให้เสนอชื่อเข้ารับคัดเลือกเท่ากับจำนวนประธานกรรมการตามมาตรา 8 (1) หรือกรรมการผู้ทรงคุณวุฒิตามมาตรา 8 (4) ที่จะได้รับแต่งตั้ง เมื่อได้คัดเลือกบุคคลเป็นประธานกรรมการตามมาตรา 8 (1) หรือกรรมการผู้ทรงคุณวุฒิตามมาตรา 8 (4) ครบจำนวนแล้ว ให้คณะกรรมการสรรหาแจ้งรายชื่อประธานกรรมการตามมาตรา 8 (1) หรือกรรมการผู้ทรงคุณวุฒิตามมาตรา 8 (4) พร้อมหลักฐานแสดงคุณสมบัติและการไม่มีลักษณะต้องห้าม รวมทั้งความยินยอมของบุคคลดังกล่าวต่อคณะรัฐมนตรีเพื่อแต่งตั้งเป็นประธานกรรมการตามมาตรา 8 (1) หรือกรรมการผู้ทรงคุณวุฒิตามมาตรา 8 (4) ให้นายกรัฐมนตรีประกาศรายชื่อประธานกรรมการตามมาตรา 8 (1) หรือกรรมการผู้ทรงคุณวุฒิตามมาตรา 8 (4) ซึ่งได้รับแต่งตั้งจากคณะรัฐมนตรีในราชกิจจานุเบกษา</w:t>
      </w:r>
    </w:p>
    <w:p>
      <w:pPr>
        <w:jc w:val="both"/>
      </w:pPr>
      <w:r>
        <w:rPr>
          <w:rFonts w:ascii="Sarabun" w:hAnsi="Sarabun" w:cs="Sarabun"/>
          <w:sz w:val="28"/>
          <w:szCs w:val="28"/>
        </w:rPr>
        <w:t>มาตรา 11 ประธานกรรมการและกรรมการผู้ทรงคุณวุฒิต้องมีคุณสมบัติและไม่มีลักษณะต้องห้าม ดังต่อไปนี้ (1) มีสัญชาติไทย (2) ไม่เป็นบุคคลล้มละลายหรือเคยเป็นบุคคลล้มละลายทุจริต (3) ไม่เป็นคนไร้ความสามารถหรือคนเสมือนไร้ความสามารถ (4) ไม่เคยต้องคำพิพากษาถึงที่สุดให้จำคุกไม่ว่าจะได้รับโทษจำคุกจริงหรือไม่ เว้นแต่เป็นโทษสำหรับความผิดที่ได้กระทำโดยประมาทหรือความผิดลหุโทษ (5) ไม่เคยถูกไล่ออก ปลดออก หรือให้ออกจากราชการ หน่วยงานของรัฐ หรือรัฐวิสาหกิจ หรือจากหน่วยงานของเอกชน เพราะทุจริตต่อหน้าที่หรือประพฤติชั่วอย่างร้ายแรง (6) ไม่เคยถูกถอดถอนออกจากตำแหน่งตามกฎหมาย (7) ไม่เป็นผู้ดำรงตำแหน่งทางการเมือง สมาชิกสภาท้องถิ่น หรือผู้บริหารท้องถิ่น กรรมการหรือผู้ดำรงตำแหน่งซึ่งรับผิดชอบการบริหารพรรคการเมือง ที่ปรึกษาพรรคการเมือง หรือเจ้าหน้าที่พรรคการเมือง</w:t>
      </w:r>
    </w:p>
    <w:p>
      <w:pPr>
        <w:jc w:val="both"/>
      </w:pPr>
      <w:r>
        <w:rPr>
          <w:rFonts w:ascii="Sarabun" w:hAnsi="Sarabun" w:cs="Sarabun"/>
          <w:sz w:val="28"/>
          <w:szCs w:val="28"/>
        </w:rPr>
        <w:t>มาตรา 12 ประธานกรรมการและกรรมการผู้ทรงคุณวุฒิมีวาระการดำรงตำแหน่งคราวละสี่ปี เมื่อครบกำหนดตามวาระในวรรคหนึ่ง หากยังมิได้มีการแต่งตั้งประธานกรรมการหรือกรรมการผู้ทรงคุณวุฒิขึ้นใหม่ ให้ประธานกรรมการหรือกรรมการผู้ทรงคุณวุฒิซึ่งพ้นจากตำแหน่งตามวาระนั้นอยู่ในตำแหน่งเพื่อดำเนินงานต่อไปจนกว่าประธานกรรมการหรือกรรมการผู้ทรงคุณวุฒิซึ่งได้รับแต่งตั้งใหม่เข้ารับหน้าที่ ประธานกรรมการและกรรมการผู้ทรงคุณวุฒิซึ่งพ้นจากตำแหน่งตามวาระอาจได้รับแต่งตั้งอีกได้ แต่จะดำรงตำแหน่งเกินสองวาระไม่ได้</w:t>
      </w:r>
    </w:p>
    <w:p>
      <w:pPr>
        <w:jc w:val="both"/>
      </w:pPr>
      <w:r>
        <w:rPr>
          <w:rFonts w:ascii="Sarabun" w:hAnsi="Sarabun" w:cs="Sarabun"/>
          <w:sz w:val="28"/>
          <w:szCs w:val="28"/>
        </w:rPr>
        <w:t>มาตรา 13 นอกจากการพ้นจากตำแหน่งตามวาระตามมาตรา 12 ประธานกรรมการและกรรมการผู้ทรงคุณวุฒิพ้นจากตำแหน่ง เมื่อ (1) ตาย (2) ลาออก (3) คณะรัฐมนตรีให้ออก เพราะบกพร่องต่อหน้าที่ มีความประพฤติเสื่อมเสีย หรือหย่อนความสามารถ (4) ขาดคุณสมบัติหรือมีลักษณะต้องห้ามตามมาตรา 11 ในกรณีที่ประธานกรรมการหรือกรรมการผู้ทรงคุณวุฒิพ้นจากตำแหน่งก่อนวาระ ให้ผู้ที่ได้รับแต่งตั้งแทนตำแหน่งที่ว่างนั้นดำรงตำแหน่งได้เท่ากับวาระที่เหลืออยู่ของประธานกรรมการหรือกรรมการผู้ทรงคุณวุฒิซึ่งตนแทน เว้นแต่วาระที่เหลืออยู่ไม่ถึงเก้าสิบวันจะไม่แต่งตั้งประธานกรรมการหรือกรรมการผู้ทรงคุณวุฒิแทนก็ได้ ในกรณีที่ประธานกรรมการหรือกรรมการผู้ทรงคุณวุฒิพ้นจากตำแหน่งก่อนวาระ ให้คณะกรรมการประกอบด้วยกรรมการทั้งหมดเท่าที่มีอยู่จนกว่าจะมีการแต่งตั้งประธานกรรมการหรือกรรมการผู้ทรงคุณวุฒิตามวรรคสอง และในกรณีที่ประธานกรรมการพ้นจากตำแหน่งก่อนวาระ ให้รองประธานกรรมการทำหน้าที่ประธานกรรมการเป็นการชั่วคราว</w:t>
      </w:r>
    </w:p>
    <w:p>
      <w:pPr>
        <w:jc w:val="both"/>
      </w:pPr>
      <w:r>
        <w:rPr>
          <w:rFonts w:ascii="Sarabun" w:hAnsi="Sarabun" w:cs="Sarabun"/>
          <w:sz w:val="28"/>
          <w:szCs w:val="28"/>
        </w:rPr>
        <w:t>มาตรา 14 การประชุมคณะกรรมการ ต้องมีกรรมการมาประชุมไม่น้อยกว่ากึ่งหนึ่งของจำนวนกรรมการที่มีอยู่ จึงจะเป็นองค์ประชุม ให้ประธานกรรมการเป็นประธานในที่ประชุม ในกรณีที่ประธานกรรมการไม่มาประชุมหรือไม่อาจปฏิบัติหน้าที่ได้ ให้รองประธานกรรมการทำหน้าที่เป็นประธานในที่ประชุม ในกรณีที่ประธานกรรมการและรองประธานกรรมการไม่มาประชุมหรือไม่อาจปฏิบัติหน้าที่ได้ ให้กรรมการซึ่งมาประชุมเลือกกรรมการคนหนึ่งเป็นประธานในที่ประชุม การวินิจฉัยชี้ขาดของที่ประชุมให้ถือเสียงข้างมาก กรรมการคนหนึ่งให้มีเสียงหนึ่งในการลงคะแนน ถ้าคะแนนเสียงเท่ากัน ให้ประธานในที่ประชุมออกเสียงเพิ่มขึ้นอีกเสียงหนึ่งเป็นเสียงชี้ขาด การประชุมของคณะกรรมการอาจกระทำได้โดยวิธีการทางอิเล็กทรอนิกส์หรือวิธีการอื่นได้ตามที่คณะกรรมการกำหนด</w:t>
      </w:r>
    </w:p>
    <w:p>
      <w:pPr>
        <w:jc w:val="both"/>
      </w:pPr>
      <w:r>
        <w:rPr>
          <w:rFonts w:ascii="Sarabun" w:hAnsi="Sarabun" w:cs="Sarabun"/>
          <w:sz w:val="28"/>
          <w:szCs w:val="28"/>
        </w:rPr>
        <w:t>มาตรา 15 กรรมการผู้ใดมีส่วนได้เสียไม่ว่าโดยตรงหรือโดยอ้อมในเรื่องที่ที่ประชุมพิจารณา ให้แจ้งการมีส่วนได้เสียของตนให้คณะกรรมการทราบล่วงหน้าก่อนการประชุม และห้ามมิให้ผู้นั้นเข้าร่วมประชุมพิจารณาในเรื่องดังกล่าว</w:t>
      </w:r>
    </w:p>
    <w:p>
      <w:pPr>
        <w:jc w:val="both"/>
      </w:pPr>
      <w:r>
        <w:rPr>
          <w:rFonts w:ascii="Sarabun" w:hAnsi="Sarabun" w:cs="Sarabun"/>
          <w:sz w:val="28"/>
          <w:szCs w:val="28"/>
        </w:rPr>
        <w:t>มาตรา 16 คณะกรรมการมีหน้าที่และอำนาจ ดังต่อไปนี้ (1) จัดทำแผนแม่บทการดำเนินงานด้านการส่งเสริม และการคุ้มครองข้อมูลส่วนบุคคลที่สอดคล้องกับนโยบาย ยุทธศาสตร์ชาติ และแผนระดับชาติที่เกี่ยวข้อง เพื่อเสนอต่อคณะกรรมการดิจิทัลเพื่อเศรษฐกิจและสังคมแห่งชาติตามกฎหมายว่าด้วยการพัฒนาดิจิทัลเพื่อเศรษฐกิจและสังคม (2) ส่งเสริมและสนับสนุนหน่วยงานของรัฐและภาคเอกชน ดำเนินกิจกรรมตามแผนแม่บทตาม (1) รวมทั้งจัดให้มีการประเมินผลการดำเนินงานตามแผนแม่บทดังกล่าว (3) กำหนดมาตรการหรือแนวทางการดำเนินการเกี่ยวกับการคุ้มครองข้อมูลส่วนบุคคลเพื่อให้เป็นไปตามพระราชบัญญัตินี้ (4) ออกประกาศหรือระเบียบเพื่อให้การดำเนินการเป็นไปตามพระราชบัญญัตินี้ (5) ประกาศกำหนดหลักเกณฑ์การให้ความคุ้มครองข้อมูลส่วนบุคคลที่ส่งหรือโอนไปยังต่างประเทศ (6) ประกาศกำหนดข้อปฏิบัติในการคุ้มครองข้อมูลส่วนบุคคลเป็นแนวทางให้ผู้ควบคุมข้อมูลส่วนบุคคลและผู้ประมวลผลข้อมูลส่วนบุคคลปฏิบัติ (7) เสนอแนะต่อคณะรัฐมนตรีให้มีการตราหรือปรับปรุงกฎหมายหรือกฎที่ใช้บังคับอยู่ในส่วนที่เกี่ยวข้องกับการคุ้มครองข้อมูลส่วนบุคคล (8) เสนอแนะต่อคณะรัฐมนตรีในการตราพระราชกฤษฎีกาหรือทบทวนความเหมาะสมของพระราชบัญญัตินี้อย่างน้อยทุกรอบห้าปี (9) ให้คำแนะนำและคำปรึกษาเกี่ยวกับการดำเนินการใด ๆ เพื่อให้ความคุ้มครองข้อมูลส่วนบุคคลของหน่วยงานของรัฐและภาคเอกชนในการปฏิบัติตามพระราชบัญญัตินี้ (10) ตีความและวินิจฉัยชี้ขาดปัญหาที่เกิดจากการบังคับใช้พระราชบัญญัตินี้ (11) ส่งเสริมและสนับสนุนให้เกิดทักษะการเรียนรู้และความเข้าใจเกี่ยวกับการคุ้มครองข้อมูลส่วนบุคคลให้แก่ประชาชน (12) ส่งเสริมและสนับสนุนการวิจัย เพื่อพัฒนาเทคโนโลยีที่เกี่ยวข้องกับการคุ้มครองข้อมูลส่วนบุคคล (13) ปฏิบัติการอื่นใดตามที่พระราชบัญญัตินี้หรือกฎหมายอื่นกำหนดให้เป็นหน้าที่และอำนาจของคณะกรรมการ</w:t>
      </w:r>
    </w:p>
    <w:p>
      <w:pPr>
        <w:jc w:val="both"/>
      </w:pPr>
      <w:r>
        <w:rPr>
          <w:rFonts w:ascii="Sarabun" w:hAnsi="Sarabun" w:cs="Sarabun"/>
          <w:sz w:val="28"/>
          <w:szCs w:val="28"/>
        </w:rPr>
        <w:t>มาตรา 17 ให้ประธานกรรมการ รองประธานกรรมการ และกรรมการได้รับเบี้ยประชุมและประโยชน์ตอบแทนอื่นตามหลักเกณฑ์ที่คณะรัฐมนตรีกำหนด ประธานอนุกรรมการ อนุกรรมการ ประธานกรรมการผู้เชี่ยวชาญ และกรรมการผู้เชี่ยวชาญที่คณะกรรมการแต่งตั้ง ให้ได้รับเบี้ยประชุมและประโยชน์ตอบแทนอื่นตามหลักเกณฑ์ที่คณะกรรมการกำหนดโดยความเห็นชอบของกระทรวงการคลัง</w:t>
      </w:r>
    </w:p>
    <w:p>
      <w:pPr>
        <w:jc w:val="both"/>
      </w:pPr>
      <w:r>
        <w:rPr>
          <w:rFonts w:ascii="Sarabun" w:hAnsi="Sarabun" w:cs="Sarabun"/>
          <w:sz w:val="28"/>
          <w:szCs w:val="28"/>
        </w:rPr>
        <w:t>มาตรา 18 คณะกรรมการมีอำนาจแต่งตั้งคณะอนุกรรมการเพื่อพิจารณาหรือปฏิบัติการอย่างใดอย่างหนึ่งตามที่คณะกรรมการมอบหมายได้ การประชุมคณะอนุกรรมการ ให้นำความในมาตรา 14 และมาตรา 15 มาใช้บังคับ โดยอนุโลม</w:t>
      </w:r>
    </w:p>
    <w:p>
      <w:pPr>
        <w:jc w:val="both"/>
      </w:pPr>
      <w:r>
        <w:rPr>
          <w:rFonts w:ascii="Sarabun" w:hAnsi="Sarabun" w:cs="Sarabun"/>
          <w:sz w:val="28"/>
          <w:szCs w:val="28"/>
        </w:rPr>
        <w:t>มาตรา 19 ผู้ควบคุมข้อมูลส่วนบุคคลจะกระทำการเก็บรวบรวม ใช้ หรือเปิดเผยข้อมูลส่วนบุคคลไม่ได้หากเจ้าของข้อมูลส่วนบุคคลไม่ได้ให้ความยินยอมไว้ก่อนหรือในขณะนั้น เว้นแต่บทบัญญัติแห่งพระราชบัญญัตินี้หรือกฎหมายอื่นบัญญัติให้กระทำได้ การขอความยินยอมต้องทำโดยชัดแจ้ง เป็นหนังสือหรือทำโดยผ่านระบบอิเล็กทรอนิกส์ เว้นแต่โดยสภาพไม่อาจขอความยินยอมด้วยวิธีการดังกล่าวได้ ในการขอความยินยอมจากเจ้าของข้อมูลส่วนบุคคล ผู้ควบคุมข้อมูลส่วนบุคคลต้องแจ้งวัตถุประสงค์ของการเก็บรวบรวม ใช้ หรือเปิดเผยข้อมูลส่วนบุคคลไปด้วย และการขอความยินยอมนั้นต้องแยกส่วนออกจากข้อความอื่นอย่างชัดเจน มีแบบหรือข้อความที่เข้าถึงได้ง่ายและเข้าใจได้ รวมทั้งใช้ภาษาที่อ่านง่าย และไม่เป็นการหลอกลวงหรือทำให้เจ้าของข้อมูลส่วนบุคคลเข้าใจผิดในวัตถุประสงค์ดังกล่าว ทั้งนี้ คณะกรรมการจะให้ผู้ควบคุมข้อมูลส่วนบุคคลขอความยินยอมจากเจ้าของข้อมูลส่วนบุคคลตามแบบและข้อความที่คณะกรรมการประกาศกำหนดก็ได้ ในการขอความยินยอมจากเจ้าของข้อมูลส่วนบุคคล ผู้ควบคุมข้อมูลส่วนบุคคลต้องคำนึงอย่างถึงที่สุดในความเป็นอิสระของเจ้าของข้อมูลส่วนบุคคลในการให้ความยินยอม ทั้งนี้ ในการเข้าทำสัญญาซึ่งรวมถึงการให้บริการใด ๆ ต้องไม่มีเงื่อนไขในการให้ความยินยอมเพื่อเก็บรวบรวม ใช้ หรือเปิดเผยข้อมูลส่วนบุคคลที่ไม่มีความจำเป็นหรือเกี่ยวข้องสำหรับการเข้าทำสัญญาซึ่งรวมถึงการให้บริการนั้น ๆ เจ้าของข้อมูลส่วนบุคคลจะถอนความยินยอมเสียเมื่อใดก็ได้โดยจะต้องถอนความยินยอมได้ง่ายเช่นเดียวกับการให้ความยินยอม เว้นแต่มีข้อจำกัดสิทธิในการถอนความยินยอมโดยกฎหมายหรือสัญญาที่ให้ประโยชน์แก่เจ้าของข้อมูลส่วนบุคคล ทั้งนี้ การถอนความยินยอมย่อมไม่ส่งผลกระทบต่อการเก็บรวบรวม ใช้ หรือเปิดเผยข้อมูลส่วนบุคคลที่เจ้าของข้อมูลส่วนบุคคลได้ให้ความยินยอมไปแล้วโดยชอบตามที่กำหนดไว้ในหมวดนี้ ในกรณีที่การถอนความยินยอมส่งผลกระทบต่อเจ้าของข้อมูลส่วนบุคคลในเรื่องใด ผู้ควบคุมข้อมูลส่วนบุคคลต้องแจ้งให้เจ้าของข้อมูลส่วนบุคคลทราบถึงผลกระทบจากการถอนความยินยอมนั้น</w:t>
      </w:r>
    </w:p>
    <w:p>
      <w:pPr>
        <w:jc w:val="both"/>
      </w:pPr>
      <w:r>
        <w:rPr>
          <w:rFonts w:ascii="Sarabun" w:hAnsi="Sarabun" w:cs="Sarabun"/>
          <w:sz w:val="28"/>
          <w:szCs w:val="28"/>
        </w:rPr>
        <w:t>มาตรา 19 (ต่อ) การขอความยินยอมจากเจ้าของข้อมูลส่วนบุคคลที่ไม่เป็นไปตามที่กำหนดไว้ในหมวดนี้ ไม่มีผลผูกพันเจ้าของข้อมูลส่วนบุคคล และไม่ทำให้ผู้ควบคุมข้อมูลส่วนบุคคลสามารถทำการเก็บรวบรวม ใช้ หรือเปิดเผยข้อมูลส่วนบุคคลได้</w:t>
      </w:r>
    </w:p>
    <w:p>
      <w:pPr>
        <w:jc w:val="both"/>
      </w:pPr>
      <w:r>
        <w:rPr>
          <w:rFonts w:ascii="Sarabun" w:hAnsi="Sarabun" w:cs="Sarabun"/>
          <w:sz w:val="28"/>
          <w:szCs w:val="28"/>
        </w:rPr>
        <w:t>มาตรา 20 ในกรณีที่เจ้าของข้อมูลส่วนบุคคลเป็นผู้เยาว์ซึ่งยังไม่บรรลุนิติภาวะโดยการสมรส หรือไม่มีฐานะเสมือนดังบุคคลซึ่งบรรลุนิติภาวะแล้วตามมาตรา 27 แห่งประมวลกฎหมายแพ่งและพาณิชย์ การขอความยินยอมจากเจ้าของข้อมูลส่วนบุคคลดังกล่าว ให้ดำเนินการ ดังต่อไปนี้ (1) ในกรณีที่การให้ความยินยอมของผู้เยาว์ไม่ใช่การใด ๆ ซึ่งผู้เยาว์อาจให้ความยินยอมโดยลำพังได้ตามที่บัญญัติไว้ในมาตรา 22 มาตรา 23 หรือมาตรา 24 แห่งประมวลกฎหมายแพ่งและพาณิชย์ ต้องได้รับความยินยอมจากผู้ใช้อำนาจปกครองที่มีอำนาจกระทำการแทนผู้เยาว์ด้วย (2) ในกรณีที่ผู้เยาว์มีอายุไม่เกินสิบปี ให้ขอความยินยอมจากผู้ใช้อำนาจปกครองที่มีอำนาจกระทำการแทนผู้เยาว์ ในกรณีที่เจ้าของข้อมูลส่วนบุคคลเป็นคนไร้ความสามารถ การขอความยินยอมจากเจ้าของข้อมูลส่วนบุคคลดังกล่าว ให้ขอความยินยอมจากผู้อนุบาลที่มีอำนาจกระทำการแทนคนไร้ความสามารถ ในกรณีที่เจ้าของข้อมูลส่วนบุคคลเป็นคนเสมือนไร้ความสามารถ การขอความยินยอมจากเจ้าของข้อมูลส่วนบุคคลดังกล่าว ให้ขอความยินยอมจากผู้พิทักษ์ที่มีอำนาจกระทำการแทนคนเสมือนไร้ความสามารถ ให้นำความในวรรคหนึ่ง วรรคสอง และวรรคสาม มาใช้บังคับกับการถอนความยินยอมของเจ้าของข้อมูลส่วนบุคคล การแจ้งให้เจ้าของข้อมูลส่วนบุคคลทราบ การใช้สิทธิของเจ้าของข้อมูลส่วนบุคคล การร้องเรียนของเจ้าของข้อมูลส่วนบุคคล และการอื่นใดตามพระราชบัญญัตินี้ในกรณีที่เจ้าของข้อมูลส่วนบุคคลเป็นผู้เยาว์ คนไร้ความสามารถ หรือคนเสมือนไร้ความสามารถ โดยอนุโลม</w:t>
      </w:r>
    </w:p>
    <w:p>
      <w:pPr>
        <w:jc w:val="both"/>
      </w:pPr>
      <w:r>
        <w:rPr>
          <w:rFonts w:ascii="Sarabun" w:hAnsi="Sarabun" w:cs="Sarabun"/>
          <w:sz w:val="28"/>
          <w:szCs w:val="28"/>
        </w:rPr>
        <w:t>มาตรา 21 ผู้ควบคุมข้อมูลส่วนบุคคลต้องทำการเก็บรวบรวม ใช้ หรือเปิดเผยข้อมูลส่วนบุคคลตามวัตถุประสงค์ที่ได้แจ้งเจ้าของข้อมูลส่วนบุคคลไว้ก่อนหรือในขณะที่เก็บรวบรวม การเก็บรวบรวม ใช้ หรือเปิดเผยข้อมูลส่วนบุคคลที่แตกต่างไปจากวัตถุประสงค์ที่ได้แจ้งไว้ตามวรรคหนึ่งจะกระทำมิได้ เว้นแต่ (1) ได้แจ้งวัตถุประสงค์ใหม่นั้นให้เจ้าของข้อมูลส่วนบุคคลทราบและได้รับความยินยอมก่อนเก็บรวบรวม ใช้ หรือเปิดเผยแล้ว (2) บทบัญญัติแห่งพระราชบัญญัตินี้หรือกฎหมายอื่นบัญญัติให้กระทำได้</w:t>
      </w:r>
    </w:p>
    <w:p>
      <w:pPr>
        <w:jc w:val="both"/>
      </w:pPr>
      <w:r>
        <w:rPr>
          <w:rFonts w:ascii="Sarabun" w:hAnsi="Sarabun" w:cs="Sarabun"/>
          <w:sz w:val="28"/>
          <w:szCs w:val="28"/>
        </w:rPr>
        <w:t>มาตรา 22 การเก็บรวบรวมข้อมูลส่วนบุคคล ให้เก็บรวบรวมได้เท่าที่จำเป็นภายใต้วัตถุประสงค์อันชอบด้วยกฎหมายของผู้ควบคุมข้อมูลส่วนบุคคล</w:t>
      </w:r>
    </w:p>
    <w:p>
      <w:pPr>
        <w:jc w:val="both"/>
      </w:pPr>
      <w:r>
        <w:rPr>
          <w:rFonts w:ascii="Sarabun" w:hAnsi="Sarabun" w:cs="Sarabun"/>
          <w:sz w:val="28"/>
          <w:szCs w:val="28"/>
        </w:rPr>
        <w:t>มาตรา 23 ในการเก็บรวบรวมข้อมูลส่วนบุคคล ผู้ควบคุมข้อมูลส่วนบุคคลจะต้องแจ้งให้เจ้าของข้อมูลส่วนบุคคลทราบก่อนหรือในขณะเก็บรวบรวมข้อมูลส่วนบุคคลถึงรายละเอียด ดังต่อไปนี้ เว้นแต่เจ้าของข้อมูลส่วนบุคคลได้ทราบถึงรายละเอียดนั้นอยู่แล้ว (1) วัตถุประสงค์ของการเก็บรวบรวมเพื่อการนำข้อมูลส่วนบุคคลไปใช้หรือเปิดเผยซึ่งรวมถึงวัตถุประสงค์ตามที่มาตรา 24 ให้อำนาจในการเก็บรวบรวมได้โดยไม่ได้รับความยินยอมจากเจ้าของข้อมูลส่วนบุคคล (2) แจ้งให้ทราบถึงกรณีที่เจ้าของข้อมูลส่วนบุคคลต้องให้ข้อมูลส่วนบุคคลเพื่อปฏิบัติตามกฎหมายหรือสัญญาหรือมีความจำเป็นต้องให้ข้อมูลส่วนบุคคลเพื่อเข้าทำสัญญา รวมทั้งแจ้งถึงผลกระทบที่เป็นไปได้จากการไม่ให้ข้อมูลส่วนบุคคล (3) ข้อมูลส่วนบุคคลที่จะมีการเก็บรวบรวมและระยะเวลาในการเก็บรวบรวมไว้ ทั้งนี้ ในกรณีที่ไม่สามารถกำหนดระยะเวลาดังกล่าวได้ชัดเจน ให้กำหนดระยะเวลาที่อาจคาดหมายได้ตามมาตรฐานของการเก็บรวบรวม (4) ประเภทของบุคคลหรือหน่วยงานซึ่งข้อมูลส่วนบุคคลที่เก็บรวบรวมอาจจะถูกเปิดเผย (5) ข้อมูลเกี่ยวกับผู้ควบคุมข้อมูลส่วนบุคคล สถานที่ติดต่อ และวิธีการติดต่อในกรณีที่มีตัวแทนหรือเจ้าหน้าที่คุ้มครองข้อมูลส่วนบุคคล ให้แจ้งข้อมูล สถานที่ติดต่อ และวิธีการติดต่อของตัวแทนหรือเจ้าหน้าที่คุ้มครองข้อมูลส่วนบุคคลด้วย (6) สิทธิของเจ้าของข้อมูลส่วนบุคคลตามมาตรา 19 วรรคห้า มาตรา 30 วรรคหนึ่ง มาตรา 31 วรรคหนึ่ง มาตรา 32 วรรคหนึ่ง มาตรา 33 วรรคหนึ่ง มาตรา 34 วรรคหนึ่ง มาตรา 36 วรรคหนึ่ง และมาตรา 73 วรรคหนึ่ง</w:t>
      </w:r>
    </w:p>
    <w:p>
      <w:pPr>
        <w:jc w:val="both"/>
      </w:pPr>
      <w:r>
        <w:rPr>
          <w:rFonts w:ascii="Sarabun" w:hAnsi="Sarabun" w:cs="Sarabun"/>
          <w:sz w:val="28"/>
          <w:szCs w:val="28"/>
        </w:rPr>
        <w:t>มาตรา 24 ห้ามมิให้ผู้ควบคุมข้อมูลส่วนบุคคลทำการเก็บรวบรวมข้อมูลส่วนบุคคลโดยไม่ได้รับความยินยอมจากเจ้าของข้อมูลส่วนบุคคล เว้นแต่ (1) เพื่อให้บรรลุวัตถุประสงค์ที่เกี่ยวกับการจัดทำเอกสารประวัติศาสตร์หรือจดหมายเหตุเพื่อประโยชน์สาธารณะ หรือที่เกี่ยวกับการศึกษาวิจัยหรือสถิติซึ่งได้จัดให้มีมาตรการปกป้องที่เหมาะสมเพื่อคุ้มครองสิทธิและเสรีภาพของเจ้าของข้อมูลส่วนบุคคล ทั้งนี้ ตามที่คณะกรรมการประกาศกำหนด (2) เพื่อป้องกันหรือระงับอันตรายต่อชีวิต ร่างกาย หรือสุขภาพของบุคคล (3) เป็นการจำเป็นเพื่อการปฏิบัติตามสัญญาซึ่งเจ้าของข้อมูลส่วนบุคคลเป็นคู่สัญญาหรือเพื่อใช้ในการดำเนินการตามคำขอของเจ้าของข้อมูลส่วนบุคคลก่อนเข้าทำสัญญานั้น (4) เป็นการจำเป็นเพื่อการปฏิบัติหน้าที่ในการดำเนินภารกิจเพื่อประโยชน์สาธารณะของผู้ควบคุมข้อมูลส่วนบุคคล หรือปฏิบัติหน้าที่ในการใช้อำนาจรัฐที่ได้มอบให้แก่ผู้ควบคุมข้อมูลส่วนบุคคล (5) เป็นการจำเป็นเพื่อประโยชน์โดยชอบด้วยกฎหมายของผู้ควบคุมข้อมูลส่วนบุคคลหรือของบุคคลหรือนิติบุคคลอื่นที่ไม่ใช่ผู้ควบคุมข้อมูลส่วนบุคคล เว้นแต่ประโยชน์ดังกล่าวมีความสำคัญน้อยกว่าสิทธิขั้นพื้นฐานในข้อมูลส่วนบุคคลของเจ้าของข้อมูลส่วนบุคคล (6) เป็นการปฏิบัติตามกฎหมายของผู้ควบคุมข้อมูลส่วนบุคคล</w:t>
      </w:r>
    </w:p>
    <w:p>
      <w:pPr>
        <w:jc w:val="both"/>
      </w:pPr>
      <w:r>
        <w:rPr>
          <w:rFonts w:ascii="Sarabun" w:hAnsi="Sarabun" w:cs="Sarabun"/>
          <w:sz w:val="28"/>
          <w:szCs w:val="28"/>
        </w:rPr>
        <w:t>มาตรา 25 ห้ามมิให้ผู้ควบคุมข้อมูลส่วนบุคคลทำการเก็บรวบรวมข้อมูลส่วนบุคคลจากแหล่งอื่นที่ไม่ใช่จากเจ้าของข้อมูลส่วนบุคคลโดยตรง เว้นแต่ (1) ได้แจ้งถึงการเก็บรวบรวมข้อมูลส่วนบุคคลจากแหล่งอื่นให้แก่เจ้าของข้อมูลส่วนบุคคลทราบโดยไม่ชักช้า แต่ต้องไม่เกินสามสิบวันนับแต่วันที่เก็บรวบรวมและได้รับความยินยอมจากเจ้าของข้อมูลส่วนบุคคล (2) เป็นการเก็บรวบรวมข้อมูลส่วนบุคคลที่ได้รับยกเว้นไม่ต้องขอความยินยอมตามมาตรา 24 หรือมาตรา 26 ให้นำบทบัญญัติเกี่ยวกับการแจ้งวัตถุประสงค์ใหม่ตามมาตรา 21 และการแจ้งรายละเอียดตามมาตรา 23 มาใช้บังคับกับการเก็บรวบรวมข้อมูลส่วนบุคคลที่ต้องได้รับความยินยอมตามวรรคหนึ่งโดยอนุโลม เว้นแต่กรณีดังต่อไปนี้ (1) เจ้าของข้อมูลส่วนบุคคลทราบวัตถุประสงค์ใหม่หรือรายละเอียดนั้นอยู่แล้ว (2) ผู้ควบคุมข้อมูลส่วนบุคคลพิสูจน์ได้ว่าการแจ้งวัตถุประสงค์ใหม่หรือรายละเอียดดังกล่าวไม่สามารถทำได้หรือจะเป็นอุปสรรคต่อการใช้หรือเปิดเผยข้อมูลส่วนบุคคล โดยเฉพาะอย่างยิ่งเพื่อให้บรรลุวัตถุประสงค์เกี่ยวกับการศึกษาวิจัยทางวิทยาศาสตร์ ประวัติศาสตร์ หรือสถิติ ในกรณีนี้ผู้ควบคุมข้อมูลส่วนบุคคลต้องจัดให้มีมาตรการที่เหมาะสมเพื่อคุ้มครองสิทธิ เสรีภาพ และประโยชน์ของเจ้าของข้อมูลส่วนบุคคล (3) การใช้หรือการเปิดเผยข้อมูลส่วนบุคคลต้องกระทำโดยเร่งด่วนตามที่กฎหมายกำหนด ซึ่งได้จัดให้มีมาตรการที่เหมาะสมเพื่อคุ้มครองประโยชน์ของเจ้าของข้อมูลส่วนบุคคล (4) เมื่อผู้ควบคุมข้อมูลส่วนบุคคลเป็นผู้ซึ่งล่วงรู้หรือได้มาซึ่งข้อมูลส่วนบุคคลจากหน้าที่หรือจากการประกอบอาชีพหรือวิชาชีพและต้องรักษาวัตถุประสงค์ใหม่หรือรายละเอียดบางประการตามมาตรา 23 ไว้เป็นความลับตามที่กฎหมายกำหนด การแจ้งรายละเอียดตามวรรคสอง ผู้ควบคุมข้อมูลส่วนบุคคลต้องแจ้งให้เจ้าของข้อมูลส่วนบุคคลทราบภายในสามสิบวันนับแต่วันที่เก็บรวบรวมตามมาตรานี้ เว้นแต่กรณีที่นำข้อมูลส่วนบุคคลไปใช้เพื่อการติดต่อกับเจ้าของข้อมูลส่วนบุคคลต้องแจ้งในการติดต่อครั้งแรก และกรณีที่จะนำข้อมูลส่วนบุคคลไปเปิดเผย ต้องแจ้งก่อนที่จะนำข้อมูลส่วนบุคคลไปเปิดเผยเป็นครั้งแรก</w:t>
      </w:r>
    </w:p>
    <w:p>
      <w:pPr>
        <w:jc w:val="both"/>
      </w:pPr>
      <w:r>
        <w:rPr>
          <w:rFonts w:ascii="Sarabun" w:hAnsi="Sarabun" w:cs="Sarabun"/>
          <w:sz w:val="28"/>
          <w:szCs w:val="28"/>
        </w:rPr>
        <w:t>มาตรา 26 ห้ามมิให้เก็บรวบรวมข้อมูลส่วนบุคคลเกี่ยวกับเชื้อชาติ เผ่าพันธุ์ ความคิดเห็นทางการเมือง ความเชื่อในลัทธิ ศาสนาหรือปรัชญา พฤติกรรมทางเพศ ประวัติอาชญากรรม ข้อมูลสุขภาพ ความพิการ ข้อมูลสหภาพแรงงาน ข้อมูลพันธุกรรม ข้อมูลชีวภาพ หรือข้อมูลอื่นใดซึ่งกระทบต่อเจ้าของข้อมูลส่วนบุคคลในทำนองเดียวกันตามที่คณะกรรมการประกาศกำหนด โดยไม่ได้รับความยินยอมโดยชัดแจ้งจากเจ้าของข้อมูลส่วนบุคคล เว้นแต่ (1) เพื่อป้องกันหรือระงับอันตรายต่อชีวิต ร่างกาย หรือสุขภาพของบุคคลซึ่งเจ้าของข้อมูลส่วนบุคคลไม่สามารถให้ความยินยอมได้ ไม่ว่าด้วยเหตุใดก็ตาม (2) เป็นการดำเนินกิจกรรมโดยชอบด้วยกฎหมายที่มีการคุ้มครองที่เหมาะสมของมูลนิธิ สมาคม หรือองค์กรที่ไม่แสวงหากำไรที่มีวัตถุประสงค์เกี่ยวกับการเมือง ศาสนา ปรัชญา หรือสหภาพแรงงานให้แก่สมาชิก ผู้ซึ่งเคยเป็นสมาชิก หรือผู้ซึ่งมีการติดต่ออย่างสม่ำเสมอกับมูลนิธิ สมาคม หรือองค์กรที่ไม่แสวงหากำไรตามวัตถุประสงค์ดังกล่าวโดยไม่ได้เปิดเผยข้อมูลส่วนบุคคลนั้นออกไปภายนอกมูลนิธิสมาคม หรือองค์กรที่ไม่แสวงหากำไรนั้น (3) เป็นข้อมูลที่เปิดเผยต่อสาธารณะด้วยความยินยอมโดยชัดแจ้งของเจ้าของข้อมูลส่วนบุคคล (4) เป็นการจำเป็นเพื่อการก่อตั้งสิทธิเรียกร้องตามกฎหมาย การปฏิบัติตามหรือการใช้สิทธิเรียกร้องตามกฎหมาย หรือการยกขึ้นต่อสู้สิทธิเรียกร้องตามกฎหมาย (5) เป็นการจำเป็นในการปฏิบัติตามกฎหมายเพื่อให้บรรลุวัตถุประสงค์เกี่ยวกับ (ก) เวชศาสตร์ป้องกันหรืออาชีวเวชศาสตร์ การประเมินความสามารถในการทำงานของลูกจ้าง การวินิจฉัยโรคทางการแพทย์ การให้บริการด้านสุขภาพหรือด้านสังคม การรักษาทางการแพทย์ การจัดการด้านสุขภาพ หรือระบบและการให้บริการด้านสังคมสงเคราะห์ ทั้งนี้ ในกรณีที่ไม่ใช่การปฏิบัติตามกฎหมายและข้อมูลส่วนบุคคลนั้นอยู่ในความรับผิดชอบของผู้ประกอบอาชีพหรือวิชาชีพหรือผู้มีหน้าที่รักษาข้อมูลส่วนบุคคลนั้นไว้เป็นความลับตามกฎหมาย ต้องเป็นการปฏิบัติตามสัญญาระหว่างเจ้าของข้อมูลส่วนบุคคลกับผู้ประกอบวิชาชีพทางการแพทย์ (ข) ประโยชน์สาธารณะด้านการสาธารณสุข เช่น</w:t>
      </w:r>
    </w:p>
    <w:p>
      <w:pPr>
        <w:jc w:val="both"/>
      </w:pPr>
      <w:r>
        <w:rPr>
          <w:rFonts w:ascii="Sarabun" w:hAnsi="Sarabun" w:cs="Sarabun"/>
          <w:sz w:val="28"/>
          <w:szCs w:val="28"/>
        </w:rPr>
        <w:t>มาตรา 26 (ต่อ) การป้องกันด้านสุขภาพจากโรคติดต่ออันตรายหรือโรคระบาดที่อาจติดต่อหรือแพร่เข้ามาในราชอาณาจักร หรือการควบคุมมาตรฐานหรือคุณภาพของยา เวชภัณฑ์ หรือเครื่องมือแพทย์ ซึ่งได้จัดให้มีมาตรการที่เหมาะสมและเจาะจงเพื่อคุ้มครองสิทธิและเสรีภาพของเจ้าของข้อมูลส่วนบุคคลโดยเฉพาะการรักษาความลับของข้อมูลส่วนบุคคลตามหน้าที่หรือตามจริยธรรมแห่งวิชาชีพ (ค) การคุ้มครองแรงงาน การประกันสังคม หลักประกันสุขภาพแห่งชาติ สวัสดิการเกี่ยวกับการรักษาพยาบาลของผู้มีสิทธิตามกฎหมาย การคุ้มครองผู้ประสบภัยจากรถ หรือการคุ้มครองทางสังคม ซึ่งการเก็บรวบรวมข้อมูลส่วนบุคคลเป็นสิ่งจำเป็นในการปฏิบัติตามสิทธิหรือหน้าที่ของผู้ควบคุมข้อมูลส่วนบุคคลหรือเจ้าของข้อมูลส่วนบุคคล โดยได้จัดให้มีมาตรการที่เหมาะสมเพื่อคุ้มครองสิทธิขั้นพื้นฐานและประโยชน์ของเจ้าของข้อมูลส่วนบุคคล (ง) การศึกษาวิจัยทางวิทยาศาสตร์ ประวัติศาสตร์ หรือสถิติ หรือประโยชน์สาธารณะอื่น ทั้งนี้ ต้องกระทำเพื่อให้บรรลุวัตถุประสงค์ดังกล่าวเพียงเท่าที่จำเป็นเท่านั้น และได้จัดให้มีมาตรการที่เหมาะสมเพื่อคุ้มครองสิทธิขั้นพื้นฐานและประโยชน์ของเจ้าของข้อมูลส่วนบุคคล ตามที่คณะกรรมการประกาศกำหนด (จ) ประโยชน์สาธารณะที่สำคัญ โดยได้จัดให้มีมาตรการที่เหมาะสมเพื่อคุ้มครองสิทธิขั้นพื้นฐานและประโยชน์ของเจ้าของข้อมูลส่วนบุคคล ข้อมูลชีวภาพตามวรรคหนึ่งให้หมายถึงข้อมูลส่วนบุคคลที่เกิดจากการใช้เทคนิคหรือเทคโนโลยีที่เกี่ยวข้องกับการนำลักษณะเด่นทางกายภาพหรือทางพฤติกรรมของบุคคลมาใช้ทำให้สามารถยืนยันตัวตนของบุคคลนั้นที่ไม่เหมือนกับบุคคลอื่นได้ เช่น ข้อมูลภาพจำลองใบหน้า ข้อมูลจำลองม่านตา หรือข้อมูลจำลองลายนิ้วมือ ในกรณีที่เป็นการเก็บรวบรวมข้อมูลส่วนบุคคลเกี่ยวกับประวัติอาชญากรรมต้องกระทำภายใต้การควบคุมของหน่วยงานที่มีอำนาจหน้าที่ตามกฎหมาย หรือได้จัดให้มีมาตรการคุ้มครองข้อมูลส่วนบุคคลตามหลักเกณฑ์ที่คณะกรรมการประกาศกำหนด</w:t>
      </w:r>
    </w:p>
    <w:p>
      <w:pPr>
        <w:jc w:val="both"/>
      </w:pPr>
      <w:r>
        <w:rPr>
          <w:rFonts w:ascii="Sarabun" w:hAnsi="Sarabun" w:cs="Sarabun"/>
          <w:sz w:val="28"/>
          <w:szCs w:val="28"/>
        </w:rPr>
        <w:t>มาตรา 27 ห้ามมิให้ผู้ควบคุมข้อมูลส่วนบุคคลใช้หรือเปิดเผยข้อมูลส่วนบุคคล โดยไม่ได้รับความยินยอมจากเจ้าของข้อมูลส่วนบุคคล เว้นแต่เป็นข้อมูลส่วนบุคคลที่เก็บรวบรวมได้โดยได้รับยกเว้นไม่ต้องขอความยินยอมตามมาตรา 24 หรือมาตรา 26 บุคคลหรือนิติบุคคลที่ได้รับข้อมูลส่วนบุคคลมาจากการเปิดเผยตามวรรคหนึ่ง จะต้องไม่ใช้หรือเปิดเผยข้อมูลส่วนบุคคลเพื่อวัตถุประสงค์อื่นนอกเหนือจากวัตถุประสงค์ที่ได้แจ้งไว้กับผู้ควบคุมข้อมูลส่วนบุคคลในการขอรับข้อมูลส่วนบุคคลนั้น ในกรณีที่ผู้ควบคุมข้อมูลส่วนบุคคลใช้หรือเปิดเผยข้อมูลส่วนบุคคลที่ได้รับยกเว้นไม่ต้องขอความยินยอมตามวรรคหนึ่ง ผู้ควบคุมข้อมูลส่วนบุคคลต้องบันทึกการใช้หรือเปิดเผยนั้นไว้ในรายการตามมาตรา 39</w:t>
      </w:r>
    </w:p>
    <w:p>
      <w:pPr>
        <w:jc w:val="both"/>
      </w:pPr>
      <w:r>
        <w:rPr>
          <w:rFonts w:ascii="Sarabun" w:hAnsi="Sarabun" w:cs="Sarabun"/>
          <w:sz w:val="28"/>
          <w:szCs w:val="28"/>
        </w:rPr>
        <w:t>มาตรา 28 ในกรณีที่ผู้ควบคุมข้อมูลส่วนบุคคลส่งหรือโอนข้อมูลส่วนบุคคลไปยังต่างประเทศ ประเทศปลายทางหรือองค์การระหว่างประเทศที่รับข้อมูลส่วนบุคคลต้องมีมาตรฐานการคุ้มครองข้อมูลส่วนบุคคลที่เพียงพอ ทั้งนี้ ต้องเป็นไปตามหลักเกณฑ์การให้ความคุ้มครองข้อมูลส่วนบุคคลตามที่คณะกรรมการประกาศกำหนดตามมาตรา 16 (5) เว้นแต่ (1) เป็นการปฏิบัติตามกฎหมาย (2) ได้รับความยินยอมจากเจ้าของข้อมูลส่วนบุคคลโดยได้แจ้งให้เจ้าของข้อมูลส่วนบุคคลทราบถึงมาตรฐานการคุ้มครองข้อมูลส่วนบุคคลที่ไม่เพียงพอของประเทศปลายทางหรือองค์การระหว่างประเทศที่รับข้อมูลส่วนบุคคลแล้ว (3) เป็นการจำเป็นเพื่อการปฏิบัติตามสัญญาซึ่งเจ้าของข้อมูลส่วนบุคคลเป็นคู่สัญญาหรือเพื่อใช้ในการดำเนินการตามคำขอของเจ้าของข้อมูลส่วนบุคคลก่อนเข้าทำสัญญานั้น (4) เป็นการกระทำตามสัญญาระหว่างผู้ควบคุมข้อมูลส่วนบุคคลกับบุคคลหรือนิติบุคคลอื่นเพื่อประโยชน์ของเจ้าของข้อมูลส่วนบุคคล (5) เพื่อป้องกันหรือระงับอันตรายต่อชีวิต ร่างกาย หรือสุขภาพของเจ้าของข้อมูลส่วนบุคคลหรือบุคคลอื่น เมื่อเจ้าของข้อมูลส่วนบุคคลไม่สามารถให้ความยินยอมในขณะนั้นได้ (6) เป็นการจำเป็นเพื่อการดำเนินภารกิจเพื่อประโยชน์สาธารณะที่สำคัญ ในกรณีที่มีปัญหาเกี่ยวกับมาตรฐานการคุ้มครองข้อมูลส่วนบุคคลที่เพียงพอของประเทศปลายทางหรือองค์การระหว่างประเทศที่รับข้อมูลส่วนบุคคล ให้เสนอต่อคณะกรรมการเป็นผู้วินิจฉัย ทั้งนี้ คำวินิจฉัยของคณะกรรมการอาจขอให้ทบทวนได้เมื่อมีหลักฐานใหม่ทำให้เชื่อได้ว่าประเทศปลายทางหรือองค์การระหว่างประเทศที่รับข้อมูลส่วนบุคคลมีการพัฒนาจนมีมาตรฐานการคุ้มครองข้อมูลส่วนบุคคลที่เพียงพอ</w:t>
      </w:r>
    </w:p>
    <w:p>
      <w:pPr>
        <w:jc w:val="both"/>
      </w:pPr>
      <w:r>
        <w:rPr>
          <w:rFonts w:ascii="Sarabun" w:hAnsi="Sarabun" w:cs="Sarabun"/>
          <w:sz w:val="28"/>
          <w:szCs w:val="28"/>
        </w:rPr>
        <w:t>มาตรา 29 ในกรณีที่ผู้ควบคุมข้อมูลส่วนบุคคลหรือผู้ประมวลผลข้อมูลส่วนบุคคลซึ่งอยู่ในราชอาณาจักรได้กำหนดนโยบายในการคุ้มครองข้อมูลส่วนบุคคลเพื่อการส่งหรือโอนข้อมูลส่วนบุคคลไปยังผู้ควบคุมข้อมูลส่วนบุคคลหรือผู้ประมวลผลข้อมูลส่วนบุคคลซึ่งอยู่ต่างประเทศและอยู่ในเครือกิจการหรือเครือธุรกิจเดียวกันเพื่อการประกอบกิจการหรือธุรกิจร่วมกัน หากนโยบายในการคุ้มครองข้อมูลส่วนบุคคลดังกล่าวได้รับการตรวจสอบและรับรองจากสำนักงาน การส่งหรือโอนข้อมูลส่วนบุคคลไปยังต่างประเทศที่เป็นไปตามนโยบายในการคุ้มครองข้อมูลส่วนบุคคลที่ได้รับการตรวจสอบและรับรองดังกล่าว ให้สามารถกระทำได้โดยได้รับยกเว้นไม่ต้องปฏิบัติตามมาตรา 28 นโยบายในการคุ้มครองข้อมูลส่วนบุคคล ลักษณะของเครือกิจการหรือเครือธุรกิจเดียวกันเพื่อการประกอบกิจการหรือธุรกิจร่วมกัน และหลักเกณฑ์และวิธีการตรวจสอบและรับรองตามวรรคหนึ่ง ให้เป็นไปตามที่คณะกรรมการประกาศกำหนด ในกรณีที่ยังไม่มีคำวินิจฉัยของคณะกรรมการตามมาตรา 28 หรือยังไม่มีนโยบายในการคุ้มครองข้อมูลส่วนบุคคลตามวรรคหนึ่ง ผู้ควบคุมข้อมูลส่วนบุคคลหรือผู้ประมวลผลข้อมูลส่วนบุคคลอาจส่งหรือโอนข้อมูลส่วนบุคคลไปยังต่างประเทศได้โดยได้รับยกเว้นไม่ต้องปฏิบัติตามมาตรา 28 เมื่อผู้ควบคุมข้อมูลส่วนบุคคลหรือผู้ประมวลผลข้อมูลส่วนบุคคลได้จัดให้มีมาตรการคุ้มครองที่เหมาะสมสามารถบังคับตามสิทธิของเจ้าของข้อมูลส่วนบุคคลได้ รวมทั้งมีมาตรการเยียวยาทางกฎหมายที่มีประสิทธิภาพตามหลักเกณฑ์และวิธีการที่คณะกรรมการประกาศกำหนด</w:t>
      </w:r>
    </w:p>
    <w:p>
      <w:pPr>
        <w:jc w:val="both"/>
      </w:pPr>
      <w:r>
        <w:rPr>
          <w:rFonts w:ascii="Sarabun" w:hAnsi="Sarabun" w:cs="Sarabun"/>
          <w:sz w:val="28"/>
          <w:szCs w:val="28"/>
        </w:rPr>
        <w:t>มาตรา 30 เจ้าของข้อมูลส่วนบุคคลมีสิทธิขอเข้าถึงและขอรับสำเนาข้อมูลส่วนบุคคลที่เกี่ยวกับตนซึ่งอยู่ในความรับผิดชอบของผู้ควบคุมข้อมูลส่วนบุคคล หรือขอให้เปิดเผยถึงการได้มาซึ่งข้อมูลส่วนบุคคลดังกล่าวที่ตนไม่ได้ให้ความยินยอม ผู้ควบคุมข้อมูลส่วนบุคคลต้องปฏิบัติตามคำขอตามวรรคหนึ่ง จะปฏิเสธคำขอได้เฉพาะในกรณีที่เป็นการปฏิเสธตามกฎหมายหรือคำสั่งศาล และการเข้าถึงและขอรับสำเนาข้อมูลส่วนบุคคลนั้นจะส่งผลกระทบที่อาจก่อให้เกิดความเสียหายต่อสิทธิและเสรีภาพของบุคคลอื่น ในกรณีที่ผู้ควบคุมข้อมูลส่วนบุคคลปฏิเสธคำขอตามวรรคหนึ่ง ให้ผู้ควบคุมข้อมูลส่วนบุคคลบันทึกการปฏิเสธคำขอดังกล่าวพร้อมด้วยเหตุผลไว้ในรายการตามมาตรา 39 เมื่อเจ้าของข้อมูลส่วนบุคคลมีคำขอตามวรรคหนึ่งและเป็นกรณีที่ไม่อาจปฏิเสธคำขอได้ตามวรรคสอง ให้ผู้ควบคุมข้อมูลส่วนบุคคลดำเนินการตามคำขอโดยไม่ชักช้า แต่ต้องไม่เกินสามสิบวันนับแต่วันที่ได้รับคำขอ คณะกรรมการอาจกำหนดหลักเกณฑ์เกี่ยวกับการเข้าถึงและการขอรับสำเนาตามวรรคหนึ่ง รวมทั้งการขยายระยะเวลาตามวรรคสี่หรือหลักเกณฑ์อื่นตามความเหมาะสมก็ได้</w:t>
      </w:r>
    </w:p>
    <w:p>
      <w:pPr>
        <w:jc w:val="both"/>
      </w:pPr>
      <w:r>
        <w:rPr>
          <w:rFonts w:ascii="Sarabun" w:hAnsi="Sarabun" w:cs="Sarabun"/>
          <w:sz w:val="28"/>
          <w:szCs w:val="28"/>
        </w:rPr>
        <w:t>มาตรา 31 เจ้าของข้อมูลส่วนบุคคลมีสิทธิขอรับข้อมูลส่วนบุคคลที่เกี่ยวกับตนจากผู้ควบคุมข้อมูลส่วนบุคคลได้ ในกรณีที่ผู้ควบคุมข้อมูลส่วนบุคคลได้ทำให้ข้อมูลส่วนบุคคลนั้นอยู่ในรูปแบบที่สามารถอ่านหรือใช้งานโดยทั่วไปได้ด้วยเครื่องมือหรืออุปกรณ์ที่ทำงานได้โดยอัตโนมัติและสามารถใช้หรือเปิดเผยข้อมูลส่วนบุคคลได้ด้วยวิธีการอัตโนมัติ รวมทั้งมีสิทธิ ดังต่อไปนี้ (1) ขอให้ผู้ควบคุมข้อมูลส่วนบุคคลส่งหรือโอนข้อมูลส่วนบุคคลในรูปแบบดังกล่าวไปยังผู้ควบคุมข้อมูลส่วนบุคคลอื่นเมื่อสามารถทำได้ด้วยวิธีการอัตโนมัติ (2) ขอรับข้อมูลส่วนบุคคลที่ผู้ควบคุมข้อมูลส่วนบุคคลส่งหรือโอนข้อมูลส่วนบุคคลในรูปแบบดังกล่าวไปยังผู้ควบคุมข้อมูลส่วนบุคคลอื่นโดยตรง เว้นแต่โดยสภาพทางเทคนิคไม่สามารถทำได้ ข้อมูลส่วนบุคคลตามวรรคหนึ่งต้องเป็นข้อมูลส่วนบุคคลที่เจ้าของข้อมูลส่วนบุคคลได้ให้ความยินยอมในการเก็บรวบรวม ใช้ หรือเปิดเผยข้อมูลส่วนบุคคลตามหลักเกณฑ์แห่งพระราชบัญญัตินี้ หรือเป็นข้อมูลส่วนบุคคลที่ได้รับยกเว้นไม่ต้องขอความยินยอมตามมาตรา 24 (3) หรือเป็นข้อมูลส่วนบุคคลอื่นที่กำหนดในมาตรา 24 ตามที่คณะกรรมการประกาศกำหนด การใช้สิทธิของเจ้าของข้อมูลส่วนบุคคลตามวรรคหนึ่งจะใช้กับการส่งหรือโอนข้อมูลส่วนบุคคลของผู้ควบคุมข้อมูลส่วนบุคคลซึ่งเป็นการปฏิบัติหน้าที่เพื่อประโยชน์สาธารณะหรือเป็นการปฏิบัติหน้าที่ตามกฎหมายไม่ได้ หรือการใช้สิทธินั้นต้องไม่ละเมิดสิทธิหรือเสรีภาพของบุคคลอื่น ทั้งนี้ ในกรณีที่ผู้ควบคุมข้อมูลส่วนบุคคลปฏิเสธคำขอด้วยเหตุผลดังกล่าว ให้ผู้ควบคุมข้อมูลส่วนบุคคลบันทึกการปฏิเสธคำขอพร้อมด้วยเหตุผลไว้ในรายการตามมาตรา 39</w:t>
      </w:r>
    </w:p>
    <w:p>
      <w:pPr>
        <w:jc w:val="both"/>
      </w:pPr>
      <w:r>
        <w:rPr>
          <w:rFonts w:ascii="Sarabun" w:hAnsi="Sarabun" w:cs="Sarabun"/>
          <w:sz w:val="28"/>
          <w:szCs w:val="28"/>
        </w:rPr>
        <w:t>มาตรา 32 เจ้าของข้อมูลส่วนบุคคลมีสิทธิคัดค้านการเก็บรวบรวม ใช้ หรือเปิดเผยข้อมูลส่วนบุคคลที่เกี่ยวกับตนเมื่อใดก็ได้ ดังต่อไปนี้ (1) กรณีที่เป็นข้อมูลส่วนบุคคลที่เก็บรวบรวมได้โดยได้รับยกเว้นไม่ต้องขอความยินยอมตามมาตรา 24 (4) หรือ (5) เว้นแต่ผู้ควบคุมข้อมูลส่วนบุคคลพิสูจน์ได้ว่า (ก) การเก็บรวบรวม ใช้ หรือเปิดเผยข้อมูลส่วนบุคคลนั้น ผู้ควบคุมข้อมูลส่วนบุคคลได้แสดงให้เห็นถึงเหตุอันชอบด้วยกฎหมายที่สำคัญยิ่งกว่า (ข) การเก็บรวบรวม ใช้ หรือเปิดเผยข้อมูลส่วนบุคคลนั้นเป็นไปเพื่อก่อตั้งสิทธิเรียกร้องตามกฎหมาย การปฏิบัติตามหรือการใช้สิทธิเรียกร้องตามกฎหมาย หรือการยกขึ้นต่อสู้สิทธิเรียกร้องตามกฎหมาย (2) กรณีที่เป็นการเก็บรวบรวม ใช้ หรือเปิดเผยข้อมูลส่วนบุคคลเพื่อวัตถุประสงค์เกี่ยวกับการตลาดแบบตรง (3) กรณีที่เป็นการเก็บรวบรวม ใช้ หรือเปิดเผยข้อมูลส่วนบุคคลเพื่อวัตถุประสงค์เกี่ยวกับการศึกษาวิจัยทางวิทยาศาสตร์ ประวัติศาสตร์ หรือสถิติ เว้นแต่เป็นการจำเป็นเพื่อการดำเนินภารกิจเพื่อประโยชน์สาธารณะของผู้ควบคุมข้อมูลส่วนบุคคล ในกรณีที่เจ้าของข้อมูลส่วนบุคคลใช้สิทธิคัดค้านตามวรรคหนึ่ง ผู้ควบคุมข้อมูลส่วนบุคคลไม่สามารถเก็บรวบรวม ใช้ หรือเปิดเผยข้อมูลส่วนบุคคลนั้นต่อไปได้ ทั้งนี้ ผู้ควบคุมข้อมูลส่วนบุคคลต้องปฏิบัติโดยแยกส่วนออกจากข้อมูลอื่นอย่างชัดเจนในทันทีเมื่อเจ้าของข้อมูลส่วนบุคคลได้แจ้งการคัดค้านให้ผู้ควบคุมข้อมูลส่วนบุคคลทราบ ในกรณีที่ผู้ควบคุมข้อมูลส่วนบุคคลปฏิเสธการคัดด้านด้วยเหตุผลตาม (1) (ก) หรือ (ข) หรือ (3) ให้ผู้ควบคุมข้อมูลส่วนบุคคลบันทึกการปฏิเสธการคัดค้านพร้อมด้วยเหตุผลไว้ในรายการตามมาตรา 39</w:t>
      </w:r>
    </w:p>
    <w:p>
      <w:pPr>
        <w:jc w:val="both"/>
      </w:pPr>
      <w:r>
        <w:rPr>
          <w:rFonts w:ascii="Sarabun" w:hAnsi="Sarabun" w:cs="Sarabun"/>
          <w:sz w:val="28"/>
          <w:szCs w:val="28"/>
        </w:rPr>
        <w:t>มาตรา 33 เจ้าของข้อมูลส่วนบุคคลมีสิทธิขอให้ผู้ควบคุมข้อมูลส่วนบุคคลดำเนินการลบหรือทำลาย หรือทำให้ข้อมูลส่วนบุคคลเป็นข้อมูลที่ไม่สามารถระบุตัวบุคคลที่เป็นเจ้าของข้อมูลส่วนบุคคลได้ ในกรณีดังต่อไปนี้ (1) เมื่อข้อมูลส่วนบุคคลหมดความจำเป็นในการเก็บรักษาไว้ตามวัตถุประสงค์ในการเก็บรวบรวม ใช้ หรือเปิดเผยข้อมูลส่วนบุคคล (2) เมื่อเจ้าของข้อมูลส่วนบุคคลถอนความยินยอมในการเก็บรวบรวม ใช้ หรือเปิดเผยข้อมูลส่วนบุคคลและผู้ควบคุมข้อมูลส่วนบุคคลไม่มีอำนาจตามกฎหมายที่จะเก็บรวบรวม ใช้ หรือเปิดเผยข้อมูลส่วนบุคคลนั้นได้ต่อไป (3) เมื่อเจ้าของข้อมูลส่วนบุคคลคัดค้านการเก็บรวบรวม ใช้ หรือเปิดเผยข้อมูลส่วนบุคคลตามมาตรา 32 (1) และผู้ควบคุมข้อมูลส่วนบุคคลไม่อาจปฏิเสธคำขอตามมาตรา 32 (1) (ก) หรือ (ข) ได้ หรือเป็นการคัดค้านตามมาตรา 32 (2) (4) เมื่อข้อมูลส่วนบุคคลได้ถูกเก็บรวบรวม ใช้ หรือเปิดเผยโดยไม่ชอบด้วยกฎหมายตามที่กำหนดไว้ในหมวดนี้ ความในวรรคหนึ่งมิให้นำมาใช้บังคับกับการเก็บรักษาไว้เพื่อวัตถุประสงค์ในการใช้เสรีภาพในการแสดงความคิดเห็น การเก็บรักษาไว้เพื่อวัตถุประสงค์ตามมาตรา 24 (1) หรือ (4) หรือ มาตรา 26 (5) (ก) หรือ (ข) การใช้เพื่อการก่อตั้งสิทธิเรียกร้องตามกฎหมาย การปฏิบัติตามหรือการใช้สิทธิเรียกร้องตามกฎหมาย หรือการยกขึ้นต่อสู้สิทธิเรียกร้องตามกฎหมาย หรือเพื่อการปฏิบัติตามกฎหมาย ในกรณีที่ผู้ควบคุมข้อมูลส่วนบุคคลได้ทำให้ข้อมูลส่วนบุคคลเป็นข้อมูลที่เปิดเผยต่อสาธารณะและผู้ควบคุมข้อมูลส่วนบุคคลถูกขอให้ลบหรือทำลายหรือทำให้ข้อมูลส่วนบุคคลเป็นข้อมูลที่ไม่สามารถระบุตัวบุคคลที่เป็นเจ้าของข้อมูลส่วนบุคคลได้ตามวรรคหนึ่ง ผู้ควบคุมข้อมูลส่วนบุคคลต้องเป็นผู้รับผิดชอบดำเนินการทั้งในทางเทคโนโลยีและค่าใช้จ่ายเพื่อให้เป็นไปตามคำขอนั้น โดยแจ้งผู้ควบคุมข้อมูลส่วนบุคคลอื่น ๆ เพื่อให้ได้รับคำตอบในการดำเนินการให้เป็นไปตามคำขอ กรณีผู้ควบคุมข้อมูลส่วนบุคคลไม่ดำเนินการตามวรรคหนึ่งหรือวรรคสาม เจ้าของข้อมูลส่วนบุคคลมีสิทธิร้องเรียนต่อคณะกรรมการผู้เชี่ยวชาญเพื่อสั่งให้ผู้ควบคุมข้อมูลส่วนบุคคลดำเนินการได้</w:t>
      </w:r>
    </w:p>
    <w:p>
      <w:pPr>
        <w:jc w:val="both"/>
      </w:pPr>
      <w:r>
        <w:rPr>
          <w:rFonts w:ascii="Sarabun" w:hAnsi="Sarabun" w:cs="Sarabun"/>
          <w:sz w:val="28"/>
          <w:szCs w:val="28"/>
        </w:rPr>
        <w:t>มาตรา 33 (ต่อ) คณะกรรมการอาจประกาศกำหนดหลักเกณฑ์ในการลบหรือทำลาย หรือทำให้ข้อมูลส่วนบุคคลเป็นข้อมูลที่ไม่สามารถระบุตัวบุคคลที่เป็นเจ้าของข้อมูลส่วนบุคคลตามวรรคหนึ่งก็ได้</w:t>
      </w:r>
    </w:p>
    <w:p>
      <w:pPr>
        <w:jc w:val="both"/>
      </w:pPr>
      <w:r>
        <w:rPr>
          <w:rFonts w:ascii="Sarabun" w:hAnsi="Sarabun" w:cs="Sarabun"/>
          <w:sz w:val="28"/>
          <w:szCs w:val="28"/>
        </w:rPr>
        <w:t>มาตรา 34 เจ้าของข้อมูลส่วนบุคคลมีสิทธิขอให้ผู้ควบคุมข้อมูลส่วนบุคคลระงับการใช้ข้อมูลส่วนบุคคลได้ ในกรณีดังต่อไปนี้ (1) เมื่อผู้ควบคุมข้อมูลส่วนบุคคลอยู่ในระหว่างการตรวจสอบตามที่เจ้าของข้อมูลส่วนบุคคลร้องขอให้ดำเนินการตามมาตรา 36 (2) เมื่อเป็นข้อมูลส่วนบุคคลที่ต้องลบหรือทำลายตามมาตรา 33 (4) แต่เจ้าของข้อมูลส่วนบุคคลขอให้ระงับการใช้แทน (3) เมื่อข้อมูลส่วนบุคคลหมดความจำเป็นในการเก็บรักษาไว้ตามวัตถุประสงค์ในการเก็บรวบรวมข้อมูลส่วนบุคคล แต่เจ้าของข้อมูลส่วนบุคคลมีความจำเป็นต้องขอให้เก็บรักษาไว้เพื่อใช้ในการก่อตั้งสิทธิเรียกร้องตามกฎหมาย การปฏิบัติตามหรือการใช้สิทธิเรียกร้องตามกฎหมาย หรือการยกขึ้นต่อสู้สิทธิเรียกร้องตามกฎหมาย (4) เมื่อผู้ควบคุมข้อมูลส่วนบุคคลอยู่ในระหว่างการพิสูจน์ตามมาตรา 32 (1) หรือตรวจสอบตามมาตรา 32 (3) เพื่อปฏิเสธการคัดค้านของเจ้าของข้อมูลส่วนบุคคลตามมาตรา 32 วรรคสาม กรณีผู้ควบคุมข้อมูลส่วนบุคคลไม่ดำเนินการตามวรรคหนึ่ง เจ้าของข้อมูลส่วนบุคคลมีสิทธิร้องเรียนต่อคณะกรรมการผู้เชี่ยวชาญเพื่อสั่งให้ผู้ควบคุมข้อมูลส่วนบุคคลดำเนินการได้ คณะกรรมการอาจประกาศกำหนดหลักเกณฑ์ในการระงับการใช้ตามวรรคหนึ่งก็ได้</w:t>
      </w:r>
    </w:p>
    <w:p>
      <w:pPr>
        <w:jc w:val="both"/>
      </w:pPr>
      <w:r>
        <w:rPr>
          <w:rFonts w:ascii="Sarabun" w:hAnsi="Sarabun" w:cs="Sarabun"/>
          <w:sz w:val="28"/>
          <w:szCs w:val="28"/>
        </w:rPr>
        <w:t>มาตรา 35 ผู้ควบคุมข้อมูลส่วนบุคคลต้องดำเนินการให้ข้อมูลส่วนบุคคลนั้นถูกต้อง เป็นปัจจุบัน สมบูรณ์ และไม่ก่อให้เกิดความเข้าใจผิด</w:t>
      </w:r>
    </w:p>
    <w:p>
      <w:pPr>
        <w:jc w:val="both"/>
      </w:pPr>
      <w:r>
        <w:rPr>
          <w:rFonts w:ascii="Sarabun" w:hAnsi="Sarabun" w:cs="Sarabun"/>
          <w:sz w:val="28"/>
          <w:szCs w:val="28"/>
        </w:rPr>
        <w:t>มาตรา 36 ในกรณีที่เจ้าของข้อมูลส่วนบุคคลร้องขอให้ผู้ควบคุมข้อมูลส่วนบุคคลดำเนินการตามมาตรา 35 หากผู้ควบคุมข้อมูลส่วนบุคคลไม่ดำเนินการตามคำร้องขอ ผู้ควบคุมข้อมูลส่วนบุคคลต้องบันทึกคำร้องขอของเจ้าของข้อมูลส่วนบุคคลพร้อมด้วยเหตุผลไว้ในรายการตามมาตรา 39 ให้นำความในมาตรา 34 วรรคสอง มาใช้บังคับโดยอนุโลม</w:t>
      </w:r>
    </w:p>
    <w:p>
      <w:pPr>
        <w:jc w:val="both"/>
      </w:pPr>
      <w:r>
        <w:rPr>
          <w:rFonts w:ascii="Sarabun" w:hAnsi="Sarabun" w:cs="Sarabun"/>
          <w:sz w:val="28"/>
          <w:szCs w:val="28"/>
        </w:rPr>
        <w:t>มาตรา 37 ผู้ควบคุมข้อมูลส่วนบุคคลมีหน้าที่ ดังต่อไปนี้ (1) จัดให้มีมาตรการรักษาความมั่นคงปลอดภัยที่เหมาะสม เพื่อป้องกันการสูญหาย เข้าถึง ใช้ เปลี่ยนแปลง แก้ไข หรือเปิดเผยข้อมูลส่วนบุคคลโดยปราศจากอำนาจหรือโดยมิชอบ และต้องทบทวนมาตรการดังกล่าวเมื่อมีความจำเป็นหรือเมื่อเทคโนโลยีเปลี่ยนแปลงไปเพื่อให้มีประสิทธิภาพในการรักษาความมั่นคงปลอดภัยที่เหมาะสม ทั้งนี้ ให้เป็นไปตามมาตรฐานขั้นต่ำที่คณะกรรมการประกาศกำหนด (2) ในกรณีที่ต้องให้ข้อมูลส่วนบุคคลแก่บุคคลหรือนิติบุคคลอื่นที่ไม่ใช่ผู้ควบคุมข้อมูลส่วนบุคคลต้องดำเนินการเพื่อป้องกันมิให้ผู้นั้นใช้หรือเปิดเผยข้อมูลส่วนบุคคลโดยปราศจากอำนาจหรือโดยมิชอบ (3) จัดให้มีระบบการตรวจสอบเพื่อดำเนินการลบหรือทำลายข้อมูลส่วนบุคคลเมื่อพ้นกำหนดระยะเวลาการเก็บรักษา หรือที่ไม่เกี่ยวข้องหรือเกินความจำเป็นตามวัตถุประสงค์ในการเก็บรวบรวมข้อมูลส่วนบุคคลนั้น หรือตามที่เจ้าของข้อมูลส่วนบุคคลร้องขอ หรือที่เจ้าของข้อมูลส่วนบุคคลได้ถอนความยินยอม เว้นแต่เก็บรักษาไว้เพื่อวัตถุประสงค์ในการใช้เสรีภาพในการแสดงความคิดเห็น การเก็บรักษาไว้เพื่อวัตถุประสงค์ตามมาตรา 24 (1) หรือ (4) หรือมาตรา 26 (5) (ก) หรือ (ข) การใช้เพื่อการก่อตั้งสิทธิเรียกร้องตามกฎหมาย การปฏิบัติตามหรือการใช้สิทธิเรียกร้องตามกฎหมายหรือการยกขึ้นต่อสู้สิทธิเรียกร้องตามกฎหมาย หรือเพื่อการปฏิบัติตามกฎหมาย ทั้งนี้ ให้นำความในมาตรา 33 วรรคห้า มาใช้บังคับกับการลบหรือทำลายข้อมูลส่วนบุคคลโดยอนุโลม (4) แจ้งเหตุการละเมิดข้อมูลส่วนบุคคลแก่สำนักงานโดยไม่ชักช้าภายในเจ็ดสิบสองชั่วโมงนับแต่ทราบเหตุเท่าที่จะสามารถกระทำได้ เว้นแต่การละเมิดดังกล่าวไม่มีความเสี่ยงที่จะมีผลกระทบต่อสิทธิและเสรีภาพของบุคคล ในกรณีที่การละเมิดมีความเสี่ยงสูงที่จะมีผลกระทบต่อสิทธิและเสรีภาพของบุคคล ให้แจ้งเหตุการละเมิดให้เจ้าของข้อมูลส่วนบุคคลทราบพร้อมกับแนวทางการเยียวยาโดยไม่ชักช้าด้วย ทั้งนี้ การแจ้งดังกล่าวและข้อยกเว้นให้เป็นไปตามหลักเกณฑ์และวิธีการที่คณะกรรมการประกาศกำหนด (5) ในกรณีที่เป็นผู้ควบคุมข้อมูลส่วนบุคคลตามมาตรา 5 วรรคสอง</w:t>
      </w:r>
    </w:p>
    <w:p>
      <w:pPr>
        <w:jc w:val="both"/>
      </w:pPr>
      <w:r>
        <w:rPr>
          <w:rFonts w:ascii="Sarabun" w:hAnsi="Sarabun" w:cs="Sarabun"/>
          <w:sz w:val="28"/>
          <w:szCs w:val="28"/>
        </w:rPr>
        <w:t>มาตรา 37 (ต่อ) ต้องแต่งตั้งตัวแทนของผู้ควบคุมข้อมูลส่วนบุคคลเป็นหนังสือซึ่งตัวแทนต้องอยู่ในราชอาณาจักรและตัวแทนต้องได้รับมอบอำนาจให้กระทำการแทนผู้ควบคุมข้อมูลส่วนบุคคลโดยไม่มีข้อจำกัดความรับผิดใด ๆ ที่เกี่ยวกับการเก็บรวบรวม ใช้ หรือเปิดเผยข้อมูลส่วนบุคคลตามวัตถุประสงค์ของผู้ควบคุมข้อมูลส่วนบุคคล</w:t>
      </w:r>
    </w:p>
    <w:p>
      <w:pPr>
        <w:jc w:val="both"/>
      </w:pPr>
      <w:r>
        <w:rPr>
          <w:rFonts w:ascii="Sarabun" w:hAnsi="Sarabun" w:cs="Sarabun"/>
          <w:sz w:val="28"/>
          <w:szCs w:val="28"/>
        </w:rPr>
        <w:t>มาตรา 38 บทบัญญัติเกี่ยวกับการแต่งตั้งตัวแทนตามมาตรา 37 (5) มิให้นำมาใช้บังคับแก่ผู้ควบคุมข้อมูลส่วนบุคคล ดังต่อไปนี้ (1) ผู้ควบคุมข้อมูลส่วนบุคคลซึ่งเป็นหน่วยงานของรัฐตามที่คณะกรรมการประกาศกำหนด (2) ผู้ควบคุมข้อมูลส่วนบุคคลซึ่งประกอบอาชีพหรือธุรกิจในการเก็บรวบรวม ใช้ หรือเปิดเผยข้อมูลส่วนบุคคลที่ไม่มีลักษณะตามมาตรา 26 และไม่มีข้อมูลส่วนบุคคลเป็นจำนวนมากตามที่คณะกรรมการประกาศกำหนดตามมาตรา 41 (2) ในกรณีที่ผู้ควบคุมข้อมูลส่วนบุคคลตามมาตรา 5 วรรคสอง มีผู้ประมวลผลข้อมูลส่วนบุคคลให้นำความในมาตรา 37 (5) และความในวรรคหนึ่ง มาใช้บังคับแก่ผู้ประมวลผลข้อมูลส่วนบุคคลนั้นโดยอนุโลม</w:t>
      </w:r>
    </w:p>
    <w:p>
      <w:pPr>
        <w:jc w:val="both"/>
      </w:pPr>
      <w:r>
        <w:rPr>
          <w:rFonts w:ascii="Sarabun" w:hAnsi="Sarabun" w:cs="Sarabun"/>
          <w:sz w:val="28"/>
          <w:szCs w:val="28"/>
        </w:rPr>
        <w:t>มาตรา 39 ให้ผู้ควบคุมข้อมูลส่วนบุคคลบันทึกรายการ อย่างน้อยดังต่อไปนี้ เพื่อให้เจ้าของข้อมูลส่วนบุคคลและสำนักงานสามารถตรวจสอบได้ โดยจะบันทึกเป็นหนังสือหรือระบบอิเล็กทรอนิกส์ก็ได้ (1) ข้อมูลส่วนบุคคลที่มีการเก็บรวบรวม (2) วัตถุประสงค์ของการเก็บรวบรวมข้อมูลส่วนบุคคลแต่ละประเภท (3) ข้อมูลเกี่ยวกับผู้ควบคุมข้อมูลส่วนบุคคล (4) ระยะเวลาการเก็บรักษาข้อมูลส่วนบุคคล (5) สิทธิและวิธีการเข้าถึงข้อมูลส่วนบุคคล รวมทั้งเงื่อนไขเกี่ยวกับบุคคลที่มีสิทธิเข้าถึงข้อมูลส่วนบุคคลและเงื่อนไขในการเข้าถึงข้อมูลส่วนบุคคลนั้น (6) การใช้หรือเปิดเผยตามมาตรา 27 วรรคสาม (7) การปฏิเสธคำขอหรือการคัดค้านตามมาตรา 30 วรรคสาม มาตรา 31 วรรคสาม มาตรา 32 วรรคสาม และมาตรา 36 วรรคหนึ่ง (8) คำอธิบายเกี่ยวกับมาตรการรักษาความมั่นคงปลอดภัยตามมาตรา 37 (1) ความในวรรคหนึ่งให้นำมาใช้บังคับกับตัวแทนของผู้ควบคุมข้อมูลส่วนบุคคลตามมาตรา 5 วรรคสอง โดยอนุโลม ความใน (1) (2) (3) (4) (5) (6) และ (8) อาจยกเว้นมิให้นำมาใช้บังคับกับผู้ควบคุมข้อมูลส่วนบุคคลซึ่งเป็นกิจการขนาดเล็กตามหลักเกณฑ์ที่คณะกรรมการประกาศกำหนด เว้นแต่มีการเก็บรวบรวม ใช้ หรือเปิดเผยข้อมูลส่วนบุคคลที่มีความเสี่ยงที่จะมีผลกระทบต่อสิทธิและเสรีภาพของเจ้าของข้อมูลส่วนบุคคล หรือมิใช่กิจการที่เก็บรวบรวม ใช้ หรือเปิดเผยข้อมูลส่วนบุคคลเป็นครั้งคราว หรือมีการเก็บรวบรวม ใช้ หรือเปิดเผยข้อมูลส่วนบุคคลตามมาตรา 26</w:t>
      </w:r>
    </w:p>
    <w:p>
      <w:pPr>
        <w:jc w:val="both"/>
      </w:pPr>
      <w:r>
        <w:rPr>
          <w:rFonts w:ascii="Sarabun" w:hAnsi="Sarabun" w:cs="Sarabun"/>
          <w:sz w:val="28"/>
          <w:szCs w:val="28"/>
        </w:rPr>
        <w:t>มาตรา 40 ผู้ประมวลผลข้อมูลส่วนบุคคลมีหน้าที่ ดังต่อไปนี้ (1) ดำเนินการเกี่ยวกับการเก็บรวบรวม ใช้ หรือเปิดเผยข้อมูลส่วนบุคคลตามคำสั่งที่ได้รับจากผู้ควบคุมข้อมูลส่วนบุคคลเท่านั้น เว้นแต่คำสั่งนั้นขัดต่อกฎหมายหรือบทบัญญัติในการคุ้มครองข้อมูลส่วนบุคคลตามพระราชบัญญัตินี้ (2) จัดให้มีมาตรการรักษาความมั่นคงปลอดภัยที่เหมาะสม เพื่อป้องกันการสูญหาย เข้าถึง ใช้ เปลี่ยนแปลง แก้ไข หรือเปิดเผยข้อมูลส่วนบุคคลโดยปราศจากอำนาจหรือโดยมิชอบ รวมทั้งแจ้งให้ผู้ควบคุมข้อมูลส่วนบุคคลทราบถึงเหตุการละเมิดข้อมูลส่วนบุคคลที่เกิดขึ้น (3) จัดทำและเก็บรักษาบันทึกรายการของกิจกรรมการประมวลผลข้อมูลส่วนบุคคลไว้ตามหลักเกณฑ์และวิธีการที่คณะกรรมการประกาศกำหนด ผู้ประมวลผลข้อมูลส่วนบุคคลซึ่งไม่ปฏิบัติตาม (1) สำหรับการเก็บรวบรวม ใช้ หรือเปิดเผยข้อมูลส่วนบุคคลใด ให้ถือว่าผู้ประมวลผลข้อมูลส่วนบุคคลเป็นผู้ควบคุมข้อมูลส่วนบุคคลสำหรับการเก็บรวบรวม ใช้ หรือเปิดเผยข้อมูลส่วนบุคคลนั้น การดำเนินงานตามหน้าที่ของผู้ประมวลผลข้อมูลส่วนบุคคลตามที่ได้รับมอบหมายจากผู้ควบคุมข้อมูลส่วนบุคคลตามวรรคหนึ่ง ผู้ควบคุมข้อมูลส่วนบุคคลต้องจัดให้มีข้อตกลงระหว่างกัน เพื่อควบคุมการดำเนินงานตามหน้าที่ของผู้ประมวลผลข้อมูลส่วนบุคคลให้เป็นไปตามพระราชบัญญัตินี้ ความใน (3) อาจยกเว้นมิให้นำมาใช้บังคับกับผู้ประมวลผลข้อมูลส่วนบุคคลซึ่งเป็นกิจการขนาดเล็กตามหลักเกณฑ์ที่คณะกรรมการประกาศกำหนด เว้นแต่มีการเก็บรวบรวม ใช้ หรือเปิดเผยข้อมูลส่วนบุคคลที่มีความเสี่ยงที่จะมีผลกระทบต่อสิทธิและเสรีภาพของเจ้าของข้อมูลส่วนบุคคล หรือมิใช่กิจการที่เก็บรวบรวม ใช้ หรือเปิดเผยข้อมูลส่วนบุคคลเป็นครั้งคราว หรือมีการเก็บรวบรวม ใช้ หรือเปิดเผยข้อมูลส่วนบุคคลตามมาตรา 26</w:t>
      </w:r>
    </w:p>
    <w:p>
      <w:pPr>
        <w:jc w:val="both"/>
      </w:pPr>
      <w:r>
        <w:rPr>
          <w:rFonts w:ascii="Sarabun" w:hAnsi="Sarabun" w:cs="Sarabun"/>
          <w:sz w:val="28"/>
          <w:szCs w:val="28"/>
        </w:rPr>
        <w:t>มาตรา 41 ผู้ควบคุมข้อมูลส่วนบุคคลและผู้ประมวลผลข้อมูลส่วนบุคคลต้องจัดให้มีเจ้าหน้าที่คุ้มครองข้อมูลส่วนบุคคลของตน ในกรณีดังต่อไปนี้ (1) ผู้ควบคุมข้อมูลส่วนบุคคลหรือผู้ประมวลผลข้อมูลส่วนบุคคลเป็นหน่วยงานของรัฐตามที่คณะกรรมการประกาศกำหนด (2) การดำเนินกิจกรรมของผู้ควบคุมข้อมูลส่วนบุคคลหรือผู้ประมวลผลข้อมูลส่วนบุคคลในการเก็บรวบรวม ใช้ หรือเปิดเผย จำเป็นต้องตรวจสอบข้อมูลส่วนบุคคลหรือระบบอย่างสม่ำเสมอโดยเหตุที่มีข้อมูลส่วนบุคคลเป็นจำนวนมากตามที่คณะกรรมการประกาศกำหนด (3) กิจกรรมหลักของผู้ควบคุมข้อมูลส่วนบุคคลหรือผู้ประมวลผลข้อมูลส่วนบุคคลเป็นการเก็บรวบรวม ใช้ หรือเปิดเผยข้อมูลส่วนบุคคลตามมาตรา 26 ในกรณีที่ผู้ควบคุมข้อมูลส่วนบุคคลหรือผู้ประมวลผลข้อมูลส่วนบุคคลอยู่ในเครือกิจการหรือเครือธุรกิจเดียวกันเพื่อการประกอบกิจการหรือธุรกิจร่วมกันตามที่คณะกรรมการประกาศกำหนดตามมาตรา 29 วรรคสอง ผู้ควบคุมข้อมูลส่วนบุคคลหรือผู้ประมวลผลข้อมูลส่วนบุคคลดังกล่าวอาจจัดให้มีเจ้าหน้าที่คุ้มครองข้อมูลส่วนบุคคลร่วมกันได้ ทั้งนี้ สถานที่ทำการแต่ละแห่งของผู้ควบคุมข้อมูลส่วนบุคคลหรือผู้ประมวลผลข้อมูลส่วนบุคคลที่อยู่ในเครือกิจการหรือเครือธุรกิจเดียวกันดังกล่าวต้องสามารถติดต่อกับเจ้าหน้าที่คุ้มครองข้อมูลส่วนบุคคลได้โดยง่าย ความในวรรคสองให้นำมาใช้บังคับแก่ผู้ควบคุมข้อมูลส่วนบุคคลหรือผู้ประมวลผลข้อมูลส่วนบุคคลซึ่งเป็นหน่วยงานของรัฐตาม (1) ซึ่งมีขนาดใหญ่หรือมีสถานที่ทำการหลายแห่งโดยอนุโลม ในกรณีที่ผู้ควบคุมข้อมูลส่วนบุคคลหรือผู้ประมวลผลข้อมูลส่วนบุคคลตามวรรคหนึ่งต้องแต่งตั้งตัวแทนตามมาตรา 37 (5) ให้นำความในวรรคหนึ่งมาใช้บังคับแก่ตัวแทนโดยอนุโลม ผู้ควบคุมข้อมูลส่วนบุคคลและผู้ประมวลผลข้อมูลส่วนบุคคลมีหน้าที่ต้องแจ้งข้อมูลเกี่ยวกับเจ้าหน้าที่คุ้มครองข้อมูลส่วนบุคคล สถานที่ติดต่อ และวิธีการติดต่อให้เจ้าของข้อมูลส่วนบุคคลและสำนักงานทราบ ทั้งนี้ เจ้าของข้อมูลส่วนบุคคลสามารถติดต่อเจ้าหน้าที่คุ้มครองข้อมูลส่วนบุคคลเกี่ยวกับการเก็บรวบรวม ใช้</w:t>
      </w:r>
    </w:p>
    <w:p>
      <w:pPr>
        <w:jc w:val="both"/>
      </w:pPr>
      <w:r>
        <w:rPr>
          <w:rFonts w:ascii="Sarabun" w:hAnsi="Sarabun" w:cs="Sarabun"/>
          <w:sz w:val="28"/>
          <w:szCs w:val="28"/>
        </w:rPr>
        <w:t>มาตรา 41 (ต่อ) หรือเปิดเผยข้อมูลส่วนบุคคลและการใช้สิทธิของเจ้าของข้อมูลส่วนบุคคลตามพระราชบัญญัตินี้ได้ คณะกรรมการอาจประกาศกำหนดคุณสมบัติของเจ้าหน้าที่คุ้มครองข้อมูลส่วนบุคคลได้ โดยคำนึงถึงความรู้หรือความเชี่ยวชาญเกี่ยวกับการคุ้มครองข้อมูลส่วนบุคคล เจ้าหน้าที่คุ้มครองข้อมูลส่วนบุคคลอาจเป็นพนักงานของผู้ควบคุมข้อมูลส่วนบุคคลหรือผู้ประมวลผลข้อมูลส่วนบุคคลหรือเป็นผู้รับจ้างให้บริการตามสัญญากับผู้ควบคุมข้อมูลส่วนบุคคลหรือผู้ประมวลผลข้อมูลส่วนบุคคลก็ได้</w:t>
      </w:r>
    </w:p>
    <w:p>
      <w:pPr>
        <w:jc w:val="both"/>
      </w:pPr>
      <w:r>
        <w:rPr>
          <w:rFonts w:ascii="Sarabun" w:hAnsi="Sarabun" w:cs="Sarabun"/>
          <w:sz w:val="28"/>
          <w:szCs w:val="28"/>
        </w:rPr>
        <w:t>มาตรา 42 เจ้าหน้าที่คุ้มครองข้อมูลส่วนบุคคลมีหน้าที่ ดังต่อไปนี้ (1) ให้คำแนะนำแก่ผู้ควบคุมข้อมูลส่วนบุคคลหรือผู้ประมวลผลข้อมูลส่วนบุคคล รวมทั้งลูกจ้างหรือผู้รับจ้างของผู้ควบคุมข้อมูลส่วนบุคคลหรือผู้ประมวลผลข้อมูลส่วนบุคคลเกี่ยวกับการปฏิบัติตามพระราชบัญญัตินี้ (2) ตรวจสอบการดำเนินงานของผู้ควบคุมข้อมูลส่วนบุคคลหรือผู้ประมวลผลข้อมูลส่วนบุคคล รวมทั้งลูกจ้างหรือผู้รับจ้างของผู้ควบคุมข้อมูลส่วนบุคคลหรือผู้ประมวลผลข้อมูลส่วนบุคคลเกี่ยวกับการเก็บรวบรวม ใช้ หรือเปิดเผยข้อมูลส่วนบุคคลเพื่อให้เป็นไปตามพระราชบัญญัตินี้ (3) ประสานงานและให้ความร่วมมือกับสำนักงานในกรณีที่มีปัญหาเกี่ยวกับการเก็บรวบรวม ใช้ หรือเปิดเผยข้อมูลส่วนบุคคลของผู้ควบคุมข้อมูลส่วนบุคคลหรือผู้ประมวลผลข้อมูลส่วนบุคคล รวมทั้งลูกจ้างหรือผู้รับจ้างของผู้ควบคุมข้อมูลส่วนบุคคลหรือผู้ประมวลผลข้อมูลส่วนบุคคลในการปฏิบัติตามพระราชบัญญัตินี้ (4) รักษาความลับของข้อมูลส่วนบุคคลที่ตนล่วงรู้หรือได้มาเนื่องจากการปฏิบัติหน้าที่ตามพระราชบัญญัตินี้ ผู้ควบคุมข้อมูลส่วนบุคคลหรือผู้ประมวลผลข้อมูลส่วนบุคคลต้องสนับสนุนการปฏิบัติหน้าที่ของเจ้าหน้าที่คุ้มครองข้อมูลส่วนบุคคลโดยจัดหาเครื่องมือหรืออุปกรณ์อย่างเพียงพอ รวมทั้งอำนวยความสะดวกในการเข้าถึงข้อมูลส่วนบุคคลเพื่อการปฏิบัติหน้าที่ ผู้ควบคุมข้อมูลส่วนบุคคลหรือผู้ประมวลผลข้อมูลส่วนบุคคลจะให้เจ้าหน้าที่คุ้มครองข้อมูลส่วนบุคคลออกจากงานหรือเลิกสัญญาการจ้างด้วยเหตุที่เจ้าหน้าที่คุ้มครองข้อมูลส่วนบุคคลปฏิบัติหน้าที่ตามพระราชบัญญัตินี้ไม่ได้ ทั้งนี้ ในกรณีที่มีปัญหาในการปฏิบัติหน้าที่ เจ้าหน้าที่คุ้มครองข้อมูลส่วนบุคคลต้องสามารถรายงานไปยังผู้บริหารสูงสุดของผู้ควบคุมข้อมูลส่วนบุคคลหรือผู้ประมวลผลข้อมูลส่วนบุคคลโดยตรงได้ เจ้าหน้าที่คุ้มครองข้อมูลส่วนบุคคลอาจปฏิบัติหน้าที่หรือภารกิจอื่นได้ แต่ผู้ควบคุมข้อมูลส่วนบุคคลหรือผู้ประมวลผลข้อมูลส่วนบุคคลต้องรับรองกับสำนักงานว่าหน้าที่หรือภารกิจดังกล่าวต้องไม่ขัดหรือแย้งต่อการปฏิบัติหน้าที่ตามพระราชบัญญัตินี้</w:t>
      </w:r>
    </w:p>
    <w:p>
      <w:pPr>
        <w:jc w:val="both"/>
      </w:pPr>
      <w:r>
        <w:rPr>
          <w:rFonts w:ascii="Sarabun" w:hAnsi="Sarabun" w:cs="Sarabun"/>
          <w:sz w:val="28"/>
          <w:szCs w:val="28"/>
        </w:rPr>
        <w:t>มาตรา 43 ให้มีสำนักงานคณะกรรมการคุ้มครองข้อมูลส่วนบุคคลมีวัตถุประสงค์เกี่ยวกับการคุ้มครองข้อมูลส่วนบุคคล รวมทั้งส่งเสริมและสนับสนุนให้เกิดการพัฒนาด้านการคุ้มครองข้อมูลส่วนบุคคลของประเทศ สำนักงานเป็นหน่วยงานของรัฐมีฐานะเป็นนิติบุคคล และไม่เป็นส่วนราชการตามกฎหมายว่าด้วยระเบียบบริหารราชการแผ่นดิน หรือรัฐวิสาหกิจตามกฎหมายว่าด้วยวิธีการงบประมาณหรือกฎหมายอื่น กิจการของสำนักงานไม่อยู่ภายใต้บังคับแห่งกฎหมายว่าด้วยการคุ้มครองแรงงาน กฎหมายว่าด้วยแรงงานสัมพันธ์ กฎหมายว่าด้วยแรงงานรัฐวิสาหกิจสัมพันธ์ กฎหมายว่าด้วยการประกันสังคม และกฎหมายว่าด้วยเงินทดแทน แต่พนักงานและลูกจ้างของสำนักงานต้องได้รับประโยชน์ตอบแทนไม่น้อยกว่าที่กำหนดไว้ในกฎหมายว่าด้วยการคุ้มครองแรงงาน กฎหมายว่าด้วยการประกันสังคม และกฎหมายว่าด้วยเงินทดแทน ให้สำนักงานเป็นหน่วยงานของรัฐตามกฎหมายว่าด้วยความรับผิดทางละเมิดของเจ้าหน้าที่</w:t>
      </w:r>
    </w:p>
    <w:p>
      <w:pPr>
        <w:jc w:val="both"/>
      </w:pPr>
      <w:r>
        <w:rPr>
          <w:rFonts w:ascii="Sarabun" w:hAnsi="Sarabun" w:cs="Sarabun"/>
          <w:sz w:val="28"/>
          <w:szCs w:val="28"/>
        </w:rPr>
        <w:t>มาตรา 44 นอกจากหน้าที่และอำนาจในการดำเนินการให้เป็นไปตามวัตถุประสงค์ตามมาตรา 43 วรรคหนึ่ง ให้สำนักงานมีหน้าที่ปฏิบัติงานวิชาการและงานธุรการให้แก่คณะกรรมการ คณะกรรมการกำกับสำนักงานคณะกรรมการคุ้มครองข้อมูลส่วนบุคคล คณะกรรมการผู้เชี่ยวชาญ และคณะอนุกรรมการ รวมทั้งให้มีหน้าที่และอำนาจ ดังต่อไปนี้ (1) จัดทำร่างแผนแม่บทการดำเนินงานด้านการส่งเสริม และการคุ้มครองข้อมูลส่วนบุคคลที่สอดคล้องกับนโยบาย ยุทธศาสตร์ชาติ และแผนระดับชาติที่เกี่ยวข้อง รวมทั้งร่างแผนแม่บทและมาตรการแก้ไขปัญหาอุปสรรคการปฏิบัติการตามนโยบาย ยุทธศาสตร์ชาติ และแผนระดับชาติดังกล่าว เพื่อเสนอต่อคณะกรรมการ (2) ส่งเสริมและสนับสนุนการวิจัย เพื่อพัฒนาเทคโนโลยีที่เกี่ยวข้องกับการคุ้มครองข้อมูลส่วนบุคคล (3) วิเคราะห์และรับรองความสอดคล้องและความถูกต้องตามมาตรฐานหรือตามมาตรการหรือกลไกการกำกับดูแลที่เกี่ยวข้องกับการคุ้มครองข้อมูลส่วนบุคคล รวมทั้งตรวจสอบและรับรองนโยบายในการคุ้มครองข้อมูลส่วนบุคคลตามมาตรา 29 (4) สำรวจ เก็บรวบรวมข้อมูล ติดตามความเคลื่อนไหวของสถานการณ์ด้านการคุ้มครองข้อมูลส่วนบุคคล และแนวโน้มการเปลี่ยนแปลงด้านการคุ้มครองข้อมูลส่วนบุคคล รวมทั้งวิเคราะห์และวิจัยประเด็นทางด้านการคุ้มครองข้อมูลส่วนบุคคลที่มีผลต่อการพัฒนาประเทศเพื่อเสนอต่อคณะกรรมการ (5) ประสานงานกับส่วนราชการ รัฐวิสาหกิจ ราชการส่วนท้องถิ่น องค์การมหาชน หรือหน่วยงานอื่นของรัฐเกี่ยวกับการคุ้มครองข้อมูลส่วนบุคคล (6) ให้คำปรึกษาแก่หน่วยงานของรัฐและหน่วยงานของเอกชนเกี่ยวกับการปฏิบัติตามพระราชบัญญัตินี้ (7) เป็นศูนย์กลางในการให้บริการทางวิชาการหรือให้บริการที่เกี่ยวกับการคุ้มครองข้อมูลส่วนบุคคลแก่หน่วยงานของรัฐ หน่วยงานของเอกชน และประชาชน รวมทั้งเผยแพร่และให้ความรู้ความเข้าใจในเรื่องการคุ้มครองข้อมูลส่วนบุคคล (8) กำหนดหลักสูตรและฝึกอบรมการปฏิบัติหน้าที่ของผู้ควบคุมข้อมูลส่วนบุคคล ผู้ประมวลผลข้อมูลส่วนบุคคล เจ้าหน้าที่คุ้มครองข้อมูลส่วนบุคคล ลูกจ้าง ผู้รับจ้าง หรือประชาชนทั่วไป (9)</w:t>
      </w:r>
    </w:p>
    <w:p>
      <w:pPr>
        <w:jc w:val="both"/>
      </w:pPr>
      <w:r>
        <w:rPr>
          <w:rFonts w:ascii="Sarabun" w:hAnsi="Sarabun" w:cs="Sarabun"/>
          <w:sz w:val="28"/>
          <w:szCs w:val="28"/>
        </w:rPr>
        <w:t>มาตรา 44 (ต่อ) ทำความตกลงและร่วมมือกับองค์การหรือหน่วยงานทั้งในประเทศและต่างประเทศในกิจการที่เกี่ยวกับการดำเนินการตามหน้าที่และอำนาจของสำนักงาน เมื่อได้รับความเห็นชอบจากคณะกรรมการ (10) ติดตามและประเมินผลการปฏิบัติตามพระราชบัญญัตินี้ (11) ปฏิบัติหน้าที่อื่นตามที่คณะกรรมการ คณะกรรมการกำกับสำนักงานคณะกรรมการคุ้มครองข้อมูลส่วนบุคคล คณะกรรมการผู้เชี่ยวชาญ หรือคณะอนุกรรมการมอบหมาย หรือตามที่กฎหมายกำหนด</w:t>
      </w:r>
    </w:p>
    <w:p>
      <w:pPr>
        <w:jc w:val="both"/>
      </w:pPr>
      <w:r>
        <w:rPr>
          <w:rFonts w:ascii="Sarabun" w:hAnsi="Sarabun" w:cs="Sarabun"/>
          <w:sz w:val="28"/>
          <w:szCs w:val="28"/>
        </w:rPr>
        <w:t>มาตรา 45 ในการดำเนินงานของสำนักงาน นอกจากหน้าที่และอำนาจตามที่บัญญัติในมาตรา 44 แล้ว ให้สำนักงานมีหน้าที่และอำนาจทั่วไป ดังต่อไปนี้ด้วย (1) ถือกรรมสิทธิ์ มีสิทธิครอบครอง และมีทรัพยสิทธิต่าง ๆ (2) ก่อตั้งสิทธิ หรือทำนิติกรรมทุกประเภทผูกพันทรัพย์สิน ตลอดจนทำนิติกรรมอื่นใดเพื่อประโยชน์ในการดำเนินกิจการของสำนักงาน (3) จัดให้มีและให้ทุนเพื่อสนับสนุนการดำเนินกิจการของสำนักงาน (4) เรียกเก็บค่าธรรมเนียม ค่าบำรุง ค่าตอบแทน หรือค่าบริการในการดำเนินงานต่าง ๆ ตามวัตถุประสงค์ของสำนักงาน ทั้งนี้ ตามหลักเกณฑ์และอัตราที่สำนักงานกำหนดโดยความเห็นชอบของคณะกรรมการกำกับสำนักงานคณะกรรมการคุ้มครองข้อมูลส่วนบุคคล (5) ปฏิบัติการอื่นใดที่กฎหมายกำหนดให้เป็นหน้าที่และอำนาจของสำนักงาน หรือตามที่คณะกรรมการ คณะกรรมการกำกับสำนักงานคณะกรรมการคุ้มครองข้อมูลส่วนบุคคล คณะกรรมการผู้เชี่ยวชาญ หรือคณะอนุกรรมการมอบหมาย</w:t>
      </w:r>
    </w:p>
    <w:p>
      <w:pPr>
        <w:jc w:val="both"/>
      </w:pPr>
      <w:r>
        <w:rPr>
          <w:rFonts w:ascii="Sarabun" w:hAnsi="Sarabun" w:cs="Sarabun"/>
          <w:sz w:val="28"/>
          <w:szCs w:val="28"/>
        </w:rPr>
        <w:t>มาตรา 46 ทุนและทรัพย์สินในการดำเนินงานของสำนักงานประกอบด้วย (1) ทุนประเดิมที่รัฐบาลจัดสรรให้ตามมาตรา 94 วรรคหนึ่ง (2) เงินอุดหนุนทั่วไปที่รัฐบาลจัดสรรให้ตามความเหมาะสมเป็นรายปี (3) เงินอุดหนุนจากหน่วยงานของรัฐทั้งในประเทศและต่างประเทศ หรือองค์การระหว่างประเทศระดับรัฐบาล (4) ค่าธรรมเนียม ค่าบำรุง ค่าตอบแทน ค่าบริการ หรือรายได้อันเกิดจากการดำเนินการตามหน้าที่และอำนาจของสำนักงาน (5) ดอกผลของเงินหรือรายได้จากทรัพย์สินของสำนักงาน เงินและทรัพย์สินของสำนักงานตามวรรคหนึ่ง ต้องนำส่งคลังเป็นรายได้แผ่นดิน</w:t>
      </w:r>
    </w:p>
    <w:p>
      <w:pPr>
        <w:jc w:val="both"/>
      </w:pPr>
      <w:r>
        <w:rPr>
          <w:rFonts w:ascii="Sarabun" w:hAnsi="Sarabun" w:cs="Sarabun"/>
          <w:sz w:val="28"/>
          <w:szCs w:val="28"/>
        </w:rPr>
        <w:t>มาตรา 47 บรรดาอสังหาริมทรัพย์ที่สำนักงานได้มาจากการซื้อหรือแลกเปลี่ยนจากรายได้ของสำนักงานตามมาตรา 46 (4) หรือ (5) ให้เป็นกรรมสิทธิ์ของสำนักงาน</w:t>
      </w:r>
    </w:p>
    <w:p>
      <w:pPr>
        <w:jc w:val="both"/>
      </w:pPr>
      <w:r>
        <w:rPr>
          <w:rFonts w:ascii="Sarabun" w:hAnsi="Sarabun" w:cs="Sarabun"/>
          <w:sz w:val="28"/>
          <w:szCs w:val="28"/>
        </w:rPr>
        <w:t>มาตรา 48 ให้มีคณะกรรมการกำกับสำนักงานคณะกรรมการคุ้มครองข้อมูลส่วนบุคคล ประกอบด้วยประธานกรรมการซึ่งสรรหาและแต่งตั้งจากผู้มีความรู้ ความเชี่ยวชาญ และประสบการณ์ในด้านการคุ้มครองข้อมูลส่วนบุคคล ปลัดกระทรวงดิจิทัลเพื่อเศรษฐกิจและสังคม และเลขาธิการคณะกรรมการดิจิทัลเพื่อเศรษฐกิจและสังคมแห่งชาติ เป็นกรรมการ และกรรมการผู้ทรงคุณวุฒิจำนวนหกคนซึ่งสรรหาและแต่งตั้งจากผู้มีความรู้ ความเชี่ยวชาญ และประสบการณ์ในด้านการคุ้มครองข้อมูลส่วนบุคคลอย่างน้อยสามคน และด้านอื่นที่เกี่ยวข้องอันเป็นประโยชน์ต่อการดำเนินงานของสำนักงาน ให้เลขาธิการเป็นกรรมการและเลขานุการ และให้เลขาธิการแต่งตั้งพนักงานของสำนักงานเป็นผู้ช่วยเลขานุการได้ไม่เกินสองคน ให้นำความในมาตรา 11 และมาตรา 13 มาใช้บังคับกับประธานกรรมการและกรรมการผู้ทรงคุณวุฒิโดยอนุโลม</w:t>
      </w:r>
    </w:p>
    <w:p>
      <w:pPr>
        <w:jc w:val="both"/>
      </w:pPr>
      <w:r>
        <w:rPr>
          <w:rFonts w:ascii="Sarabun" w:hAnsi="Sarabun" w:cs="Sarabun"/>
          <w:sz w:val="28"/>
          <w:szCs w:val="28"/>
        </w:rPr>
        <w:t>มาตรา 49 ให้มีคณะกรรมการสรรหาคณะหนึ่งประกอบด้วยบุคคลซึ่งคณะกรรมการแต่งตั้งจำนวนแปดคนทำหน้าที่คัดเลือกบุคคลที่สมควรได้รับการแต่งตั้งเป็นประธานกรรมการและกรรมการผู้ทรงคุณวุฒิตามมาตรา 48 ให้คณะกรรมการสรรหาเลือกกรรมการสรรหาคนหนึ่งเป็นประธานกรรมการสรรหาและเลือกกรรมการสรรหาอีกคนหนึ่งเป็นเลขานุการคณะกรรมการสรรหา และให้สำนักงานปฏิบัติหน้าที่เป็นหน่วยธุรการของคณะกรรมการสรรหา ในกรณีที่ตำแหน่งกรรมการสรรหาว่างลง ให้ดำเนินการเพื่อให้มีกรรมการสรรหาแทนในตำแหน่งนั้นโดยเร็ว ในระหว่างที่ยังไม่ได้กรรมการสรรหาใหม่ ให้คณะกรรมการสรรหาประกอบด้วยกรรมการสรรหาเท่าที่มีอยู่กรรม การสรรหาไม่มีสิทธิได้รับการเสนอชื่อเป็นประธานกรรมการและกรรมการผู้ทรงคุณวุฒิตามมาตรา 48 หลักเกณฑ์และวิธีการสรรหาให้เป็นไปตามที่คณะกรรมการกำหนด ทั้งนี้ ต้องคำนึงถึงความโปร่งใสและความเป็นธรรมในการสรรหา</w:t>
      </w:r>
    </w:p>
    <w:p>
      <w:pPr>
        <w:jc w:val="both"/>
      </w:pPr>
      <w:r>
        <w:rPr>
          <w:rFonts w:ascii="Sarabun" w:hAnsi="Sarabun" w:cs="Sarabun"/>
          <w:sz w:val="28"/>
          <w:szCs w:val="28"/>
        </w:rPr>
        <w:t>มาตรา 50 ในการสรรหาประธานกรรมการและกรรมการผู้ทรงคุณวุฒิตามมาตรา 48 ให้คณะกรรมการสรรหาคัดเลือกบุคคลผู้มีคุณสมบัติตามมาตรา 48 วรรคหนึ่ง รวมทั้งมีคุณสมบัติและไม่มีลักษณะต้องห้ามตามมาตรา 48 วรรคสาม และยินยอมให้เสนอชื่อเข้ารับคัดเลือกเท่ากับจำนวนประธานกรรมการและกรรมการผู้ทรงคุณวุฒิตามมาตรา 48 ที่จะได้รับแต่งตั้ง เมื่อได้คัดเลือกบุคคลเป็นประธานกรรมการและกรรมการผู้ทรงคุณวุฒิตามมาตรา 48 ครบจำนวนแล้ว ให้คณะกรรมการสรรหาแจ้งรายชื่อประธานกรรมการและกรรมการผู้ทรงคุณวุฒิตามมาตรา 48 พร้อมหลักฐานแสดงคุณสมบัติและการไม่มีลักษณะต้องห้าม รวมทั้งความยินยอมของบุคคลดังกล่าวต่อคณะกรรมการเพื่อแต่งตั้งเป็นประธานกรรมการและกรรมการผู้ทรงคุณวุฒิตามมาตรา 48 ให้คณะกรรมการประกาศรายชื่อประธานกรรมการและกรรมการผู้ทรงคุณวุฒิตามมาตรา 48 ซึ่งได้รับแต่งตั้งในราชกิจจานุเบกษา</w:t>
      </w:r>
    </w:p>
    <w:p>
      <w:pPr>
        <w:jc w:val="both"/>
      </w:pPr>
      <w:r>
        <w:rPr>
          <w:rFonts w:ascii="Sarabun" w:hAnsi="Sarabun" w:cs="Sarabun"/>
          <w:sz w:val="28"/>
          <w:szCs w:val="28"/>
        </w:rPr>
        <w:t>มาตรา 51 ประธานกรรมการและกรรมการผู้ทรงคุณวุฒิตามมาตรา 48 มีวาระการดำรงตำแหน่งคราวละสี่ปี เมื่อครบกำหนดตามวาระในวรรคหนึ่ง ให้ดำเนินการแต่งตั้งประธานกรรมการและกรรมการผู้ทรงคุณวุฒิขึ้นใหม่ภายในหกสิบวัน ในระหว่างที่ยังมิได้มีการแต่งตั้งประธานกรรมการหรือกรรมการผู้ทรงคุณวุฒิขึ้นใหม่ ให้ประธานกรรมการหรือกรรมการผู้ทรงคุณวุฒิซึ่งพ้นจากตำแหน่งตามวาระนั้นอยู่ในตำแหน่งเพื่อดำเนินงานต่อไปจนกว่าประธานกรรมการหรือกรรมการผู้ทรงคุณวุฒิซึ่งได้รับแต่งตั้งใหม่เข้ารับหน้าที่ ประธานกรรมการและกรรมการผู้ทรงคุณวุฒิซึ่งพ้นจากตำแหน่งตามวาระอาจได้รับแต่งตั้งอีกได้ แต่จะดำรงตำแหน่งเกินสองวาระไม่ได้</w:t>
      </w:r>
    </w:p>
    <w:p>
      <w:pPr>
        <w:jc w:val="both"/>
      </w:pPr>
      <w:r>
        <w:rPr>
          <w:rFonts w:ascii="Sarabun" w:hAnsi="Sarabun" w:cs="Sarabun"/>
          <w:sz w:val="28"/>
          <w:szCs w:val="28"/>
        </w:rPr>
        <w:t>มาตรา 52 ในกรณีที่ประธานกรรมการหรือกรรมการผู้ทรงคุณวุฒิตามมาตรา 48 พ้นจากตำแหน่งก่อนวาระ ให้คณะกรรมการกำกับสำนักงานคณะกรรมการคุ้มครองข้อมูลส่วนบุคคลประกอบด้วยกรรมการทั้งหมดเท่าที่มีอยู่จนกว่าจะมีการแต่งตั้งประธานกรรมการหรือกรรมการผู้ทรงคุณวุฒิแทน และในกรณีที่ประธานกรรมการพ้นจากตำแหน่งก่อนวาระ ให้ปลัดกระทรวงดิจิทัลเพื่อเศรษฐกิจและสังคมทำหน้าที่ประธานกรรมการเป็นการชั่วคราว ให้ดำเนินการแต่งตั้งประธานกรรมการหรือกรรมการผู้ทรงคุณวุฒิแทนตำแหน่งที่ว่างภายในหกสิบวันนับแต่วันที่ตำแหน่งว่างลง และให้ผู้ที่ได้รับแต่งตั้งให้ดำรงตำแหน่งแทนอยู่ในตำแหน่งเท่ากับวาระที่เหลืออยู่ของผู้ซึ่งตนแทน เว้นแต่วาระของประธานกรรมการหรือกรรมการผู้ทรงคุณวุฒิเหลือไม่ถึงเก้าสิบวันจะไม่แต่งตั้งประธานกรรมการหรือกรรมการผู้ทรงคุณวุฒิแทนก็ได้</w:t>
      </w:r>
    </w:p>
    <w:p>
      <w:pPr>
        <w:jc w:val="both"/>
      </w:pPr>
      <w:r>
        <w:rPr>
          <w:rFonts w:ascii="Sarabun" w:hAnsi="Sarabun" w:cs="Sarabun"/>
          <w:sz w:val="28"/>
          <w:szCs w:val="28"/>
        </w:rPr>
        <w:t>มาตรา 53 การประชุมคณะกรรมการกำกับสำนักงานคณะกรรมการคุ้มครองข้อมูลส่วนบุคคลต้องมีกรรมการมาประชุมไม่น้อยกว่ากึ่งหนึ่งของจำนวนกรรมการที่มีอยู่ จึงจะเป็นองค์ประชุม ให้ประธานกรรมการเป็นประธานในที่ประชุม ถ้าประธานกรรมการไม่มาประชุมหรือไม่อาจปฏิบัติหน้าที่ได้ ให้กรรมการซึ่งมาประชุมเลือกกรรมการคนหนึ่งเป็นประธานในที่ประชุม การวินิจฉัยชี้ขาดของที่ประชุมให้ถือเสียงข้างมาก กรรมการคนหนึ่งให้มีเสียงหนึ่งในการลงคะแนน ถ้าคะแนนเสียงเท่ากัน ให้ประธานในที่ประชุมออกเสียงเพิ่มขึ้นอีกเสียงหนึ่งเป็นเสียงชี้ขาด กรรมการที่มีส่วนได้เสียในเรื่องที่มีการพิจารณาจะเข้าร่วมประชุมมิได้ การประชุมของคณะกรรมการกำกับสำนักงานคณะกรรมการคุ้มครองข้อมูลส่วนบุคคลอาจกระทำโดยวิธีการทางอิเล็กทรอนิกส์ตามที่คณะกรรมการกำหนดก็ได้</w:t>
      </w:r>
    </w:p>
    <w:p>
      <w:pPr>
        <w:jc w:val="both"/>
      </w:pPr>
      <w:r>
        <w:rPr>
          <w:rFonts w:ascii="Sarabun" w:hAnsi="Sarabun" w:cs="Sarabun"/>
          <w:sz w:val="28"/>
          <w:szCs w:val="28"/>
        </w:rPr>
        <w:t>มาตรา 54 คณะกรรมการกำกับสำนักงานคณะกรรมการคุ้มครองข้อมูลส่วนบุคคลมีหน้าที่และอำนาจ ดังต่อไปนี้ (1) กำหนดนโยบายการบริหารงาน และให้ความเห็นชอบแผนการดำเนินงานของสำนักงาน (2) ออกข้อบังคับว่าด้วยการจัดองค์กร การเงิน การบริหารงานบุคคล การบริหารงานทั่วไป การตรวจสอบภายใน รวมตลอดทั้งการสงเคราะห์และสวัสดิการต่าง ๆ ของสำนักงาน (3) อนุมัติแผนการดำเนินงาน แผนการใช้จ่ายเงินและงบประมาณรายจ่ายประจำปีของสำนักงาน (4) ควบคุมการบริหารงานและการดำเนินการของสำนักงานและเลขาธิการให้เป็นไปตามพระราชบัญญัตินี้และกฎหมายอื่นที่เกี่ยวข้อง (5) แต่งตั้งคณะกรรมการสรรหาเลขาธิการ (6) วินิจฉัยอุทธรณ์คำสั่งทางปกครองของเลขาธิการในส่วนที่เกี่ยวกับการบริหารงานของสำนักงาน (7) ประเมินผลการดำเนินการของสำนักงาน และการปฏิบัติงานของเลขาธิการ (8) ปฏิบัติหน้าที่อื่นตามที่พระราชบัญญัตินี้หรือกฎหมายอื่นกำหนดให้เป็นหน้าที่และอำนาจของคณะกรรมการกำกับสำนักงานคณะกรรมการคุ้มครองข้อมูลส่วนบุคคลหรือตามที่คณะกรรมการหรือคณะรัฐมนตรีมอบหมาย ข้อบังคับตาม (2) ถ้ามีการจำกัดอำนาจเลขาธิการในการทำนิติกรรมกับบุคคลภายนอกให้ประกาศในราชกิจจานุเบกษา</w:t>
      </w:r>
    </w:p>
    <w:p>
      <w:pPr>
        <w:jc w:val="both"/>
      </w:pPr>
      <w:r>
        <w:rPr>
          <w:rFonts w:ascii="Sarabun" w:hAnsi="Sarabun" w:cs="Sarabun"/>
          <w:sz w:val="28"/>
          <w:szCs w:val="28"/>
        </w:rPr>
        <w:t>มาตรา 55 คณะกรรมการกำกับสำนักงานคณะกรรมการคุ้มครองข้อมูลส่วนบุคคลมีอำนาจแต่งตั้งคณะอนุกรรมการ เพื่อปฏิบัติหน้าที่หรือกระทำการอย่างหนึ่งอย่างใดตามที่คณะกรรมการกำกับสำนักงานคณะกรรมการคุ้มครองข้อมูลส่วนบุคคลมอบหมายได้ คณะกรรมการกำกับสำนักงานคณะกรรมการคุ้มครองข้อมูลส่วนบุคคลอาจแต่งตั้งบุคคลซึ่งมีความเชี่ยวชาญหรือประสบการณ์ที่จะเป็นประโยชน์ในการปฏิบัติหน้าที่ของคณะกรรมการกำกับสำนักงานคณะกรรมการคุ้มครองข้อมูลส่วนบุคคล เป็นที่ปรึกษาคณะกรรมการกำกับสำนักงาน คณะกรรมการคุ้มครองข้อมูลส่วนบุคคลได้ การปฏิบัติหน้าที่และจำนวนของคณะอนุกรรมการตามวรรคหนึ่งหรือบุคคลตามวรรคสอง ให้เป็นไปตามที่คณะกรรมการกำกับสำนักงานคณะกรรมการคุ้มครองข้อมูลส่วนบุคคลกำหนด การประชุมคณะอนุกรรมการ ให้นำความในมาตรา 53 มาใช้บังคับโดยอนุโลม</w:t>
      </w:r>
    </w:p>
    <w:p>
      <w:pPr>
        <w:jc w:val="both"/>
      </w:pPr>
      <w:r>
        <w:rPr>
          <w:rFonts w:ascii="Sarabun" w:hAnsi="Sarabun" w:cs="Sarabun"/>
          <w:sz w:val="28"/>
          <w:szCs w:val="28"/>
        </w:rPr>
        <w:t>มาตรา 56 ให้ประธานกรรมการและกรรมการกำกับสำนักงานคณะกรรมการคุ้มครองข้อมูลส่วนบุคคล ที่ปรึกษาคณะกรรมการกำกับสำนักงานคณะกรรมการคุ้มครองข้อมูลส่วนบุคคล ประธานอนุกรรมการและอนุกรรมการที่คณะกรรมการกำกับสำนักงานคณะกรรมการคุ้มครองข้อมูลส่วนบุคคลแต่งตั้ง ได้รับเบี้ยประชุมหรือค่าตอบแทนตามหลักเกณฑ์ที่คณะกรรมการกำหนดโดยความเห็นชอบของกระทรวงการคลัง</w:t>
      </w:r>
    </w:p>
    <w:p>
      <w:pPr>
        <w:jc w:val="both"/>
      </w:pPr>
      <w:r>
        <w:rPr>
          <w:rFonts w:ascii="Sarabun" w:hAnsi="Sarabun" w:cs="Sarabun"/>
          <w:sz w:val="28"/>
          <w:szCs w:val="28"/>
        </w:rPr>
        <w:t>มาตรา 57 ให้สำนักงานมีเลขาธิการคนหนึ่งซึ่งคณะกรรมการกำกับสำนักงานคณะกรรมการคุ้มครองข้อมูลส่วนบุคคลแต่งตั้ง มีหน้าที่บริหารกิจการของสำนักงาน การแต่งตั้งเลขาธิการตามวรรคหนึ่ง ให้เป็นไปตามหลักเกณฑ์และวิธีการสรรหาตามที่คณะกรรมการกำกับสำนักงานคณะกรรมการคุ้มครองข้อมูลส่วนบุคคลกำหนด</w:t>
      </w:r>
    </w:p>
    <w:p>
      <w:pPr>
        <w:jc w:val="both"/>
      </w:pPr>
      <w:r>
        <w:rPr>
          <w:rFonts w:ascii="Sarabun" w:hAnsi="Sarabun" w:cs="Sarabun"/>
          <w:sz w:val="28"/>
          <w:szCs w:val="28"/>
        </w:rPr>
        <w:t>มาตรา 58 ผู้ที่จะได้รับการแต่งตั้งเป็นเลขาธิการต้องมีคุณสมบัติ ดังต่อไปนี้ (1) มีสัญชาติไทย (2) อายุไม่ต่ำกว่าสามสิบห้าปีแต่ไม่เกินหกสิบปี (3) เป็นผู้มีความรู้ ความสามารถ และประสบการณ์ในด้านที่เกี่ยวกับภารกิจของสำนักงานและการบริหารจัดการ</w:t>
      </w:r>
    </w:p>
    <w:p>
      <w:pPr>
        <w:jc w:val="both"/>
      </w:pPr>
      <w:r>
        <w:rPr>
          <w:rFonts w:ascii="Sarabun" w:hAnsi="Sarabun" w:cs="Sarabun"/>
          <w:sz w:val="28"/>
          <w:szCs w:val="28"/>
        </w:rPr>
        <w:t>มาตรา 59 ผู้มีลักษณะอย่างใดอย่างหนึ่งดังต่อไปนี้ ต้องห้ามมิให้เป็นเลขาธิการ (1) เป็นบุคคลล้มละลายหรือเคยเป็นบุคคลล้มละลายทุจริต (2) เป็นคนไร้ความสามารถหรือคนเสมือนไร้ความสามารถ (3) เคยต้องคำพิพากษาถึงที่สุดให้จำคุกไม่ว่าจะได้รับโทษจำคุกจริงหรือไม่ เว้นแต่เป็นโทษสำหรับความผิดที่ได้กระทำโดยประมาทหรือความผิดลหุโทษ (4) เป็นข้าราชการ พนักงาน หรือลูกจ้าง ของส่วนราชการหรือรัฐวิสาหกิจหรือหน่วยงานอื่นของรัฐหรือของราชการส่วนท้องถิ่น (5) เป็นหรือเคยเป็นข้าราชการการเมือง ผู้ดำรงตำแหน่งทางการเมือง สมาชิกสภาท้องถิ่นหรือผู้บริหารท้องถิ่น เว้นแต่จะได้พ้นจากตำแหน่งมาแล้วไม่น้อยกว่าหนึ่งปี (6) เป็นหรือเคยเป็นกรรมการหรือผู้ดำรงตำแหน่งอื่นในพรรคการเมืองหรือเจ้าหน้าที่ของพรรคการเมือง เว้นแต่จะได้พ้นจากตำแหน่งมาแล้วไม่น้อยกว่าหนึ่งปี (7) เคยถูกไล่ออก ปลดออก หรือให้ออกจากราชการ หรือออกจากงานจากหน่วยงานที่เคยปฏิบัติหน้าที่ เพราะทุจริตต่อหน้าที่หรือประพฤติชั่วอย่างร้ายแรง หรือเคยถูกถอดถอนจากตำแหน่ง (8) เคยถูกให้ออกเพราะไม่ผ่านการประเมินผลการปฏิบัติงานตามมาตรา 62 (4) (9) เป็นผู้มีส่วนได้เสียในกิจการที่เกี่ยวข้องกับสำนักงานไม่ว่าโดยทางตรงหรือทางอ้อม</w:t>
      </w:r>
    </w:p>
    <w:p>
      <w:pPr>
        <w:jc w:val="both"/>
      </w:pPr>
      <w:r>
        <w:rPr>
          <w:rFonts w:ascii="Sarabun" w:hAnsi="Sarabun" w:cs="Sarabun"/>
          <w:sz w:val="28"/>
          <w:szCs w:val="28"/>
        </w:rPr>
        <w:t>มาตรา 60 เลขาธิการมีวาระการดำรงตำแหน่งคราวละสี่ปี และอาจได้รับแต่งตั้งอีกได้ แต่จะดำรงตำแหน่งเกินสองวาระไม่ได้ ก่อนครบกำหนดตามวาระการดำรงตำแหน่งของเลขาธิการเป็นเวลาไม่น้อยกว่าสามสิบวันแต่ไม่เกินหกสิบวัน หรือภายในสามสิบวันนับแต่วันที่เลขาธิการพ้นจากตำแหน่งก่อนครบวาระ ให้คณะกรรมการกำกับสำนักงานคณะกรรมการคุ้มครองข้อมูลส่วนบุคคลแต่งตั้งคณะกรรมการสรรหาเพื่อสรรหาเลขาธิการคนใหม่ ทั้งนี้ ให้คณะกรรมการสรรหาเสนอรายชื่อบุคคลที่เหมาะสมไม่เกินสามคนต่อคณะกรรมการกำกับสำนักงานคณะกรรมการคุ้มครองข้อมูลส่วนบุคคล</w:t>
      </w:r>
    </w:p>
    <w:p>
      <w:pPr>
        <w:jc w:val="both"/>
      </w:pPr>
      <w:r>
        <w:rPr>
          <w:rFonts w:ascii="Sarabun" w:hAnsi="Sarabun" w:cs="Sarabun"/>
          <w:sz w:val="28"/>
          <w:szCs w:val="28"/>
        </w:rPr>
        <w:t>มาตรา 61 ในแต่ละปีให้มีการประเมินผลการปฏิบัติงานของเลขาธิการ ทั้งนี้ ให้เป็นไปตามระยะเวลาและวิธีการที่คณะกรรมการกำกับสำนักงานคณะกรรมการคุ้มครองข้อมูลส่วนบุคคลกำหนด</w:t>
      </w:r>
    </w:p>
    <w:p>
      <w:pPr>
        <w:jc w:val="both"/>
      </w:pPr>
      <w:r>
        <w:rPr>
          <w:rFonts w:ascii="Sarabun" w:hAnsi="Sarabun" w:cs="Sarabun"/>
          <w:sz w:val="28"/>
          <w:szCs w:val="28"/>
        </w:rPr>
        <w:t>มาตรา 62 นอกจากการพ้นจากตำแหน่งตามวาระตามมาตรา 60 เลขาธิการพ้นจากตำแหน่ง เมื่อ (1) ตาย (2) ลาออก (3) ขาดคุณสมบัติตามมาตรา 58 หรือมีลักษณะต้องห้ามตามมาตรา 59 (4) คณะกรรมการกำกับสำนักงานคณะกรรมการคุ้มครองข้อมูลส่วนบุคคลให้ออก เพราะไม่ผ่านการประเมินผลการปฏิบัติงาน มีความประพฤติเสื่อมเสีย บกพร่องหรือไม่สุจริตต่อหน้าที่ หรือหย่อนความสามารถ</w:t>
      </w:r>
    </w:p>
    <w:p>
      <w:pPr>
        <w:jc w:val="both"/>
      </w:pPr>
      <w:r>
        <w:rPr>
          <w:rFonts w:ascii="Sarabun" w:hAnsi="Sarabun" w:cs="Sarabun"/>
          <w:sz w:val="28"/>
          <w:szCs w:val="28"/>
        </w:rPr>
        <w:t>มาตรา 63 ให้เลขาธิการมีหน้าที่และอำนาจ ดังต่อไปนี้ (1) บริหารงานของสำนักงานให้เกิดผลสัมฤทธิ์ตามภารกิจของสำนักงาน และตามนโยบายและแผนระดับชาติ แผนยุทธศาสตร์ นโยบายของคณะรัฐมนตรี คณะกรรมการ และคณะกรรมการกำกับสำนักงานคณะกรรมการคุ้มครองข้อมูลส่วนบุคคล และระเบียบ ข้อบังคับหรือมติของคณะกรรมการกำกับสำนักงานคณะกรรมการคุ้มครองข้อมูลส่วนบุคคล (2) วางระเบียบเกี่ยวกับการดำเนินงานของสำนักงานโดยไม่ขัดหรือแย้งกับกฎหมาย มติของคณะรัฐมนตรี และระเบียบ ข้อบังคับ ข้อกำหนด นโยบาย มติ หรือประกาศที่คณะกรรมการกำกับสำนักงานคณะกรรมการคุ้มครองข้อมูลส่วนบุคคลกำหนด (3) เป็นผู้บังคับบัญชาพนักงานและลูกจ้างของสำนักงาน และประเมินผลการปฏิบัติงานของพนักงานและลูกจ้างของสำนักงานตามระเบียบหรือข้อบังคับของสำนักงาน (4) แต่งตั้งรองเลขาธิการและผู้ช่วยเลขาธิการโดยความเห็นชอบของคณะกรรมการกำกับสำนักงานคณะกรรมการคุ้มครองข้อมูลส่วนบุคคลเพื่อเป็นผู้ช่วยปฏิบัติงานของเลขาธิการตามที่เลขาธิการมอบหมาย (5) บรรจุ แต่งตั้ง เลื่อน ลด ตัดเงินเดือนหรือค่าจ้าง ลงโทษทางวินัยพนักงาน และลูกจ้างของสำนักงาน ตลอดจนให้พนักงานและลูกจ้างของสำนักงานออกจากตำแหน่ง ทั้งนี้ ตามระเบียบหรือข้อบังคับที่คณะกรรมการกำกับสำนักงานคณะกรรมการคุ้มครองข้อมูลส่วนบุคคลกำหนด (6) ปฏิบัติการอื่นใดตามระเบียบ ข้อบังคับ ข้อกำหนด นโยบาย มติ หรือประกาศของคณะกรรมการกำกับสำนักงานคณะกรรมการคุ้มครองข้อมูลส่วนบุคคล ให้เลขาธิการรับผิดชอบในการบริหารงานของสำนักงานขึ้นตรงต่อคณะกรรมการกำกับสำนักงานคณะกรรมการคุ้มครองข้อมูลส่วนบุคคล</w:t>
      </w:r>
    </w:p>
    <w:p>
      <w:pPr>
        <w:jc w:val="both"/>
      </w:pPr>
      <w:r>
        <w:rPr>
          <w:rFonts w:ascii="Sarabun" w:hAnsi="Sarabun" w:cs="Sarabun"/>
          <w:sz w:val="28"/>
          <w:szCs w:val="28"/>
        </w:rPr>
        <w:t>มาตรา 64 ในกิจการของสำนักงานที่เกี่ยวกับบุคคลภายนอก ให้เลขาธิการเป็นผู้แทนของสำนักงาน เพื่อการนี้ เลขาธิการจะมอบอำนาจให้บุคคลใดปฏิบัติงานเฉพาะอย่างแทนก็ได้ แต่ต้องเป็นไปตามข้อบังคับที่คณะกรรมการกำกับสำนักงานคณะกรรมการคุ้มครองข้อมูลส่วนบุคคลกำหนด</w:t>
      </w:r>
    </w:p>
    <w:p>
      <w:pPr>
        <w:jc w:val="both"/>
      </w:pPr>
      <w:r>
        <w:rPr>
          <w:rFonts w:ascii="Sarabun" w:hAnsi="Sarabun" w:cs="Sarabun"/>
          <w:sz w:val="28"/>
          <w:szCs w:val="28"/>
        </w:rPr>
        <w:t>มาตรา 65 ให้คณะกรรมการกำกับสำนักงานคณะกรรมการคุ้มครองข้อมูลส่วนบุคคลเป็นผู้กำหนดอัตราเงินเดือนและประโยชน์ตอบแทนอื่นของเลขาธิการตามหลักเกณฑ์ที่คณะรัฐมนตรีกำหนด</w:t>
      </w:r>
    </w:p>
    <w:p>
      <w:pPr>
        <w:jc w:val="both"/>
      </w:pPr>
      <w:r>
        <w:rPr>
          <w:rFonts w:ascii="Sarabun" w:hAnsi="Sarabun" w:cs="Sarabun"/>
          <w:sz w:val="28"/>
          <w:szCs w:val="28"/>
        </w:rPr>
        <w:t>มาตรา 66 เพื่อประโยชน์ในการบริหารงานของสำนักงาน เลขาธิการอาจขอให้ข้าราชการ พนักงาน เจ้าหน้าที่ หรือลูกจ้างของส่วนราชการ หน่วยงานของรัฐ รัฐวิสาหกิจ ราชการส่วนท้องถิ่น องค์การมหาชน หรือหน่วยงานอื่นของรัฐ มาปฏิบัติงานเป็นพนักงานหรือลูกจ้างเป็นการชั่วคราวได้ ทั้งนี้ เมื่อได้รับอนุมัติจากผู้บังคับบัญชาหรือนายจ้างของผู้นั้น และมีข้อตกลงที่ทำไว้ในการอนุมัติ และในกรณีที่เจ้าหน้าที่ของรัฐได้รับอนุมัติให้มาปฏิบัติงานเป็นพนักงานหรือลูกจ้างเป็นการชั่วคราว ให้ถือว่าเป็นการได้รับอนุญาตให้ออกจากราชการหรือออกจากงานไปปฏิบัติงานใด ๆ เมื่อสิ้นสุดระยะเวลาที่ได้รับอนุมัติให้มาปฏิบัติงานในสำนักงาน ให้เจ้าหน้าที่ของรัฐตามวรรคหนึ่ง มีสิทธิได้รับการบรรจุและแต่งตั้งให้ดำรงตำแหน่งและรับเงินเดือนในส่วนราชการหรือหน่วยงานเดิมไม่ต่ำกว่าตำแหน่งและเงินเดือนเดิมตามข้อตกลงที่ทำไว้ในการอนุมัติ ในกรณีที่เจ้าหน้าที่ของรัฐผู้นั้นกลับมาบรรจุและได้รับแต่งตั้งในส่วนราชการหรือหน่วยงานเดิมตามวรรคสองแล้ว ให้นับระยะเวลาของเจ้าหน้าที่ของรัฐผู้นั้นระหว่างที่มาปฏิบัติงานในสำนักงานสำหรับการคำนวณบำเหน็จบำนาญหรือประโยชน์ตอบแทนอื่นทำนองเดียวกันเสมือนอยู่ปฏิบัติราชการหรือปฏิบัติงานเต็มเวลาดังกล่าว แล้วแต่กรณี</w:t>
      </w:r>
    </w:p>
    <w:p>
      <w:pPr>
        <w:jc w:val="both"/>
      </w:pPr>
      <w:r>
        <w:rPr>
          <w:rFonts w:ascii="Sarabun" w:hAnsi="Sarabun" w:cs="Sarabun"/>
          <w:sz w:val="28"/>
          <w:szCs w:val="28"/>
        </w:rPr>
        <w:t>มาตรา 67 ข้าราชการหรือเจ้าหน้าที่ของรัฐซึ่งอยู่ระหว่างการปฏิบัติงานชดใช้ทุนการศึกษาที่ได้รับจากส่วนราชการหรือหน่วยงานของรัฐ ที่ได้ย้ายมาปฏิบัติหน้าที่ที่สำนักงานโดยได้รับความเห็นชอบจากผู้บังคับบัญชาต้นสังกัด ให้ถือเป็นการชดใช้ทุนตามสัญญา และให้นับระยะเวลาการปฏิบัติงานในสำนักงานเป็นระยะเวลาในการชดใช้ทุน ในกรณีที่หน่วยงานของรัฐแห่งใดประสงค์จะขอให้พนักงานของสำนักงานซึ่งอยู่ระหว่างการปฏิบัติงานชดใช้ทุนการศึกษาที่ได้รับจากสำนักงานไปเป็นข้าราชการหรือเจ้าหน้าที่ของรัฐในหน่วยงานของรัฐแห่งนั้น ต้องได้รับความเห็นชอบจากเลขาธิการก่อน และให้ถือว่าการไปปฏิบัติงานในหน่วยงานของรัฐแห่งนั้นเป็นการชดใช้ทุนตามสัญญา และให้นับระยะเวลาการปฏิบัติงานในหน่วยงานของรัฐแห่งนั้นเป็นระยะเวลาในการชดใช้ทุน</w:t>
      </w:r>
    </w:p>
    <w:p>
      <w:pPr>
        <w:jc w:val="both"/>
      </w:pPr>
      <w:r>
        <w:rPr>
          <w:rFonts w:ascii="Sarabun" w:hAnsi="Sarabun" w:cs="Sarabun"/>
          <w:sz w:val="28"/>
          <w:szCs w:val="28"/>
        </w:rPr>
        <w:t>มาตรา 68 การบัญชีของสำนักงานให้จัดทำตามหลักสากล ตามแบบและหลักเกณฑ์ที่คณะกรรมการกำกับสำนักงานคณะกรรมการคุ้มครองข้อมูลส่วนบุคคลกำหนด</w:t>
      </w:r>
    </w:p>
    <w:p>
      <w:pPr>
        <w:jc w:val="both"/>
      </w:pPr>
      <w:r>
        <w:rPr>
          <w:rFonts w:ascii="Sarabun" w:hAnsi="Sarabun" w:cs="Sarabun"/>
          <w:sz w:val="28"/>
          <w:szCs w:val="28"/>
        </w:rPr>
        <w:t>มาตรา 69 ให้สำนักงานจัดทำงบการเงินและบัญชี แล้วส่งผู้สอบบัญชีภายในหนึ่งร้อยยี่สิบวันนับแต่วันสิ้นปีบัญชี ให้สำนักงานการตรวจเงินแผ่นดินหรือผู้สอบบัญชีรับอนุญาตที่สำนักงานการตรวจเงินแผ่นดินให้ความเห็นชอบเป็นผู้สอบบัญชีของสำนักงาน และประเมินผลการใช้จ่ายเงินและทรัพย์สินของสำนักงานทุกรอบปีแล้วทำรายงานผลการสอบบัญชีเสนอต่อคณะกรรมการกำกับสำนักงานคณะกรรมการคุ้มครองข้อมูลส่วนบุคคลเพื่อรับรอง</w:t>
      </w:r>
    </w:p>
    <w:p>
      <w:pPr>
        <w:jc w:val="both"/>
      </w:pPr>
      <w:r>
        <w:rPr>
          <w:rFonts w:ascii="Sarabun" w:hAnsi="Sarabun" w:cs="Sarabun"/>
          <w:sz w:val="28"/>
          <w:szCs w:val="28"/>
        </w:rPr>
        <w:t>มาตรา 70 ให้สำนักงานจัดทำรายงานการดำเนินงานประจำปีเสนอคณะกรรมการกำกับสำนักงานคณะกรรมการคุ้มครองข้อมูลส่วนบุคคลและรัฐมนตรีภายในหนึ่งร้อยแปดสิบวันนับแต่วันสิ้นปีบัญชี และเผยแพร่รายงานนี้ต่อสาธารณชน รายงานการดำเนินงานประจำปีตามวรรคหนึ่ง ให้แสดงรายละเอียดของงบการเงินที่ผู้สอบบัญชีให้ความเห็นแล้ว พร้อมทั้งผลงานของสำนักงานและรายงานการประเมินผลการดำเนินงานของสำนักงานในปีที่ล่วงมาแล้ว การประเมินผลการดำเนินงานของสำนักงานตามวรรคสอง จะต้องดำเนินการโดยบุคคลภายนอกที่คณะกรรมการกำกับสำนักงานคณะกรรมการคุ้มครองข้อมูลส่วนบุคคลให้ความเห็นชอบ</w:t>
      </w:r>
    </w:p>
    <w:p>
      <w:pPr>
        <w:jc w:val="both"/>
      </w:pPr>
      <w:r>
        <w:rPr>
          <w:rFonts w:ascii="Sarabun" w:hAnsi="Sarabun" w:cs="Sarabun"/>
          <w:sz w:val="28"/>
          <w:szCs w:val="28"/>
        </w:rPr>
        <w:t>มาตรา 71 ให้คณะกรรมการแต่งตั้งคณะกรรมการผู้เชี่ยวชาญขึ้นคณะหนึ่งหรือหลายคณะก็ได้ ตามความเชี่ยวชาญในแต่ละเรื่องหรือตามที่คณะกรรมการเห็นสมควร คุณสมบัติและลักษณะต้องห้าม วาระการดำรงตำแหน่ง การพ้นจากตำแหน่ง และการดำเนินงานอื่นของคณะกรรมการผู้เชี่ยวชาญให้เป็นไปตามที่คณะกรรมการประกาศกำหนด</w:t>
      </w:r>
    </w:p>
    <w:p>
      <w:pPr>
        <w:jc w:val="both"/>
      </w:pPr>
      <w:r>
        <w:rPr>
          <w:rFonts w:ascii="Sarabun" w:hAnsi="Sarabun" w:cs="Sarabun"/>
          <w:sz w:val="28"/>
          <w:szCs w:val="28"/>
        </w:rPr>
        <w:t>มาตรา 72 คณะกรรมการผู้เชี่ยวชาญมีหน้าที่และอำนาจ ดังต่อไปนี้ (1) พิจารณาเรื่องร้องเรียนตามพระราชบัญญัตินี้ (2) ตรวจสอบการกระทำใด ๆ ของผู้ควบคุมข้อมูลส่วนบุคคล หรือผู้ประมวลผลข้อมูลส่วนบุคคล รวมทั้งลูกจ้างหรือผู้รับจ้างของผู้ควบคุมข้อมูลส่วนบุคคลหรือผู้ประมวลผลข้อมูลส่วนบุคคล เกี่ยวกับข้อมูลส่วนบุคคลที่ก่อให้เกิดความเสียหายแก่เจ้าของข้อมูลส่วนบุคคล (3) ไกล่เกลี่ยข้อพิพาทเกี่ยวกับข้อมูลส่วนบุคคล (4) ปฏิบัติการอื่นใดตามที่พระราชบัญญัตินี้กำหนดให้เป็นหน้าที่และอำนาจของคณะกรรมการผู้เชี่ยวชาญหรือตามที่คณะกรรมการมอบหมาย</w:t>
      </w:r>
    </w:p>
    <w:p>
      <w:pPr>
        <w:jc w:val="both"/>
      </w:pPr>
      <w:r>
        <w:rPr>
          <w:rFonts w:ascii="Sarabun" w:hAnsi="Sarabun" w:cs="Sarabun"/>
          <w:sz w:val="28"/>
          <w:szCs w:val="28"/>
        </w:rPr>
        <w:t>มาตรา 73 เจ้าของข้อมูลส่วนบุคคลมีสิทธิร้องเรียนในกรณีที่ผู้ควบคุมข้อมูลส่วนบุคคลหรือผู้ประมวลผลข้อมูลส่วนบุคคล รวมทั้งลูกจ้างหรือผู้รับจ้างของผู้ควบคุมข้อมูลส่วนบุคคลหรือผู้ประมวลผลข้อมูลส่วนบุคคล ฝ่าฝืนหรือไม่ปฏิบัติตามพระราชบัญญัติหรือประกาศที่ออกตามพระราชบัญญัตินี้ การยื่น การไม่รับเรื่อง การยุติเรื่อง การพิจารณา และระยะเวลาในการพิจารณาคำร้องเรียนให้เป็นไปตามระเบียบที่คณะกรรมการประกาศกำหนดโดยคำนึงถึงการกำหนดให้ไม่รับเรื่องร้องเรียนหรือยุติเรื่องในกรณีที่มีผู้มีอำนาจพิจารณาในเรื่องนั้นอยู่แล้วตามกฎหมายอื่นด้วย</w:t>
      </w:r>
    </w:p>
    <w:p>
      <w:pPr>
        <w:jc w:val="both"/>
      </w:pPr>
      <w:r>
        <w:rPr>
          <w:rFonts w:ascii="Sarabun" w:hAnsi="Sarabun" w:cs="Sarabun"/>
          <w:sz w:val="28"/>
          <w:szCs w:val="28"/>
        </w:rPr>
        <w:t>มาตรา 74 ในกรณีที่ผู้ร้องเรียนไม่ได้ปฏิบัติให้ถูกต้องตามระเบียบที่กำหนดไว้ในมาตรา 73 วรรคสอง หรือเป็นเรื่องร้องเรียนที่ระเบียบนั้นได้กำหนดไม่ให้รับไว้พิจารณา ให้คณะกรรมการผู้เชี่ยวชาญไม่รับเรื่องร้องเรียนไว้พิจารณา เมื่อคณะกรรมการผู้เชี่ยวชาญพิจารณาเรื่องร้องเรียนตามมาตรา 72 (1) หรือตรวจสอบการกระทำใด ๆ ตามมาตรา 72 (2) แล้วรับฟังได้ว่า เรื่องร้องเรียนหรือการกระทำนั้นไม่มีมูล ให้คณะกรรมการผู้เชี่ยวชาญมีคำสั่งยุติเรื่อง ในกรณีที่คณะกรรมการผู้เชี่ยวชาญพิจารณาหรือตรวจสอบตามวรรคสองแล้วรับฟังได้ว่า เรื่องร้องเรียนหรือการกระทำนั้นเป็นกรณีซึ่งอาจไกล่เกลี่ยได้และคู่กรณีประสงค์จะให้ไกล่เกลี่ย ให้คณะกรรมการผู้เชี่ยวชาญดำเนินการไกล่เกลี่ย แต่หากเรื่องร้องเรียนหรือการกระทำนั้นไม่อาจไกล่เกลี่ยได้ หรือไกล่เกลี่ยไม่สำเร็จ ให้คณะกรรมการผู้เชี่ยวชาญมีอำนาจออกคำสั่ง ดังต่อไปนี้ (1) สั่งให้ผู้ควบคุมข้อมูลส่วนบุคคลหรือผู้ประมวลผลข้อมูลส่วนบุคคลปฏิบัติหรือดำเนินการแก้ไขการกระทำของตนให้ถูกต้องภายในระยะเวลาที่กำหนด (2) สั่งห้ามผู้ควบคุมข้อมูลส่วนบุคคลหรือผู้ประมวลผลข้อมูลส่วนบุคคลกระทำการที่ก่อให้เกิดความเสียหายแก่เจ้าของข้อมูลส่วนบุคคลหรือให้กระทำการใดเพื่อระงับความเสียหายนั้นภายในระยะเวลาที่กำหนด ในกรณีที่ผู้ควบคุมข้อมูลส่วนบุคคลหรือผู้ประมวลผลข้อมูลส่วนบุคคลไม่ยอมดำเนินการตามคำสั่งตามวรรคสาม (1) หรือ (2) ให้นำบทบัญญัติเกี่ยวกับการบังคับทางปกครองตามกฎหมายว่าด้วยวิธีปฏิบัติราชการทางปกครองมาใช้บังคับโดยอนุโลม ทั้งนี้ ในกรณีที่ต้องมีการยึด อายัด หรือขายทอดตลาดทรัพย์สินของผู้ควบคุมข้อมูลส่วนบุคคลหรือผู้ประมวลผลข้อมูลส่วนบุคคลเพื่อบังคับตามหลักเกณฑ์ที่กำหนดไว้ในกฎหมายว่าด้วยวิธีปฏิบัติราชการทางปกครอง ให้คณะกรรมการผู้เชี่ยวชาญเป็นผู้มีอำนาจสั่งยึด อายัด หรือขายทอดตลาดทรัพย์สินเพื่อการนั้น การจัดทำคำสั่งตามวรรคหนึ่ง วรรคสอง หรือวรรคสาม (1) หรือ (2) ให้เป็นไปตามหลักเกณฑ์และวิธีการที่คณะกรรมการประกาศกำหนด คำสั่งของคณะกรรมการผู้เชี่ยวชาญ ให้ประธานกรรมการผู้เชี่ยวชาญเป็นผู้ลงนามแทน</w:t>
      </w:r>
    </w:p>
    <w:p>
      <w:pPr>
        <w:jc w:val="both"/>
      </w:pPr>
      <w:r>
        <w:rPr>
          <w:rFonts w:ascii="Sarabun" w:hAnsi="Sarabun" w:cs="Sarabun"/>
          <w:sz w:val="28"/>
          <w:szCs w:val="28"/>
        </w:rPr>
        <w:t>มาตรา 74 (ต่อ) คำสั่งของคณะกรรมการผู้เชี่ยวชาญตามมาตรานี้ให้เป็นที่สุด ในการดำเนินการตามมาตรานี้ เมื่อผลการพิจารณาเป็นประการใด ให้คณะกรรมการผู้เชี่ยวชาญแจ้งให้ผู้ร้องเรียนทราบพร้อมด้วยเหตุผล และในกรณีที่ไม่รับเรื่องร้องเรียนหรือยุติเรื่องที่มีผู้มีอำนาจพิจารณาในเรื่องนั้นอยู่แล้วตามกฎหมายอื่น ให้แจ้งผู้ร้องเรียนทราบ หากผู้ร้องเรียนประสงค์จะให้ส่งเรื่องให้ผู้มีอำนาจพิจารณาในเรื่องนั้นตามกฎหมายอื่น ให้ดำเนินการตามความประสงค์ดังกล่าว และให้ถือว่าผู้มีอำนาจพิจารณาได้รับเรื่องร้องเรียนนับแต่วันที่คณะกรรมการผู้เชี่ยวชาญได้รับเรื่องร้องเรียนนั้น</w:t>
      </w:r>
    </w:p>
    <w:p>
      <w:pPr>
        <w:jc w:val="both"/>
      </w:pPr>
      <w:r>
        <w:rPr>
          <w:rFonts w:ascii="Sarabun" w:hAnsi="Sarabun" w:cs="Sarabun"/>
          <w:sz w:val="28"/>
          <w:szCs w:val="28"/>
        </w:rPr>
        <w:t>มาตรา 75 คณะกรรมการผู้เชี่ยวชาญมีอำนาจสั่งให้บุคคลใดส่งเอกสารหรือข้อมูลเกี่ยวกับเรื่องที่มีผู้ร้องเรียน หรือเรื่องอื่นใดที่เกี่ยวกับการคุ้มครองข้อมูลส่วนบุคคลตามพระราชบัญญัตินี้ รวมทั้งจะสั่งให้บุคคลใดมาชี้แจงข้อเท็จจริงด้วยก็ได้</w:t>
      </w:r>
    </w:p>
    <w:p>
      <w:pPr>
        <w:jc w:val="both"/>
      </w:pPr>
      <w:r>
        <w:rPr>
          <w:rFonts w:ascii="Sarabun" w:hAnsi="Sarabun" w:cs="Sarabun"/>
          <w:sz w:val="28"/>
          <w:szCs w:val="28"/>
        </w:rPr>
        <w:t>มาตรา 76 ในการปฏิบัติการตามพระราชบัญญัตินี้ พนักงานเจ้าหน้าที่มีหน้าที่และอำนาจ ดังต่อไปนี้ (1) มีหนังสือแจ้งให้ผู้ควบคุมข้อมูลส่วนบุคคล ผู้ประมวลผลข้อมูลส่วนบุคคล หรือผู้ใดมาให้ข้อมูลหรือส่งเอกสารหรือหลักฐานใด ๆ เกี่ยวกับการดำเนินการหรือการกระทำความผิดตามพระราชบัญญัตินี้ (2) ตรวจสอบและรวบรวมข้อเท็จจริง แล้วรายงานต่อคณะกรรมการผู้เชี่ยวชาญ ในกรณีที่ผู้ควบคุมข้อมูลส่วนบุคคล ผู้ประมวลผลข้อมูลส่วนบุคคล หรือผู้ใดได้กระทำผิดหรือทำให้เกิดความเสียหายเพราะฝ่าฝืนหรือไม่ปฏิบัติตามพระราชบัญญัติหรือประกาศที่ออกตามพระราชบัญญัตินี้ ในการดำเนินการตาม (2) หากมีความจำเป็นเพื่อคุ้มครองประโยชน์ของเจ้าของข้อมูลส่วนบุคคลหรือเพื่อประโยชน์สาธารณะ ให้พนักงานเจ้าหน้าที่ยื่นคำร้องต่อศาลที่มีเขตอำนาจเพื่อมีคำสั่งอนุญาตให้พนักงานเจ้าหน้าที่เข้าไปในสถานที่ของผู้ควบคุมข้อมูลส่วนบุคคลหรือผู้ใดเกี่ยวกับการกระทำความผิดตามพระราชบัญญัตินี้ ในระหว่างเวลาพระอาทิตย์ขึ้นถึงพระอาทิตย์ตกหรือในเวลาทำการของสถานที่นั้น เพื่อตรวจสอบและรวบรวมข้อเท็จจริง ยึดหรืออายัดเอกสารหลักฐาน หรือสิ่งอื่นใดที่เกี่ยวกับการกระทำความผิด หรือมีเหตุอันควรเชื่อได้ว่ามีไว้หรือใช้เพื่อกระทำความผิด ในการแต่งตั้งพนักงานเจ้าหน้าที่ ให้รัฐมนตรีพิจารณาแต่งตั้งจากข้าราชการหรือเจ้าหน้าที่อื่นของรัฐซึ่งดำรงตำแหน่งไม่ต่ำกว่าข้าราชการพลเรือนระดับปฏิบัติการหรือเทียบเท่าและมีคุณสมบัติตามที่คณะกรรมการประกาศกำหนด ในการปฏิบัติหน้าที่ของพนักงานเจ้าหน้าที่ตามมาตรานี้ ต้องแสดงบัตรประจำตัวต่อผู้ที่เกี่ยวข้องและให้ผู้ที่เกี่ยวข้องอำนวยความสะดวกตามสมควร บัตรประจำตัวพนักงานเจ้าหน้าที่ ให้เป็นไปตามแบบที่คณะกรรมการประกาศกำหนด</w:t>
      </w:r>
    </w:p>
    <w:p>
      <w:pPr>
        <w:jc w:val="both"/>
      </w:pPr>
      <w:r>
        <w:rPr>
          <w:rFonts w:ascii="Sarabun" w:hAnsi="Sarabun" w:cs="Sarabun"/>
          <w:sz w:val="28"/>
          <w:szCs w:val="28"/>
        </w:rPr>
        <w:t>มาตรา 77 ผู้ควบคุมข้อมูลส่วนบุคคลหรือผู้ประมวลผลข้อมูลส่วนบุคคลซึ่งดำเนินการใด ๆ เกี่ยวกับข้อมูลส่วนบุคคลอันเป็นการฝ่าฝืนหรือไม่ปฏิบัติตามบทบัญญัติแห่งพระราชบัญญัตินี้ทำให้เกิดความเสียหายต่อเจ้าของข้อมูลส่วนบุคคล ต้องชดใช้ค่าสินไหมทดแทนเพื่อการนั้นแก่เจ้าของข้อมูลส่วนบุคคล ไม่ว่าการดำเนินการนั้นจะเกิดจากการกระทำโดยจงใจหรือประมาทเลินเล่อหรือไม่ก็ตาม เว้นแต่ผู้ควบคุมข้อมูลส่วนบุคคลหรือผู้ประมวลผลข้อมูลส่วนบุคคลนั้นจะพิสูจน์ได้ว่า (1) ความเสียหายนั้นเกิดจากเหตุสุดวิสัย หรือเกิดจากการกระทำหรือละเว้นการกระทำของเจ้าของข้อมูลส่วนบุคคลนั้นเอง (2) เป็นการปฏิบัติตามคำสั่งของเจ้าหน้าที่ซึ่งปฏิบัติการตามหน้าที่และอำนาจตามกฎหมาย ค่าสินไหมทดแทนตามวรรคหนึ่ง ให้หมายความรวมถึงค่าใช้จ่ายทั้งหมดที่เจ้าของข้อมูลส่วนบุคคลได้ใช้จ่ายไปตามความจำเป็นในการป้องกันความเสียหายที่กำลังจะเกิดขึ้นหรือระงับความเสียหายที่เกิดขึ้นแล้วด้วย</w:t>
      </w:r>
    </w:p>
    <w:p>
      <w:pPr>
        <w:jc w:val="both"/>
      </w:pPr>
      <w:r>
        <w:rPr>
          <w:rFonts w:ascii="Sarabun" w:hAnsi="Sarabun" w:cs="Sarabun"/>
          <w:sz w:val="28"/>
          <w:szCs w:val="28"/>
        </w:rPr>
        <w:t>มาตรา 78 ให้ศาลมีอำนาจสั่งให้ผู้ควบคุมข้อมูลส่วนบุคคลหรือผู้ประมวลผลข้อมูลส่วนบุคคลจ่ายค่าสินไหมทดแทนเพื่อการลงโทษเพิ่มขึ้นจากจำนวนค่าสินไหมทดแทนที่แท้จริงที่ศาลกำหนดได้ตามที่ศาลเห็นสมควร แต่ไม่เกินสองเท่าของค่าสินไหมทดแทนที่แท้จริงนั้น ทั้งนี้ โดยคำนึงถึงพฤติการณ์ต่าง ๆ เช่น ความร้ายแรงของความเสียหายที่เจ้าของข้อมูลส่วนบุคคลได้รับ ผลประโยชน์ที่ผู้ควบคุมข้อมูลส่วนบุคคลหรือผู้ประมวลผลข้อมูลส่วนบุคคลได้รับ สถานะทางการเงินของผู้ควบคุมข้อมูลส่วนบุคคลหรือผู้ประมวลผลข้อมูลส่วนบุคคล การที่ผู้ควบคุมข้อมูลส่วนบุคคลหรือผู้ประมวลผลข้อมูลส่วนบุคคลได้บรรเทาความเสียหายที่เกิดขึ้น หรือการที่เจ้าของข้อมูลส่วนบุคคลมีส่วนในการก่อให้เกิดความเสียหายด้วย สิทธิเรียกร้องค่าเสียหายอันเกิดจากการละเมิดข้อมูลส่วนบุคคลตามพระราชบัญญัตินี้เป็นอันขาดอายุความเมื่อพ้นสามปีนับแต่วันที่ผู้เสียหายรู้ถึงความเสียหายและรู้ตัวผู้ควบคุมข้อมูลส่วนบุคคลหรือผู้ประมวลผลข้อมูลส่วนบุคคลที่ต้องรับผิด หรือเมื่อพ้นสิบปีนับแต่วันที่มีการละเมิดข้อมูลส่วนบุคคล</w:t>
      </w:r>
    </w:p>
    <w:p>
      <w:pPr>
        <w:jc w:val="both"/>
      </w:pPr>
      <w:r>
        <w:rPr>
          <w:rFonts w:ascii="Sarabun" w:hAnsi="Sarabun" w:cs="Sarabun"/>
          <w:sz w:val="28"/>
          <w:szCs w:val="28"/>
        </w:rPr>
        <w:t>มาตรา 79 ผู้ควบคุมข้อมูลส่วนบุคคลผู้ใดฝ่าฝืนมาตรา 27 วรรคหนึ่งหรือวรรคสอง หรือไม่ปฏิบัติตามมาตรา 28 อันเกี่ยวกับข้อมูลส่วนบุคคลตามมาตรา 26 โดยประการที่น่าจะทำให้ผู้อื่นเกิดความเสียหาย เสียชื่อเสียง ถูกดูหมิ่น ถูกเกลียดชัง หรือได้รับความอับอาย ต้องระวางโทษจำคุกไม่เกินหกเดือน หรือปรับไม่เกินห้าแสนบาท หรือทั้งจำทั้งปรับ ผู้ควบคุมข้อมูลส่วนบุคคลผู้ใดฝ่าฝืนมาตรา 27 วรรคหนึ่งหรือวรรคสอง หรือไม่ปฏิบัติตามมาตรา 28 อันเกี่ยวกับข้อมูลส่วนบุคคลตามมาตรา 26 เพื่อแสวงหาประโยชน์ที่มิควรได้โดยชอบด้วยกฎหมายสำหรับตนเองหรือผู้อื่น ต้องระวางโทษจำคุกไม่เกินหนึ่งปี หรือปรับไม่เกินหนึ่งล้านบาท หรือทั้งจำทั้งปรับ ความผิดตามมาตรานี้เป็นความผิดอันยอมความได้</w:t>
      </w:r>
    </w:p>
    <w:p>
      <w:pPr>
        <w:jc w:val="both"/>
      </w:pPr>
      <w:r>
        <w:rPr>
          <w:rFonts w:ascii="Sarabun" w:hAnsi="Sarabun" w:cs="Sarabun"/>
          <w:sz w:val="28"/>
          <w:szCs w:val="28"/>
        </w:rPr>
        <w:t>มาตรา 80 ผู้ใดล่วงรู้ข้อมูลส่วนบุคคลของผู้อื่นเนื่องจากการปฏิบัติหน้าที่ตามพระราชบัญญัตินี้ ถ้าผู้นั้นนำไปเปิดเผยแก่ผู้อื่น ต้องระวางโทษจำคุกไม่เกินหกเดือน หรือปรับไม่เกินห้าแสนบาท หรือทั้งจำทั้งปรับ ความในวรรคหนึ่ง มิให้นำมาใช้บังคับแก่การเปิดเผย ในกรณีดังต่อไปนี้ (1) การเปิดเผยตามหน้าที่ (2) การเปิดเผยเพื่อประโยชน์แก่การสอบสวน หรือการพิจารณาคดี (3) การเปิดเผยแก่หน่วยงานของรัฐในประเทศหรือต่างประเทศที่มีอำนาจหน้าที่ตามกฎหมาย (4) การเปิดเผยที่ได้รับความยินยอมเป็นหนังสือเฉพาะครั้งจากเจ้าของข้อมูลส่วนบุคคล (5) การเปิดเผยข้อมูลส่วนบุคคลที่เกี่ยวกับการฟ้องร้องคดีต่าง ๆ ที่เปิดเผยต่อสาธารณะ</w:t>
      </w:r>
    </w:p>
    <w:p>
      <w:pPr>
        <w:jc w:val="both"/>
      </w:pPr>
      <w:r>
        <w:rPr>
          <w:rFonts w:ascii="Sarabun" w:hAnsi="Sarabun" w:cs="Sarabun"/>
          <w:sz w:val="28"/>
          <w:szCs w:val="28"/>
        </w:rPr>
        <w:t>มาตรา 81 ในกรณีที่ผู้กระทำความผิดตามพระราชบัญญัตินี้เป็นนิติบุคคล ถ้าการกระทำความผิดของนิติบุคคลนั้นเกิดจากการสั่งการหรือการกระทำของกรรมการหรือผู้จัดการ หรือบุคคลใดซึ่งรับผิดชอบในการดำเนินงานของนิติบุคคลนั้น หรือในกรณีที่บุคคลดังกล่าวมีหน้าที่ต้องสั่งการหรือกระทำการและละเว้นไม่สั่งการหรือไม่กระทำการจนเป็นเหตุให้นิติบุคคลนั้นกระทำความผิด ผู้นั้นต้องรับโทษตามที่บัญญัติไว้สำหรับความผิดนั้น ๆ ด้วย</w:t>
      </w:r>
    </w:p>
    <w:p>
      <w:pPr>
        <w:jc w:val="both"/>
      </w:pPr>
      <w:r>
        <w:rPr>
          <w:rFonts w:ascii="Sarabun" w:hAnsi="Sarabun" w:cs="Sarabun"/>
          <w:sz w:val="28"/>
          <w:szCs w:val="28"/>
        </w:rPr>
        <w:t>มาตรา 82 ผู้ควบคุมข้อมูลส่วนบุคคลผู้ใดไม่ปฏิบัติตามมาตรา 23 มาตรา 30 วรรคสี่ มาตรา 39 วรรคหนึ่ง มาตรา 41 วรรคหนึ่ง หรือมาตรา 42 วรรคสองหรือวรรคสาม หรือไม่ขอความยินยอมตามแบบหรือข้อความที่คณะกรรมการประกาศกำหนดตามมาตรา 19 วรรคสาม หรือไม่แจ้งผลกระทบจากการถอนความยินยอมตามมาตรา 19 วรรคหก หรือไม่ปฏิบัติตามมาตรา 23 ซึ่งได้นำมาใช้บังคับโดยอนุโลมตามมาตรา 25 วรรคสอง ต้องระวางโทษปรับทางปกครองไม่เกินหนึ่งล้านบาท</w:t>
      </w:r>
    </w:p>
    <w:p>
      <w:pPr>
        <w:jc w:val="both"/>
      </w:pPr>
      <w:r>
        <w:rPr>
          <w:rFonts w:ascii="Sarabun" w:hAnsi="Sarabun" w:cs="Sarabun"/>
          <w:sz w:val="28"/>
          <w:szCs w:val="28"/>
        </w:rPr>
        <w:t>มาตรา 83 ผู้ควบคุมข้อมูลส่วนบุคคลผู้ใดฝ่าฝืนหรือไม่ปฏิบัติตามมาตรา 21 มาตรา 22 มาตรา 24 มาตรา 25 วรรคหนึ่ง มาตรา 27 วรรคหนึ่งหรือวรรคสอง มาตรา 28 มาตรา 32 วรรคสอง หรือมาตรา 37 หรือขอความยินยอมโดยการหลอกลวงหรือทำให้เจ้าของข้อมูลส่วนบุคคลเข้าใจผิดในวัตถุประสงค์ หรือไม่ปฏิบัติตามมาตรา 21 ซึ่งได้นำมาใช้บังคับโดยอนุโลมตามมาตรา 25 วรรคสอง หรือส่งหรือโอนข้อมูลส่วนบุคคลโดยไม่เป็นไปตามมาตรา 29 วรรคหนึ่งหรือวรรคสาม ต้องระวางโทษปรับทางปกครองไม่เกินสามล้านบาท</w:t>
      </w:r>
    </w:p>
    <w:p>
      <w:pPr>
        <w:jc w:val="both"/>
      </w:pPr>
      <w:r>
        <w:rPr>
          <w:rFonts w:ascii="Sarabun" w:hAnsi="Sarabun" w:cs="Sarabun"/>
          <w:sz w:val="28"/>
          <w:szCs w:val="28"/>
        </w:rPr>
        <w:t>มาตรา 84 ผู้ควบคุมข้อมูลส่วนบุคคลผู้ใดฝ่าฝืนมาตรา 26 วรรคหนึ่งหรือวรรคสาม หรือฝ่าฝืนมาตรา 27 วรรคหนึ่งหรือวรรคสอง หรือมาตรา 28 อันเกี่ยวกับข้อมูลส่วนบุคคลตามมาตรา 26 หรือส่งหรือโอนข้อมูลส่วนบุคคลตามมาตรา 26 โดยไม่เป็นไปตามมาตรา 29 วรรคหนึ่งหรือวรรคสาม ต้องระวางโทษปรับทางปกครองไม่เกินห้าล้านบาท</w:t>
      </w:r>
    </w:p>
    <w:p>
      <w:pPr>
        <w:jc w:val="both"/>
      </w:pPr>
      <w:r>
        <w:rPr>
          <w:rFonts w:ascii="Sarabun" w:hAnsi="Sarabun" w:cs="Sarabun"/>
          <w:sz w:val="28"/>
          <w:szCs w:val="28"/>
        </w:rPr>
        <w:t>มาตรา 85 ผู้ประมวลผลข้อมูลส่วนบุคคลผู้ใดไม่ปฏิบัติตามมาตรา 41 วรรคหนึ่ง หรือมาตรา 42 วรรคสองหรือวรรคสาม ต้องระวางโทษปรับทางปกครองไม่เกินหนึ่งล้านบาท</w:t>
      </w:r>
    </w:p>
    <w:p>
      <w:pPr>
        <w:jc w:val="both"/>
      </w:pPr>
      <w:r>
        <w:rPr>
          <w:rFonts w:ascii="Sarabun" w:hAnsi="Sarabun" w:cs="Sarabun"/>
          <w:sz w:val="28"/>
          <w:szCs w:val="28"/>
        </w:rPr>
        <w:t>มาตรา 86 ผู้ประมวลผลข้อมูลส่วนบุคคลผู้ใดไม่ปฏิบัติตามมาตรา 40 โดยไม่มีเหตุอันควรหรือส่งหรือโอนข้อมูลส่วนบุคคลโดยไม่เป็นไปตามมาตรา 29 วรรคหนึ่งหรือวรรคสาม หรือไม่ปฏิบัติตามมาตรา 37 (5) ซึ่งได้นำมาใช้บังคับโดยอนุโลมตามมาตรา 38 วรรคสอง ต้องระวางโทษปรับทางปกครองไม่เกินสามล้านบาท</w:t>
      </w:r>
    </w:p>
    <w:p>
      <w:pPr>
        <w:jc w:val="both"/>
      </w:pPr>
      <w:r>
        <w:rPr>
          <w:rFonts w:ascii="Sarabun" w:hAnsi="Sarabun" w:cs="Sarabun"/>
          <w:sz w:val="28"/>
          <w:szCs w:val="28"/>
        </w:rPr>
        <w:t>มาตรา 87 ผู้ประมวลผลข้อมูลส่วนบุคคลผู้ใดส่งหรือโอนข้อมูลส่วนบุคคลตามมาตรา 26 วรรคหนึ่งหรือวรรคสาม โดยไม่เป็นไปตามมาตรา 29 วรรคหนึ่งหรือวรรคสาม ต้องระวางโทษปรับทางปกครองไม่เกินห้าล้านบาท</w:t>
      </w:r>
    </w:p>
    <w:p>
      <w:pPr>
        <w:jc w:val="both"/>
      </w:pPr>
      <w:r>
        <w:rPr>
          <w:rFonts w:ascii="Sarabun" w:hAnsi="Sarabun" w:cs="Sarabun"/>
          <w:sz w:val="28"/>
          <w:szCs w:val="28"/>
        </w:rPr>
        <w:t>มาตรา 88 ตัวแทนผู้ควบคุมข้อมูลส่วนบุคคลหรือตัวแทนผู้ประมวลผลข้อมูลส่วนบุคคลผู้ใดไม่ปฏิบัติตามมาตรา 39 วรรคหนึ่ง ซึ่งได้นำมาใช้บังคับโดยอนุโลมตามมาตรา 39 วรรคสอง และมาตรา 41 วรรคหนึ่ง ซึ่งได้นำมาใช้บังคับโดยอนุโลมตามมาตรา 41 วรรคสี่ ต้องระวางโทษปรับทางปกครองไม่เกินหนึ่งล้านบาท</w:t>
      </w:r>
    </w:p>
    <w:p>
      <w:pPr>
        <w:jc w:val="both"/>
      </w:pPr>
      <w:r>
        <w:rPr>
          <w:rFonts w:ascii="Sarabun" w:hAnsi="Sarabun" w:cs="Sarabun"/>
          <w:sz w:val="28"/>
          <w:szCs w:val="28"/>
        </w:rPr>
        <w:t>มาตรา 89 ผู้ใดไม่ปฏิบัติตามคำสั่งของคณะกรรมการผู้เชี่ยวชาญหรือไม่มาชี้แจงข้อเท็จจริงตามมาตรา 75 หรือไม่ปฏิบัติตามมาตรา 76 (1) หรือไม่อำนวยความสะดวกแก่พนักงานเจ้าหน้าที่ตามมาตรา 76 วรรคสี่ ต้องระวางโทษปรับทางปกครองไม่เกินห้าแสนบาท</w:t>
      </w:r>
    </w:p>
    <w:p>
      <w:pPr>
        <w:jc w:val="both"/>
      </w:pPr>
      <w:r>
        <w:rPr>
          <w:rFonts w:ascii="Sarabun" w:hAnsi="Sarabun" w:cs="Sarabun"/>
          <w:sz w:val="28"/>
          <w:szCs w:val="28"/>
        </w:rPr>
        <w:t>มาตรา 90 คณะกรรมการผู้เชี่ยวชาญมีอำนาจสั่งลงโทษปรับทางปกครองตามที่กำหนดไว้ในส่วนนี้ ทั้งนี้ ในกรณีที่เห็นสมควรคณะกรรมการผู้เชี่ยวชาญจะสั่งให้แก้ไขหรือตักเตือนก่อนก็ได้ ในการพิจารณาออกคำสั่งลงโทษปรับทางปกครอง ให้คณะกรรมการผู้เชี่ยวชาญคำนึงถึงความร้ายแรงแห่งพฤติกรรมที่กระทำผิด ขนาดกิจการของผู้ควบคุมข้อมูลส่วนบุคคลหรือผู้ประมวลผลข้อมูลส่วนบุคคล หรือพฤติการณ์ต่าง ๆ ประกอบด้วย ทั้งนี้ ตามหลักเกณฑ์ที่คณะกรรมการกำหนด ในกรณีที่ผู้ถูกลงโทษปรับทางปกครองไม่ยอมชำระค่าปรับทางปกครอง ให้นำบทบัญญัติเกี่ยวกับการบังคับทางปกครองตามกฎหมายว่าด้วยวิธีปฏิบัติราชการทางปกครองมาใช้บังคับโดยอนุโลม และในกรณีที่ไม่มีเจ้าหน้าที่ดำเนินการบังคับตามคำสั่ง หรือมีแต่ไม่สามารถดำเนินการบังคับทางปกครองได้ ให้คณะกรรมการผู้เชี่ยวชาญมีอำนาจฟ้องคดีต่อศาลปกครองเพื่อบังคับชำระค่าปรับ ในการนี้ ถ้าศาลปกครองเห็นว่าคำสั่งให้ชำระค่าปรับนั้นชอบด้วยกฎหมาย ให้ศาลปกครองมีอำนาจพิจารณาพิพากษา และบังคับให้มีการยึดหรืออายัดทรัพย์สินขายทอดตลาดเพื่อชำระค่าปรับได้ คำสั่งลงโทษปรับทางปกครองและคำสั่งในการบังคับทางปกครอง ให้นำความในมาตรา 74 วรรคหก มาใช้บังคับโดยอนุโลม และให้นำความในมาตรา 74 วรรคสี่ มาใช้บังคับกับการบังคับทางปกครองตามวรรคสามโดยอนุโลม</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91 ในวาระเริ่มแรก ให้คณะกรรมการประกอบด้วยกรรมการตามมาตรา 8 (2) (3) และให้เลขาธิการคณะกรรมการคุ้มครองข้อมูลส่วนบุคคลเป็นกรรมการและเลขานุการ เพื่อปฏิบัติหน้าที่เท่าที่จำเป็นไปพลางก่อนแต่ไม่เกินเก้าสิบวันนับแต่วันที่พระราชบัญญัตินี้ใช้บังคับ และให้รองประธานกรรมการทำหน้าที่ประธานกรรมการเป็นการชั่วคราว ให้สำนักงานดำเนินการให้มีการแต่งตั้งประธานกรรมการตามมาตรา 8 (1) และกรรมการผู้ทรงคุณวุฒิตามมาตรา 8 (4) ภายในเก้าสิบวันนับแต่วันที่พระราชบัญญัตินี้ใช้บังคับ</w:t>
      </w:r>
    </w:p>
    <w:p>
      <w:pPr>
        <w:jc w:val="both"/>
      </w:pPr>
      <w:r>
        <w:rPr>
          <w:rFonts w:ascii="Sarabun" w:hAnsi="Sarabun" w:cs="Sarabun"/>
          <w:sz w:val="28"/>
          <w:szCs w:val="28"/>
        </w:rPr>
        <w:t>มาตรา 92 ให้ดำเนินการเพื่อให้มีคณะกรรมการกำกับสำนักงานคณะกรรมการคุ้มครองข้อมูลส่วนบุคคลภายในเก้าสิบวันนับแต่วันที่ได้มีการแต่งตั้งประธานกรรมการ และกรรมการผู้ทรงคุณวุฒิตามมาตรา 91 ให้ดำเนินการแต่งตั้งเลขาธิการคณะกรรมการคุ้มครองข้อมูลส่วนบุคคลตามพระราชบัญญัตินี้ให้แล้วเสร็จภายในเก้าสิบวันนับแต่วันที่จัดตั้งสำนักงานแล้วเสร็จตามมาตรา 93</w:t>
      </w:r>
    </w:p>
    <w:p>
      <w:pPr>
        <w:jc w:val="both"/>
      </w:pPr>
      <w:r>
        <w:rPr>
          <w:rFonts w:ascii="Sarabun" w:hAnsi="Sarabun" w:cs="Sarabun"/>
          <w:sz w:val="28"/>
          <w:szCs w:val="28"/>
        </w:rPr>
        <w:t>มาตรา 93 ให้ดำเนินการจัดตั้งสำนักงานให้แล้วเสร็จเพื่อปฏิบัติงานตามพระราชบัญญัตินี้ภายในหนึ่งปีนับแต่วันที่พระราชบัญญัตินี้ใช้บังคับ ในระหว่างที่การดำเนินการจัดตั้งสำนักงานยังไม่แล้วเสร็จ ให้สำนักงานปลัดกระทรวงดิจิทัลเพื่อเศรษฐกิจและสังคมทำหน้าที่สำนักงานตามพระราชบัญญัตินี้ และให้รัฐมนตรีแต่งตั้งรองปลัดกระทรวงดิจิทัลเพื่อเศรษฐกิจและสังคมคนหนึ่งทำหน้าที่เลขาธิการจนกว่าจะมีการแต่งตั้งเลขาธิการตามมาตรา 92 วรรคสอง</w:t>
      </w:r>
    </w:p>
    <w:p>
      <w:pPr>
        <w:jc w:val="both"/>
      </w:pPr>
      <w:r>
        <w:rPr>
          <w:rFonts w:ascii="Sarabun" w:hAnsi="Sarabun" w:cs="Sarabun"/>
          <w:sz w:val="28"/>
          <w:szCs w:val="28"/>
        </w:rPr>
        <w:t>มาตรา 94 ในวาระเริ่มแรก ให้คณะรัฐมนตรีจัดสรรทุนประเดิมให้แก่สำนักงานตามความจำเป็น ให้รัฐมนตรีเสนอต่อคณะรัฐมนตรีเพื่อพิจารณาให้ข้าราชการ พนักงาน เจ้าหน้าที่ หรือผู้ปฏิบัติงานอื่นใดในหน่วยงานของรัฐ มาปฏิบัติงานเป็นพนักงานของสำนักงานเป็นการชั่วคราวภายในระยะเวลาที่คณะรัฐมนตรีกำหนด ให้ถือว่าข้าราชการ พนักงาน เจ้าหน้าที่ หรือผู้ปฏิบัติงานอื่นใดในหน่วยงานของรัฐที่มาปฏิบัติงานในสำนักงานเป็นการชั่วคราวตามวรรคสองไม่ขาดจากสถานภาพเดิมและคงได้รับเงินเดือนหรือค่าจ้าง แล้วแต่กรณี จากสังกัดเดิม ทั้งนี้ คณะกรรมการอาจกำหนดค่าตอบแทนพิเศษให้แก่ข้าราชการ พนักงาน เจ้าหน้าที่ หรือผู้ปฏิบัติงานอื่นใดในหน่วยงานของรัฐตามวรรคสอง ในระหว่างปฏิบัติงานในสำนักงานด้วยก็ได้ ภายในหนึ่งร้อยแปดสิบวันนับแต่วันที่จัดตั้งสำนักงานแล้วเสร็จ ให้สำนักงานดำเนินการคัดเลือกข้าราชการ พนักงาน เจ้าหน้าที่ หรือผู้ปฏิบัติงานอื่นใดในหน่วยงานของรัฐตามวรรคสองเพื่อบรรจุเป็นพนักงานของสำนักงานต่อไป ข้าราชการ พนักงาน เจ้าหน้าที่ หรือผู้ปฏิบัติงานอื่นใดในหน่วยงานของรัฐผู้ใดได้รับการคัดเลือกและบรรจุตามวรรคสี่ ให้มีสิทธินับระยะเวลาทำงานที่เคยทำงานอยู่ในสังกัดเดิมต่อเนื่องรวมกับระยะเวลาทำงานในสำนักงานตามพระราชบัญญัตินี้</w:t>
      </w:r>
    </w:p>
    <w:p>
      <w:pPr>
        <w:jc w:val="both"/>
      </w:pPr>
      <w:r>
        <w:rPr>
          <w:rFonts w:ascii="Sarabun" w:hAnsi="Sarabun" w:cs="Sarabun"/>
          <w:sz w:val="28"/>
          <w:szCs w:val="28"/>
        </w:rPr>
        <w:t>มาตรา 95 ข้อมูลส่วนบุคคลที่ผู้ควบคุมข้อมูลส่วนบุคคลได้เก็บรวบรวมไว้ก่อนวันที่พระราชบัญญัตินี้ใช้บังคับ ให้ผู้ควบคุมข้อมูลส่วนบุคคลสามารถเก็บรวมรวมและใช้ข้อมูลส่วนบุคคลนั้นต่อไปได้ตามวัตถุประสงค์เดิม ทั้งนี้ ผู้ควบคุมข้อมูลส่วนบุคคลต้องกำหนดวิธีการยกเลิกความยินยอมและเผยแพร่ประชาสัมพันธ์ให้เจ้าของข้อมูลส่วนบุคคลที่ไม่ประสงค์ให้ผู้ควบคุมข้อมูลส่วนบุคคลเก็บรวมรวมและใช้ข้อมูลส่วนบุคคลดังกล่าวสามารถแจ้งยกเลิกความยินยอมได้โดยง่าย การเปิดเผยและการดำเนินการอื่นที่มิใช่การเก็บรวบรวมและการใช้ข้อมูลส่วนบุคคลตามวรรคหนึ่งให้เป็นไปตามบทบัญญัติแห่งพระราชบัญญัตินี้</w:t>
      </w:r>
    </w:p>
    <w:p>
      <w:pPr>
        <w:jc w:val="both"/>
      </w:pPr>
      <w:r>
        <w:rPr>
          <w:rFonts w:ascii="Sarabun" w:hAnsi="Sarabun" w:cs="Sarabun"/>
          <w:sz w:val="28"/>
          <w:szCs w:val="28"/>
        </w:rPr>
        <w:t>มาตรา 96 การดำเนินการออกระเบียบ และประกาศตามพระราชบัญญัตินี้ ให้ดำเนินการให้แล้วเสร็จภายในหนึ่งปีนับแต่วันที่พระราชบัญญัตินี้ใช้บังคับ หากไม่สามารถดำเนินการได้ให้รัฐมนตรีรายงานเหตุผลที่ไม่อาจดำเนินการได้ต่อคณะรัฐมนตรีเพื่อทราบ</w:t>
      </w:r>
    </w:p>
    <w:p>
      <w:r>
        <w:br w:type="page"/>
      </w:r>
    </w:p>
    <w:p>
      <w:pPr>
        <w:spacing w:before="0" w:after="200"/>
      </w:pPr>
      <w:r>
        <w:rPr>
          <w:rFonts w:ascii="Sarabun" w:hAnsi="Sarabun" w:cs="Sarabun"/>
          <w:b/>
          <w:color w:val="223C69"/>
          <w:sz w:val="38"/>
          <w:szCs w:val="38"/>
        </w:rPr>
        <w:t>บทที่ ๙ ระบบดิจิทัลรอบตัวครู</w:t>
      </w:r>
    </w:p>
    <w:p>
      <w:pPr>
        <w:ind w:left="340"/>
      </w:pPr>
      <w:r>
        <w:rPr>
          <w:rFonts w:ascii="Sarabun" w:hAnsi="Sarabun" w:cs="Sarabun"/>
          <w:sz w:val="27"/>
          <w:szCs w:val="27"/>
        </w:rPr>
        <w:t>โรงเรียนและมหาวิทยาลัยของรัฐกำลังย้ายงานทะเบียน การเรียนการสอน และการให้บริการขึ้นระบบดิจิทัล ครูคอมพิวเตอร์มักถูกมอบหมายให้ดูแลระบบเหล่านี้โดยปริยาย สามฉบับในบทนี้กำหนดว่าข้อมูลของราชการเปิดเผยได้แค่ไหน ระบบต้องเชื่อมโยงกันอย่างไร และเมื่อระบบถูกโจมตี ใครมีอำนาจสั่งการ</w:t>
      </w:r>
    </w:p>
    <w:p>
      <w:pPr>
        <w:spacing w:before="200"/>
      </w:pPr>
      <w:r>
        <w:rPr>
          <w:rFonts w:ascii="Sarabun" w:hAnsi="Sarabun" w:cs="Sarabun"/>
          <w:b/>
          <w:color w:val="223C69"/>
          <w:sz w:val="32"/>
          <w:szCs w:val="32"/>
        </w:rPr>
        <w:t>พระราชบัญญัติการบริหารงานและการให้บริการภาครัฐผ่านระบบดิจิทัล พ.ศ. 2562</w:t>
      </w:r>
    </w:p>
    <w:p>
      <w:pPr>
        <w:jc w:val="both"/>
      </w:pPr>
      <w:r>
        <w:rPr>
          <w:rFonts w:ascii="Sarabun" w:hAnsi="Sarabun" w:cs="Sarabun"/>
          <w:sz w:val="28"/>
          <w:szCs w:val="28"/>
        </w:rPr>
        <w:t>สกัดได้ ๒๒ มาตรา นำมาแสดง ๒๒ มาตรา (16,225 ตัวอักษร) จากรหัสเอกสาร 834104</w:t>
      </w:r>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“พระราชบัญญัติการบริหารงานและการให้บริการภาครัฐผ่านระบบดิจิทัล พ.ศ. 2562”</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ในพระราชบัญญัตินี้ “ดิจิทัล” หมายความว่า เทคโนโลยีที่ใช้วิธีการนำสัญลักษณ์ศูนย์และหนึ่ง หรือสัญลักษณ์อื่นมาแทนค่าสิ่งทั้งปวง เพื่อใช้สร้างหรือก่อให้เกิดระบบต่าง ๆ เพื่อให้มนุษย์ใช้ประโยชน์ “รัฐบาลดิจิทัล” หมายความว่า การนำเทคโนโลยีดิจิทัลมาใช้เป็นเครื่องมือในการบริหารงานภาครัฐและการบริการสาธารณะ โดยปรับปรุงการบริหารจัดการและบูรณาการข้อมูลภาครัฐและการทำงานให้มีความสอดคล้องและเชื่อมโยงเข้าด้วยกันอย่างมั่นคงปลอดภัยและมีธรรมาภิบาล เพื่อเพิ่มประสิทธิภาพและอำนวยความสะดวกในการให้บริการประชาชน ในการเปิดเผยข้อมูลภาครัฐต่อสาธารณชน และสร้างการมีส่วนร่วมของทุกภาคส่วน “หน่วยงานของรัฐ” หมายความว่า ราชการส่วนกลาง ราชการส่วนภูมิภาค ราชการส่วนท้องถิ่น รัฐวิสาหกิจ องค์การมหาชน รัฐสภา ศาล องค์กรอิสระตามรัฐธรรมนูญ องค์กรอัยการ สถาบันอุดมศึกษาของรัฐ และหน่วยงานอิสระของรัฐ “สำนักงาน” หมายความว่า สำนักงานพัฒนารัฐบาลดิจิทัล (องค์การมหาชน)</w:t>
      </w:r>
    </w:p>
    <w:p>
      <w:pPr>
        <w:jc w:val="both"/>
      </w:pPr>
      <w:r>
        <w:rPr>
          <w:rFonts w:ascii="Sarabun" w:hAnsi="Sarabun" w:cs="Sarabun"/>
          <w:sz w:val="28"/>
          <w:szCs w:val="28"/>
        </w:rPr>
        <w:t>มาตรา 4 เพื่อให้การบริหารงานภาครัฐและการจัดทำบริการสาธารณะเป็นไปด้วยความสะดวกรวดเร็ว มีประสิทธิภาพ และตอบสนองต่อการให้บริการและการอำนวยความสะดวกแก่ประชาชน ให้หน่วยงานของรัฐจัดให้มีการบริหารงานและการจัดทำบริการสาธารณะในรูปแบบและช่องทางดิจิทัลโดยมีการบริหารจัดการและการบูรณาการข้อมูลภาครัฐและการทำงานให้มีความสอดคล้องกันและเชื่อมโยงเข้าด้วยกันอย่างมั่นคงปลอดภัยและมีธรรมาภิบาล โดยมุ่งหมายในการเพิ่มประสิทธิภาพและอำนวยความสะดวกในการให้บริการและการเข้าถึงของประชาชน และในการเปิดเผยข้อมูลภาครัฐต่อสาธารณะและสร้างการมีส่วนร่วมของทุกภาคส่วน ในการดำเนินการตามวรรคหนึ่ง อย่างน้อยต้องเป็นไปเพื่อวัตถุประสงค์ ดังต่อไปนี้ (1) การนำระบบดิจิทัลที่เหมาะสมมาใช้ในการบริหารและการให้บริการของหน่วยงานของรัฐทุกแห่ง เพื่อเพิ่มประสิทธิภาพและให้มีการใช้ระบบดิจิทัลอย่างคุ้มค่าและเต็มศักยภาพ (2) การพัฒนามาตรฐาน หลักเกณฑ์ และวิธีการเกี่ยวกับระบบดิจิทัล และพัฒนาโครงสร้างพื้นฐานด้านดิจิทัลที่จำเป็น ให้เป็นไปตามมาตรฐานสากล เพื่อสร้างและพัฒนากระบวนการทำงานของหน่วยงานของรัฐให้มีความสอดคล้องและมีการเชื่อมโยงและแลกเปลี่ยนข้อมูลระหว่างกัน รวมทั้งมีความมั่นคงปลอดภัยและน่าเชื่อถือ โดยมีการบูรณาการและสามารถทำงานร่วมกันอย่างเป็นเอกภาพเกิดการพัฒนาการบริการภาครัฐที่มีประสิทธิภาพและนำไปสู่การบริหารราชการและการบริการประชาชนแบบบูรณาการ รวมทั้งให้ประชาชนเข้าถึงได้โดยสะดวก (3) การสร้างและพัฒนาระบบความมั่นคงปลอดภัยในการใช้ระบบดิจิทัลและมาตรการปกป้องคุ้มครองข้อมูลที่อาจกระทบถึงความมั่นคงหรือความเป็นส่วนตัวของประชาชนที่มีความพร้อมใช้และน่าเชื่อถือ (4) การเปิดเผยข้อมูลหรือข่าวสารสาธารณะที่หน่วยงานของรัฐจัดทำและครอบครองในรูปแบบและช่องทางดิจิทัล เพื่อให้ประชาชนเข้าถึงได้โดยสะดวก มีส่วนร่วมและตรวจสอบการดำเนินงานของรัฐ และสามารถนำข้อมูลไปพัฒนาบริการและนวัตกรรมที่จะเป็นประโยชน์ต่อประเทศในด้านต่าง ๆ (5) การรักษาวินัยการเงินการคลังภาครัฐและเพิ่มประสิทธิภาพในการใช้จ่ายงบประมาณให้เกิดความคุ้มค่าและเป็นไปตามเป้าหมาย โดยมีการติดตาม ตรวจสอบ</w:t>
      </w:r>
    </w:p>
    <w:p>
      <w:pPr>
        <w:jc w:val="both"/>
      </w:pPr>
      <w:r>
        <w:rPr>
          <w:rFonts w:ascii="Sarabun" w:hAnsi="Sarabun" w:cs="Sarabun"/>
          <w:sz w:val="28"/>
          <w:szCs w:val="28"/>
        </w:rPr>
        <w:t>มาตรา 4 (ต่อ) และประเมินความคุ้มค่าในการดำเนินงานเพื่อให้เป็นไปตามการบริหารงานภาครัฐและการจัดทำบริการสาธารณะผ่านระบบดิจิทัล รวมทั้งพัฒนาให้มีกลไกการใช้ข้อมูลเพื่อลดความซ้ำซ้อนและเกิดความสอดคล้องกับแผนงานและโครงการต่าง ๆ ของหน่วยงานของรัฐ</w:t>
      </w:r>
    </w:p>
    <w:p>
      <w:pPr>
        <w:jc w:val="both"/>
      </w:pPr>
      <w:r>
        <w:rPr>
          <w:rFonts w:ascii="Sarabun" w:hAnsi="Sarabun" w:cs="Sarabun"/>
          <w:sz w:val="28"/>
          <w:szCs w:val="28"/>
        </w:rPr>
        <w:t>มาตรา 5 ให้มีแผนพัฒนารัฐบาลดิจิทัลเพื่อกำหนดกรอบและทิศทางการบริหารงานภาครัฐและการจัดทำบริการสาธารณะในรูปแบบของเทคโนโลยีดิจิทัลเพื่อการพัฒนาประเทศ มีการปฏิบัติงานที่สอดคล้องกันระหว่างหน่วยงานของรัฐ และมีกรอบการพัฒนาและแผนการดำเนินงานของประเทศโดยสอดคล้องกับวัตถุประสงค์ตามมาตรา 4 ยุทธศาสตร์ชาติ และแผนระดับชาติที่เกี่ยวข้อง ในแผนพัฒนารัฐบาลดิจิทัลตามวรรคหนึ่ง อาจกำหนดให้หน่วยงานของรัฐที่มีภารกิจเกี่ยวข้องกันจัดทำระบบบูรณาการข้อมูลดิจิทัลระหว่างกัน และกำหนดรายชื่อหน่วยงานของรัฐที่ต้องเผยแพร่ข้อมูลที่ศูนย์กลางข้อมูลเปิดภาครัฐไว้ด้วยได้ เมื่อมีการประกาศใช้แผนพัฒนารัฐบาลดิจิทัลแล้ว ให้หน่วยงานของรัฐดำเนินการตามแผนดังกล่าวและต้องจัดทำหรือปรับปรุงแผนปฏิบัติการหรือแผนงานของหน่วยงานของรัฐให้สอดคล้องกับแผนพัฒนารัฐบาลดิจิทัล พร้อมทั้งส่งแผนปฏิบัติการหรือแผนงานดังกล่าวให้สำนักงานทราบด้วย</w:t>
      </w:r>
    </w:p>
    <w:p>
      <w:pPr>
        <w:jc w:val="both"/>
      </w:pPr>
      <w:r>
        <w:rPr>
          <w:rFonts w:ascii="Sarabun" w:hAnsi="Sarabun" w:cs="Sarabun"/>
          <w:sz w:val="28"/>
          <w:szCs w:val="28"/>
        </w:rPr>
        <w:t>มาตรา 6 ให้มีคณะกรรมการพัฒนารัฐบาลดิจิทัล ประกอบด้วย (1) นายกรัฐมนตรีเป็นประธานกรรมการ (2) รัฐมนตรีว่าการกระทรวงดิจิทัลเพื่อเศรษฐกิจและสังคม ปลัดสำนักนายกรัฐมนตรี ปลัดกระทรวงการอุดมศึกษา วิทยาศาสตร์ วิจัยและนวัตกรรม ปลัดกระทรวงดิจิทัลเพื่อเศรษฐกิจและสังคม ผู้อำนวยการสำนักงบประมาณ เลขาธิการคณะกรรมการข้าราชการพลเรือน เลขาธิการคณะกรรมการพัฒนาระบบราชการ และเลขาธิการสภาพัฒนาการเศรษฐกิจและสังคมแห่งชาติ เป็นกรรมการ (3) กรรมการอื่นจำนวนห้าคน ซึ่งมาจากกรรมการผู้ทรงคุณวุฒิในคณะกรรมการดิจิทัลเพื่อเศรษฐกิจและสังคมแห่งชาติ คณะกรรมการธุรกรรมทางอิเล็กทรอนิกส์ คณะกรรมการข้อมูลข่าวสารของราชการ คณะกรรมการคุ้มครองข้อมูลส่วนบุคคล และคณะกรรมการการรักษาความมั่นคงปลอดภัยไซเบอร์แห่งชาติ ซึ่งคณะกรรมการดังกล่าวมอบหมายคณะละหนึ่งคน เป็นกรรมการ ทั้งนี้ ต้องเป็นผู้ซึ่งมีความรู้ความเชี่ยวชาญอันจะเป็นประโยชน์ต่อการปฏิบัติหน้าที่ของคณะกรรมการพัฒนารัฐบาลดิจิทัล ให้ผู้อำนวยการสำนักงานเป็นกรรมการและเลขานุการ และอาจแต่งตั้งผู้ปฏิบัติงานในสำนักงานเป็นผู้ช่วยเลขานุการได้ไม่เกินสองคน กรรมการตาม (3) หากพ้นจากการเป็นกรรมการหรือต้องหยุดปฏิบัติหน้าที่ในคณะกรรมการที่ตนได้รับมอบหมาย ให้พ้นจากการเป็นกรรมการพัฒนารัฐบาลดิจิทัลด้วย ในกรณีที่มีเหตุไม่ว่าด้วยประการใด ๆ อันทำให้ไม่มีกรรมการตาม (1) (2) หรือ (3) ในตำแหน่งใด ให้คณะกรรมการพัฒนารัฐบาลดิจิทัลประกอบด้วยกรรมการทั้งหมดเท่าที่มีอยู่ เว้นแต่มีกรรมการไม่ถึงกึ่งหนึ่งของจำนวนกรรมการทั้งหมด การปฏิบัติหน้าที่และการประชุมของคณะกรรมการพัฒนารัฐบาลดิจิทัล ให้เป็นไปตามระเบียบที่คณะกรรมการพัฒนารัฐบาลดิจิทัลกำหนด ในกรณีที่คณะกรรมการพัฒนารัฐบาลดิจิทัลยังมิได้กำหนดเกี่ยวกับการประชุมในเรื่องใด ให้นำบทบัญญัติว่าด้วยคณะกรรมการที่มีอำนาจพิจารณาทางปกครองตามกฎหมายว่าด้วยวิธีปฏิบัติราชการทางปกครองในเรื่องนั้นมาใช้บังคับแก่การประชุมของคณะกรรมการพัฒนารัฐบาลดิจิทัลโดยอนุโลม</w:t>
      </w:r>
    </w:p>
    <w:p>
      <w:pPr>
        <w:jc w:val="both"/>
      </w:pPr>
      <w:r>
        <w:rPr>
          <w:rFonts w:ascii="Sarabun" w:hAnsi="Sarabun" w:cs="Sarabun"/>
          <w:sz w:val="28"/>
          <w:szCs w:val="28"/>
        </w:rPr>
        <w:t>มาตรา 7 ให้คณะกรรมการพัฒนารัฐบาลดิจิทัลมีหน้าที่และอำนาจ ดังต่อไปนี้ (1) เสนอแนะนโยบายและจัดทำแผนพัฒนารัฐบาลดิจิทัลตามมาตรา 5 ต่อคณะรัฐมนตรี (2) จัดทำธรรมาภิบาลข้อมูลภาครัฐเพื่อเป็นหลักการและแนวทางในการดำเนินการให้เป็นไปเพื่อพิจารณาอนุมัติตามพระราชบัญญัตินี้ (3) กำหนดมาตรฐาน ข้อกำหนด และหลักเกณฑ์เกี่ยวกับระบบดิจิทัลเพื่อดำเนินการให้เป็นไปตามวัตถุประสงค์ตามมาตรา 4 วรรคสอง และตามที่กำหนดไว้ในพระราชบัญญัตินี้ (4) กำหนดแนวทางการพัฒนาศักยภาพบุคลากรภาครัฐเพื่อประโยชน์ในการบริหารงานและการให้บริการภาครัฐผ่านระบบดิจิทัล (5) เสนอแนะต่อคณะรัฐมนตรีในการจัดให้มีหรือปรับปรุงกฎหมายที่เกี่ยวข้องเพื่อให้เป็นไปตามเป้าหมายและวัตถุประสงค์ตามมาตรา 4 และอาจเสนอต่อผู้รักษาการตามกฎหมายในการพิจารณายกเว้นหรือลดค่าธรรมเนียม ค่าบริการ ค่าปรับ หรือค่าใช้จ่ายอื่นใด เพื่อประโยชน์ในการดำเนินการให้เป็นไปตามวัตถุประสงค์ของพระราชบัญญัตินี้ (6) ให้คำแนะนำหรือข้อเสนอแนะแก่หน่วยงานของรัฐในการดำเนินการตามแผนพัฒนารัฐบาลดิจิทัล และตามพระราชบัญญัตินี้ (7) กำกับและติดตามให้หน่วยงานของรัฐมีการดำเนินการให้เป็นไปตามแผนพัฒนารัฐบาลดิจิทัล รวมทั้งเสนอแนะต่อคณะรัฐมนตรีเพื่อให้มีการดำเนินงานตามยุทธศาสตร์ เป้าหมาย และโครงการในแผนดังกล่าว (8) กำกับและติดตามการดำเนินงานของศูนย์แลกเปลี่ยนข้อมูลกลาง และศูนย์กลางข้อมูลเปิดภาครัฐ (9) ออกระเบียบหรือประกาศเพื่อให้เป็นไปตามพระราชบัญญัตินี้ (10) ปฏิบัติหน้าที่อื่นตามที่นายกรัฐมนตรีหรือคณะรัฐมนตรีมอบหมาย หรือตามที่มีกฎหมายกำหนดให้เป็นหน้าที่ของคณะกรรมการพัฒนารัฐบาลดิจิทัล เพื่อประโยชน์ในการปฏิบัติงานตามวรรคหนึ่ง คณะกรรมการพัฒนารัฐบาลดิจิทัลอาจแต่งตั้งคณะอนุกรรมการหรือบุคคลใดเพื่อปฏิบัติการตามที่คณะกรรมการพัฒนารัฐบาลดิจิทัลมอบหมาย แผนพัฒนารัฐบาลดิจิทัลตาม (1) และการกำหนดมาตรฐาน ข้อกำหนด และหลักเกณฑ์ตาม (3) และระเบียบหรือประกาศตาม (9) เมื่อได้ประกาศในราชกิจจานุเบกษาแล้วให้ใช้บังคับได้</w:t>
      </w:r>
    </w:p>
    <w:p>
      <w:pPr>
        <w:jc w:val="both"/>
      </w:pPr>
      <w:r>
        <w:rPr>
          <w:rFonts w:ascii="Sarabun" w:hAnsi="Sarabun" w:cs="Sarabun"/>
          <w:sz w:val="28"/>
          <w:szCs w:val="28"/>
        </w:rPr>
        <w:t>มาตรา 8 ธรรมาภิบาลข้อมูลภาครัฐตามมาตรา 7 (2) อย่างน้อยต้องประกอบด้วย (1) การกำหนดสิทธิ หน้าที่ และความรับผิดชอบในการบริหารจัดการข้อมูลของหน่วยงานของรัฐ รวมถึงสิทธิและหน้าที่ของผู้ครอบครองหรือควบคุมข้อมูลดังกล่าวในทุกขั้นตอน (2) การมีระบบบริหารและกระบวนการจัดการและคุ้มครองข้อมูลที่ครบถ้วน ตั้งแต่การจัดทำ การจัดเก็บ การจำแนกหมวดหมู่ การประมวลผลหรือใช้ข้อมูล การปกปิดหรือเปิดเผยข้อมูล การตรวจสอบ และการทำลาย (3) การมีมาตรการในการควบคุมและพัฒนาคุณภาพข้อมูล เพื่อให้ข้อมูลมีความถูกต้องครบถ้วน พร้อมใช้งาน เป็นปัจจุบัน สามารถบูรณาการและมีคุณสมบัติแลกเปลี่ยนกันได้ รวมทั้งมีการวัดผลการบริหารจัดการข้อมูลเพื่อให้หน่วยงานของรัฐมีข้อมูลที่มีคุณภาพและต่อยอดนวัตกรรมจากการใช้ข้อมูลได้ (4) การกำหนดนโยบายหรือกฎเกณฑ์การเข้าถึงและใช้ประโยชน์จากข้อมูลที่ชัดเจนและมีระบบบริหารจัดการ รวมทั้งมีมาตรการและหลักประกันในการคุ้มครองข้อมูลที่อยู่ในความครอบครองให้มีความมั่นคงปลอดภัยและมิให้ข้อมูลส่วนบุคคลถูกละเมิด (5) การจัดทำคำอธิบายชุดข้อมูลดิจิทัลของภาครัฐ เพื่อให้ทราบรายละเอียดเกี่ยวกับโครงสร้างของข้อมูล เนื้อหาสาระ รูปแบบการจัดเก็บ แหล่งข้อมูล และสิทธิในการเข้าถึงข้อมูล</w:t>
      </w:r>
    </w:p>
    <w:p>
      <w:pPr>
        <w:jc w:val="both"/>
      </w:pPr>
      <w:r>
        <w:rPr>
          <w:rFonts w:ascii="Sarabun" w:hAnsi="Sarabun" w:cs="Sarabun"/>
          <w:sz w:val="28"/>
          <w:szCs w:val="28"/>
        </w:rPr>
        <w:t>มาตรา 9 ให้ประธานกรรมการพัฒนารัฐบาลดิจิทัล กรรมการพัฒนารัฐบาลดิจิทัล หรืออนุกรรมการและบุคคลซึ่งคณะกรรมการพัฒนารัฐบาลดิจิทัลแต่งตั้งได้รับเบี้ยประชุมหรือค่าตอบแทนตามหลักเกณฑ์ที่คณะรัฐมนตรีกำหนด</w:t>
      </w:r>
    </w:p>
    <w:p>
      <w:pPr>
        <w:jc w:val="both"/>
      </w:pPr>
      <w:r>
        <w:rPr>
          <w:rFonts w:ascii="Sarabun" w:hAnsi="Sarabun" w:cs="Sarabun"/>
          <w:sz w:val="28"/>
          <w:szCs w:val="28"/>
        </w:rPr>
        <w:t>มาตรา 10 ให้สำนักงานทำหน้าที่อำนวยการและสนับสนุนการปฏิบัติงานตามที่คณะกรรมการพัฒนารัฐบาลดิจิทัลมอบหมาย รวมทั้งรับผิดชอบงานธุรการและวิชาการของคณะกรรมการพัฒนารัฐบาลดิจิทัล และให้สำนักงานดำเนินการดังต่อไปนี้ด้วย (1) จัดทำร่างแผนพัฒนารัฐบาลดิจิทัลตามแนวทางที่คณะกรรมการพัฒนารัฐบาลดิจิทัลกำหนดและร่างมาตรฐาน ข้อกำหนด และหลักเกณฑ์ตามมาตรา 7 (3) เสนอคณะกรรมการพัฒนารัฐบาลดิจิทัล (2) ประสานงาน แนะนำ และให้ความช่วยเหลือแก่หน่วยงานของรัฐในการดำเนินการให้เป็นไปตามแผนพัฒนารัฐบาลดิจิทัลตามมาตรา 7 (1) และมาตรฐาน ข้อกำหนด และหลักเกณฑ์ตามมาตรา 7 (3) และตามพระราชบัญญัตินี้ (3) สำรวจเก็บรวบรวมข้อมูล วิเคราะห์ และวิจัย เพื่อจัดทำตัวชี้วัด ดัชนีสนับสนุนการพัฒนารัฐบาลดิจิทัลเสนอต่อคณะกรรมการพัฒนารัฐบาลดิจิทัล (4) ติดตามและประเมินผลการปฏิบัติงานตามแผนพัฒนารัฐบาลดิจิทัลตามมาตรา 7 (1) มาตรฐาน ข้อกำหนด และหลักเกณฑ์ตามมาตรา 7 (3) และแผนปฏิบัติการหรือแผนงานของหน่วยงานของรัฐตามมาตรา 5 วรรคสาม เพื่อรายงานผลต่อคณะกรรมการพัฒนารัฐบาลดิจิทัล (5) สนับสนุนการเชื่อมโยงบริการดิจิทัลของหน่วยงานของรัฐให้เกิดบริการสาธารณะแบบเบ็ดเสร็จตามที่คณะกรรมการพัฒนารัฐบาลดิจิทัลกำหนด เพื่ออำนวยความสะดวกให้แก่ประชาชน (6) ส่งเสริมและสนับสนุนการให้บริการทางวิชาการและความรู้เกี่ยวกับระบบดิจิทัลเพื่อยกระดับทักษะความรู้ความสามารถของเจ้าหน้าที่ของรัฐเพื่อประโยชน์ในการปฏิบัติหน้าที่และดำเนินการตามพระราชบัญญัตินี้ (7) ปฏิบัติหน้าที่อื่นตามที่คณะรัฐมนตรีและคณะกรรมการพัฒนารัฐบาลดิจิทัลกำหนด</w:t>
      </w:r>
    </w:p>
    <w:p>
      <w:pPr>
        <w:jc w:val="both"/>
      </w:pPr>
      <w:r>
        <w:rPr>
          <w:rFonts w:ascii="Sarabun" w:hAnsi="Sarabun" w:cs="Sarabun"/>
          <w:sz w:val="28"/>
          <w:szCs w:val="28"/>
        </w:rPr>
        <w:t>มาตรา 11 เพื่อประโยชน์ในการบริหารงานภาครัฐและการบริการประชาชนในรูปแบบและช่องทางดิจิทัล ในกรณีที่กฎหมาย กฎ หรือระเบียบใดกำหนดให้ผู้ขอรับอนุมัติ อนุญาต หรือใบอนุญาต หรือผู้ยื่นขอจดทะเบียนหรือจดแจ้ง หรือผู้แจ้ง ต้องใช้เอกสารหรือหลักฐานของทางราชการที่หน่วยงานของรัฐออกให้ เพื่อประกอบการพิจารณาหรือดำเนินการตามกฎหมาย กฎ หรือระเบียบ ให้ผู้มีอำนาจอนุมัติ อนุญาต ออกใบอนุญาต รับจดทะเบียน รับจดแจ้ง หรือรับแจ้งนั้น ดำเนินการให้หน่วยงานของรัฐที่ออกเอกสารหรือหลักฐานของราชการเช่นว่านั้น ส่งข้อมูลหรือสำเนาเอกสารหรือหลักฐานดังกล่าวผ่านช่องทางดิจิทัลมาเพื่อประกอบการพิจารณาหรือดำเนินการตามกฎหมาย กฎ หรือระเบียบดังกล่าว ในการนี้ ห้ามมิให้เรียกเก็บค่าใช้จ่ายที่เกิดจากการทำสำเนาดังกล่าวจากหน่วยงานของรัฐที่ขอเอกสาร เว้นแต่กฎหมาย กฎ หรือระเบียบดังกล่าวกำหนดไว้เป็นอย่างอื่น ในกรณีที่มีการเชื่อมโยงข้อมูลดิจิทัลจากหน่วยงานของรัฐที่เกี่ยวข้องตามวรรคหนึ่งแล้ว ให้ถือว่าได้มีการยื่นเอกสารหรือหลักฐานมาแสดงตามกฎหมายของหน่วยงานของรัฐนั้นแล้ว</w:t>
      </w:r>
    </w:p>
    <w:p>
      <w:pPr>
        <w:jc w:val="both"/>
      </w:pPr>
      <w:r>
        <w:rPr>
          <w:rFonts w:ascii="Sarabun" w:hAnsi="Sarabun" w:cs="Sarabun"/>
          <w:sz w:val="28"/>
          <w:szCs w:val="28"/>
        </w:rPr>
        <w:t>มาตรา 12 เพื่อให้การบริหารงานและการให้บริการภาครัฐผ่านระบบดิจิทัลเป็นไปตามวัตถุประสงค์ตามมาตรา 4 และเกิดการบูรณาการร่วมกัน ให้หน่วยงานของรัฐจัดทำธรรมาภิบาลข้อมูลภาครัฐในระดับหน่วยงาน และดำเนินการดังต่อไปนี้ให้เป็นไปตามธรรมาภิบาลข้อมูลภาครัฐตามมาตรา 8 (1) จัดทำข้อมูลตามภารกิจให้อยู่ในรูปแบบข้อมูลดิจิทัล โดยเป็นข้อมูลที่มีความสมบูรณ์เชื่อถือได้ และสามารถใช้ได้อย่างมีประสิทธิภาพ มีความถูกต้องและเป็นปัจจุบัน สามารถแลกเปลี่ยนกับหน่วยงานของรัฐแห่งอื่นและนำไปประมวลผลต่อไปได้ (2) จัดทำกระบวนการหรือการดำเนินงานทางดิจิทัลเพื่อการบริหารราชการแผ่นดินและการให้บริการประชาชน กระบวนการหรือการดำเนินงานทางดิจิทัลนั้นต้องทำงานร่วมกันได้ตามมาตรฐาน ข้อกำหนด และหลักเกณฑ์ที่คณะกรรมการพัฒนารัฐบาลดิจิทัลกำหนด เพื่อให้มีความสอดคล้องและเชื่อมโยงระหว่างหน่วยงานของรัฐแห่งอื่นได้ โดยมุ่งเน้นถึงการอำนวยความสะดวกและการเข้าถึงของประชาชนที่เป็นไปตามมาตรฐานและมีการบูรณาการข้อมูลระหว่างหน่วยงานของรัฐเป็นสำคัญ (3) จัดให้มีระบบการชำระเงินทางดิจิทัลอีกช่องทางหนึ่ง กรณีที่มีกฎหมายกำหนดให้หน่วยงานของรัฐสามารถเรียกเก็บเงินค่าธรรมเนียม ค่าบริการ ค่าปรับ หรือค่าใช้จ่ายอื่นใดจากประชาชนจากการให้บริการของหน่วยงานของรัฐนั้น และอาจตกลงกับหน่วยงานของรัฐแห่งอื่นให้จัดเก็บเงินดังกล่าวแทนได้ (4) จัดให้มีระบบการพิสูจน์และยืนยันตัวตนทางดิจิทัล เพื่อประโยชน์ในการอำนวยความสะดวกในการบริการประชาชน ซึ่งมีมาตรฐานและแนวทางที่สอดคล้องกันตามที่คณะกรรมการพัฒนารัฐบาลดิจิทัลกำหนด (5) จัดให้มีมาตรการหรือระบบรักษาความมั่นคงปลอดภัยในการเข้าสู่บริการดิจิทัลของหน่วยงานของรัฐ เพื่อให้มีความพร้อมใช้ น่าเชื่อถือ และสามารถตรวจสอบได้ โดยอย่างน้อยต้องจัดให้มีระบบป้องกันหรือรับมือกับภัยคุกคามหรือความเสี่ยงทางไซเบอร์ตามกฎหมายว่าด้วยการรักษาความมั่นคงปลอดภัยไซเบอร์ (6) จัดให้มีการพัฒนาทักษะบุคลากรภาครัฐให้มีความรู้ความสามารถในการดำเนินงานด้านการบริหารงานและการให้บริการภาครัฐผ่านระบบดิจิทัล ให้เป็นไปตามแผนพัฒนารัฐบาลดิจิทัล (7)</w:t>
      </w:r>
    </w:p>
    <w:p>
      <w:pPr>
        <w:jc w:val="both"/>
      </w:pPr>
      <w:r>
        <w:rPr>
          <w:rFonts w:ascii="Sarabun" w:hAnsi="Sarabun" w:cs="Sarabun"/>
          <w:sz w:val="28"/>
          <w:szCs w:val="28"/>
        </w:rPr>
        <w:t>มาตรา 12 (ต่อ) ให้มีการทบทวนแผนปฏิบัติการหรือแผนงาน นโยบาย และแนวปฏิบัติเกี่ยวกับการบริหารงานและการให้บริการภาครัฐผ่านระบบดิจิทัลของหน่วยงานของรัฐ โดยต้องจัดให้มีการประเมินผลการดำเนินงานตามแผน นโยบาย และแนวปฏิบัติดังกล่าวด้วย ทั้งนี้ อย่างน้อยปีละหนึ่งครั้ง การจัดทำข้อมูลให้อยู่ในรูปแบบข้อมูลดิจิทัลตาม (1) ให้เป็นไปตามมาตรฐานและหลักเกณฑ์ที่คณะกรรมการพัฒนารัฐบาลดิจิทัลกำหนด กรณีหน่วยงานของรัฐจะจัดทำข้อมูลดิจิทัลตาม (1) เพื่อประโยชน์ในการปฏิบัติงานของหน่วยงานของตน หากมีหน่วยงานของรัฐแห่งอื่นซึ่งมีหน้าที่และอำนาจรับผิดชอบในการจัดทำหรือรวบรวมข้อมูลดิจิทัลนั้นไว้เป็นข้อมูลหลักในเรื่องดังกล่าวแล้วไม่ว่าทั้งหมดหรือบางส่วน ให้หน่วยงานของรัฐดังกล่าวจัดให้มีการเชื่อมโยงและแลกเปลี่ยนข้อมูลดิจิทัลนั้นระหว่างกันโดยไม่จำต้องจัดทำข้อมูลขึ้นใหม่ทั้งหมด โดยคณะกรรมการพัฒนารัฐบาลดิจิทัลอาจวางระเบียบในการดำเนินการดังกล่าว ทั้งนี้ ภายใต้ธรรมาภิบาลข้อมูลภาครัฐ</w:t>
      </w:r>
    </w:p>
    <w:p>
      <w:pPr>
        <w:jc w:val="both"/>
      </w:pPr>
      <w:r>
        <w:rPr>
          <w:rFonts w:ascii="Sarabun" w:hAnsi="Sarabun" w:cs="Sarabun"/>
          <w:sz w:val="28"/>
          <w:szCs w:val="28"/>
        </w:rPr>
        <w:t>มาตรา 13 เพื่อประโยชน์ในการบริหารราชการแผ่นดินและการให้บริการประชาชน ให้หน่วยงานของรัฐจัดให้มีการเชื่อมโยงและแลกเปลี่ยนข้อมูลดิจิทัลที่มีการจัดทำและครอบครองตามที่หน่วยงานของรัฐแห่งอื่นร้องขอ ที่จะเกิดการบูรณาการร่วมกัน</w:t>
      </w:r>
    </w:p>
    <w:p>
      <w:pPr>
        <w:jc w:val="both"/>
      </w:pPr>
      <w:r>
        <w:rPr>
          <w:rFonts w:ascii="Sarabun" w:hAnsi="Sarabun" w:cs="Sarabun"/>
          <w:sz w:val="28"/>
          <w:szCs w:val="28"/>
        </w:rPr>
        <w:t>มาตรา 14 หน่วยงานของรัฐผู้รับข้อมูลดิจิทัลตามมาตรา 13 ต้องใช้ข้อมูลตามวัตถุประสงค์ในหน้าที่และอำนาจของตนเท่านั้น และต้องดูแลรักษาข้อมูลให้มีความมั่นคงปลอดภัย ไม่มีการเปิดเผยหรือโอนข้อมูลไปยังบุคคลที่ไม่มีสิทธิเข้าถึงข้อมูล</w:t>
      </w:r>
    </w:p>
    <w:p>
      <w:pPr>
        <w:jc w:val="both"/>
      </w:pPr>
      <w:r>
        <w:rPr>
          <w:rFonts w:ascii="Sarabun" w:hAnsi="Sarabun" w:cs="Sarabun"/>
          <w:sz w:val="28"/>
          <w:szCs w:val="28"/>
        </w:rPr>
        <w:t>มาตรา 15 ให้มีศูนย์แลกเปลี่ยนข้อมูลกลางทำหน้าที่เป็นศูนย์กลางในการแลกเปลี่ยนข้อมูลดิจิทัลและทะเบียนดิจิทัลระหว่างหน่วยงานของรัฐ เพื่อสนับสนุนการดำเนินการของหน่วยงานของรัฐในการให้บริการประชาชนผ่านระบบดิจิทัล และดำเนินการในเรื่องดังต่อไปนี้ (1) กำหนดนโยบายและมาตรฐานเกี่ยวกับการเชื่อมโยงและแลกเปลี่ยนข้อมูลดิจิทัลเสนอต่อคณะกรรมการพัฒนารัฐบาลดิจิทัลให้ความเห็นชอบ (2) ประสานและให้ความช่วยเหลือแก่หน่วยงานของรัฐในการเชื่อมโยงและแลกเปลี่ยนข้อมูลดิจิทัลระหว่างกัน รวมทั้งกำกับติดตามให้การดำเนินการดังกล่าวเป็นไปในแนวทางและมาตรฐานเดียวกันตามหลักเกณฑ์ วิธีการ และเงื่อนไขที่คณะกรรมการพัฒนารัฐบาลดิจิทัลกำหนด (3) จัดทำคำอธิบายชุดข้อมูลดิจิทัลของภาครัฐ และจัดเก็บบันทึกหลักฐานของการเชื่อมโยงและแลกเปลี่ยนข้อมูลดิจิทัล (4) เรื่องอื่น ๆ ตามที่คณะกรรมการพัฒนารัฐบาลดิจิทัลมอบหมาย</w:t>
      </w:r>
    </w:p>
    <w:p>
      <w:pPr>
        <w:jc w:val="both"/>
      </w:pPr>
      <w:r>
        <w:rPr>
          <w:rFonts w:ascii="Sarabun" w:hAnsi="Sarabun" w:cs="Sarabun"/>
          <w:sz w:val="28"/>
          <w:szCs w:val="28"/>
        </w:rPr>
        <w:t>มาตรา 16 ภายใต้บทบัญญัติแห่งกฎหมายว่าด้วยการคุ้มครองข้อมูลส่วนบุคคลในกรณีที่หน่วยงานของรัฐได้มาซึ่งข้อมูลส่วนบุคคลหรือมีข้อมูลส่วนบุคคลอยู่ในความครอบครอง หากหน่วยงานของรัฐประสงค์จะใช้ข้อมูลส่วนบุคคลดังกล่าวในรูปแบบข้อมูลดิจิทัลเพื่อประโยชน์ในการบริหารราชการแผ่นดิน หน่วยงานของรัฐนั้นสามารถขอเชื่อมโยงและแลกเปลี่ยนข้อมูลส่วนบุคคลนั้นจากหน่วยงานของรัฐที่ครอบครองเพื่อนำมาวิเคราะห์หรือประมวลผลได้</w:t>
      </w:r>
    </w:p>
    <w:p>
      <w:pPr>
        <w:jc w:val="both"/>
      </w:pPr>
      <w:r>
        <w:rPr>
          <w:rFonts w:ascii="Sarabun" w:hAnsi="Sarabun" w:cs="Sarabun"/>
          <w:sz w:val="28"/>
          <w:szCs w:val="28"/>
        </w:rPr>
        <w:t>มาตรา 17 ให้หน่วยงานของรัฐจัดทำข้อมูลที่ต้องเปิดเผยตามกฎหมายว่าด้วยข้อมูลข่าวสารของราชการในรูปแบบข้อมูลดิจิทัลต่อสาธารณะ โดยต้องให้ประชาชนทั่วไปสามารถเข้าถึงได้อย่างเสรีโดยไม่เสียค่าใช้จ่าย และสามารถนำไปเผยแพร่ ใช้ประโยชน์ หรือพัฒนาบริการและนวัตกรรมในรูปแบบต่าง ๆ ได้ ทั้งนี้ มาตรฐานและหลักเกณฑ์การเปิดเผยข้อมูลให้เป็นไปตามที่คณะกรรมการพัฒนารัฐบาลดิจิทัลกำหนด ซึ่งต้องเป็นไปเพื่อประโยชน์ในการอำนวยความสะดวกแก่ประชาชนในการเข้าถึงข้อมูล</w:t>
      </w:r>
    </w:p>
    <w:p>
      <w:pPr>
        <w:jc w:val="both"/>
      </w:pPr>
      <w:r>
        <w:rPr>
          <w:rFonts w:ascii="Sarabun" w:hAnsi="Sarabun" w:cs="Sarabun"/>
          <w:sz w:val="28"/>
          <w:szCs w:val="28"/>
        </w:rPr>
        <w:t>มาตรา 18 เพื่ออำนวยความสะดวกในการให้บริการแก่ประชาชนและการดำเนินงานของหน่วยงานของรัฐผ่านระบบดิจิทัล ให้มีศูนย์กลางข้อมูลเปิดภาครัฐในสำนักงานทำหน้าที่ในการประสานงานให้หน่วยงานของรัฐจัดส่งหรือเชื่อมโยงข้อมูลตามมาตรา 17 และเปิดเผยแก่ประชาชน ให้คณะกรรมการพัฒนารัฐบาลดิจิทัลกำหนดประเภท รูปแบบ และมาตรฐานของข้อมูลที่เปิดเผยแก่ประชาชนโดยศูนย์กลางข้อมูลเปิดภาครัฐ ทั้งนี้ ต้องเป็นแนวทางและมาตรฐานเดียวกัน รวมทั้งสอดคล้องกับหลักการเปิดเผยข้อมูลที่เป็นสากล</w:t>
      </w:r>
    </w:p>
    <w:p>
      <w:pPr>
        <w:jc w:val="both"/>
      </w:pPr>
      <w:r>
        <w:rPr>
          <w:rFonts w:ascii="Sarabun" w:hAnsi="Sarabun" w:cs="Sarabun"/>
          <w:sz w:val="28"/>
          <w:szCs w:val="28"/>
        </w:rPr>
        <w:t>มาตรา 19 ในวาระเริ่มแรก ให้สำนักงานดำเนินการให้มีศูนย์แลกเปลี่ยนข้อมูลกลางตามมาตรา 15 เป็นการชั่วคราวแต่ไม่เกินสองปี เมื่อครบกำหนดระยะเวลาดังกล่าว ให้คณะกรรมการพัฒนารัฐบาลดิจิทัลพิจารณาความจำเป็นและเหมาะสมเกี่ยวกับหน่วยงานของรัฐที่จะมาดำเนินการเกี่ยวกับศูนย์แลกเปลี่ยนข้อมูลกลาง ทั้งนี้ ในกรณีที่คณะกรรมการพัฒนารัฐบาลดิจิทัลเห็นควรให้หน่วยงานของรัฐแห่งอื่นใดทำหน้าที่แทนสำนักงาน ให้เสนอแนวทางการดำเนินการ การโอนภารกิจ งบประมาณ ทรัพย์สินและหนี้สิน ภาระผูกพัน และบุคลากรไปยังหน่วยงานของรัฐแห่งอื่นนั้นต่อคณะรัฐมนตรีเพื่อพิจารณา</w:t>
      </w:r>
    </w:p>
    <w:p>
      <w:pPr>
        <w:jc w:val="both"/>
      </w:pPr>
      <w:r>
        <w:rPr>
          <w:rFonts w:ascii="Sarabun" w:hAnsi="Sarabun" w:cs="Sarabun"/>
          <w:sz w:val="28"/>
          <w:szCs w:val="28"/>
        </w:rPr>
        <w:t>มาตรา 20 ให้นายกรัฐมนตรีรักษาการตามพระราชบัญญัตินี้</w:t>
      </w:r>
    </w:p>
    <w:p>
      <w:pPr>
        <w:spacing w:before="200"/>
      </w:pPr>
      <w:r>
        <w:rPr>
          <w:rFonts w:ascii="Sarabun" w:hAnsi="Sarabun" w:cs="Sarabun"/>
          <w:b/>
          <w:color w:val="223C69"/>
          <w:sz w:val="32"/>
          <w:szCs w:val="32"/>
        </w:rPr>
        <w:t>พระราชบัญญัติข้อมูลข่าวสารของราชการ พ.ศ. 2540</w:t>
      </w:r>
    </w:p>
    <w:p>
      <w:pPr>
        <w:jc w:val="both"/>
      </w:pPr>
      <w:r>
        <w:rPr>
          <w:rFonts w:ascii="Sarabun" w:hAnsi="Sarabun" w:cs="Sarabun"/>
          <w:sz w:val="28"/>
          <w:szCs w:val="28"/>
        </w:rPr>
        <w:t>สกัดได้ ๔๔ มาตรา นำมาแสดง ๔๔ มาตรา (23,606 ตัวอักษร) จากรหัสเอกสาร 302231</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การเปิดเผยข้อมูลข่าวสาร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ข้อมูลข่าวสารที่ไม่ต้องเปิดเผย</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ข้อมูลข่าวสารส่วนบุคคล</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เอกสารประวัติศาสตร์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5 คณะกรรมการข้อมูลข่าวสารของราชการ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6 คณะกรรมการวินิจฉัยการเปิดเผยข้อมูลข่าวสาร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7 บทกำหนดโทษ</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“พระราชบัญญัติข้อมูลข่าวสารของราชการ พ.ศ. 2540”</w:t>
      </w:r>
    </w:p>
    <w:p>
      <w:pPr>
        <w:jc w:val="both"/>
      </w:pPr>
      <w:r>
        <w:rPr>
          <w:rFonts w:ascii="Sarabun" w:hAnsi="Sarabun" w:cs="Sarabun"/>
          <w:sz w:val="28"/>
          <w:szCs w:val="28"/>
        </w:rPr>
        <w:t>มาตรา 2 พระราชบัญญัตินี้ให้ใช้บังคับเมื่อพ้นกำหนดเก้าสิบวันนับแต่วันประกาศในราชกิจจานุเบกษาเป็นต้นไป</w:t>
      </w:r>
    </w:p>
    <w:p>
      <w:pPr>
        <w:jc w:val="both"/>
      </w:pPr>
      <w:r>
        <w:rPr>
          <w:rFonts w:ascii="Sarabun" w:hAnsi="Sarabun" w:cs="Sarabun"/>
          <w:sz w:val="28"/>
          <w:szCs w:val="28"/>
        </w:rPr>
        <w:t>มาตรา 3 บรรดากฎหมาย กฎ ระเบียบ และข้อบังคับอื่น ในส่วนที่บัญญัติไว้แล้วในพระราชบัญญัตินี้ หรือซึ่งขัดหรือแย้งกับบทแห่งพระราชบัญญัตินี้ให้ใช้พระราชบัญญัตินี้แทน</w:t>
      </w:r>
    </w:p>
    <w:p>
      <w:pPr>
        <w:jc w:val="both"/>
      </w:pPr>
      <w:r>
        <w:rPr>
          <w:rFonts w:ascii="Sarabun" w:hAnsi="Sarabun" w:cs="Sarabun"/>
          <w:sz w:val="28"/>
          <w:szCs w:val="28"/>
        </w:rPr>
        <w:t>มาตรา 4 ในพระราชบัญญัตินี้ “ข้อมูลข่าวสาร” หมายความว่า สิ่งที่สื่อความหมายให้รู้เรื่องราวข้อเท็จจริง ข้อมูล หรือสิ่งใด ๆ ไม่ว่าการสื่อความหมายนั้นจะทำได้โดยสภาพของสิ่งนั้นเองหรือโดยผ่านวิธีการใด ๆ และไม่ว่าจะได้จัดทำไว้ในรูปของเอกสาร แฟ้ม รายงาน หนังสือ แผนผัง แผนที่ ภาพวาด ภาพถ่าย ฟิล์ม การบันทึกภาพหรือเสียง การบันทึกโดยเครื่องคอมพิวเตอร์ หรือวิธีอื่นใดที่ทำให้สิ่งที่บันทึกไว้ปรากฏได้ “ข้อมูลข่าวสารของราชการ” หมายความว่า ข้อมูลข่าวสารที่อยู่ในความครอบครองหรือควบคุมดูแลของหน่วยงานของรัฐ ไม่ว่าจะเป็นข้อมูลข่าวสารเกี่ยวกับการดำเนินงานของรัฐหรือข้อมูลข่าวสารเกี่ยวกับเอกชน “หน่วยงานของรัฐ” หมายความว่า ราชการส่วนกลาง ราชการส่วนภูมิภาค ราชการส่วนท้องถิ่น รัฐวิสาหกิจ ส่วนราชการสังกัดรัฐสภา ศาลเฉพาะในส่วนที่ไม่เกี่ยวกับการพิจารณาพิพากษาคดี องค์กรควบคุมการประกอบวิชาชีพ หน่วยงานอิสระของรัฐและหน่วยงานอื่นตามที่กำหนดในกฎกระทรวง “เจ้าหน้าที่ของรัฐ” หมายความว่า ผู้ซึ่งปฏิบัติงานให้แก่หน่วยงานของรัฐ “ข้อมูลข่าวสารส่วนบุคคล” หมายความว่า ข้อมูลข่าวสารเกี่ยวกับสิ่งเฉพาะตัวของบุคคล เช่น การศึกษา ฐานะการเงิน ประวัติสุขภาพ ประวัติอาชญากรรม หรือประวัติการทำงาน บรรดาที่มีชื่อของผู้นั้นหรือมีเลขหมาย รหัส หรือสิ่งบอกลักษณะอื่นที่ทำให้รู้ตัวผู้นั้นได้ เช่น ลายพิมพ์นิ้วมือ แผ่นบันทึกลักษณะเสียงของคนหรือรูปถ่าย และให้หมายความรวมถึงข้อมูลข่าวสารเกี่ยวกับสิ่งเฉพาะตัวของผู้ที่ถึงแก่กรรมแล้วด้วย “คณะกรรมการ” หมายความว่า คณะกรรมการข้อมูลข่าวสารของราชการ “คนต่างด้าว” หมายความว่า บุคคลธรรมดาที่ไม่มีสัญชาติไทยและไม่มีถิ่นที่อยู่ในประเทศไทยและนิติบุคคลดังต่อไปนี้ (1) บริษัทหรือห้างหุ้นส่วนที่มีทุนเกินกึ่งหนึ่งเป็นของคนต่างด้าว ใบหุ้นชนิดออกให้แก่ผู้ถือ ให้ถือว่าใบหุ้นนั้นคนต่างด้าวเป็นผู้ถือ (2) สมาคมที่มีสมาชิกเกินกึ่งหนึ่งเป็นคนต่างด้าว (3) สมาคมหรือมูลนิธิที่มีวัตถุประสงค์เพื่อประโยชน์ของคนต่างด้าว (4) นิติบุคคลตาม (1) (2) (3) หรือนิติบุคคลอื่นใดที่มีผู้จัดการหรือกรรมการเกินกึ่งหนึ่งเป็นคนต่างด้าว</w:t>
      </w:r>
    </w:p>
    <w:p>
      <w:pPr>
        <w:jc w:val="both"/>
      </w:pPr>
      <w:r>
        <w:rPr>
          <w:rFonts w:ascii="Sarabun" w:hAnsi="Sarabun" w:cs="Sarabun"/>
          <w:sz w:val="28"/>
          <w:szCs w:val="28"/>
        </w:rPr>
        <w:t>มาตรา 4 (ต่อ) นิติบุคคลตามวรรคหนึ่ง ถ้าเข้าไปเป็นผู้จัดการหรือกรรมการ สมาชิก หรือมีทุนในนิติบุคคลอื่น ให้ถือว่าผู้จัดการหรือกรรมการ หรือสมาชิก หรือเจ้าของทุนดังกล่าวเป็นคนต่างด้าว</w:t>
      </w:r>
    </w:p>
    <w:p>
      <w:pPr>
        <w:jc w:val="both"/>
      </w:pPr>
      <w:r>
        <w:rPr>
          <w:rFonts w:ascii="Sarabun" w:hAnsi="Sarabun" w:cs="Sarabun"/>
          <w:sz w:val="28"/>
          <w:szCs w:val="28"/>
        </w:rPr>
        <w:t>มาตรา 5 ให้นายกรัฐมนตรีรักษาการตามพระราชบัญญัตินี้ และมีอำนาจออกกฎกระทรวงเพื่อปฏิบัติตามพระราชบัญญัตินี้ กฎกระทรวงนั้น เมื่อประกาศในราชกิจจานุเบกษาแล้วให้ใช้บังคับได้</w:t>
      </w:r>
    </w:p>
    <w:p>
      <w:pPr>
        <w:jc w:val="both"/>
      </w:pPr>
      <w:r>
        <w:rPr>
          <w:rFonts w:ascii="Sarabun" w:hAnsi="Sarabun" w:cs="Sarabun"/>
          <w:sz w:val="28"/>
          <w:szCs w:val="28"/>
        </w:rPr>
        <w:t>มาตรา 6 ให้จัดตั้งสำนักงานคณะกรรมการข้อมูลข่าวสารของราชการขึ้นในสำนักงานปลัดสำนักนายกรัฐมนตรี มีหน้าที่ปฏิบัติงานเกี่ยวกับงานวิชาการและธุรการให้แก่คณะกรรมการและคณะกรรมการวินิจฉัยการเปิดเผยข้อมูลข่าวสาร ประสานงานกับหน่วยงานของรัฐ และให้คำปรึกษาแก่เอกชนเกี่ยวกับการปฏิบัติตามพระราชบัญญัตินี้</w:t>
      </w:r>
    </w:p>
    <w:p>
      <w:pPr>
        <w:jc w:val="both"/>
      </w:pPr>
      <w:r>
        <w:rPr>
          <w:rFonts w:ascii="Sarabun" w:hAnsi="Sarabun" w:cs="Sarabun"/>
          <w:sz w:val="28"/>
          <w:szCs w:val="28"/>
        </w:rPr>
        <w:t>มาตรา 7 หน่วยงานของรัฐต้องส่งข้อมูลข่าวสารของราชการอย่างน้อยดังต่อไปนี้ลงพิมพ์ในราชกิจจานุเบกษา (1) โครงสร้างและการจัดองค์กรในการดำเนินงาน (2) สรุปอำนาจหน้าที่ที่สำคัญและวิธีการดำเนินงาน (3) สถานที่ติดต่อเพื่อขอรับข้อมูลข่าวสารหรือคำแนะนำในการติดต่อกับหน่วยงานของรัฐ (4) กฎ มติคณะรัฐมนตรี ข้อบังคับ คำสั่ง หนังสือเวียน ระเบียบ แบบแผน นโยบาย หรือการตีความ ทั้งนี้ เฉพาะที่จัดให้มีขึ้นโดยมีสภาพอย่างกฎ เพื่อให้มีผลเป็นการทั่วไปต่อเอกชนที่เกี่ยวข้อง (5) ข้อมูลข่าวสารอื่นตามที่คณะกรรมการกำหนด ข้อมูลข่าวสารใดที่ได้มีการจัดพิมพ์เพื่อให้แพร่หลายตามจำนวนพอสมควรแล้ว ถ้ามีการลงพิมพ์ในราชกิจจานุเบกษาโดยอ้างอิงถึงสิ่งพิมพ์นั้นก็ให้ถือว่าเป็นการปฏิบัติตามบทบัญญัติวรรคหนึ่งแล้ว ให้หน่วยงานของรัฐรวบรวมและจัดให้มีข้อมูลข่าวสารตามวรรคหนึ่งไว้เผยแพร่เพื่อขายหรือจำหน่ายจ่ายแจก ณ ที่ทำการของหน่วยงานของรัฐแห่งนั้นตามที่เห็นสมควร</w:t>
      </w:r>
    </w:p>
    <w:p>
      <w:pPr>
        <w:jc w:val="both"/>
      </w:pPr>
      <w:r>
        <w:rPr>
          <w:rFonts w:ascii="Sarabun" w:hAnsi="Sarabun" w:cs="Sarabun"/>
          <w:sz w:val="28"/>
          <w:szCs w:val="28"/>
        </w:rPr>
        <w:t>มาตรา 8 ข้อมูลข่าวสารที่ต้องลงพิมพ์ตามมาตรา 7 (4) ถ้ายังไม่ได้ลงพิมพ์ในราชกิจจานุเบกษา จะนำมาใช้บังคับในทางที่ไม่เป็นคุณแก่ผู้ใดไม่ได้ เว้นแต่ผู้นั้นจะได้รู้ถึงข้อมูลข่าวสารนั้นตามความเป็นจริงมาก่อนแล้วเป็นเวลาพอสมควร</w:t>
      </w:r>
    </w:p>
    <w:p>
      <w:pPr>
        <w:jc w:val="both"/>
      </w:pPr>
      <w:r>
        <w:rPr>
          <w:rFonts w:ascii="Sarabun" w:hAnsi="Sarabun" w:cs="Sarabun"/>
          <w:sz w:val="28"/>
          <w:szCs w:val="28"/>
        </w:rPr>
        <w:t>มาตรา 9 ภายใต้บังคับมาตรา 14 และมาตรา 15 หน่วยงานของรัฐต้องจัดให้มีข้อมูลข่าวสารของราชการอย่างน้อยดังต่อไปนี้ไว้ให้ประชาชนเข้าตรวจดูได้ ทั้งนี้ ตามหลักเกณฑ์และวิธีการที่คณะกรรมการกำหนด (1) ผลการพิจารณาหรือคำวินิจฉัยที่มีผลโดยตรงต่อเอกชน รวมทั้งความเห็นแย้งและคำสั่งที่เกี่ยวข้องในการพิจารณาวินิจฉัยดังกล่าว (2) นโยบายหรือการตีความที่ไม่เข้าข่ายต้องลงพิมพ์ในราชกิจจานุเบกษาตามมาตรา 7 (4) (3) แผนงาน โครงการ และงบประมาณรายจ่ายประจำปีของปีที่กำลังดำเนินการ (4) คู่มือหรือคำสั่งเกี่ยวกับวิธีปฏิบัติงานของเจ้าหน้าที่ของรัฐซึ่งมีผลกระทบถึงสิทธิหน้าที่ของเอกชน (5) สิ่งพิมพ์ที่ได้มีการอ้างอิงถึงตามมาตรา 7 วรรคสอง (6) สัญญาสัมปทาน สัญญาที่มีลักษณะเป็นการผูกขาดตัดตอนหรือสัญญาร่วมทุนกับเอกชนในการจัดทำบริการสาธารณะ (7) มติคณะรัฐมนตรี หรือมติคณะกรรมการที่แต่งตั้งโดยกฎหมาย หรือโดยมติคณะรัฐมนตรี ทั้งนี้ ให้ระบุรายชื่อรายงานทางวิชาการ รายงานข้อเท็จจริง หรือข้อมูลข่าวสารที่นำมาใช้ในการพิจารณาไว้ด้วย (8) ข้อมูลข่าวสารอื่นตามที่คณะกรรมการกำหนด ข้อมูลข่าวสารที่จัดให้ประชาชนเข้าตรวจดูได้ตามวรรคหนึ่ง ถ้ามีส่วนที่ต้องห้ามมิให้เปิดเผยตามมาตรา 14 หรือมาตรา 15 อยู่ด้วย ให้ลบหรือตัดทอนหรือทำโดยประการอื่นใดที่ไม่เป็นการเปิดเผยข้อมูลข่าวสารส่วนนั้น บุคคลไม่ว่าจะมีส่วนได้เสียเกี่ยวข้องหรือไม่ก็ตาม ย่อมมีสิทธิเข้าตรวจดู ขอสำเนาหรือขอสำเนาที่มีคำรับรองถูกต้องของข้อมูลข่าวสารตามวรรคหนึ่งได้ ในกรณีที่สมควรหน่วยงานของรัฐโดยความเห็นชอบของคณะกรรมการ จะวางหลักเกณฑ์เรียกค่าธรรมเนียมในการนั้นก็ได้ ในการนี้ให้คำนึงถึงการช่วยเหลือผู้มีรายได้น้อยประกอบด้วย ทั้งนี้ เว้นแต่จะมีกฎหมายเฉพาะบัญญัติไว้เป็นอย่างอื่น คนต่างด้าวจะมีสิทธิตามมาตรานี้เพียงใดให้เป็นไปตามที่กำหนดโดยกฎกระทรวง</w:t>
      </w:r>
    </w:p>
    <w:p>
      <w:pPr>
        <w:jc w:val="both"/>
      </w:pPr>
      <w:r>
        <w:rPr>
          <w:rFonts w:ascii="Sarabun" w:hAnsi="Sarabun" w:cs="Sarabun"/>
          <w:sz w:val="28"/>
          <w:szCs w:val="28"/>
        </w:rPr>
        <w:t>มาตรา 10 บทบัญญัติมาตรา 7 และมาตรา 9 ไม่กระทบถึงข้อมูลข่าวสารของราชการที่มีกฎหมายเฉพาะกำหนดให้มีการเผยแพร่หรือเปิดเผย ด้วยวิธีการอย่างอื่น</w:t>
      </w:r>
    </w:p>
    <w:p>
      <w:pPr>
        <w:jc w:val="both"/>
      </w:pPr>
      <w:r>
        <w:rPr>
          <w:rFonts w:ascii="Sarabun" w:hAnsi="Sarabun" w:cs="Sarabun"/>
          <w:sz w:val="28"/>
          <w:szCs w:val="28"/>
        </w:rPr>
        <w:t>มาตรา 11 นอกจากข้อมูลข่าวสารของราชการที่ลงพิมพ์ในราชกิจจานุเบกษาแล้วหรือที่จัดไว้ให้ประชาชนเข้าตรวจดูได้แล้วหรือที่มีการจัดให้ประชาชนได้ค้นคว้าตามมาตรา 26 แล้ว ถ้าบุคคลใดขอข้อมูลข่าวสารอื่นใดของราชการและคำขอของผู้นั้นระบุข้อมูลข่าวสารที่ต้องการในลักษณะที่อาจเข้าใจได้ตามควร ให้หน่วยงานของรัฐผู้รับผิดชอบจัดหาข้อมูลข่าวสารนั้นให้แก่ผู้ขอภายในเวลาอันสมควร เว้นแต่ผู้นั้นขอจำนวนมากหรือบ่อยครั้งโดยไม่มีเหตุผลอันสมควร ข้อมูลข่าวสารของราชการใดมีสภาพที่อาจบุบสลายง่าย หน่วยงานของรัฐจะขอขยายเวลาในการจัดหาให้หรือจะจัดทำสำเนาให้ในสภาพอย่างหนึ่งอย่างใดเพื่อมิให้เกิดความเสียหายแก่ข้อมูลข่าวสารนั้นก็ได้ ข้อมูลข่าวสารของราชการที่หน่วยงานของรัฐจัดหาให้ตามวรรคหนึ่งต้องเป็นข้อมูลข่าวสารที่มีอยู่แล้วในสภาพที่พร้อมจะให้ได้ มิใช่เป็นการต้องไปจัดทำ วิเคราะห์ จำแนก รวบรวม หรือจัดให้มีขึ้นใหม่ เว้นแต่เป็นการแปรสภาพเป็นเอกสารจากข้อมูลข่าวสารที่บันทึกไว้ในระบบการบันทึกภาพหรือเสียง ระบบคอมพิวเตอร์ หรือระบบอื่นใด ทั้งนี้ ตามที่คณะกรรมการกำหนด แต่ถ้าหน่วยงานของรัฐเห็นว่ากรณีที่ขอนั้นมิใช่การแสวงหาผลประโยชน์ทางการค้า และเป็นเรื่องที่จำเป็นเพื่อปกป้องสิทธิเสรีภาพสำหรับผู้นั้นหรือเป็นเรื่องที่จะเป็นประโยชน์แก่สาธารณะ หน่วยงานของรัฐจะจัดหาข้อมูลข่าวสารนั้นให้ก็ได้ บทบัญญัติวรรคสามไม่เป็นการห้ามหน่วยงานของรัฐที่จะจัดให้มีข้อมูลข่าวสารของราชการใดขึ้นใหม่ให้แก่ผู้ร้องขอหากเป็นการสอดคล้องด้วยอำนาจหน้าที่ตามปกติของหน่วยงานของรัฐนั้นอยู่แล้ว ให้นำความในมาตรา 9 วรรคสอง วรรคสาม และวรรคสี่ มาใช้บังคับแก่การจัดหาข้อมูลข่าวสารให้ตามมาตรานี้ โดยอนุโลม</w:t>
      </w:r>
    </w:p>
    <w:p>
      <w:pPr>
        <w:jc w:val="both"/>
      </w:pPr>
      <w:r>
        <w:rPr>
          <w:rFonts w:ascii="Sarabun" w:hAnsi="Sarabun" w:cs="Sarabun"/>
          <w:sz w:val="28"/>
          <w:szCs w:val="28"/>
        </w:rPr>
        <w:t>มาตรา 12 ในกรณีที่มีผู้ยื่นคำขอข้อมูลข่าวสารของราชการตามมาตรา 11 แม้ว่าข้อมูลข่าวสารที่ขอจะอยู่ในความควบคุมดูแลของหน่วยงานส่วนกลางหรือส่วนสาขาของหน่วยงานแห่งนั้น หรือจะอยู่ในความควบคุมดูแลของหน่วยงานของรัฐแห่งอื่นก็ตาม ให้หน่วยงานของรัฐที่รับคำขอให้คำแนะนำเพื่อไปยื่นคำขอต่อหน่วยงานของรัฐที่ควบคุมดูแลข้อมูลข่าวสารนั้นโดยไม่ชักช้า ถ้าหน่วยงานของรัฐผู้รับคำขอเห็นว่าข้อมูลข่าวสารที่มีคำขอเป็นข้อมูลข่าวสารที่จัดทำโดยหน่วยงานของรัฐแห่งอื่น และได้ระบุห้ามการเปิดเผยไว้ตามระเบียบที่กำหนดตามมาตรา 16 ให้ส่งคำขอนั้นให้หน่วยงานของรัฐผู้จัดทำข้อมูลข่าวสารนั้นพิจารณาเพื่อมีคำสั่งต่อไป</w:t>
      </w:r>
    </w:p>
    <w:p>
      <w:pPr>
        <w:jc w:val="both"/>
      </w:pPr>
      <w:r>
        <w:rPr>
          <w:rFonts w:ascii="Sarabun" w:hAnsi="Sarabun" w:cs="Sarabun"/>
          <w:sz w:val="28"/>
          <w:szCs w:val="28"/>
        </w:rPr>
        <w:t>มาตรา 13 ผู้ใดเห็นว่าหน่วยงานของรัฐไม่จัดพิมพ์ข้อมูลข่าวสารตามมาตรา 7 หรือไม่จัดข้อมูลข่าวสารไว้ให้ประชาชนตรวจดูได้ตามมาตรา 9 หรือไม่จัดหาข้อมูลข่าวสารให้แก่ตนตามมาตรา 11 หรือฝ่าฝืนหรือไม่ปฏิบัติตามพระราชบัญญัตินี้ หรือปฏิบัติหน้าที่ล่าช้า หรือเห็นว่าตนไม่ได้รับความสะดวกโดยไม่มีเหตุอันสมควร ผู้นั้นมีสิทธิร้องเรียนต่อคณะกรรมการ เว้นแต่เป็นเรื่องเกี่ยวกับการมีคำสั่งมิให้เปิดเผยข้อมูลข่าวสารตามมาตรา 15 หรือคำสั่งไม่รับฟังคำคัดค้านตามมาตรา 17 หรือคำสั่งไม่แก้ไขเปลี่ยนแปลงหรือลบข้อมูลข่าวสารส่วนบุคคลตามมาตรา 25 ในกรณีที่มีการร้องเรียนต่อคณะกรรมการตามวรรคหนึ่ง คณะกรรมการต้องพิจารณาให้แล้วเสร็จภายในสามสิบวันนับแต่วันที่ได้รับคำร้องเรียน ในกรณีที่มีเหตุจำเป็นให้ขยายเวลาออกไปได้ แต่ต้องแสดงเหตุผลและรวมเวลาทั้งหมดแล้วต้องไม่เกินหกสิบวัน</w:t>
      </w:r>
    </w:p>
    <w:p>
      <w:pPr>
        <w:jc w:val="both"/>
      </w:pPr>
      <w:r>
        <w:rPr>
          <w:rFonts w:ascii="Sarabun" w:hAnsi="Sarabun" w:cs="Sarabun"/>
          <w:sz w:val="28"/>
          <w:szCs w:val="28"/>
        </w:rPr>
        <w:t>มาตรา 14 ข้อมูลข่าวสารของราชการที่อาจก่อให้เกิดความเสียหายต่อสถาบันพระมหากษัตริย์จะเปิดเผยมิได้</w:t>
      </w:r>
    </w:p>
    <w:p>
      <w:pPr>
        <w:jc w:val="both"/>
      </w:pPr>
      <w:r>
        <w:rPr>
          <w:rFonts w:ascii="Sarabun" w:hAnsi="Sarabun" w:cs="Sarabun"/>
          <w:sz w:val="28"/>
          <w:szCs w:val="28"/>
        </w:rPr>
        <w:t>มาตรา 15 ข้อมูลข่าวสารของราชการที่มีลักษณะอย่างหนึ่งอย่างใดดังต่อไปนี้ หน่วยงานของรัฐหรือเจ้าหน้าที่ของรัฐอาจมีคำสั่งมิให้เปิดเผยก็ได้ โดยคำนึงถึงการปฏิบัติหน้าที่ตามกฎหมายของหน่วยงานของรัฐ ประโยชน์สาธารณะ และประโยชน์ของเอกชนที่เกี่ยวข้องประกอบกัน (1) การเปิดเผยจะก่อให้เกิดความเสียหายต่อความมั่นคงของประเทศ ความสัมพันธ์ระหว่างประเทศ หรือความมั่นคงในทางเศรษฐกิจหรือการคลังของประเทศ (2) การเปิดเผยจะทำให้การบังคับใช้กฎหมายเสื่อมประสิทธิภาพ หรือไม่อาจสำเร็จตามวัตถุประสงค์ได้ ไม่ว่าจะเกี่ยวกับการฟ้องคดี การป้องกัน การปราบปราม การทดสอบ การตรวจสอบ หรือการรู้แหล่งที่มาของข้อมูลข่าวสารหรือไม่ก็ตาม (3) ความเห็นหรือคำแนะนำภายในหน่วยงานของรัฐในการดำเนินการเรื่องหนึ่งเรื่องใด แต่ทั้งนี้ ไม่รวมถึงรายงานทางวิชาการ รายงานข้อเท็จจริง หรือข้อมูลข่าวสารที่นำมาใช้ในการทำความเห็นหรือคำแนะนำภายในดังกล่าว (4) การเปิดเผยจะก่อให้เกิดอันตรายต่อชีวิตหรือความปลอดภัยของบุคคลหนึ่งบุคคลใด (5) รายงานการแพทย์หรือข้อมูลข่าวสารส่วนบุคคลซึ่งการเปิดเผยจะเป็นการรุกล้ำสิทธิส่วนบุคคลโดยไม่สมควร (6) ข้อมูลข่าวสารของราชการที่มีกฎหมายคุ้มครองมิให้เปิดเผย หรือข้อมูลข่าวสารที่มีผู้ให้มาโดยไม่ประสงค์ให้ทางราชการนำไปเปิดเผยต่อผู้อื่น (7) กรณีอื่นตามที่กำหนดในพระราชกฤษฎีกา คำสั่งมิให้เปิดเผยข้อมูลข่าวสารของราชการจะกำหนดเงื่อนไขอย่างใดก็ได้ แต่ต้องระบุไว้ด้วยว่าที่เปิดเผยไม่ได้เพราะเป็นข้อมูลข่าวสารประเภทใดและเพราะเหตุใด และให้ถือว่าการมีคำสั่งเปิดเผยข้อมูลข่าวสารของราชการเป็นดุลพินิจ โดยเฉพาะของเจ้าหน้าที่ของรัฐตามลำดับสายการบังคับบัญชา แต่ผู้ขออาจอุทธรณ์ต่อคณะกรรมการวินิจฉัยการเปิดเผยข้อมูลข่าวสารได้ตามที่กำหนดในพระราชบัญญัตินี้</w:t>
      </w:r>
    </w:p>
    <w:p>
      <w:pPr>
        <w:jc w:val="both"/>
      </w:pPr>
      <w:r>
        <w:rPr>
          <w:rFonts w:ascii="Sarabun" w:hAnsi="Sarabun" w:cs="Sarabun"/>
          <w:sz w:val="28"/>
          <w:szCs w:val="28"/>
        </w:rPr>
        <w:t>มาตรา 16 เพื่อให้เกิดความชัดเจนในทางปฏิบัติว่าข้อมูลข่าวสารของราชการจะเปิดเผยต่อบุคคลใดได้หรือไม่ภายใต้เงื่อนไขเช่นใด และสมควรมีวิธีรักษามิให้รั่วไหลให้หน่วยงานของรัฐกำหนดวิธีการคุ้มครองข้อมูลข่าวสารนั้น ทั้งนี้ ตามระเบียบที่คณะรัฐมนตรีกำหนดว่าด้วยการรักษาความลับของทางราชการ</w:t>
      </w:r>
    </w:p>
    <w:p>
      <w:pPr>
        <w:jc w:val="both"/>
      </w:pPr>
      <w:r>
        <w:rPr>
          <w:rFonts w:ascii="Sarabun" w:hAnsi="Sarabun" w:cs="Sarabun"/>
          <w:sz w:val="28"/>
          <w:szCs w:val="28"/>
        </w:rPr>
        <w:t>มาตรา 17 ในกรณีที่เจ้าหน้าที่ของรัฐเห็นว่า การเปิดเผยข้อมูลข่าวสารของราชการใดอาจกระทบถึงประโยชน์ได้เสียของผู้ใด ให้เจ้าหน้าที่ของรัฐแจ้งให้ผู้นั้นเสนอคำคัดค้านภายในเวลาที่กำหนด แต่ต้องให้เวลาอันสมควรที่ผู้นั้นอาจเสนอคำคัดค้านได้ ซึ่งต้องไม่น้อยกว่าสิบห้าวันนับแต่วันที่ได้รับแจ้ง ผู้ที่ได้รับแจ้งตามวรรคหนึ่ง หรือผู้ที่ทราบว่าการเปิดเผยข้อมูลข่าวสารของราชการใดอาจกระทบถึงประโยชน์ได้เสียของตน มีสิทธิคัดค้านการเปิดเผยข้อมูลข่าวสารนั้นได้โดยทำเป็นหนังสือถึงเจ้าหน้าที่ของรัฐผู้รับผิดชอบ ในกรณีที่มีการคัดค้าน เจ้าหน้าที่ของรัฐผู้รับผิดชอบต้องพิจารณาคำคัดค้านและแจ้งผลการพิจารณาให้ผู้คัดค้านทราบโดยไม่ชักช้า ในกรณีที่มีคำสั่งไม่รับฟังคำคัดค้าน เจ้าหน้าที่ของรัฐจะเปิดเผยข้อมูลข่าวสารนั้นมิได้จนกว่าจะล่วงพ้นกำหนดเวลาอุทธรณ์ตามมาตรา 18 หรือจนกว่าคณะกรรมการวินิจฉัยการเปิดเผยข้อมูลข่าวสารได้มีคำวินิจฉัยให้เปิดเผยข้อมูลข่าวสารนั้นได้ แล้วแต่กรณี</w:t>
      </w:r>
    </w:p>
    <w:p>
      <w:pPr>
        <w:jc w:val="both"/>
      </w:pPr>
      <w:r>
        <w:rPr>
          <w:rFonts w:ascii="Sarabun" w:hAnsi="Sarabun" w:cs="Sarabun"/>
          <w:sz w:val="28"/>
          <w:szCs w:val="28"/>
        </w:rPr>
        <w:t>มาตรา 18 ในกรณีที่เจ้าหน้าที่ของรัฐมีคำสั่งมิให้เปิดเผยข้อมูลข่าวสารใดตามมาตรา 14 หรือมาตรา 15 หรือมีคำสั่งไม่รับฟังคำคัดค้านของผู้มีประโยชน์ได้เสียตามมาตรา 17 ผู้นั้นอาจอุทธรณ์ต่อคณะกรรมการวินิจฉัยการเปิดเผยข้อมูลข่าวสารภายในสิบห้าวันนับแต่วันที่ได้รับแจ้งคำสั่งนั้น โดยยื่นคำอุทธรณ์ต่อคณะกรรมการ</w:t>
      </w:r>
    </w:p>
    <w:p>
      <w:pPr>
        <w:jc w:val="both"/>
      </w:pPr>
      <w:r>
        <w:rPr>
          <w:rFonts w:ascii="Sarabun" w:hAnsi="Sarabun" w:cs="Sarabun"/>
          <w:sz w:val="28"/>
          <w:szCs w:val="28"/>
        </w:rPr>
        <w:t>มาตรา 19 การพิจารณาเกี่ยวกับข้อมูลข่าวสารที่มีคำสั่งมิให้เปิดเผยนั้นไม่ว่าจะเป็นการพิจารณาของคณะกรรมการ คณะกรรมการวินิจฉัยการเปิดเผยข้อมูลข่าวสารหรือศาลก็ตาม จะต้องดำเนินกระบวนการพิจารณาโดยมิให้ข้อมูลข่าวสารนั้นเปิดเผยแก่บุคคลอื่นใดที่ไม่จำเป็นแก่การพิจารณาและในกรณีที่จำเป็นจะพิจารณาลับหลังคู่กรณีหรือคู่ความฝ่ายใดก็ได้</w:t>
      </w:r>
    </w:p>
    <w:p>
      <w:pPr>
        <w:jc w:val="both"/>
      </w:pPr>
      <w:r>
        <w:rPr>
          <w:rFonts w:ascii="Sarabun" w:hAnsi="Sarabun" w:cs="Sarabun"/>
          <w:sz w:val="28"/>
          <w:szCs w:val="28"/>
        </w:rPr>
        <w:t>มาตรา 20 การเปิดเผยข้อมูลข่าวสารใดแม้จะเข้าข่ายต้องมีความรับผิดตามกฎหมายใด ให้ถือว่าเจ้าหน้าที่ของรัฐไม่ต้องรับผิดหากเป็นการกระทำโดยสุจริตในกรณีดังต่อไปนี้ (1) ข้อมูลข่าวสารตามมาตรา 15 ถ้าเจ้าหน้าที่ของรัฐได้ดำเนินการโดยถูกต้องตามระเบียบตามมาตรา 16 (2) ข้อมูลข่าวสารตามมาตรา 15 ถ้าเจ้าหน้าที่ของรัฐในระดับตามที่กำหนดในกฎกระทรวง มีคำสั่งให้เปิดเผยเป็นการทั่วไปหรือเฉพาะแก่บุคคลใดเพื่อประโยชน์อันสำคัญยิ่งกว่าที่เกี่ยวกับประโยชน์สาธารณะ หรือชีวิต ร่างกาย สุขภาพ หรือประโยชน์อื่นของบุคคล และคำสั่งนั้นได้กระทำโดยสมควรแก่เหตุ ในการนี้จะมีการกำหนดข้อจำกัดหรือเงื่อนไขในการใช้ข้อมูลข่าวสารนั้นตามความเหมาะสมก็ได้ การเปิดเผยข้อมูลข่าวสารตามวรรคหนึ่งไม่เป็นเหตุให้หน่วยงานของรัฐพ้นจากความรับผิดตามกฎหมายหากจะพึงมีในกรณีดังกล่าว</w:t>
      </w:r>
    </w:p>
    <w:p>
      <w:pPr>
        <w:jc w:val="both"/>
      </w:pPr>
      <w:r>
        <w:rPr>
          <w:rFonts w:ascii="Sarabun" w:hAnsi="Sarabun" w:cs="Sarabun"/>
          <w:sz w:val="28"/>
          <w:szCs w:val="28"/>
        </w:rPr>
        <w:t>มาตรา 21 เพื่อประโยชน์แห่งหมวดนี้ “บุคคล” หมายความว่า บุคคลธรรมดาที่มีสัญชาติไทยและบุคคลธรรมดาที่ไม่มีสัญชาติไทยแต่มีถิ่นที่อยู่ในประเทศไทย</w:t>
      </w:r>
    </w:p>
    <w:p>
      <w:pPr>
        <w:jc w:val="both"/>
      </w:pPr>
      <w:r>
        <w:rPr>
          <w:rFonts w:ascii="Sarabun" w:hAnsi="Sarabun" w:cs="Sarabun"/>
          <w:sz w:val="28"/>
          <w:szCs w:val="28"/>
        </w:rPr>
        <w:t>มาตรา 22 สำนักข่าวกรองแห่งชาติ สำนักงานสภาความมั่นคงแห่งชาติ และหน่วยงานของรัฐแห่งอื่นตามที่กำหนดในกฎกระทรวง อาจออกระเบียบโดยความเห็นชอบของคณะกรรมการ กำหนดหลักเกณฑ์ วิธีการ และเงื่อนไขที่มิให้นำบทบัญญัติวรรคหนึ่ง (3) ของมาตรา 23 มาใช้บังคับกับข้อมูลข่าวสารส่วนบุคคลที่อยู่ในความควบคุมดูแลของหน่วยงานดังกล่าวก็ได้ หน่วยงานของรัฐแห่งอื่นที่จะกำหนดในกฎกระทรวงตามวรรคหนึ่งนั้น ต้องเป็นหน่วยงานของรัฐ ซึ่งการเปิดเผยประเภทข้อมูลข่าวสารส่วนบุคคลตามมาตรา 23 วรรคหนึ่ง (3) จะเป็นอุปสรรคร้ายแรงต่อการดำเนินการของหน่วยงานดังกล่าว</w:t>
      </w:r>
    </w:p>
    <w:p>
      <w:pPr>
        <w:jc w:val="both"/>
      </w:pPr>
      <w:r>
        <w:rPr>
          <w:rFonts w:ascii="Sarabun" w:hAnsi="Sarabun" w:cs="Sarabun"/>
          <w:sz w:val="28"/>
          <w:szCs w:val="28"/>
        </w:rPr>
        <w:t>มาตรา 23 หน่วยงานของรัฐต้องปฏิบัติเกี่ยวกับการจัดระบบข้อมูลข่าวสารส่วนบุคคลดังต่อไปนี้ (1) ต้องจัดให้มีระบบข้อมูลข่าวสารส่วนบุคคลเพียงเท่าที่เกี่ยวข้องและจำเป็นเพื่อการดำเนินงานของหน่วยงานของรัฐให้สำเร็จตามวัตถุประสงค์เท่านั้น และยกเลิกการจัดให้มีระบบดังกล่าวเมื่อหมดความจำเป็น (2) พยายามเก็บข้อมูลข่าวสารโดยตรงจากเจ้าของข้อมูล โดยเฉพาะอย่างยิ่งในกรณีที่จะกระทบถึงประโยชน์ได้เสียโดยตรงของบุคคลนั้น (3) จัดให้มีการพิมพ์ในราชกิจจานุเบกษาและตรวจสอบแก้ไขให้ถูกต้องอยู่เสมอเกี่ยวกับสิ่งดังต่อไปนี้ (ก) ประเภทของบุคคลที่มีการเก็บข้อมูลไว้ (ข) ประเภทของระบบข้อมูลข่าวสารส่วนบุคคล (ค) ลักษณะการใช้ข้อมูลตามปกติ (ง) วิธีการขอตรวจดูข้อมูลข่าวสารของเจ้าของข้อมูล (จ) วิธีการขอให้แก้ไขเปลี่ยนแปลงข้อมูล (ฉ) แหล่งที่มาของข้อมูล (4) ตรวจสอบแก้ไขข้อมูลข่าวสารส่วนบุคคลในความรับผิดชอบให้ถูกต้องอยู่เสมอ (5) จัดระบบรักษาความปลอดภัยให้แก่ระบบข้อมูลข่าวสารส่วนบุคคลตามความเหมาะสม เพื่อป้องกันมิให้มีการนำไปใช้โดยไม่เหมาะสมหรือเป็นผลร้ายต่อเจ้าของข้อมูล ในกรณีที่เก็บข้อมูลข่าวสารโดยตรงจากเจ้าของข้อมูล หน่วยงานของรัฐต้องแจ้งให้เจ้าของข้อมูลทราบล่วงหน้าหรือพร้อมกับการขอข้อมูลถึงวัตถุประสงค์ที่จะนำข้อมูลมาใช้ ลักษณะการใช้ข้อมูลตามปกติ และกรณีที่ขอข้อมูลนั้นเป็นกรณีที่อาจให้ข้อมูลได้โดยความสมัครใจหรือเป็นกรณีมีกฎหมายบังคับ หน่วยงานของรัฐต้องแจ้งให้เจ้าของข้อมูลทราบในกรณีมีการให้จัดส่งข้อมูลข่าวสารส่วนบุคคลไปยังที่ใดซึ่งจะเป็นผลให้บุคคลทั่วไปทราบข้อมูลข่าวสารนั้นได้ เว้นแต่เป็นไปตามลักษณะการใช้ข้อมูลตามปกติ</w:t>
      </w:r>
    </w:p>
    <w:p>
      <w:pPr>
        <w:jc w:val="both"/>
      </w:pPr>
      <w:r>
        <w:rPr>
          <w:rFonts w:ascii="Sarabun" w:hAnsi="Sarabun" w:cs="Sarabun"/>
          <w:sz w:val="28"/>
          <w:szCs w:val="28"/>
        </w:rPr>
        <w:t>มาตรา 24 หน่วยงานของรัฐจะเปิดเผยข้อมูลข่าวสารส่วนบุคคลที่อยู่ในความควบคุมดูแลของตนต่อหน่วยงานของรัฐแห่งอื่นหรือผู้อื่น โดยปราศจากความยินยอมเป็นหนังสือของเจ้าของข้อมูลที่ให้ไว้ล่วงหน้าหรือในขณะนั้นมิได้ เว้นแต่เป็นการเปิดเผย ดังต่อไปนี้ (1) ต่อเจ้าหน้าที่ของรัฐในหน่วยงานของตนเพื่อการนำไปใช้ตามอำนาจหน้าที่ของหน่วยงานของรัฐแห่งนั้น (2) เป็นการใช้ข้อมูลตามปกติภายในวัตถุประสงค์ของการจัดให้มีระบบข้อมูลข่าวสารส่วนบุคคลนั้น (3) ต่อหน่วยงานของรัฐที่ทำงานด้านการวางแผนหรือการสถิติหรือสำมะโนต่าง ๆ ซึ่งมีหน้าที่ต้องรักษาข้อมูลข่าวสารส่วนบุคคลไว้ไม่ให้เปิดเผยต่อไปยังผู้อื่น (4) เป็นการให้เพื่อประโยชน์ในการศึกษาวิจัยโดยไม่ระบุชื่อหรือส่วนที่ทำให้รู้ว่าเป็นข้อมูลข่าวสารส่วนบุคคลที่เกี่ยวกับบุคคลใด (5) ต่อหอจดหมายเหตุแห่งชาติ กรมศิลปากร หรือหน่วยงานอื่นของรัฐตามมาตรา 26 วรรคหนึ่ง เพื่อการตรวจดูคุณค่าในการเก็บรักษา (6) ต่อเจ้าหน้าที่ของรัฐเพื่อการป้องกันการฝ่าฝืนหรือไม่ปฏิบัติตามกฎหมาย การสืบสวน การสอบสวน หรือการฟ้องคดี ไม่ว่าเป็นคดีประเภทใดก็ตาม (7) เป็นการให้ซึ่งจำเป็นเพื่อการป้องกันหรือระงับอันตรายต่อชีวิตหรือสุขภาพของบุคคล (8) ต่อศาล และเจ้าหน้าที่ของรัฐหรือหน่วยงานของรัฐหรือบุคคลที่มีอำนาจตามกฎหมายที่จะขอข้อเท็จจริงดังกล่าว (9) กรณีอื่นตามที่กำหนดในพระราชกฤษฎีกา การเปิดเผยข้อมูลข่าวสารส่วนบุคคลตามวรรคหนึ่ง (3) (4) (5) (6) (7) (8) และ (9) ให้มีการจัดทำบัญชีแสดงการเปิดเผยกำกับไว้กับข้อมูลข่าวสารนั้น ตามหลักเกณฑ์และวิธีการที่กำหนดในกฎกระทรวง</w:t>
      </w:r>
    </w:p>
    <w:p>
      <w:pPr>
        <w:jc w:val="both"/>
      </w:pPr>
      <w:r>
        <w:rPr>
          <w:rFonts w:ascii="Sarabun" w:hAnsi="Sarabun" w:cs="Sarabun"/>
          <w:sz w:val="28"/>
          <w:szCs w:val="28"/>
        </w:rPr>
        <w:t>มาตรา 25 ภายใต้บังคับมาตรา 14 และมาตรา 15 บุคคลย่อมมีสิทธิที่จะได้รู้ถึงข้อมูลข่าวสารส่วนบุคคลที่เกี่ยวกับตน และเมื่อบุคคลนั้นมีคำขอเป็นหนังสือ หน่วยงานของรัฐที่ควบคุมดูแลข้อมูลข่าวสารนั้นจะต้องให้บุคคลนั้นหรือผู้กระทำการแทนบุคคลนั้นได้ตรวจดูหรือได้รับสำเนาข้อมูลข่าวสารส่วนบุคคลส่วนที่เกี่ยวกับบุคคลนั้น และให้นำมาตรา 9 วรรคสอง และวรรคสาม มาใช้บังคับโดยอนุโลม การเปิดเผยรายงานการแพทย์ที่เกี่ยวกับบุคคลใด ถ้ากรณีมีเหตุอันควรเจ้าหน้าที่ของรัฐจะเปิดเผยต่อเฉพาะแพทย์ที่บุคคลนั้นมอบหมายก็ได้ ถ้าบุคคลใดเห็นว่าข้อมูลข่าวสารส่วนบุคคลที่เกี่ยวกับตนส่วนใดไม่ถูกต้องตามที่เป็นจริง ให้มีสิทธิยื่นคำขอเป็นหนังสือให้หน่วยงานของรัฐที่ควบคุมดูแลข้อมูลข่าวสารแก้ไขเปลี่ยนแปลงหรือลบข้อมูลข่าวสารส่วนนั้นได้ ซึ่งหน่วยงานของรัฐจะต้องพิจารณาคำขอดังกล่าว และแจ้งให้บุคคลนั้นทราบโดยไม่ชักช้า ในกรณีที่หน่วยงานของรัฐไม่แก้ไขเปลี่ยนแปลงหรือลบข้อมูลข่าวสารให้ตรงตามที่มีคำขอ ให้ผู้นั้นมีสิทธิอุทธรณ์ต่อคณะกรรมการวินิจฉัยการเปิดเผยข้อมูลข่าวสารภายในสามสิบวันนับแต่วันได้รับแจ้งคำสั่งไม่ยินยอมแก้ไขเปลี่ยนแปลงหรือลบข้อมูลข่าวสาร โดยยื่นคำอุทธรณ์ต่อคณะกรรมการ และไม่ว่ากรณีใด ๆ ให้เจ้าของข้อมูลมีสิทธิร้องขอให้หน่วยงานของรัฐหมายเหตุคำขอของตนแนบไว้กับข้อมูลข่าวสารส่วนที่เกี่ยวข้องได้ ให้บุคคลตามที่กำหนดในกฎกระทรวงมีสิทธิดำเนินการตามมาตรา 23 มาตรา 24 และมาตรานี้แทนผู้เยาว์ คนไร้ความสามารถ คนเสมือนไร้ความสามารถ หรือเจ้าของข้อมูลที่ถึงแก่กรรมแล้วได้</w:t>
      </w:r>
    </w:p>
    <w:p>
      <w:pPr>
        <w:jc w:val="both"/>
      </w:pPr>
      <w:r>
        <w:rPr>
          <w:rFonts w:ascii="Sarabun" w:hAnsi="Sarabun" w:cs="Sarabun"/>
          <w:sz w:val="28"/>
          <w:szCs w:val="28"/>
        </w:rPr>
        <w:t>มาตรา 26 ข้อมูลข่าวสารของราชการที่หน่วยงานของรัฐไม่ประสงค์จะเก็บรักษาหรือมีอายุครบกำหนดตามวรรคสองนับแต่วันที่เสร็จสิ้นการจัดให้มีข้อมูลข่าวสารนั้น ให้หน่วยงานของรัฐส่งมอบให้แก่หอจดหมายเหตุแห่งชาติ กรมศิลปากรหรือหน่วยงานอื่นของรัฐตามที่กำหนดในพระราชกฤษฎีกา เพื่อคัดเลือกไว้ให้ประชาชนได้ศึกษาค้นคว้า กำหนดเวลาต้องส่งข้อมูลข่าวสารของราชการตามวรรคหนึ่งให้แยกตามประเภท ดังนี้ (1) ข้อมูลข่าวสารของราชการตามมาตรา 14 เมื่อครบเจ็ดสิบห้าปี (2) ข้อมูลข่าวสารของราชการตามมาตรา 15 เมื่อครบยี่สิบปี กำหนดเวลาตามวรรคสอง อาจขยายออกไปได้ในกรณีดังต่อไปนี้ (1) หน่วยงานของรัฐยังจำเป็นต้องเก็บรักษาข้อมูลข่าวสารของราชการไว้เองเพื่อประโยชน์ในการใช้สอย โดยต้องจัดเก็บและจัดให้ประชาชนได้ศึกษาค้นคว้าตามที่จะตกลงกับหอจดหมายเหตุแห่งชาติ กรมศิลปากร (2) หน่วยงานของรัฐเห็นว่า ข้อมูลข่าวสารของราชการนั้น ยังไม่ควรเปิดเผยโดยมีคำสั่งขยายเวลากำกับไว้เป็นการเฉพาะราย คำสั่งการขยายเวลานั้นให้กำหนดระยะเวลาไว้ด้วย แต่จะกำหนดเกินคราวละห้าปีไม่ได้ การตรวจสอบหรือทบทวนมิให้มีการขยายระยะเวลาไม่เปิดเผยจนเกินความจำเป็นให้เป็นไปตามหลักเกณฑ์และวิธีการที่กำหนดในกฎกระทรวง บทบัญญัติตามมาตรานี้มิให้ใช้บังคับกับข้อมูลข่าวสารของราชการตามที่คณะรัฐมนตรีออกระเบียบกำหนดให้หน่วยงานของรัฐหรือเจ้าหน้าที่ของรัฐจะต้องทำลายหรืออาจทำลายได้โดยไม่ต้องเก็บรักษา</w:t>
      </w:r>
    </w:p>
    <w:p>
      <w:pPr>
        <w:jc w:val="both"/>
      </w:pPr>
      <w:r>
        <w:rPr>
          <w:rFonts w:ascii="Sarabun" w:hAnsi="Sarabun" w:cs="Sarabun"/>
          <w:sz w:val="28"/>
          <w:szCs w:val="28"/>
        </w:rPr>
        <w:t>มาตรา 27 ให้มีคณะกรรมการข้อมูลข่าวสารของราชการ ประกอบด้วยรัฐมนตรี ซึ่งนายกรัฐมนตรีมอบหมายเป็นประธาน ปลัดสำนักนายกรัฐมนตรี ปลัดกระทรวงกลาโหม ปลัดกระทรวงเกษตรและสหกรณ์ ปลัดกระทรวงการคลัง ปลัดกระทรวงการต่างประเทศ ปลัดกระทรวงมหาดไทย ปลัดกระทรวงพาณิชย์ เลขาธิการคณะกรรมการกฤษฎีกา เลขาธิการคณะกรรมการข้าราชการพลเรือน เลขาธิการสภาความมั่นคงแห่งชาติ เลขาธิการสภาผู้แทนราษฎร ผู้อำนวยการสำนักข่าวกรองแห่งชาติ ผู้อำนวยการสำนักงบประมาณ และผู้ทรงคุณวุฒิอื่นจากภาครัฐและภาคเอกชน ซึ่งคณะรัฐมนตรีแต่งตั้งอีกเก้าคนเป็นกรรมการ ให้ปลัดสำนักนายกรัฐมนตรีแต่งตั้งข้าราชการของสำนักงานปลัดสำนักนายกรัฐมนตรีคนหนึ่งเป็นเลขานุการ และอีกสองคนเป็นผู้ช่วยเลขานุการ</w:t>
      </w:r>
    </w:p>
    <w:p>
      <w:pPr>
        <w:jc w:val="both"/>
      </w:pPr>
      <w:r>
        <w:rPr>
          <w:rFonts w:ascii="Sarabun" w:hAnsi="Sarabun" w:cs="Sarabun"/>
          <w:sz w:val="28"/>
          <w:szCs w:val="28"/>
        </w:rPr>
        <w:t>มาตรา 28 คณะกรรมการมีอำนาจหน้าที่ ดังต่อไปนี้ (1) สอดส่องดูแลและให้คำแนะนำเกี่ยวกับการดำเนินงานของเจ้าหน้าที่ของรัฐและหน่วยงานของรัฐในการปฏิบัติตามพระราชบัญญัตินี้ (2) ให้คำปรึกษาแก่เจ้าหน้าที่ของรัฐหรือหน่วยงานของรัฐเกี่ยวกับการปฏิบัติตามพระราชบัญญัตินี้ ตามที่ได้รับคำขอ (3) เสนอแนะในการตราพระราชกฤษฎีกาและการออกกฎกระทรวงหรือระเบียบของคณะรัฐมนตรีตามพระราชบัญญัตินี้ (4) พิจารณาและให้ความเห็นเรื่องร้องเรียนตามมาตรา 13 (5) จัดทำรายงานเกี่ยวกับการปฏิบัติตามพระราชบัญญัตินี้เสนอคณะรัฐมนตรีเป็นครั้งคราวตามความเหมาะสม แต่อย่างน้อยปีละหนึ่งครั้ง (6) ปฏิบัติหน้าที่อื่นตามที่กำหนดในพระราชบัญญัตินี้ (7) ดำเนินการเรื่องอื่นตามที่คณะรัฐมนตรีหรือนายกรัฐมนตรีมอบหมาย</w:t>
      </w:r>
    </w:p>
    <w:p>
      <w:pPr>
        <w:jc w:val="both"/>
      </w:pPr>
      <w:r>
        <w:rPr>
          <w:rFonts w:ascii="Sarabun" w:hAnsi="Sarabun" w:cs="Sarabun"/>
          <w:sz w:val="28"/>
          <w:szCs w:val="28"/>
        </w:rPr>
        <w:t>มาตรา 29 กรรมการผู้ทรงคุณวุฒิซึ่งได้รับแต่งตั้งตามมาตรา 27 มีวาระอยู่ในตำแหน่งคราวละสามปีนับแต่วันที่ได้รับแต่งตั้ง ผู้ที่พ้นจากตำแหน่งแล้วอาจได้รับแต่งตั้งใหม่ได้</w:t>
      </w:r>
    </w:p>
    <w:p>
      <w:pPr>
        <w:jc w:val="both"/>
      </w:pPr>
      <w:r>
        <w:rPr>
          <w:rFonts w:ascii="Sarabun" w:hAnsi="Sarabun" w:cs="Sarabun"/>
          <w:sz w:val="28"/>
          <w:szCs w:val="28"/>
        </w:rPr>
        <w:t>มาตรา 30 นอกจากการพ้นจากตำแหน่งตามวาระ กรรมการผู้ทรงคุณวุฒิซึ่งได้รับแต่งตั้งตามมาตรา 27 พ้นจากตำแหน่ง เมื่อ (1) ตาย (2) ลาออก (3) คณะรัฐมนตรีให้ออกเพราะมีความประพฤติเสื่อมเสีย บกพร่อง หรือไม่สุจริตต่อหน้าที่หรือหย่อนความสามารถ (4) เป็นบุคคลล้มละลาย (5) เป็นคนไร้ความสามารถหรือคนเสมือนไร้ความสามารถ (6) ได้รับโทษจำคุกโดยคำพิพากษาถึงที่สุดให้จำคุก เว้นแต่เป็นโทษสำหรับความผิดที่ได้กระทำโดยประมาทหรือความผิดลหุโทษ</w:t>
      </w:r>
    </w:p>
    <w:p>
      <w:pPr>
        <w:jc w:val="both"/>
      </w:pPr>
      <w:r>
        <w:rPr>
          <w:rFonts w:ascii="Sarabun" w:hAnsi="Sarabun" w:cs="Sarabun"/>
          <w:sz w:val="28"/>
          <w:szCs w:val="28"/>
        </w:rPr>
        <w:t>มาตรา 31 การประชุมของคณะกรรมการต้องมีกรรมการมาประชุมไม่น้อยกว่ากึ่งหนึ่งของจำนวนกรรมการทั้งหมดจึงจะเป็นองค์ประชุม ให้ประธานกรรมการเป็นประธานในที่ประชุม ถ้าประธานกรรมการไม่มาประชุมหรือไม่อาจปฏิบัติหน้าที่ได้ ให้กรรมการที่มาประชุมเลือกกรรมการคนหนึ่งเป็นประธานในที่ประชุม การวินิจฉัยชี้ขาดของที่ประชุมให้ถือเสียงข้างมาก กรรมการคนหนึ่งให้มีเสียงหนึ่งในการลงคะแนน ถ้าคะแนนเสียงเท่ากัน ให้ประธานในที่ประชุมออกเสียงเพิ่มขึ้นอีกเสียงหนึ่งเป็นเสียงชี้ขาด</w:t>
      </w:r>
    </w:p>
    <w:p>
      <w:pPr>
        <w:jc w:val="both"/>
      </w:pPr>
      <w:r>
        <w:rPr>
          <w:rFonts w:ascii="Sarabun" w:hAnsi="Sarabun" w:cs="Sarabun"/>
          <w:sz w:val="28"/>
          <w:szCs w:val="28"/>
        </w:rPr>
        <w:t>มาตรา 32 ให้คณะกรรมการมีอำนาจเรียกให้บุคคลใดมาให้ถ้อยคำหรือให้ส่งวัตถุ เอกสาร หรือพยานหลักฐานมาประกอบการพิจารณาได้</w:t>
      </w:r>
    </w:p>
    <w:p>
      <w:pPr>
        <w:jc w:val="both"/>
      </w:pPr>
      <w:r>
        <w:rPr>
          <w:rFonts w:ascii="Sarabun" w:hAnsi="Sarabun" w:cs="Sarabun"/>
          <w:sz w:val="28"/>
          <w:szCs w:val="28"/>
        </w:rPr>
        <w:t>มาตรา 33 ในกรณีที่หน่วยงานของรัฐปฏิเสธว่าไม่มีข้อมูลข่าวสารตามที่มีคำขอไม่ว่าจะเป็นกรณีตามมาตรา 11 หรือมาตรา 25 ถ้าผู้มีคำขอไม่เชื่อว่าเป็นความจริงและร้องเรียนต่อคณะกรรมการตามมาตรา 13 ให้คณะกรรมการมีอำนาจเข้าดำเนินการตรวจสอบข้อมูลข่าวสารของราชการที่เกี่ยวข้องได้และแจ้งผลการตรวจสอบให้ผู้ร้องเรียนทราบ หน่วยงานของรัฐหรือเจ้าหน้าที่ของรัฐต้องยินยอมให้คณะกรรมการหรือผู้ซึ่งคณะกรรมการมอบหมายเข้าตรวจสอบข้อมูลข่าวสารที่อยู่ในความครอบครองของตนได้ไม่ว่าจะเป็นข้อมูลข่าวสารที่เปิดเผยได้หรือไม่ก็ตาม</w:t>
      </w:r>
    </w:p>
    <w:p>
      <w:pPr>
        <w:jc w:val="both"/>
      </w:pPr>
      <w:r>
        <w:rPr>
          <w:rFonts w:ascii="Sarabun" w:hAnsi="Sarabun" w:cs="Sarabun"/>
          <w:sz w:val="28"/>
          <w:szCs w:val="28"/>
        </w:rPr>
        <w:t>มาตรา 34 คณะกรรมการจะแต่งตั้งคณะอนุกรรมการเพื่อพิจารณาหรือปฏิบัติงานอย่างใดอย่างหนึ่งตามที่คณะกรรมการมอบหมายก็ได้ และให้นำความในมาตรา 31 มาใช้บังคับโดยอนุโลม</w:t>
      </w:r>
    </w:p>
    <w:p>
      <w:pPr>
        <w:jc w:val="both"/>
      </w:pPr>
      <w:r>
        <w:rPr>
          <w:rFonts w:ascii="Sarabun" w:hAnsi="Sarabun" w:cs="Sarabun"/>
          <w:sz w:val="28"/>
          <w:szCs w:val="28"/>
        </w:rPr>
        <w:t>มาตรา 35 ให้มีคณะกรรมการวินิจฉัยการเปิดเผยข้อมูลข่าวสารสาขาต่าง ๆ ตามความเหมาะสม ซึ่งคณะรัฐมนตรีแต่งตั้งตามข้อเสนอของคณะกรรมการ มีอำนาจหน้าที่พิจารณาวินิจฉัยอุทธรณ์คำสั่งมิให้เปิดเผยข้อมูลข่าวสารตามมาตรา 14 หรือมาตรา 15 หรือคำสั่งไม่รับฟังคำคัดค้านตามมาตรา 17 และคำสั่งไม่แก้ไขเปลี่ยนแปลงหรือลบข้อมูลข่าวสารส่วนบุคคลตามมาตรา 25 การแต่งตั้งคณะกรรมการวินิจฉัยการเปิดเผยข้อมูลข่าวสารตามวรรคหนึ่ง ให้แต่งตั้งตามสาขาความเชี่ยวชาญเฉพาะด้านของข้อมูลข่าวสารของราชการ เช่น ความมั่นคงของประเทศ เศรษฐกิจและการคลังของประเทศ หรือการบังคับใช้กฎหมาย</w:t>
      </w:r>
    </w:p>
    <w:p>
      <w:pPr>
        <w:jc w:val="both"/>
      </w:pPr>
      <w:r>
        <w:rPr>
          <w:rFonts w:ascii="Sarabun" w:hAnsi="Sarabun" w:cs="Sarabun"/>
          <w:sz w:val="28"/>
          <w:szCs w:val="28"/>
        </w:rPr>
        <w:t>มาตรา 36 คณะกรรมการวินิจฉัยการเปิดเผยข้อมูลข่าวสารคณะหนึ่ง ๆ ประกอบด้วยบุคคลตามความจำเป็น แต่ต้องไม่น้อยกว่าสามคน และให้ข้าราชการที่คณะกรรมการแต่งตั้งปฏิบัติหน้าที่เป็นเลขานุการและผู้ช่วยเลขานุการ ในกรณีพิจารณาเกี่ยวกับข้อมูลข่าวสารของหน่วยงานของรัฐแห่งใด กรรมการวินิจฉัยการเปิดเผยข้อมูลข่าวสารซึ่งมาจากหน่วยงานของรัฐแห่งนั้นจะเข้าร่วมพิจารณาด้วยไม่ได้ กรรมการวินิจฉัยการเปิดเผยข้อมูลข่าวสาร จะเป็นเลขานุการหรือผู้ช่วยเลขานุการไม่ได้</w:t>
      </w:r>
    </w:p>
    <w:p>
      <w:pPr>
        <w:jc w:val="both"/>
      </w:pPr>
      <w:r>
        <w:rPr>
          <w:rFonts w:ascii="Sarabun" w:hAnsi="Sarabun" w:cs="Sarabun"/>
          <w:sz w:val="28"/>
          <w:szCs w:val="28"/>
        </w:rPr>
        <w:t>มาตรา 37 ให้คณะกรรมการพิจารณาส่งคำอุทธรณ์ให้คณะกรรมการวินิจฉัยการเปิดเผยข้อมูลข่าวสาร โดยคำนึงถึงความเชี่ยวชาญเฉพาะด้านของคณะกรรมการวินิจฉัยการเปิดเผยข้อมูลข่าวสารแต่ละสาขาภายในเจ็ดวันนับแต่วันที่คณะกรรมการได้รับคำอุทธรณ์ คำวินิจฉัยของคณะกรรมการวินิจฉัยการเปิดเผยข้อมูลข่าวสารให้เป็นที่สุด และในการมีคำวินิจฉัยจะมีข้อสังเกตเสนอต่อคณะกรรมการเพื่อให้หน่วยงานของรัฐที่เกี่ยวข้องปฏิบัติเกี่ยวกับกรณีใดตามที่เห็นสมควรก็ได้ ให้นำความในมาตรา 13 วรรคสอง มาใช้บังคับแก่การพิจารณาอุทธรณ์ของคณะกรรมการวินิจฉัยการเปิดเผยข้อมูลข่าวสารโดยอนุโลม</w:t>
      </w:r>
    </w:p>
    <w:p>
      <w:pPr>
        <w:jc w:val="both"/>
      </w:pPr>
      <w:r>
        <w:rPr>
          <w:rFonts w:ascii="Sarabun" w:hAnsi="Sarabun" w:cs="Sarabun"/>
          <w:sz w:val="28"/>
          <w:szCs w:val="28"/>
        </w:rPr>
        <w:t>มาตรา 38 อำนาจหน้าที่ของคณะกรรมการวินิจฉัยการเปิดเผยข้อมูลข่าวสารแต่ละสาขา วิธีพิจารณาและวินิจฉัย และองค์คณะในการพิจารณาและวินิจฉัยให้เป็นไปตามระเบียบที่คณะกรรมการกำหนดโดยประกาศในราชกิจจานุเบกษา</w:t>
      </w:r>
    </w:p>
    <w:p>
      <w:pPr>
        <w:jc w:val="both"/>
      </w:pPr>
      <w:r>
        <w:rPr>
          <w:rFonts w:ascii="Sarabun" w:hAnsi="Sarabun" w:cs="Sarabun"/>
          <w:sz w:val="28"/>
          <w:szCs w:val="28"/>
        </w:rPr>
        <w:t>มาตรา 39 ให้นำบทบัญญัติมาตรา 29 มาตรา 30 มาตรา 32 และบทกำหนดโทษที่ประกอบกับบทบัญญัติดังกล่าวมาใช้บังคับกับคณะกรรมการวินิจฉัยการเปิดเผยข้อมูลข่าวสารโดยอนุโลม</w:t>
      </w:r>
    </w:p>
    <w:p>
      <w:pPr>
        <w:jc w:val="both"/>
      </w:pPr>
      <w:r>
        <w:rPr>
          <w:rFonts w:ascii="Sarabun" w:hAnsi="Sarabun" w:cs="Sarabun"/>
          <w:sz w:val="28"/>
          <w:szCs w:val="28"/>
        </w:rPr>
        <w:t>มาตรา 40 ผู้ใดไม่ปฏิบัติตามคำสั่งของคณะกรรมการที่สั่งตามมาตรา 32 ต้องระวางโทษจำคุกไม่เกินสามเดือน หรือปรับไม่เกินห้าพันบาท หรือทั้งจำทั้งปรับ</w:t>
      </w:r>
    </w:p>
    <w:p>
      <w:pPr>
        <w:jc w:val="both"/>
      </w:pPr>
      <w:r>
        <w:rPr>
          <w:rFonts w:ascii="Sarabun" w:hAnsi="Sarabun" w:cs="Sarabun"/>
          <w:sz w:val="28"/>
          <w:szCs w:val="28"/>
        </w:rPr>
        <w:t>มาตรา 41 ผู้ใดฝ่าฝืนหรือไม่ปฏิบัติตามข้อจำกัดหรือเงื่อนไขที่เจ้าหน้าที่ของรัฐกำหนดตามมาตรา 20 ต้องระวางโทษจำคุกไม่เกินหนึ่งปี หรือปรับไม่เกินสองหมื่นบาท หรือทั้งจำทั้งปรับ</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42 บทบัญญัติมาตรา 7 มาตรา 8 และมาตรา 9 มิให้ใช้บังคับกับข้อมูลข่าวสารของราชการที่เกิดขึ้นก่อนวันที่พระราชบัญญัตินี้ใช้บังคับ ให้หน่วยงานของรัฐจัดพิมพ์ข้อมูลข่าวสารตามวรรคหนึ่ง หรือจัดให้มีข้อมูลข่าวสารตามวรรคหนึ่งไว้เพื่อให้ประชาชนเข้าตรวจดูได้ แล้วแต่กรณี ทั้งนี้ ตามหลักเกณฑ์และวิธีการที่คณะกรรมการจะได้กำหนด</w:t>
      </w:r>
    </w:p>
    <w:p>
      <w:pPr>
        <w:jc w:val="both"/>
      </w:pPr>
      <w:r>
        <w:rPr>
          <w:rFonts w:ascii="Sarabun" w:hAnsi="Sarabun" w:cs="Sarabun"/>
          <w:sz w:val="28"/>
          <w:szCs w:val="28"/>
        </w:rPr>
        <w:t>มาตรา 43 ให้ระเบียบว่าด้วยการรักษาความปลอดภัยแห่งชาติ พ.ศ. 2517 ในส่วนที่เกี่ยวกับข้อมูลข่าวสารของราชการ ยังคงใช้บังคับต่อไปได้เท่าที่ไม่ขัดหรือแย้งต่อพระราชบัญญัตินี้ เว้นแต่ระเบียบที่คณะรัฐมนตรีกำหนดตามมาตรา 16 จะได้กำหนดเป็นอย่างอื่น</w:t>
      </w:r>
    </w:p>
    <w:p>
      <w:pPr>
        <w:spacing w:before="200"/>
      </w:pPr>
      <w:r>
        <w:rPr>
          <w:rFonts w:ascii="Sarabun" w:hAnsi="Sarabun" w:cs="Sarabun"/>
          <w:b/>
          <w:color w:val="223C69"/>
          <w:sz w:val="32"/>
          <w:szCs w:val="32"/>
        </w:rPr>
        <w:t>พระราชบัญญัติการรักษาความมั่นคงปลอดภัยไซเบอร์ พ.ศ. 2562</w:t>
      </w:r>
    </w:p>
    <w:p>
      <w:pPr>
        <w:jc w:val="both"/>
      </w:pPr>
      <w:r>
        <w:rPr>
          <w:rFonts w:ascii="Sarabun" w:hAnsi="Sarabun" w:cs="Sarabun"/>
          <w:sz w:val="28"/>
          <w:szCs w:val="28"/>
        </w:rPr>
        <w:t>สกัดได้ ๘๖ มาตรา นำมาแสดง ๘๖ มาตรา (53,039 ตัวอักษร) จากรหัสเอกสาร 834303</w:t>
      </w:r>
    </w:p>
    <w:p>
      <w:pPr>
        <w:spacing w:before="200"/>
      </w:pPr>
      <w:r>
        <w:rPr>
          <w:rFonts w:ascii="Sarabun" w:hAnsi="Sarabun" w:cs="Sarabun"/>
          <w:b/>
          <w:sz w:val="29"/>
          <w:szCs w:val="29"/>
        </w:rPr>
        <w:t>โครงสร้างของกฎหมายฉบับนี้</w:t>
      </w:r>
    </w:p>
    <w:tbl>
      <w:tblPr>
        <w:tblStyle w:val="TableGrid"/>
        <w:tblW w:type="auto" w:w="0"/>
        <w:jc w:val="center"/>
        <w:tblLook w:firstColumn="1" w:firstRow="1" w:lastColumn="0" w:lastRow="0" w:noHBand="0" w:noVBand="1" w:val="04A0"/>
      </w:tblPr>
      <w:tblGrid>
        <w:gridCol w:w="4677"/>
        <w:gridCol w:w="4677"/>
      </w:tblGrid>
      <w:tr>
        <w:tc>
          <w:tcPr>
            <w:tcW w:type="dxa" w:w="4677"/>
          </w:tcPr>
          <w:p>
            <w:r>
              <w:rPr>
                <w:rFonts w:ascii="Sarabun" w:hAnsi="Sarabun" w:cs="Sarabun"/>
                <w:b/>
                <w:color w:val="223C69"/>
                <w:sz w:val="24"/>
                <w:szCs w:val="24"/>
              </w:rPr>
              <w:t>ลำดับ</w:t>
            </w:r>
          </w:p>
        </w:tc>
        <w:tc>
          <w:tcPr>
            <w:tcW w:type="dxa" w:w="4677"/>
          </w:tcPr>
          <w:p>
            <w:r>
              <w:rPr>
                <w:rFonts w:ascii="Sarabun" w:hAnsi="Sarabun" w:cs="Sarabun"/>
                <w:b/>
                <w:color w:val="223C69"/>
                <w:sz w:val="24"/>
                <w:szCs w:val="24"/>
              </w:rPr>
              <w:t>หัวข้อ</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1 คณะกรรมการ</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1 คณะกรรมการการรักษาความมั่นคงปลอดภัยไซเบอร์แห่งชาติ</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2 คณะกรรมการกำกับดูแลด้านความมั่นคงปลอดภัยไซเบอร์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2 สำนักงานคณะกรรมการการรักษาความมั่นคงปลอดภัยไซเบอร์แห่งชาติ</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3 การรักษาความมั่นคงปลอดภัยไซเบอร์</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3 โครงสร้างพื้นฐานสำคัญทางสารสนเทศ</w:t>
            </w:r>
          </w:p>
        </w:tc>
      </w:tr>
      <w:tr>
        <w:tc>
          <w:tcPr>
            <w:tcW w:type="dxa" w:w="4677"/>
          </w:tcPr>
          <w:p>
            <w:r>
              <w:rPr>
                <w:rFonts w:ascii="Sarabun" w:hAnsi="Sarabun" w:cs="Sarabun"/>
                <w:b w:val="0"/>
                <w:sz w:val="24"/>
                <w:szCs w:val="24"/>
              </w:rPr>
              <w:t>ส่วนที่</w:t>
            </w:r>
          </w:p>
        </w:tc>
        <w:tc>
          <w:tcPr>
            <w:tcW w:type="dxa" w:w="4677"/>
          </w:tcPr>
          <w:p>
            <w:r>
              <w:rPr>
                <w:rFonts w:ascii="Sarabun" w:hAnsi="Sarabun" w:cs="Sarabun"/>
                <w:b w:val="0"/>
                <w:sz w:val="24"/>
                <w:szCs w:val="24"/>
              </w:rPr>
              <w:t>4 การรับมือกับภัยคุกคามทางไซเบอร์</w:t>
            </w:r>
          </w:p>
        </w:tc>
      </w:tr>
      <w:tr>
        <w:tc>
          <w:tcPr>
            <w:tcW w:type="dxa" w:w="4677"/>
          </w:tcPr>
          <w:p>
            <w:r>
              <w:rPr>
                <w:rFonts w:ascii="Sarabun" w:hAnsi="Sarabun" w:cs="Sarabun"/>
                <w:b w:val="0"/>
                <w:sz w:val="24"/>
                <w:szCs w:val="24"/>
              </w:rPr>
              <w:t>หมวด</w:t>
            </w:r>
          </w:p>
        </w:tc>
        <w:tc>
          <w:tcPr>
            <w:tcW w:type="dxa" w:w="4677"/>
          </w:tcPr>
          <w:p>
            <w:r>
              <w:rPr>
                <w:rFonts w:ascii="Sarabun" w:hAnsi="Sarabun" w:cs="Sarabun"/>
                <w:b w:val="0"/>
                <w:sz w:val="24"/>
                <w:szCs w:val="24"/>
              </w:rPr>
              <w:t>4 บทกำหนดโทษ</w:t>
            </w:r>
          </w:p>
        </w:tc>
      </w:tr>
    </w:tbl>
    <w:p/>
    <w:p>
      <w:pPr>
        <w:spacing w:before="200"/>
      </w:pPr>
      <w:r>
        <w:rPr>
          <w:rFonts w:ascii="Sarabun" w:hAnsi="Sarabun" w:cs="Sarabun"/>
          <w:b/>
          <w:sz w:val="29"/>
          <w:szCs w:val="29"/>
        </w:rPr>
        <w:t>ตัวบท</w:t>
      </w:r>
    </w:p>
    <w:p>
      <w:pPr>
        <w:jc w:val="both"/>
      </w:pPr>
      <w:r>
        <w:rPr>
          <w:rFonts w:ascii="Sarabun" w:hAnsi="Sarabun" w:cs="Sarabun"/>
          <w:sz w:val="28"/>
          <w:szCs w:val="28"/>
        </w:rPr>
        <w:t>มาตรา 1 พระราชบัญญัตินี้เรียกว่า “พระราชบัญญัติการรักษาความมั่นคงปลอดภัยไซเบอร์ พ.ศ. 2562”</w:t>
      </w:r>
    </w:p>
    <w:p>
      <w:pPr>
        <w:jc w:val="both"/>
      </w:pPr>
      <w:r>
        <w:rPr>
          <w:rFonts w:ascii="Sarabun" w:hAnsi="Sarabun" w:cs="Sarabun"/>
          <w:sz w:val="28"/>
          <w:szCs w:val="28"/>
        </w:rPr>
        <w:t>มาตรา 2 พระราชบัญญัตินี้ให้ใช้บังคับตั้งแต่วันถัดจากวันประกาศในราชกิจจานุเบกษาเป็นต้นไป</w:t>
      </w:r>
    </w:p>
    <w:p>
      <w:pPr>
        <w:jc w:val="both"/>
      </w:pPr>
      <w:r>
        <w:rPr>
          <w:rFonts w:ascii="Sarabun" w:hAnsi="Sarabun" w:cs="Sarabun"/>
          <w:sz w:val="28"/>
          <w:szCs w:val="28"/>
        </w:rPr>
        <w:t>มาตรา 3 ในพระราชบัญญัตินี้ “การรักษาความมั่นคงปลอดภัยไซเบอร์” หมายความว่า มาตรการหรือการดำเนินการที่กำหนดขึ้นเพื่อป้องกัน รับมือ และลดความเสี่ยงจากภัยคุกคามทางไซเบอร์ทั้งจากภายในและภายนอกประเทศอันกระทบต่อความมั่นคงของรัฐ ความมั่นคงทางเศรษฐกิจ ความมั่นคงทางทหาร และความสงบเรียบร้อยภายในประเทศ “ภัยคุกคามทางไซเบอร์” หมายความว่า การกระทำหรือการดำเนินการใด ๆ โดยมิชอบโดยใช้คอมพิวเตอร์หรือระบบคอมพิวเตอร์หรือโปรแกรมไม่พึงประสงค์โดยมุ่งหมายให้เกิดการประทุษร้ายต่อระบบคอมพิวเตอร์ ข้อมูลคอมพิวเตอร์ หรือข้อมูลอื่นที่เกี่ยวข้อง และเป็นภยันตรายที่ใกล้จะถึงที่จะก่อให้เกิดความเสียหายหรือส่งผลกระทบต่อการทำงานของคอมพิวเตอร์ ระบบคอมพิวเตอร์ หรือข้อมูลอื่นที่เกี่ยวข้อง “ไซเบอร์” หมายความรวมถึง ข้อมูลและการสื่อสารที่เกิดจากการให้บริการหรือการประยุกต์ใช้เครือข่ายคอมพิวเตอร์ ระบบอินเทอร์เน็ต หรือโครงข่ายโทรคมนาคม รวมทั้งการให้บริการโดยปกติของดาวเทียมและระบบเครือข่ายที่คล้ายคลึงกันที่เชื่อมต่อกันเป็นการทั่วไป “หน่วยงานของรัฐ” หมายความว่า ราชการส่วนกลาง ราชการส่วนภูมิภาค ราชการส่วนท้องถิ่น รัฐวิสาหกิจ องค์กรฝ่ายนิติบัญญัติ องค์กรฝ่ายตุลาการ องค์กรอิสระ องค์การมหาชน และหน่วยงานอื่นของรัฐ “ประมวลแนวทางปฏิบัติ” หมายความว่า ระเบียบหรือหลักเกณฑ์ที่คณะกรรมการกำกับดูแลด้านความมั่นคงปลอดภัยไซเบอร์กำหนด “เหตุการณ์ที่เกี่ยวกับความมั่นคงปลอดภัยไซเบอร์” หมายความว่า เหตุการณ์ที่เกิดจากการกระทำหรือการดำเนินการใด ๆ ที่มิชอบซึ่งกระทำการผ่านทางคอมพิวเตอร์หรือระบบคอมพิวเตอร์ซึ่งอาจเกิดความเสียหายหรือผลกระทบต่อการรักษาความมั่นคงปลอดภัยไซเบอร์ หรือความมั่นคงปลอดภัยไซเบอร์ของคอมพิวเตอร์ ข้อมูลคอมพิวเตอร์ ระบบคอมพิวเตอร์ หรือข้อมูลอื่นที่เกี่ยวข้องกับระบบคอมพิวเตอร์ “มาตรการที่ใช้แก้ปัญหาเพื่อรักษาความมั่นคงปลอดภัยไซเบอร์” หมายความว่า การแก้ไขปัญหาความมั่นคงปลอดภัยไซเบอร์โดยใช้บุคลากร กระบวนการ และเทคโนโลยี โดยผ่านคอมพิวเตอร์ ระบบคอมพิวเตอร์ โปรแกรมคอมพิวเตอร์ หรือบริการที่เกี่ยวกับคอมพิวเตอร์ใด ๆ</w:t>
      </w:r>
    </w:p>
    <w:p>
      <w:pPr>
        <w:jc w:val="both"/>
      </w:pPr>
      <w:r>
        <w:rPr>
          <w:rFonts w:ascii="Sarabun" w:hAnsi="Sarabun" w:cs="Sarabun"/>
          <w:sz w:val="28"/>
          <w:szCs w:val="28"/>
        </w:rPr>
        <w:t>มาตรา 3 (ต่อ) เพื่อสร้างความมั่นใจและเสริมสร้างความมั่นคงปลอดภัยไซเบอร์ของคอมพิวเตอร์ ข้อมูลคอมพิวเตอร์ ระบบคอมพิวเตอร์ หรือข้อมูลอื่นที่เกี่ยวข้องกับระบบคอมพิวเตอร์ “โครงสร้างพื้นฐานสำคัญทางสารสนเทศ” หมายความว่า คอมพิวเตอร์หรือระบบคอมพิวเตอร์ซึ่งหน่วยงานของรัฐหรือหน่วยงานเอกชนใช้ในกิจการของตนที่เกี่ยวข้องกับการรักษาความมั่นคงปลอดภัยของรัฐ ความปลอดภัยสาธารณะ ความมั่นคงทางเศรษฐกิจของประเทศ หรือโครงสร้างพื้นฐานอันเป็นประโยชน์สาธารณะ “หน่วยงานโครงสร้างพื้นฐานสำคัญทางสารสนเทศ” หมายความว่า หน่วยงานของรัฐหรือหน่วยงานเอกชน ซึ่งมีภารกิจหรือให้บริการโครงสร้างพื้นฐานสำคัญทางสารสนเทศ “หน่วยงานควบคุมหรือกำกับดูแล” หมายความว่า หน่วยงานของรัฐ หน่วยงานเอกชน หรือบุคคลซึ่งมีกฎหมายกำหนดให้มีหน้าที่และอำนาจในการควบคุมหรือกำกับดูแลการดำเนินกิจการของหน่วยงานของรัฐ หรือหน่วยงานโครงสร้างพื้นฐานสำคัญทางสารสนเทศ “คณะกรรมการ” หมายความว่า คณะกรรมการการรักษาความมั่นคงปลอดภัยไซเบอร์แห่งชาติ “พนักงานเจ้าหน้าที่” หมายความว่า ผู้ซึ่งรัฐมนตรีแต่งตั้งให้ปฏิบัติการตามพระราชบัญญัตินี้ “เลขาธิการ” หมายความว่า เลขาธิการคณะกรรมการการรักษาความมั่นคงปลอดภัยไซเบอร์แห่งชาติ “สำนักงาน” หมายความว่า สำนักงานคณะกรรมการการรักษาความมั่นคงปลอดภัยไซเบอร์แห่งชาติ “รัฐมนตรี” หมายความว่า รัฐมนตรีผู้รักษาการตามพระราชบัญญัตินี้</w:t>
      </w:r>
    </w:p>
    <w:p>
      <w:pPr>
        <w:jc w:val="both"/>
      </w:pPr>
      <w:r>
        <w:rPr>
          <w:rFonts w:ascii="Sarabun" w:hAnsi="Sarabun" w:cs="Sarabun"/>
          <w:sz w:val="28"/>
          <w:szCs w:val="28"/>
        </w:rPr>
        <w:t>มาตรา 4 ให้นายกรัฐมนตรีรักษาการตามพระราชบัญญัตินี้ และให้มีอำนาจออกประกาศและแต่งตั้งพนักงานเจ้าหน้าที่เพื่อปฏิบัติการตามพระราชบัญญัตินี้ ประกาศนั้น เมื่อได้ประกาศในราชกิจจานุเบกษาแล้วให้ใช้บังคับได้</w:t>
      </w:r>
    </w:p>
    <w:p>
      <w:pPr>
        <w:jc w:val="both"/>
      </w:pPr>
      <w:r>
        <w:rPr>
          <w:rFonts w:ascii="Sarabun" w:hAnsi="Sarabun" w:cs="Sarabun"/>
          <w:sz w:val="28"/>
          <w:szCs w:val="28"/>
        </w:rPr>
        <w:t>มาตรา 5 ให้มีคณะกรรมการคณะหนึ่งเรียกว่า “คณะกรรมการการรักษาความมั่นคงปลอดภัยไซเบอร์แห่งชาติ” เรียกโดยย่อว่า “กมช.” และให้ใช้ชื่อเป็นภาษาอังกฤษว่า “National Cyber Security Committee” เรียกโดยย่อว่า “NCSC” ประกอบด้วย (1) นายกรัฐมนตรี เป็นประธานกรรมการ (2) กรรมการโดยตำแหน่ง ได้แก่ รัฐมนตรีว่าการกระทรวงกลาโหม รัฐมนตรีว่าการกระทรวงดิจิทัลเพื่อเศรษฐกิจและสังคม ปลัดกระทรวงการคลัง ปลัดกระทรวงยุติธรรม ผู้บัญชาการตำรวจแห่งชาติ และเลขาธิการสภาความมั่นคงแห่งชาติ (3) กรรมการผู้ทรงคุณวุฒิ จำนวนไม่เกินเจ็ดคน ซึ่งคณะรัฐมนตรีแต่งตั้งจากผู้มีความรู้ความเชี่ยวชาญ และประสบการณ์เป็นที่ประจักษ์ในด้านการรักษาความมั่นคงปลอดภัยไซเบอร์ ด้านเทคโนโลยีสารสนเทศและการสื่อสาร ด้านการคุ้มครองข้อมูลส่วนบุคคล ด้านวิทยาศาสตร์ ด้านวิศวกรรมศาสตร์ ด้านกฎหมาย ด้านการเงิน หรือด้านอื่นที่เกี่ยวข้อง และเป็นประโยชน์ต่อการรักษาความมั่นคงปลอดภัยไซเบอร์ ให้เลขาธิการเป็นกรรมการและเลขานุการ และให้เลขาธิการแต่งตั้งพนักงานของสำนักงานเป็นผู้ช่วยเลขานุการได้ไม่เกินสองคน หลักเกณฑ์และวิธีการสรรหาบุคคลเพื่อเสนอคณะรัฐมนตรีแต่งตั้งเป็นกรรมการผู้ทรงคุณวุฒิ รวมทั้งการสรรหากรรมการผู้ทรงคุณวุฒิเพื่อดำรงตำแหน่งแทนผู้ที่พ้นจากตำแหน่งก่อนวาระตามมาตรา 7 วรรคสอง ให้เป็นไปตามระเบียบที่คณะรัฐมนตรีกำหนดโดยการเสนอแนะของคณะกรรมการ มาตรา 6 กรรมการผู้ทรงคุณวุฒิในคณะกรรมการต้องมีสัญชาติไทย และไม่มีลักษณะต้องห้าม ดังต่อไปนี้ (1) เป็นบุคคลล้มละลายหรือเคยเป็นบุคคลล้มละลายทุจริต (2) เป็นคนไร้ความสามารถหรือคนเสมือนไร้ความสามารถ (3) เคยต้องคำพิพากษาถึงที่สุดให้จำคุกไม่ว่าจะได้รับโทษจำคุกจริงหรือไม่ เว้นแต่เป็นโทษสำหรับความผิดที่ได้กระทำโดยประมาทหรือความผิดลหุโทษ (4) เคยถูกไล่ออก ปลดออก หรือให้ออกจากราชการ หรือออกจากงานจากหน่วยงานที่เคยปฏิบัติหน้าที่ เพราะทุจริตต่อหน้าที่หรือประพฤติชั่วอย่างร้ายแรง (5) เคยถูกถอดถอนออกจากตำแหน่งตามกฎหมาย (6) เป็นผู้ดำรงตำแหน่งทางการเมือง สมาชิกสภาท้องถิ่นหรือผู้บริหารท้องถิ่น</w:t>
      </w:r>
    </w:p>
    <w:p>
      <w:pPr>
        <w:jc w:val="both"/>
      </w:pPr>
      <w:r>
        <w:rPr>
          <w:rFonts w:ascii="Sarabun" w:hAnsi="Sarabun" w:cs="Sarabun"/>
          <w:sz w:val="28"/>
          <w:szCs w:val="28"/>
        </w:rPr>
        <w:t>มาตรา 5 (ต่อ) กรรมการหรือผู้ดำรงตำแหน่งซึ่งรับผิดชอบการบริหารพรรคการเมือง ที่ปรึกษาพรรคการเมือง หรือเจ้าหน้าที่ของพรรคการเมือง</w:t>
      </w:r>
    </w:p>
    <w:p>
      <w:pPr>
        <w:jc w:val="both"/>
      </w:pPr>
      <w:r>
        <w:rPr>
          <w:rFonts w:ascii="Sarabun" w:hAnsi="Sarabun" w:cs="Sarabun"/>
          <w:sz w:val="28"/>
          <w:szCs w:val="28"/>
        </w:rPr>
        <w:t>มาตรา 7 กรรมการผู้ทรงคุณวุฒิในคณะกรรมการมีวาระการดำรงตำแหน่งคราวละสี่ปี และอาจได้รับแต่งตั้งอีกได้ แต่จะดำรงตำแหน่งเกินสองวาระไม่ได้ ในกรณีที่มีการแต่งตั้งกรรมการผู้ทรงคุณวุฒิเพิ่มเติมหรือแทนกรรมการผู้ทรงคุณวุฒิซึ่งพ้นจากตำแหน่งก่อนวาระ ให้ผู้ได้รับแต่งตั้งเป็นกรรมการผู้ทรงคุณวุฒิเพิ่มเติมหรือแทนตำแหน่งที่ว่างนั้นดำรงตำแหน่งได้เท่ากับวาระที่เหลืออยู่ของกรรมการผู้ทรงคุณวุฒิซึ่งได้แต่งตั้งไว้แล้ว เว้นแต่วาระที่เหลืออยู่ไม่ถึงเก้าสิบวันจะไม่แต่งตั้งกรรมการผู้ทรงคุณวุฒิแทนก็ได้ เมื่อครบกำหนดวาระตามวรรคหนึ่ง หากยังมิได้แต่งตั้งกรรมการผู้ทรงคุณวุฒิขึ้นใหม่ ให้กรรมการผู้ทรงคุณวุฒิซึ่งพ้นจากตำแหน่งตามวาระนั้นอยู่ในตำแหน่งเพื่อดำเนินงานต่อไปจนกว่าจะได้มีการแต่งตั้งกรรมการผู้ทรงคุณวุฒิขึ้นใหม่</w:t>
      </w:r>
    </w:p>
    <w:p>
      <w:pPr>
        <w:jc w:val="both"/>
      </w:pPr>
      <w:r>
        <w:rPr>
          <w:rFonts w:ascii="Sarabun" w:hAnsi="Sarabun" w:cs="Sarabun"/>
          <w:sz w:val="28"/>
          <w:szCs w:val="28"/>
        </w:rPr>
        <w:t>มาตรา 8 นอกจากการพ้นจากตำแหน่งตามวาระตามมาตรา 7 กรรมการผู้ทรงคุณวุฒิพ้นจากตำแหน่ง เมื่อ (1) ตาย (2) ลาออก (3) คณะรัฐมนตรีให้ออก (4) ขาดคุณสมบัติหรือมีลักษณะต้องห้ามตามมาตรา 6</w:t>
      </w:r>
    </w:p>
    <w:p>
      <w:pPr>
        <w:jc w:val="both"/>
      </w:pPr>
      <w:r>
        <w:rPr>
          <w:rFonts w:ascii="Sarabun" w:hAnsi="Sarabun" w:cs="Sarabun"/>
          <w:sz w:val="28"/>
          <w:szCs w:val="28"/>
        </w:rPr>
        <w:t>มาตรา 9 คณะกรรมการมีหน้าที่และอำนาจ ดังต่อไปนี้ (1) เสนอนโยบายและแผนว่าด้วยการรักษาความมั่นคงปลอดภัยไซเบอร์ ส่งเสริมและสนับสนุนการดำเนินการรักษาความมั่นคงปลอดภัยไซเบอร์ตามมาตรา 42 และมาตรา 43 ต่อคณะรัฐมนตรีเพื่อให้ความเห็นชอบ ซึ่งต้องเป็นไปตามแนวทางที่กำหนดไว้ในมาตรา 42 (2) กำหนดนโยบายการบริหารจัดการที่เกี่ยวกับการรักษาความมั่นคงปลอดภัยไซเบอร์สำหรับหน่วยงานของรัฐ และหน่วยงานโครงสร้างพื้นฐานสำคัญทางสารสนเทศ (3) จัดทำแผนปฏิบัติการเพื่อการรักษาความมั่นคงปลอดภัยไซเบอร์เสนอต่อคณะรัฐมนตรี สำหรับเป็นแผนแม่บทในการรักษาความมั่นคงปลอดภัยไซเบอร์ในสถานการณ์ปกติ และในสถานการณ์ที่อาจจะเกิดหรือเกิดภัยคุกคามทางไซเบอร์ โดยแผนดังกล่าวจะต้องสอดคล้องกับนโยบาย ยุทธศาสตร์และแผนระดับชาติ และกรอบนโยบายและแผนแม่บทที่เกี่ยวกับการรักษาความมั่นคงของสภาความมั่นคงแห่งชาติ (4) กำหนดมาตรฐานและแนวทางส่งเสริมพัฒนาระบบการให้บริการเกี่ยวกับการรักษาความมั่นคงปลอดภัยไซเบอร์ สร้างมาตรฐานเกี่ยวกับการรักษาความมั่นคงปลอดภัยไซเบอร์ และกำหนดมาตรฐานขั้นต่ำที่เกี่ยวข้องกับคอมพิวเตอร์ ระบบคอมพิวเตอร์ โปรแกรมคอมพิวเตอร์ รวมถึงส่งเสริมการรับรองมาตรฐานการรักษาความมั่นคงปลอดภัยไซเบอร์ให้กับหน่วยงานโครงสร้างพื้นฐานสำคัญทางสารสนเทศ หน่วยงานของรัฐ หน่วยงานควบคุมหรือกำกับดูแล และหน่วยงานเอกชน (5) กำหนดมาตรการและแนวทางในการยกระดับทักษะความรู้และความเชี่ยวชาญในด้านการรักษาความมั่นคงปลอดภัยไซเบอร์ของพนักงานเจ้าหน้าที่ เจ้าหน้าที่ของหน่วยงานโครงสร้างพื้นฐานสำคัญทางสารสนเทศ หน่วยงานของรัฐ หน่วยงานควบคุมหรือกำกับดูแล และหน่วยงานเอกชนที่เกี่ยวข้องกับการรักษาความมั่นคงปลอดภัยไซเบอร์ (6) กำหนดกรอบการประสานความร่วมมือกับหน่วยงานอื่นทั้งในประเทศและต่างประเทศที่เกี่ยวข้องกับการรักษาความมั่นคงปลอดภัยไซเบอร์ (7) แต่งตั้งและถอดถอนเลขาธิการ (8) มอบหมายการควบคุมและกำกับดูแล รวมถึงการออกข้อกำหนด วัตถุประสงค์ หน้าที่และอำนาจ และกรอบการดำเนินการด้านการรักษาความมั่นคงปลอดภัยไซเบอร์ให้หน่วยงานควบคุมหรือกำกับดูแล หน่วยงานของรัฐ</w:t>
      </w:r>
    </w:p>
    <w:p>
      <w:pPr>
        <w:jc w:val="both"/>
      </w:pPr>
      <w:r>
        <w:rPr>
          <w:rFonts w:ascii="Sarabun" w:hAnsi="Sarabun" w:cs="Sarabun"/>
          <w:sz w:val="28"/>
          <w:szCs w:val="28"/>
        </w:rPr>
        <w:t>มาตรา 9 (ต่อ) หรือหน่วยงานโครงสร้างพื้นฐานสำคัญทางสารสนเทศ (9) ติดตามและประเมินผลการปฏิบัติตามนโยบายและแผนว่าด้วยการรักษาความมั่นคงปลอดภัยไซเบอร์ แผนปฏิบัติการเพื่อการรักษาความมั่นคงปลอดภัยไซเบอร์และการรักษาความมั่นคงปลอดภัยไซเบอร์ตามที่บัญญัติไว้ในพระราชบัญญัตินี้ (10) เสนอแนะและให้ความเห็นต่อคณะกรรมการดิจิทัลเพื่อเศรษฐกิจและสังคมแห่งชาติหรือคณะรัฐมนตรีเกี่ยวกับการรักษาความมั่นคงปลอดภัยไซเบอร์ (11) เสนอแนะต่อคณะรัฐมนตรีในการจัดให้มีหรือปรับปรุงกฎหมายที่เกี่ยวข้องกับการรักษาความมั่นคงปลอดภัยไซเบอร์ (12) จัดทำรายงานสรุปผลการดำเนินงานของการรักษาความมั่นคงปลอดภัยไซเบอร์ที่มีผลกระทบอย่างมีนัยสำคัญหรือแนวทางการพัฒนามาตรฐานการรักษาความมั่นคงปลอดภัยไซเบอร์ให้คณะรัฐมนตรีทราบ (13) ปฏิบัติการอื่นใดตามที่บัญญัติไว้ในพระราชบัญญัตินี้ หรือคณะรัฐมนตรีมอบหมาย</w:t>
      </w:r>
    </w:p>
    <w:p>
      <w:pPr>
        <w:jc w:val="both"/>
      </w:pPr>
      <w:r>
        <w:rPr>
          <w:rFonts w:ascii="Sarabun" w:hAnsi="Sarabun" w:cs="Sarabun"/>
          <w:sz w:val="28"/>
          <w:szCs w:val="28"/>
        </w:rPr>
        <w:t>มาตรา 10 การประชุมของคณะกรรมการให้เป็นไปตามระเบียบที่คณะกรรมการกำหนด โดยอาจประชุมด้วยวิธีการทางอิเล็กทรอนิกส์ หรือวิธีการอื่นก็ได้</w:t>
      </w:r>
    </w:p>
    <w:p>
      <w:pPr>
        <w:jc w:val="both"/>
      </w:pPr>
      <w:r>
        <w:rPr>
          <w:rFonts w:ascii="Sarabun" w:hAnsi="Sarabun" w:cs="Sarabun"/>
          <w:sz w:val="28"/>
          <w:szCs w:val="28"/>
        </w:rPr>
        <w:t>มาตรา 11 ให้ประธานกรรมการ และกรรมการได้รับเบี้ยประชุมหรือค่าตอบแทนอื่นตามหลักเกณฑ์ที่คณะรัฐมนตรีกำหนด</w:t>
      </w:r>
    </w:p>
    <w:p>
      <w:pPr>
        <w:jc w:val="both"/>
      </w:pPr>
      <w:r>
        <w:rPr>
          <w:rFonts w:ascii="Sarabun" w:hAnsi="Sarabun" w:cs="Sarabun"/>
          <w:sz w:val="28"/>
          <w:szCs w:val="28"/>
        </w:rPr>
        <w:t>มาตรา 12 ในการดำเนินการตามหน้าที่และอำนาจของคณะกรรมการตามมาตรา 9 ให้มีคณะกรรมการกำกับดูแลด้านความมั่นคงปลอดภัยไซเบอร์ เรียกโดยย่อว่า “กกม.” ประกอบด้วย (1) รัฐมนตรีว่าการกระทรวงดิจิทัลเพื่อเศรษฐกิจและสังคม เป็นประธานกรรมการ (2) กรรมการโดยตำแหน่ง ได้แก่ ปลัดกระทรวงการต่างประเทศ ปลัดกระทรวงคมนาคม ปลัดกระทรวงดิจิทัลเพื่อเศรษฐกิจและสังคม ปลัดกระทรวงพลังงาน ปลัดกระทรวงมหาดไทย ปลัดกระทรวงสาธารณสุข ผู้บัญชาการตำรวจแห่งชาติ ผู้บัญชาการทหารสูงสุด เลขาธิการสภาความมั่นคงแห่งชาติ ผู้อำนวยการสำนักข่าวกรองแห่งชาติ ผู้ว่าการธนาคารแห่งประเทศไทย เลขาธิการสำนักงานคณะกรรมการกำกับหลักทรัพย์และตลาดหลักทรัพย์ และเลขาธิการคณะกรรมการกิจการกระจายเสียง กิจการโทรทัศน์ และกิจการโทรคมนาคมแห่งชาติ (3) กรรมการผู้ทรงคุณวุฒิ จำนวนไม่เกินสี่คน ซึ่งคณะกรรมการแต่งตั้งจากผู้มีความรู้ ความเชี่ยวชาญ และประสบการณ์เป็นที่ประจักษ์และเป็นประโยชน์ต่อการรักษาความมั่นคงปลอดภัยไซเบอร์ ให้เลขาธิการเป็นกรรมการและเลขานุการ และให้เลขาธิการแต่งตั้งพนักงานของสำนักงานเป็นผู้ช่วยเลขานุการได้ไม่เกินสองคน หลักเกณฑ์และวิธีการสรรหาบุคคลที่เห็นสมควรเพื่อพิจารณาแต่งตั้งเป็นกรรมการผู้ทรงคุณวุฒิให้เป็นไปตามระเบียบที่คณะกรรมการกำหนด</w:t>
      </w:r>
    </w:p>
    <w:p>
      <w:pPr>
        <w:jc w:val="both"/>
      </w:pPr>
      <w:r>
        <w:rPr>
          <w:rFonts w:ascii="Sarabun" w:hAnsi="Sarabun" w:cs="Sarabun"/>
          <w:sz w:val="28"/>
          <w:szCs w:val="28"/>
        </w:rPr>
        <w:t>มาตรา 13 กกม. มีหน้าที่และอำนาจ ดังต่อไปนี้ (1) ติดตามการดำเนินการตามนโยบายและแผนตามมาตรา 9 (1) และมาตรา 42 (2) ดูแลและดำเนินการเพื่อรับมือกับภัยคุกคามทางไซเบอร์ในระดับร้ายแรง ตามมาตรา 61 มาตรา 62 มาตรา 63 มาตรา 64 มาตรา 65 และมาตรา 66 (3) กำกับดูแลการดำเนินงานของศูนย์ประสานการรักษาความมั่นคงปลอดภัยระบบคอมพิวเตอร์แห่งชาติ และการเผชิญเหตุและนิติวิทยาศาสตร์ทางคอมพิวเตอร์ (4) กำหนดประมวลแนวทางปฏิบัติและกรอบมาตรฐานด้านการรักษาความมั่นคงปลอดภัยไซเบอร์อันเป็นข้อกำหนดขั้นต่ำในการดำเนินการด้านการรักษาความมั่นคงปลอดภัยไซเบอร์ สำหรับหน่วยงานของรัฐและหน่วยงานโครงสร้างพื้นฐานสำคัญทางสารสนเทศ รวมทั้งกำหนดมาตรการในการประเมินความเสี่ยง การตอบสนองและรับมือกับภัยคุกคามทางไซเบอร์ เมื่อมีภัยคุกคามทางไซเบอร์หรือเหตุการณ์ที่ส่งผลกระทบหรืออาจก่อให้เกิดผลกระทบหรือความเสียหายอย่างมีนัยสำคัญหรืออย่างร้ายแรงต่อระบบสารสนเทศของประเทศ เพื่อให้การรักษาความมั่นคงปลอดภัยไซเบอร์ปฏิบัติได้อย่างรวดเร็ว มีประสิทธิภาพ และเป็นไปในทิศทางเดียวกัน (5) กำหนดหน้าที่ของหน่วยงานโครงสร้างพื้นฐานสำคัญทางสารสนเทศ และหน้าที่ของหน่วยงานควบคุมหรือกำกับดูแล โดยอย่างน้อยต้องกำหนดหน้าที่ให้หน่วยงานควบคุมหรือกำกับดูแลต้องกำหนดมาตรฐานที่เหมาะสมเพื่อรับมือกับภัยคุกคามทางไซเบอร์ของแต่ละหน่วยงานโครงสร้างพื้นฐานสำคัญทางสารสนเทศ และหน่วยงานของรัฐ (6) กำหนดระดับของภัยคุกคามทางไซเบอร์ พร้อมทั้งรายละเอียดของมาตรการป้องกัน รับมือประเมิน ปราบปราม และระงับภัยคุกคามทางไซเบอร์ในแต่ละระดับเสนอต่อคณะกรรมการ (7) วิเคราะห์สถานการณ์ และประเมินผลกระทบจากภัยคุกคามทางไซเบอร์ เพื่อเสนอต่อคณะกรรมการพิจารณาสั่งการ เมื่อมีหรือคาดว่าจะมีภัยคุกคามทางไซเบอร์ในระดับร้ายแรงขึ้น ในการกำหนดกรอบมาตรฐานตามวรรคหนึ่ง (4) ให้คำนึงถึงหลักการบริหารความเสี่ยง โดยอย่างน้อยต้องประกอบด้วยวิธีการและมาตรการ ดังต่อไปนี้ (1) การระบุความเสี่ยงที่อาจจะเกิดขึ้นแก่คอมพิวเตอร์ ข้อมูลคอมพิวเตอร์ ระบบคอมพิวเตอร์ ข้อมูลอื่นที่เกี่ยวข้องกับระบบคอมพิวเตอร์ ทรัพย์สินและชีวิตร่างกายของบุคคล</w:t>
      </w:r>
    </w:p>
    <w:p>
      <w:pPr>
        <w:jc w:val="both"/>
      </w:pPr>
      <w:r>
        <w:rPr>
          <w:rFonts w:ascii="Sarabun" w:hAnsi="Sarabun" w:cs="Sarabun"/>
          <w:sz w:val="28"/>
          <w:szCs w:val="28"/>
        </w:rPr>
        <w:t>มาตรา 13 (ต่อ) (2) มาตรการป้องกันความเสี่ยงที่อาจจะเกิดขึ้น (3) มาตรการตรวจสอบและเฝ้าระวังภัยคุกคามทางไซเบอร์ (4) มาตรการเผชิญเหตุเมื่อมีการตรวจพบภัยคุกคามทางไซเบอร์ (5) มาตรการรักษาและฟื้นฟูความเสียหายที่เกิดจากภัยคุกคามทางไซเบอร์</w:t>
      </w:r>
    </w:p>
    <w:p>
      <w:pPr>
        <w:jc w:val="both"/>
      </w:pPr>
      <w:r>
        <w:rPr>
          <w:rFonts w:ascii="Sarabun" w:hAnsi="Sarabun" w:cs="Sarabun"/>
          <w:sz w:val="28"/>
          <w:szCs w:val="28"/>
        </w:rPr>
        <w:t>มาตรา 14 ในการดำเนินการตามมาตรา 13 วรรคหนึ่ง (2) เพื่อรับมือกับภัยคุกคามทางไซเบอร์ได้ทันท่วงที กกม. อาจมอบอำนาจให้รัฐมนตรีว่าการกระทรวงดิจิทัลเพื่อเศรษฐกิจและสังคม ผู้บัญชาการทหารสูงสุด และกรรมการอื่นซึ่ง กกม. กำหนด ร่วมกันปฏิบัติการในเรื่องดังกล่าวได้ และจะกำหนดให้หน่วยงานควบคุมหรือกำกับดูแลและหน่วยงานโครงสร้างพื้นฐานสำคัญทางสารสนเทศที่ถูกคุกคามเข้าร่วมดำเนินการ ประสานงาน และให้การสนับสนุนด้วยก็ได้ การปฏิบัติตามวรรคหนึ่ง ให้เป็นไปตามระเบียบที่ กกม. กำหนด</w:t>
      </w:r>
    </w:p>
    <w:p>
      <w:pPr>
        <w:jc w:val="both"/>
      </w:pPr>
      <w:r>
        <w:rPr>
          <w:rFonts w:ascii="Sarabun" w:hAnsi="Sarabun" w:cs="Sarabun"/>
          <w:sz w:val="28"/>
          <w:szCs w:val="28"/>
        </w:rPr>
        <w:t>มาตรา 15 ให้นำความในมาตรา 6 มาตรา 7 และมาตรา 8 มาใช้บังคับกับกรรมการผู้ทรงคุณวุฒิใน กกม. โดยอนุโลม</w:t>
      </w:r>
    </w:p>
    <w:p>
      <w:pPr>
        <w:jc w:val="both"/>
      </w:pPr>
      <w:r>
        <w:rPr>
          <w:rFonts w:ascii="Sarabun" w:hAnsi="Sarabun" w:cs="Sarabun"/>
          <w:sz w:val="28"/>
          <w:szCs w:val="28"/>
        </w:rPr>
        <w:t>มาตรา 16 ให้ กกม. มีอำนาจแต่งตั้งคณะอนุกรรมการเพื่อปฏิบัติการอย่างใดอย่างหนึ่งตามที่ กกม. มอบหมาย</w:t>
      </w:r>
    </w:p>
    <w:p>
      <w:pPr>
        <w:jc w:val="both"/>
      </w:pPr>
      <w:r>
        <w:rPr>
          <w:rFonts w:ascii="Sarabun" w:hAnsi="Sarabun" w:cs="Sarabun"/>
          <w:sz w:val="28"/>
          <w:szCs w:val="28"/>
        </w:rPr>
        <w:t>มาตรา 17 การประชุมของ กกม. และคณะอนุกรรมการ ให้เป็นไปตามระเบียบที่ กกม. กำหนด โดยอาจประชุมด้วยวิธีการทางอิเล็กทรอนิกส์ หรือวิธีการอื่นก็ได้</w:t>
      </w:r>
    </w:p>
    <w:p>
      <w:pPr>
        <w:jc w:val="both"/>
      </w:pPr>
      <w:r>
        <w:rPr>
          <w:rFonts w:ascii="Sarabun" w:hAnsi="Sarabun" w:cs="Sarabun"/>
          <w:sz w:val="28"/>
          <w:szCs w:val="28"/>
        </w:rPr>
        <w:t>มาตรา 18 ให้ประธานกรรมการและกรรมการ ประธานอนุกรรมการและอนุกรรมการที่ กกม. แต่งตั้ง ได้รับเบี้ยประชุมหรือค่าตอบแทนอื่นตามหลักเกณฑ์ที่คณะรัฐมนตรีกำหนด</w:t>
      </w:r>
    </w:p>
    <w:p>
      <w:pPr>
        <w:jc w:val="both"/>
      </w:pPr>
      <w:r>
        <w:rPr>
          <w:rFonts w:ascii="Sarabun" w:hAnsi="Sarabun" w:cs="Sarabun"/>
          <w:sz w:val="28"/>
          <w:szCs w:val="28"/>
        </w:rPr>
        <w:t>มาตรา 19 ในการปฏิบัติหน้าที่ตามพระราชบัญญัตินี้ พนักงานเจ้าหน้าที่ต้องแสดงบัตรประจำตัวต่อบุคคลที่เกี่ยวข้อง ในการแต่งตั้งพนักงานเจ้าหน้าที่ ให้รัฐมนตรีพิจารณาแต่งตั้งจากผู้มีความรู้ความชำนาญด้านการรักษาความมั่นคงปลอดภัยไซเบอร์เป็นพนักงานเจ้าหน้าที่เพื่อปฏิบัติการอย่างหนึ่งอย่างใดตามพระราชบัญญัตินี้ ทั้งนี้ ระดับความรู้ความชำนาญด้านการรักษาความมั่นคงปลอดภัยไซเบอร์ของพนักงานเจ้าหน้าที่ให้เป็นไปตามที่คณะกรรมการประกาศกำหนด บัตรประจำตัวพนักงานเจ้าหน้าที่ให้เป็นไปตามแบบที่ กกม. ประกาศกำหนด</w:t>
      </w:r>
    </w:p>
    <w:p>
      <w:pPr>
        <w:jc w:val="both"/>
      </w:pPr>
      <w:r>
        <w:rPr>
          <w:rFonts w:ascii="Sarabun" w:hAnsi="Sarabun" w:cs="Sarabun"/>
          <w:sz w:val="28"/>
          <w:szCs w:val="28"/>
        </w:rPr>
        <w:t>มาตรา 20 ให้มีสำนักงานคณะกรรมการการรักษาความมั่นคงปลอดภัยไซเบอร์แห่งชาติเป็นหน่วยงานของรัฐ มีฐานะเป็นนิติบุคคล และไม่เป็นส่วนราชการตามกฎหมายว่าด้วยระเบียบบริหารราชการแผ่นดิน หรือรัฐวิสาหกิจตามกฎหมายว่าด้วยวิธีการงบประมาณหรือกฎหมายอื่น</w:t>
      </w:r>
    </w:p>
    <w:p>
      <w:pPr>
        <w:jc w:val="both"/>
      </w:pPr>
      <w:r>
        <w:rPr>
          <w:rFonts w:ascii="Sarabun" w:hAnsi="Sarabun" w:cs="Sarabun"/>
          <w:sz w:val="28"/>
          <w:szCs w:val="28"/>
        </w:rPr>
        <w:t>มาตรา 21 กิจการของสำนักงานไม่อยู่ภายใต้บังคับแห่งกฎหมายว่าด้วยการคุ้มครองแรงงาน กฎหมายว่าด้วยแรงงานสัมพันธ์ กฎหมายว่าด้วยประกันสังคม และกฎหมายว่าด้วยเงินทดแทน แต่พนักงานและลูกจ้างของสำนักงานต้องได้รับประโยชน์ตอบแทนไม่น้อยกว่าที่กำหนดไว้ในกฎหมายว่าด้วยการคุ้มครองแรงงาน กฎหมายว่าด้วยประกันสังคม และกฎหมายว่าด้วยเงินทดแทน</w:t>
      </w:r>
    </w:p>
    <w:p>
      <w:pPr>
        <w:jc w:val="both"/>
      </w:pPr>
      <w:r>
        <w:rPr>
          <w:rFonts w:ascii="Sarabun" w:hAnsi="Sarabun" w:cs="Sarabun"/>
          <w:sz w:val="28"/>
          <w:szCs w:val="28"/>
        </w:rPr>
        <w:t>มาตรา 22 ให้สำนักงานรับผิดชอบงานธุรการ งานวิชาการ งานการประชุม และงานเลขานุการของคณะกรรมการ และ กกม. และให้มีหน้าที่และอำนาจดังต่อไปนี้ด้วย (1) เสนอแนะและสนับสนุนในการจัดทำนโยบายและแผนว่าด้วยการรักษาความมั่นคงปลอดภัยไซเบอร์ และแผนปฏิบัติการเพื่อการรักษาความมั่นคงปลอดภัยไซเบอร์ตามมาตรา 9 ต่อคณะกรรมการ (2) จัดทำประมวลแนวทางปฏิบัติและกรอบมาตรฐานด้านการรักษาความมั่นคงปลอดภัยไซเบอร์ตามมาตรา 13 วรรคหนึ่ง (4) เสนอต่อ กกม. เพื่อให้ความเห็นชอบ (3) ประสานงานการดำเนินการเพื่อรักษาความมั่นคงปลอดภัยไซเบอร์ของหน่วยงานโครงสร้างพื้นฐานสำคัญทางสารสนเทศตามมาตรา 53 และมาตรา 54 (4) ประสานงานและให้ความร่วมมือในการตั้งศูนย์ประสานการรักษาความมั่นคงปลอดภัยระบบคอมพิวเตอร์ในประเทศและต่างประเทศในส่วนที่เกี่ยวข้องกับเหตุการณ์ที่เกี่ยวกับความมั่นคงปลอดภัยไซเบอร์ และกำหนดมาตรการที่ใช้แก้ปัญหาเพื่อรักษาความมั่นคงปลอดภัยไซเบอร์ (5) ดำเนินการและประสานงานกับหน่วยงานของรัฐและเอกชนในการตอบสนองและรับมือกับภัยคุกคามทางไซเบอร์ตามที่ได้รับมอบหมายจากคณะกรรมการ (6) เฝ้าระวังความเสี่ยงในการเกิดภัยคุกคามทางไซเบอร์ ติดตาม วิเคราะห์และประมวลผลข้อมูลเกี่ยวกับภัยคุกคามทางไซเบอร์ และการแจ้งเตือนเกี่ยวกับภัยคุกคามทางไซเบอร์ (7) ปฏิบัติการ ประสานงาน สนับสนุน และให้ความช่วยเหลือ หน่วยงานที่เกี่ยวข้องในการปฏิบัติตามนโยบายและแผนว่าด้วยการรักษาความมั่นคงปลอดภัยไซเบอร์ แผนปฏิบัติการเพื่อการรักษาความมั่นคงปลอดภัยไซเบอร์ และมาตรการป้องกัน รับมือ และลดความเสี่ยงจากภัยคุกคามทางไซเบอร์ หรือตามคำสั่งของคณะกรรมการ (8) ดำเนินการและให้ความร่วมมือหรือช่วยเหลือในการป้องกัน รับมือ และลดความเสี่ยงจากภัยคุกคามทางไซเบอร์ โดยเฉพาะภัยคุกคามทางไซเบอร์ที่กระทบหรือเกิดแก่โครงสร้างพื้นฐานสำคัญทางสารสนเทศ (9) เสริมสร้างความรู้ความเข้าใจเกี่ยวกับการรักษาความมั่นคงปลอดภัยไซเบอร์ รวมถึงการสร้างความตระหนักด้านสถานการณ์เกี่ยวกับภัยคุกคามทางไซเบอร์ร่วมกันเพื่อให้มีการดำเนินการเชิงปฏิบัติการที่มีลักษณะบูรณาการและเป็นปัจจุบัน (10)</w:t>
      </w:r>
    </w:p>
    <w:p>
      <w:pPr>
        <w:jc w:val="both"/>
      </w:pPr>
      <w:r>
        <w:rPr>
          <w:rFonts w:ascii="Sarabun" w:hAnsi="Sarabun" w:cs="Sarabun"/>
          <w:sz w:val="28"/>
          <w:szCs w:val="28"/>
        </w:rPr>
        <w:t>มาตรา 22 (ต่อ) เป็นศูนย์กลางในการรวบรวมและวิเคราะห์ข้อมูลด้านการรักษาความมั่นคงปลอดภัยไซเบอร์ของประเทศ รวมทั้งเผยแพร่ข้อมูลที่เกี่ยวข้องกับความเสี่ยงและเหตุการณ์ด้านการรักษาความมั่นคงปลอดภัยไซเบอร์ให้แก่หน่วยงานของรัฐและหน่วยงานเอกชน (11) เป็นศูนย์กลางในการประสานความร่วมมือระหว่างหน่วยงานเกี่ยวกับการรักษาความมั่นคงปลอดภัยไซเบอร์ของหน่วยงานของรัฐและหน่วยงานเอกชนทั้งในประเทศและต่างประเทศ (12) ทำความตกลงและร่วมมือกับองค์การหรือหน่วยงานทั้งในประเทศและต่างประเทศในกิจการที่เกี่ยวกับการดำเนินการตามหน้าที่และอำนาจของสำนักงาน เมื่อได้รับความเห็นชอบจากคณะกรรมการ (13) ศึกษาและวิจัยข้อมูลที่จำเป็นสำหรับการรักษาความมั่นคงปลอดภัยไซเบอร์ เพื่อจัดทำข้อเสนอแนะเกี่ยวกับมาตรการด้านการรักษาความมั่นคงปลอดภัยไซเบอร์ รวมทั้งดำเนินการอบรมและฝึกซ้อมการรับมือกับภัยคุกคามทางไซเบอร์ให้แก่หน่วยงานที่เกี่ยวข้องเป็นประจำ (14) ส่งเสริม สนับสนุน และดำเนินการในการเผยแพร่ความรู้เกี่ยวกับการรักษาความมั่นคงปลอดภัยไซเบอร์ ตลอดจนดำเนินการฝึกอบรมเพื่อยกระดับทักษะความเชี่ยวชาญในการปฏิบัติหน้าที่เกี่ยวกับการรักษาความมั่นคงปลอดภัยไซเบอร์ (15) รายงานความคืบหน้าและสถานการณ์เกี่ยวกับการปฏิบัติตามพระราชบัญญัตินี้ รวมทั้งปัญหาและอุปสรรค เสนอต่อคณะกรรมการเพื่อพิจารณาดำเนินการ ทั้งนี้ ตามระยะเวลาที่คณะกรรมการกำหนด (16) ปฏิบัติงานอื่นใดอันเกี่ยวกับการรักษาความมั่นคงปลอดภัยไซเบอร์ของประเทศตามที่คณะกรรมการหรือคณะรัฐมนตรีมอบหมาย เพื่อประโยชน์ในการดำเนินการตามหน้าที่และอำนาจตาม (6) ให้สำนักงานจัดตั้งศูนย์ประสานการรักษาความมั่นคงปลอดภัยระบบคอมพิวเตอร์แห่งชาติขึ้นเป็นหน่วยงานภายในสำนักงาน และให้มีหน้าที่และอำนาจตามที่คณะกรรมการกำหนด</w:t>
      </w:r>
    </w:p>
    <w:p>
      <w:pPr>
        <w:jc w:val="both"/>
      </w:pPr>
      <w:r>
        <w:rPr>
          <w:rFonts w:ascii="Sarabun" w:hAnsi="Sarabun" w:cs="Sarabun"/>
          <w:sz w:val="28"/>
          <w:szCs w:val="28"/>
        </w:rPr>
        <w:t>มาตรา 23 ในการดำเนินการของสำนักงาน นอกจากหน้าที่และอำนาจตามที่บัญญัติในมาตรา 22 แล้ว ให้สำนักงานมีหน้าที่และอำนาจทั่วไปดังต่อไปนี้ด้วย (1) ถือกรรมสิทธิ์ มีสิทธิครอบครอง และมีทรัพยสิทธิต่าง ๆ (2) ก่อตั้งสิทธิ หรือทำนิติกรรมทุกประเภทผูกพันทรัพย์สิน ตลอดจนทำนิติกรรมอื่นใดเพื่อประโยชน์ในการดำเนินกิจการของสำนักงาน (3) จัดให้มีและให้ทุนเพื่อสนับสนุนการดำเนินกิจการของสำนักงาน (4) เรียกเก็บค่าธรรมเนียม ค่าบำรุง ค่าตอบแทน หรือค่าบริการในการดำเนินงาน ทั้งนี้ ตามหลักเกณฑ์และอัตราที่สำนักงานกำหนดโดยความเห็นชอบของ กบส. (5) ปฏิบัติการอื่นใดที่กฎหมายกำหนดให้เป็นหน้าที่และอำนาจของสำนักงาน หรือตามที่คณะกรรมการ หรือ กบส. มอบหมาย</w:t>
      </w:r>
    </w:p>
    <w:p>
      <w:pPr>
        <w:jc w:val="both"/>
      </w:pPr>
      <w:r>
        <w:rPr>
          <w:rFonts w:ascii="Sarabun" w:hAnsi="Sarabun" w:cs="Sarabun"/>
          <w:sz w:val="28"/>
          <w:szCs w:val="28"/>
        </w:rPr>
        <w:t>มาตรา 24 ทุนและทรัพย์สินในการดำเนินงานของสำนักงาน ประกอบด้วย (1) ทุนประเดิมที่รัฐบาลจัดสรรให้ตามมาตรา 81 วรรคหนึ่ง และเงินและทรัพย์สินที่ได้รับโอนมาตามมาตรา 82 (2) เงินอุดหนุนทั่วไปที่รัฐบาลจัดสรรให้ตามความเหมาะสมเป็นรายปี (3) เงินอุดหนุนจากหน่วยงานของรัฐทั้งในประเทศและต่างประเทศ หรือองค์การระหว่างประเทศระดับรัฐบาล (4) ค่าธรรมเนียม ค่าบำรุง ค่าตอบแทน ค่าบริการ หรือรายได้อันเกิดจากการดำเนินการตามหน้าที่และอำนาจของสำนักงาน (5) ดอกผลของเงินหรือรายได้จากทรัพย์สินของสำนักงาน เงินและทรัพย์สินของสำนักงานตามวรรคหนึ่ง ต้องนำส่งคลังเป็นรายได้แผ่นดิน</w:t>
      </w:r>
    </w:p>
    <w:p>
      <w:pPr>
        <w:jc w:val="both"/>
      </w:pPr>
      <w:r>
        <w:rPr>
          <w:rFonts w:ascii="Sarabun" w:hAnsi="Sarabun" w:cs="Sarabun"/>
          <w:sz w:val="28"/>
          <w:szCs w:val="28"/>
        </w:rPr>
        <w:t>มาตรา 25 ให้มีคณะกรรมการบริหารสำนักงานคณะกรรมการการรักษาความมั่นคงปลอดภัยไซเบอร์ เรียกโดยย่อว่า “กบส.” เพื่อดูแลงานด้านกิจการบริหารงานทั่วไปของสำนักงาน ประกอบด้วย รัฐมนตรีว่าการกระทรวงดิจิทัลเพื่อเศรษฐกิจและสังคม เป็นประธานกรรมการ ปลัดกระทรวงดิจิทัลเพื่อเศรษฐกิจและสังคม อธิบดีกรมบัญชีกลาง เลขาธิการ ก.พ. เลขาธิการ ก.พ.ร. และกรรมการผู้ทรงคุณวุฒิจำนวนไม่เกินหกคน เป็นกรรมการ ให้เลขาธิการเป็นกรรมการและเลขานุการ และให้เลขาธิการแต่งตั้งพนักงานของสำนักงานเป็นผู้ช่วยเลขานุการได้ไม่เกินสองคน กรรมการผู้ทรงคุณวุฒิตามวรรคหนึ่ง ให้รัฐมนตรีแต่งตั้งจากบุคคลซึ่งมีความรู้ ความเชี่ยวชาญ และความสามารถเป็นที่ประจักษ์ในด้านการรักษาความมั่นคงปลอดภัยไซเบอร์ ด้านเทคโนโลยีสารสนเทศและการสื่อสาร ด้านเศรษฐศาสตร์ ด้านสังคมศาสตร์ ด้านกฎหมาย ด้านบริหารธุรกิจ หรือด้านอื่นที่เกี่ยวข้อง และเป็นประโยชน์ต่อการดำเนินงานของ กบส. ตามหลักเกณฑ์และวิธีการที่คณะกรรมการกำหนด ให้นำความในมาตรา 6 และมาตรา 8 มาใช้บังคับกับกรรมการผู้ทรงคุณวุฒิโดยอนุโลม</w:t>
      </w:r>
    </w:p>
    <w:p>
      <w:pPr>
        <w:jc w:val="both"/>
      </w:pPr>
      <w:r>
        <w:rPr>
          <w:rFonts w:ascii="Sarabun" w:hAnsi="Sarabun" w:cs="Sarabun"/>
          <w:sz w:val="28"/>
          <w:szCs w:val="28"/>
        </w:rPr>
        <w:t>มาตรา 26 ให้กรรมการผู้ทรงคุณวุฒิใน กบส. มีวาระการดำรงตำแหน่งคราวละสี่ปี ในกรณีที่มีการแต่งตั้งกรรมการผู้ทรงคุณวุฒิเพิ่มเติมหรือแทนกรรมการผู้ทรงคุณวุฒิซึ่งพ้นจากตำแหน่งก่อนวาระ รัฐมนตรีอาจแต่งตั้งกรรมการผู้ทรงคุณวุฒิเพิ่มเติมหรือแทนตำแหน่งที่ว่างได้ และให้ผู้ได้รับแต่งตั้งเป็นกรรมการผู้ทรงคุณวุฒิเพิ่มเติมหรือแทนตำแหน่งที่ว่างนั้นดำรงตำแหน่งได้เท่ากับวาระที่เหลืออยู่ของกรรมการผู้ทรงคุณวุฒิซึ่งได้แต่งตั้งไว้แล้ว เมื่อครบกำหนดวาระตามวรรคหนึ่ง หากยังมิได้แต่งตั้งกรรมการผู้ทรงคุณวุฒิขึ้นใหม่ ให้กรรมการผู้ทรงคุณวุฒิซึ่งพ้นจากตำแหน่งตามวาระนั้นอยู่ในตำแหน่งเพื่อดำเนินงานต่อไปจนกว่าจะได้มีการแต่งตั้งกรรมการผู้ทรงคุณวุฒิขึ้นใหม่</w:t>
      </w:r>
    </w:p>
    <w:p>
      <w:pPr>
        <w:jc w:val="both"/>
      </w:pPr>
      <w:r>
        <w:rPr>
          <w:rFonts w:ascii="Sarabun" w:hAnsi="Sarabun" w:cs="Sarabun"/>
          <w:sz w:val="28"/>
          <w:szCs w:val="28"/>
        </w:rPr>
        <w:t>มาตรา 27 ให้ กบส. มีหน้าที่และอำนาจ ดังต่อไปนี้ (1) กำหนดนโยบายการบริหารงาน และให้ความเห็นชอบแผนการดำเนินงานของสำนักงาน (2) ออกข้อบังคับว่าด้วยการจัดองค์กร การเงิน การบริหารงานบุคคล การบริหารงานทั่วไป การพัสดุ การตรวจสอบภายใน รวมตลอดทั้งการสงเคราะห์และสวัสดิการต่าง ๆ ของสำนักงาน (3) อนุมัติแผนการใช้จ่ายเงินและงบประมาณรายจ่ายประจำปีของสำนักงาน (4) ควบคุมการบริหารงานและการดำเนินการของสำนักงานและเลขาธิการให้เป็นไปตามพระราชบัญญัตินี้และกฎหมายอื่นที่เกี่ยวข้อง (5) วินิจฉัยคำสั่งทางปกครองของเลขาธิการในส่วนที่เกี่ยวกับการบริหารงานของสำนักงาน (6) ประเมินผลการดำเนินงานของสำนักงานและการปฏิบัติงานของเลขาธิการ (7) ปฏิบัติหน้าที่อื่นตามที่พระราชบัญญัตินี้หรือกฎหมายอื่นกำหนดให้เป็นหน้าที่และอำนาจของ กบส. หรือตามที่คณะกรรมการหรือคณะรัฐมนตรีมอบหมาย ในการปฏิบัติงานตามวรรคหนึ่ง กบส. อาจแต่งตั้งคณะอนุกรรมการเพื่อพิจารณา เสนอแนะ หรือกระทำการอย่างหนึ่งอย่างใดตามที่ กบส. มอบหมายได้ ทั้งนี้ การปฏิบัติงานและการประชุมให้เป็นไปตามหลักเกณฑ์และวิธีการที่ กบส. กำหนด กบส. อาจแต่งตั้งผู้ทรงคุณวุฒิซึ่งมีความเชี่ยวชาญในด้านที่เป็นประโยชน์ต่อการดำเนินงานของสำนักงานเป็นที่ปรึกษา กบส. ทั้งนี้ ตามหลักเกณฑ์และวิธีการที่คณะกรรมการกำหนด</w:t>
      </w:r>
    </w:p>
    <w:p>
      <w:pPr>
        <w:jc w:val="both"/>
      </w:pPr>
      <w:r>
        <w:rPr>
          <w:rFonts w:ascii="Sarabun" w:hAnsi="Sarabun" w:cs="Sarabun"/>
          <w:sz w:val="28"/>
          <w:szCs w:val="28"/>
        </w:rPr>
        <w:t>มาตรา 28 ให้ประธานกรรมการและกรรมการ ประธานอนุกรรมการและอนุกรรมการที่ กบส. แต่งตั้ง ได้รับเบี้ยประชุมและค่าตอบแทนอื่นตามหลักเกณฑ์ที่คณะกรรมการกำหนด</w:t>
      </w:r>
    </w:p>
    <w:p>
      <w:pPr>
        <w:jc w:val="both"/>
      </w:pPr>
      <w:r>
        <w:rPr>
          <w:rFonts w:ascii="Sarabun" w:hAnsi="Sarabun" w:cs="Sarabun"/>
          <w:sz w:val="28"/>
          <w:szCs w:val="28"/>
        </w:rPr>
        <w:t>มาตรา 29 ให้สำนักงานมีเลขาธิการคนหนึ่ง รับผิดชอบการปฏิบัติงานของสำนักงาน และเป็นผู้บังคับบัญชาพนักงานและลูกจ้างของสำนักงาน</w:t>
      </w:r>
    </w:p>
    <w:p>
      <w:pPr>
        <w:jc w:val="both"/>
      </w:pPr>
      <w:r>
        <w:rPr>
          <w:rFonts w:ascii="Sarabun" w:hAnsi="Sarabun" w:cs="Sarabun"/>
          <w:sz w:val="28"/>
          <w:szCs w:val="28"/>
        </w:rPr>
        <w:t>มาตรา 30 เลขาธิการต้องมีคุณสมบัติ ดังต่อไปนี้ (1) มีสัญชาติไทย (2) มีอายุไม่ต่ำกว่าสามสิบห้าปี แต่ไม่เกินหกสิบปี (3) เป็นผู้มีความรู้ ความสามารถ และประสบการณ์ในด้านที่เกี่ยวกับภารกิจของสำนักงานและการบริหารจัดการ</w:t>
      </w:r>
    </w:p>
    <w:p>
      <w:pPr>
        <w:jc w:val="both"/>
      </w:pPr>
      <w:r>
        <w:rPr>
          <w:rFonts w:ascii="Sarabun" w:hAnsi="Sarabun" w:cs="Sarabun"/>
          <w:sz w:val="28"/>
          <w:szCs w:val="28"/>
        </w:rPr>
        <w:t>มาตรา 31 ผู้มีลักษณะอย่างใดอย่างหนึ่งดังต่อไปนี้ ต้องห้ามมิให้เป็นเลขาธิการ (1) เป็นบุคคลล้มละลายหรือเคยเป็นบุคคลล้มละลายทุจริต (2) เป็นคนไร้ความสามารถหรือคนเสมือนไร้ความสามารถ (3) เคยต้องคำพิพากษาถึงที่สุดให้จำคุกไม่ว่าจะได้รับโทษจำคุกจริงหรือไม่ เว้นแต่เป็นโทษสำหรับความผิดที่ได้กระทำโดยประมาทหรือความผิดลหุโทษ (4) เป็นข้าราชการ พนักงาน หรือลูกจ้าง ของส่วนราชการหรือรัฐวิสาหกิจหรือหน่วยงานอื่นของรัฐ หรือของราชการส่วนท้องถิ่น (5) เป็นหรือเคยเป็นข้าราชการการเมือง ผู้ดำรงตำแหน่งทางการเมือง สมาชิกสภาท้องถิ่น หรือผู้บริหารท้องถิ่น เว้นแต่จะได้พ้นจากตำแหน่งมาแล้วไม่น้อยกว่าหนึ่งปี (6) เป็นหรือเคยเป็นกรรมการหรือผู้ดำรงตำแหน่งอื่นในพรรคการเมืองหรือเจ้าหน้าที่ของพรรคการเมือง เว้นแต่จะได้พ้นจากตำแหน่งมาแล้วไม่น้อยกว่าหนึ่งปี (7) เคยถูกไล่ออก ปลดออก หรือให้ออกจากราชการ หรือออกจากงาน จากหน่วยงานที่เคยปฏิบัติหน้าที่ เพราะทุจริตต่อหน้าที่หรือประพฤติชั่วอย่างร้ายแรง หรือเคยถูกถอดถอนจากตำแหน่ง (8) เคยถูกให้ออกเพราะไม่ผ่านการประเมินผลการปฏิบัติงานตามมาตรา 35 (5)</w:t>
      </w:r>
    </w:p>
    <w:p>
      <w:pPr>
        <w:jc w:val="both"/>
      </w:pPr>
      <w:r>
        <w:rPr>
          <w:rFonts w:ascii="Sarabun" w:hAnsi="Sarabun" w:cs="Sarabun"/>
          <w:sz w:val="28"/>
          <w:szCs w:val="28"/>
        </w:rPr>
        <w:t>มาตรา 32 ให้คณะกรรมการเป็นผู้กำหนดอัตราเงินเดือนและค่าตอบแทนอื่นของเลขาธิการตามหลักเกณฑ์ที่คณะรัฐมนตรีกำหนด</w:t>
      </w:r>
    </w:p>
    <w:p>
      <w:pPr>
        <w:jc w:val="both"/>
      </w:pPr>
      <w:r>
        <w:rPr>
          <w:rFonts w:ascii="Sarabun" w:hAnsi="Sarabun" w:cs="Sarabun"/>
          <w:sz w:val="28"/>
          <w:szCs w:val="28"/>
        </w:rPr>
        <w:t>มาตรา 33 เลขาธิการมีวาระอยู่ในตำแหน่งคราวละสี่ปี เลขาธิการซึ่งพ้นจากตำแหน่งตามวาระอาจได้รับแต่งตั้งอีกได้ แต่ต้องไม่เกินสองวาระ</w:t>
      </w:r>
    </w:p>
    <w:p>
      <w:pPr>
        <w:jc w:val="both"/>
      </w:pPr>
      <w:r>
        <w:rPr>
          <w:rFonts w:ascii="Sarabun" w:hAnsi="Sarabun" w:cs="Sarabun"/>
          <w:sz w:val="28"/>
          <w:szCs w:val="28"/>
        </w:rPr>
        <w:t>มาตรา 34 ในแต่ละปี ให้มีการประเมินผลการปฏิบัติงานของเลขาธิการ ทั้งนี้ ให้เป็นไปตามระยะเวลาและวิธีการที่คณะกรรมการกำหนด</w:t>
      </w:r>
    </w:p>
    <w:p>
      <w:pPr>
        <w:jc w:val="both"/>
      </w:pPr>
      <w:r>
        <w:rPr>
          <w:rFonts w:ascii="Sarabun" w:hAnsi="Sarabun" w:cs="Sarabun"/>
          <w:sz w:val="28"/>
          <w:szCs w:val="28"/>
        </w:rPr>
        <w:t>มาตรา 35 นอกจากการพ้นจากตำแหน่งตามวาระ เลขาธิการพ้นจากตำแหน่ง เมื่อ (1) ตาย (2) ลาออก (3) ขาดคุณสมบัติตามมาตรา 30 หรือมีลักษณะต้องห้ามตามมาตรา 31 (4) คณะกรรมการมีมติให้ออก เพราะบกพร่องหรือทุจริตต่อหน้าที่ มีความประพฤติเสื่อมเสีย หรือหย่อนความสามารถ (5) คณะกรรมการให้ออก เพราะไม่ผ่านการประเมินผลการปฏิบัติงาน (6) ออกตามกรณีที่กำหนดไว้ในสัญญาจ้างหรือข้อตกลงระหว่างคณะกรรมการกับเลขาธิการ</w:t>
      </w:r>
    </w:p>
    <w:p>
      <w:pPr>
        <w:jc w:val="both"/>
      </w:pPr>
      <w:r>
        <w:rPr>
          <w:rFonts w:ascii="Sarabun" w:hAnsi="Sarabun" w:cs="Sarabun"/>
          <w:sz w:val="28"/>
          <w:szCs w:val="28"/>
        </w:rPr>
        <w:t>มาตรา 36 ให้เลขาธิการภายใต้การควบคุมดูแลของคณะกรรมการ กกม. และ กบส. ต้องดำเนินการตามคำสั่งของคณะกรรมการ กกม. และ กบส. ภายใต้หน้าที่และอำนาจ ดังต่อไปนี้ (1) บริหารงานของสำนักงานให้เกิดผลสัมฤทธิ์ตามภารกิจของสำนักงาน และตามนโยบายและแผนว่าด้วยการรักษาความมั่นคงปลอดภัยไซเบอร์ แผนปฏิบัติการเพื่อการรักษาความมั่นคงปลอดภัยไซเบอร์ นโยบายของคณะรัฐมนตรีและคณะกรรมการ และข้อบังคับ นโยบาย มติ และประกาศของ กบส. (2) วางระเบียบภายใต้นโยบายของคณะกรรมการและ กกม. โดยไม่ขัดหรือแย้งกับกฎหมาย มติของคณะรัฐมนตรี และข้อบังคับ นโยบาย มติ และประกาศที่คณะกรรมการและ กกม. กำหนด (3) เป็นผู้บังคับบัญชาพนักงานและลูกจ้างของสำนักงาน และประเมินผลการปฏิบัติงานของพนักงานและลูกจ้างของสำนักงานตามข้อบังคับของ กบส. และระเบียบของสำนักงาน (4) แต่งตั้งรองเลขาธิการหรือผู้ช่วยเลขาธิการโดยความเห็นชอบของคณะกรรมการ เพื่อเป็นผู้ช่วยปฏิบัติงานของเลขาธิการตามที่เลขาธิการมอบหมาย (5) บรรจุ แต่งตั้ง เลื่อน ลด ตัดเงินเดือนหรือค่าจ้าง ลงโทษทางวินัยพนักงานและลูกจ้างของสำนักงาน ตลอดจนให้พนักงานและลูกจ้างของสำนักงานออกจากตำแหน่ง ทั้งนี้ ตามข้อบังคับของ กบส. และระเบียบของสำนักงาน (6) ปฏิบัติการอื่นใดตามข้อบังคับ นโยบาย มติ หรือประกาศของ กบส. หรือ กกม. ในกิจการของสำนักงานที่เกี่ยวกับบุคคลภายนอก ให้เลขาธิการเป็นผู้แทนของสำนักงานภายใต้ขอบเขตที่ได้รับการแต่งตั้งโดยคณะกรรมการ เลขาธิการอาจมอบอำนาจให้บุคคลใดในสังกัดของสำนักงาน ปฏิบัติงานเฉพาะอย่างแทนก็ได้ ทั้งนี้ ตามข้อบังคับที่ กบส. กำหนด ในกรณีที่ไม่มีเลขาธิการหรือเลขาธิการไม่อาจปฏิบัติหน้าที่ได้ ให้รองเลขาธิการที่มีอาวุโสตามลำดับรักษาการแทน ถ้าไม่มีรองเลขาธิการหรือรองเลขาธิการไม่อาจปฏิบัติหน้าที่ได้ ให้คณะกรรมการแต่งตั้งบุคคลที่เหมาะสมมารักษาการแทน</w:t>
      </w:r>
    </w:p>
    <w:p>
      <w:pPr>
        <w:jc w:val="both"/>
      </w:pPr>
      <w:r>
        <w:rPr>
          <w:rFonts w:ascii="Sarabun" w:hAnsi="Sarabun" w:cs="Sarabun"/>
          <w:sz w:val="28"/>
          <w:szCs w:val="28"/>
        </w:rPr>
        <w:t>มาตรา 37 การบัญชีของสำนักงานให้จัดทำตามแบบและหลักเกณฑ์ที่ กบส. กำหนด โดยให้คำนึงถึงหลักสากลและมาตรฐานการบัญชี</w:t>
      </w:r>
    </w:p>
    <w:p>
      <w:pPr>
        <w:jc w:val="both"/>
      </w:pPr>
      <w:r>
        <w:rPr>
          <w:rFonts w:ascii="Sarabun" w:hAnsi="Sarabun" w:cs="Sarabun"/>
          <w:sz w:val="28"/>
          <w:szCs w:val="28"/>
        </w:rPr>
        <w:t>มาตรา 38 ให้สำนักงานจัดทำงบการเงินและบัญชี แล้วส่งผู้สอบบัญชีภายในเก้าสิบวันนับแต่วันสิ้นปีบัญชี ให้สำนักงานการตรวจเงินแผ่นดินหรือผู้สอบบัญชีรับอนุญาตที่สำนักงานการตรวจเงินแผ่นดินให้ความเห็นชอบเป็นผู้สอบบัญชีของสำนักงาน และประเมินผลการใช้จ่ายเงินและทรัพย์สินของสำนักงานทุกรอบปีแล้วทำรายงานผลการสอบบัญชีเสนอต่อ กบส. เพื่อรับรอง</w:t>
      </w:r>
    </w:p>
    <w:p>
      <w:pPr>
        <w:jc w:val="both"/>
      </w:pPr>
      <w:r>
        <w:rPr>
          <w:rFonts w:ascii="Sarabun" w:hAnsi="Sarabun" w:cs="Sarabun"/>
          <w:sz w:val="28"/>
          <w:szCs w:val="28"/>
        </w:rPr>
        <w:t>มาตรา 39 ให้สำนักงานจัดทำรายงานผลการดำเนินงานประจำปีเสนอคณะกรรมการและรัฐมนตรีภายในหนึ่งร้อยแปดสิบวันนับแต่วันสิ้นปีบัญชี และเผยแพร่รายงานนี้ต่อสาธารณชน รายงานผลการดำเนินงานประจำปีตามวรรคหนึ่ง ให้แสดงรายละเอียดของงบการเงินที่ผู้สอบบัญชีให้ความเห็นแล้ว พร้อมทั้งผลงานของสำนักงานและรายงานการประเมินผลการดำเนินงานของสำนักงานในปีที่ล่วงมาแล้ว การประเมินผลการดำเนินงานของสำนักงานตามวรรคสอง จะต้องดำเนินการโดยบุคคลภายนอกที่ กบส. ให้ความเห็นชอบ</w:t>
      </w:r>
    </w:p>
    <w:p>
      <w:pPr>
        <w:jc w:val="both"/>
      </w:pPr>
      <w:r>
        <w:rPr>
          <w:rFonts w:ascii="Sarabun" w:hAnsi="Sarabun" w:cs="Sarabun"/>
          <w:sz w:val="28"/>
          <w:szCs w:val="28"/>
        </w:rPr>
        <w:t>มาตรา 40 ให้รัฐมนตรีมีอำนาจกำกับดูแลโดยทั่วไปซึ่งกิจการของสำนักงานให้เป็นไปตามหน้าที่และอำนาจของสำนักงาน กฎหมาย แผนยุทธศาสตร์ชาติ นโยบายและแผนของรัฐบาล และมติคณะรัฐมนตรีที่เกี่ยวข้อง เพื่อการนี้ ให้รัฐมนตรีมีอำนาจสั่งให้เลขาธิการชี้แจงข้อเท็จจริง แสดงความคิดเห็น หรือทำรายงานเสนอ และมีอำนาจสั่งยับยั้งการกระทำของสำนักงานที่ขัดต่อหน้าที่และอำนาจของสำนักงาน กฎหมาย แผนยุทธศาสตร์ชาติ นโยบายและแผนของรัฐบาล หรือมติคณะรัฐมนตรีที่เกี่ยวข้อง ตลอดจนสั่งสอบสวนข้อเท็จจริงเกี่ยวกับการดำเนินการของสำนักงานได้</w:t>
      </w:r>
    </w:p>
    <w:p>
      <w:pPr>
        <w:jc w:val="both"/>
      </w:pPr>
      <w:r>
        <w:rPr>
          <w:rFonts w:ascii="Sarabun" w:hAnsi="Sarabun" w:cs="Sarabun"/>
          <w:sz w:val="28"/>
          <w:szCs w:val="28"/>
        </w:rPr>
        <w:t>มาตรา 41 การรักษาความมั่นคงปลอดภัยไซเบอร์ต้องคำนึงถึงความเป็นเอกภาพและการบูรณาการในการดำเนินงานของหน่วยงานของรัฐและหน่วยงานเอกชน และต้องสอดคล้องกับนโยบายและแผนระดับชาติว่าด้วยการพัฒนาดิจิทัลเพื่อเศรษฐกิจและสังคมตามกฎหมายว่าด้วยการพัฒนาดิจิทัลเพื่อเศรษฐกิจและสังคม และนโยบายและแผนแม่บทที่เกี่ยวกับการรักษาความมั่นคงของสภาความมั่นคงแห่งชาติ การดำเนินการด้านการรักษาความมั่นคงปลอดภัยไซเบอร์ ต้องมุ่งหมายเพื่อสร้างศักยภาพในการป้องกัน รับมือ และลดความเสี่ยงจากภัยคุกคามทางไซเบอร์ โดยเฉพาะอย่างยิ่งในการปกป้องโครงสร้างพื้นฐานสำคัญทางสารสนเทศของประเทศ</w:t>
      </w:r>
    </w:p>
    <w:p>
      <w:pPr>
        <w:jc w:val="both"/>
      </w:pPr>
      <w:r>
        <w:rPr>
          <w:rFonts w:ascii="Sarabun" w:hAnsi="Sarabun" w:cs="Sarabun"/>
          <w:sz w:val="28"/>
          <w:szCs w:val="28"/>
        </w:rPr>
        <w:t>มาตรา 42 นโยบายและแผนว่าด้วยการรักษาความมั่นคงปลอดภัยไซเบอร์ ต้องมีเป้าหมายและแนวทางอย่างน้อยดังต่อไปนี้ (1) การบูรณาการการจัดการในการรักษาความมั่นคงปลอดภัยไซเบอร์ของประเทศ (2) การสร้างมาตรการและกลไกเพื่อพัฒนาศักยภาพในการป้องกัน รับมือ และลดความเสี่ยงจากภัยคุกคามทางไซเบอร์ (3) การสร้างมาตรการในการปกป้องโครงสร้างพื้นฐานสำคัญทางสารสนเทศของประเทศ (4) การประสานความร่วมมือระหว่างภาครัฐ เอกชน และประสานความร่วมมือระหว่างประเทศเพื่อการรักษาความมั่นคงปลอดภัยไซเบอร์ (5) การวิจัยและพัฒนาเทคโนโลยีและองค์ความรู้ที่เกี่ยวกับการรักษาความมั่นคงปลอดภัยไซเบอร์ (6) การพัฒนาบุคลากรและผู้เชี่ยวชาญด้านการรักษาความมั่นคงปลอดภัยไซเบอร์ทั้งภาครัฐและเอกชน (7) การสร้างความตระหนักและความรู้ด้านการรักษาความมั่นคงปลอดภัยไซเบอร์ (8) การพัฒนาระเบียบและกฎหมายเพื่อการรักษาความมั่นคงปลอดภัยไซเบอร์</w:t>
      </w:r>
    </w:p>
    <w:p>
      <w:pPr>
        <w:jc w:val="both"/>
      </w:pPr>
      <w:r>
        <w:rPr>
          <w:rFonts w:ascii="Sarabun" w:hAnsi="Sarabun" w:cs="Sarabun"/>
          <w:sz w:val="28"/>
          <w:szCs w:val="28"/>
        </w:rPr>
        <w:t>มาตรา 43 ให้คณะกรรมการจัดทำนโยบายและแผนว่าด้วยการรักษาความมั่นคงปลอดภัยไซเบอร์ขึ้นตามแนวทางในมาตรา 42 เพื่อเสนอคณะรัฐมนตรีให้ความเห็นชอบ โดยให้ประกาศในราชกิจจานุเบกษา และเมื่อได้ประกาศแล้ว ให้หน่วยงานของรัฐ หน่วยงานควบคุมหรือกำกับดูแล และหน่วยงานโครงสร้างพื้นฐานสำคัญทางสารสนเทศตามที่กำหนดไว้ในแผนว่าด้วยการรักษาความมั่นคงปลอดภัยไซเบอร์ ดำเนินการให้เป็นไปตามนโยบายและแผนดังกล่าว ในการจัดทำนโยบายและแผนตามวรรคหนึ่ง ให้สำนักงานจัดให้มีการรับฟังความเห็น หรือประชุมร่วมกับหน่วยงานของรัฐ หน่วยงานควบคุมหรือกำกับดูแล และหน่วยงานโครงสร้างพื้นฐานสำคัญทางสารสนเทศ</w:t>
      </w:r>
    </w:p>
    <w:p>
      <w:pPr>
        <w:jc w:val="both"/>
      </w:pPr>
      <w:r>
        <w:rPr>
          <w:rFonts w:ascii="Sarabun" w:hAnsi="Sarabun" w:cs="Sarabun"/>
          <w:sz w:val="28"/>
          <w:szCs w:val="28"/>
        </w:rPr>
        <w:t>มาตรา 44 ให้หน่วยงานของรัฐ หน่วยงานควบคุมหรือกำกับดูแล และหน่วยงานโครงสร้างพื้นฐานสำคัญทางสารสนเทศจัดทำประมวลแนวทางปฏิบัติและกรอบมาตรฐานด้านการรักษาความมั่นคงปลอดภัยไซเบอร์ของแต่ละหน่วยงานให้สอดคล้องกับนโยบายและแผนว่าด้วยการรักษาความมั่นคงปลอดภัยไซเบอร์โดยเร็ว ประมวลแนวทางปฏิบัติด้านการรักษาความมั่นคงปลอดภัยไซเบอร์ตามวรรคหนึ่ง อย่างน้อยต้องประกอบด้วยเรื่อง ดังต่อไปนี้ (1) แผนการตรวจสอบและประเมินความเสี่ยงด้านการรักษาความมั่นคงปลอดภัยไซเบอร์โดยผู้ตรวจประเมิน ผู้ตรวจสอบภายใน หรือผู้ตรวจสอบอิสระจากภายนอก อย่างน้อยปีละหนึ่งครั้ง (2) แผนการรับมือภัยคุกคามทางไซเบอร์ เพื่อประโยชน์ในการจัดทำประมวลแนวทางปฏิบัติด้านการรักษาความมั่นคงปลอดภัยไซเบอร์ตามวรรคหนึ่ง ให้สำนักงานโดยความเห็นชอบของคณะกรรมการจัดทำประมวลแนวทางปฏิบัติและกรอบมาตรฐานสำหรับให้หน่วยงานของรัฐ หน่วยงานควบคุมหรือกำกับดูแล หรือหน่วยงานโครงสร้างพื้นฐานสำคัญทางสารสนเทศนำไปใช้เป็นแนวทางในการจัดทำหรือนำไปใช้เป็นประมวลแนวทางปฏิบัติของหน่วยงานของรัฐ หน่วยงานควบคุมหรือกำกับดูแล หรือหน่วยงานโครงสร้างพื้นฐานสำคัญทางสารสนเทศของตน และในกรณีที่หน่วยงานดังกล่าวยังไม่มีหรือมีแต่ไม่ครบถ้วนหรือไม่สอดคล้องกับประมวลแนวทางปฏิบัติและกรอบมาตรฐาน ให้นำประมวลแนวทางปฏิบัติและกรอบมาตรฐานดังกล่าวไปใช้บังคับ</w:t>
      </w:r>
    </w:p>
    <w:p>
      <w:pPr>
        <w:jc w:val="both"/>
      </w:pPr>
      <w:r>
        <w:rPr>
          <w:rFonts w:ascii="Sarabun" w:hAnsi="Sarabun" w:cs="Sarabun"/>
          <w:sz w:val="28"/>
          <w:szCs w:val="28"/>
        </w:rPr>
        <w:t>มาตรา 45 หน่วยงานของรัฐ หน่วยงานควบคุมหรือกำกับดูแล และหน่วยงานโครงสร้างพื้นฐานสำคัญทางสารสนเทศ มีหน้าที่ป้องกัน รับมือ และลดความเสี่ยงจากภัยคุกคามทางไซเบอร์ ตามประมวลแนวทางปฏิบัติและกรอบมาตรฐานด้านการรักษาความมั่นคงปลอดภัยไซเบอร์ของแต่ละหน่วยงาน และจะต้องดำเนินการให้เป็นไปตามประมวลแนวทางปฏิบัติและกรอบมาตรฐานด้านการรักษาความมั่นคงปลอดภัยไซเบอร์ตามมาตรา 13 วรรคหนึ่ง (4) ด้วย ในกรณีที่หน่วยงานของรัฐ หน่วยงานควบคุมหรือกำกับดูแล หรือหน่วยงานโครงสร้างพื้นฐานสำคัญทางสารสนเทศไม่อาจดำเนินการหรือปฏิบัติตามวรรคหนึ่งได้ สำนักงานอาจให้ความช่วยเหลือด้านบุคลากรหรือเทคโนโลยีแก่หน่วยงานนั้นตามที่ร้องขอได้</w:t>
      </w:r>
    </w:p>
    <w:p>
      <w:pPr>
        <w:jc w:val="both"/>
      </w:pPr>
      <w:r>
        <w:rPr>
          <w:rFonts w:ascii="Sarabun" w:hAnsi="Sarabun" w:cs="Sarabun"/>
          <w:sz w:val="28"/>
          <w:szCs w:val="28"/>
        </w:rPr>
        <w:t>มาตรา 46 เพื่อประโยชน์ในการรักษาความมั่นคงปลอดภัยไซเบอร์ ให้หน่วยงานของรัฐ หน่วยงานควบคุมหรือกำกับดูแล และหน่วยงานโครงสร้างพื้นฐานสำคัญทางสารสนเทศ แจ้งรายชื่อเจ้าหน้าที่ระดับบริหารและระดับปฏิบัติการ เพื่อประสานงานด้านการรักษาความมั่นคงปลอดภัยไซเบอร์ไปยังสำนักงาน ในกรณีที่มีการเปลี่ยนแปลงเจ้าหน้าที่ตามวรรคหนึ่ง ให้หน่วยงานของรัฐ หน่วยงานควบคุมหรือกำกับดูแล และหน่วยงานโครงสร้างพื้นฐานสำคัญทางสารสนเทศ แจ้งให้สำนักงานทราบโดยเร็ว</w:t>
      </w:r>
    </w:p>
    <w:p>
      <w:pPr>
        <w:jc w:val="both"/>
      </w:pPr>
      <w:r>
        <w:rPr>
          <w:rFonts w:ascii="Sarabun" w:hAnsi="Sarabun" w:cs="Sarabun"/>
          <w:sz w:val="28"/>
          <w:szCs w:val="28"/>
        </w:rPr>
        <w:t>มาตรา 47 ในกรณีที่การปฏิบัติหน้าที่ตามพระราชบัญญัตินี้ต้องอาศัยความรู้ ความเชี่ยวชาญ คณะกรรมการหรือ กกม. อาจมอบหมายให้เลขาธิการว่าจ้างผู้เชี่ยวชาญตามความเหมาะสมเฉพาะงานได้ ผู้เชี่ยวชาญตามวรรคหนึ่งต้องมีคุณสมบัติหรือประสบการณ์ที่เหมาะสมตามที่คณะกรรมการประกาศกำหนด เลขาธิการต้องออกบัตรประจำตัวผู้เชี่ยวชาญให้แก่บุคคลที่ได้รับการแต่งตั้ง และในการปฏิบัติหน้าที่บุคคลดังกล่าวต้องแสดงบัตรประจำตัวในฐานะผู้เชี่ยวชาญ และเมื่อพ้นจากหน้าที่แล้ว จะต้องคืนบัตรประจำตัวแก่สำนักงานโดยเร็ว</w:t>
      </w:r>
    </w:p>
    <w:p>
      <w:pPr>
        <w:jc w:val="both"/>
      </w:pPr>
      <w:r>
        <w:rPr>
          <w:rFonts w:ascii="Sarabun" w:hAnsi="Sarabun" w:cs="Sarabun"/>
          <w:sz w:val="28"/>
          <w:szCs w:val="28"/>
        </w:rPr>
        <w:t>มาตรา 48 โครงสร้างพื้นฐานสำคัญทางสารสนเทศเป็นกิจการที่มีความสำคัญต่อความมั่นคงของรัฐ ความมั่นคงทางทหาร ความมั่นคงทางเศรษฐกิจ และความสงบเรียบร้อยภายในประเทศ และเป็นหน้าที่ของสำนักงานในการสนับสนุนและให้ความช่วยเหลือในการป้องกัน รับมือ และลดความเสี่ยงจากภัยคุกคามทางไซเบอร์ โดยเฉพาะภัยคุกคามทางไซเบอร์ที่กระทบหรือเกิดแก่โครงสร้างพื้นฐานสำคัญทางสารสนเทศ</w:t>
      </w:r>
    </w:p>
    <w:p>
      <w:pPr>
        <w:jc w:val="both"/>
      </w:pPr>
      <w:r>
        <w:rPr>
          <w:rFonts w:ascii="Sarabun" w:hAnsi="Sarabun" w:cs="Sarabun"/>
          <w:sz w:val="28"/>
          <w:szCs w:val="28"/>
        </w:rPr>
        <w:t>มาตรา 49 ให้คณะกรรมการมีอำนาจประกาศกำหนดลักษณะหน่วยงานที่มีภารกิจหรือให้บริการในด้านดังต่อไปนี้ เป็นหน่วยงานโครงสร้างพื้นฐานสำคัญทางสารสนเทศ (1) ด้านความมั่นคงของรัฐ (2) ด้านบริการภาครัฐที่สำคัญ (3) ด้านการเงินการธนาคาร (4) ด้านเทคโนโลยีสารสนเทศและโทรคมนาคม (5) ด้านการขนส่งและโลจิสติกส์ (6) ด้านพลังงานและสาธารณูปโภค (7) ด้านสาธารณสุข (8) ด้านอื่นตามที่คณะกรรมการประกาศกำหนดเพิ่มเติม การพิจารณาประกาศกำหนดภารกิจหรือบริการตามวรรคหนึ่ง ให้เป็นไปตามหลักเกณฑ์ที่คณะกรรมการกำหนด โดยประกาศในราชกิจจานุเบกษา ทั้งนี้ คณะกรรมการจะต้องพิจารณาทบทวนการประกาศกำหนดภารกิจหรือบริการดังกล่าวเป็นคราว ๆ ไปตามความเหมาะสม มาตรา 50 ให้คณะกรรมการมีอำนาจประกาศกำหนดลักษณะ หน้าที่และความรับผิดชอบของศูนย์ประสานการรักษาความมั่นคงปลอดภัยระบบคอมพิวเตอร์ สำหรับหน่วยงานโครงสร้างพื้นฐานสำคัญทางสารสนเทศตามมาตรา 49 เพื่อประสานงาน เฝ้าระวัง รับมือ และแก้ไขภัยคุกคามทางไซเบอร์โดยจะกำหนดให้หน่วยงานของรัฐที่มีความพร้อม หรือหน่วยงานควบคุม หรือกำกับดูแลหน่วยงานโครงสร้างพื้นฐานสำคัญทางสารสนเทศนั้น ๆ ทำหน้าที่ดังกล่าวให้แก่หน่วยงานโครงสร้างพื้นฐานสำคัญทางสารสนเทศตามมาตรา 49 ทั้งหมดหรือบางส่วนก็ได้ การพิจารณาประกาศกำหนดภารกิจหรือบริการของหน่วยงานตามวรรคหนึ่ง ให้เป็นไปตามหลักเกณฑ์ที่คณะกรรมการกำหนดโดยประกาศในราชกิจจานุเบกษา ทั้งนี้ คณะกรรมการจะต้องพิจารณาทบทวนการประกาศกำหนดภารกิจหรือบริการดังกล่าวเป็นคราว ๆ ไปตามความเหมาะสม</w:t>
      </w:r>
    </w:p>
    <w:p>
      <w:pPr>
        <w:jc w:val="both"/>
      </w:pPr>
      <w:r>
        <w:rPr>
          <w:rFonts w:ascii="Sarabun" w:hAnsi="Sarabun" w:cs="Sarabun"/>
          <w:sz w:val="28"/>
          <w:szCs w:val="28"/>
        </w:rPr>
        <w:t>มาตรา 51 กรณีมีข้อสงสัยหรือข้อโต้แย้งเกี่ยวกับลักษณะหน่วยงานที่มีภารกิจหรือให้บริการในด้านที่มีการประกาศกำหนดตามมาตรา 49 หรือมาตรา 50 ให้คณะกรรมการเป็นผู้วินิจฉัยชี้ขาด</w:t>
      </w:r>
    </w:p>
    <w:p>
      <w:pPr>
        <w:jc w:val="both"/>
      </w:pPr>
      <w:r>
        <w:rPr>
          <w:rFonts w:ascii="Sarabun" w:hAnsi="Sarabun" w:cs="Sarabun"/>
          <w:sz w:val="28"/>
          <w:szCs w:val="28"/>
        </w:rPr>
        <w:t>มาตรา 52 เพื่อประโยชน์ในการติดต่อประสานงาน ให้หน่วยงานโครงสร้างพื้นฐานสำคัญทางสารสนเทศแจ้งรายชื่อและข้อมูลการติดต่อของเจ้าของกรรมสิทธิ์ ผู้ครอบครองคอมพิวเตอร์ และผู้ดูแลระบบคอมพิวเตอร์ไปยังสำนักงาน หน่วยงานควบคุมหรือกำกับดูแลของตน และหน่วยงานตามมาตรา 50 ภายในสามสิบวันนับแต่วันที่คณะกรรมการประกาศตามมาตรา 49 วรรคสอง และมาตรา 50 วรรคสอง หรือนับแต่วันที่คณะกรรมการมีคำวินิจฉัยตามมาตรา 51 แล้วแต่กรณี โดยอย่างน้อยเจ้าของกรรมสิทธิ์ ผู้ครอบครองคอมพิวเตอร์ และผู้ดูแลระบบคอมพิวเตอร์ต้องเป็นบุคคลซึ่งรับผิดชอบในการบริหารงานของหน่วยงานโครงสร้างพื้นฐานสำคัญทางสารสนเทศนั้น ในกรณีที่มีการเปลี่ยนแปลงเจ้าของกรรมสิทธิ์ ผู้ครอบครองคอมพิวเตอร์ และผู้ดูแลระบบคอมพิวเตอร์ตามวรรคหนึ่ง ให้แจ้งการเปลี่ยนแปลงไปยังหน่วยงานที่เกี่ยวข้องตามวรรคหนึ่งก่อนการเปลี่ยนแปลงล่วงหน้าไม่น้อยกว่าเจ็ดวัน เว้นแต่มีเหตุจำเป็นอันไม่อาจก้าวล่วงได้ให้แจ้งโดยเร็ว</w:t>
      </w:r>
    </w:p>
    <w:p>
      <w:pPr>
        <w:jc w:val="both"/>
      </w:pPr>
      <w:r>
        <w:rPr>
          <w:rFonts w:ascii="Sarabun" w:hAnsi="Sarabun" w:cs="Sarabun"/>
          <w:sz w:val="28"/>
          <w:szCs w:val="28"/>
        </w:rPr>
        <w:t>มาตรา 53 ในการดำเนินการรักษาความมั่นคงปลอดภัยไซเบอร์ของหน่วยงานโครงสร้างพื้นฐานสำคัญทางสารสนเทศ ให้หน่วยงานควบคุมหรือกำกับดูแลตรวจสอบมาตรฐานขั้นต่ำเรื่องความมั่นคงปลอดภัยไซเบอร์ของหน่วยงานโครงสร้างพื้นฐานสำคัญทางสารสนเทศที่อยู่ภายใต้การกำกับควบคุมดูแลของตน หากพบว่าหน่วยงานโครงสร้างพื้นฐานสำคัญทางสารสนเทศใดไม่ได้มาตรฐาน ให้หน่วยงานควบคุมหรือกำกับดูแลนั้นรีบแจ้งให้หน่วยงานโครงสร้างพื้นฐานสำคัญทางสารสนเทศที่ต่ำกว่ามาตรฐานแก้ไขให้ได้มาตรฐานโดยเร็ว หากหน่วยงานโครงสร้างพื้นฐานสำคัญทางสารสนเทศนั้นยังคงเพิกเฉยไม่ดำเนินการ หรือไม่ดำเนินการให้แล้วเสร็จภายในระยะเวลาที่หน่วยงานควบคุมหรือกำกับดูแลกำหนด ให้หน่วยงานควบคุมหรือกำกับดูแลส่งเรื่องให้ กกม. พิจารณาโดยไม่ชักช้า เมื่อได้รับคำร้องเรียนตามวรรคหนึ่ง หาก กกม. พิจารณาแล้วเห็นว่า มีเหตุดังกล่าวและอาจทำให้เกิดภัยคุกคามทางไซเบอร์ ให้ กกม. ดำเนินการ ดังต่อไปนี้ (1) กรณีเป็นหน่วยงานของรัฐ ให้แจ้งต่อผู้บริหารระดับสูงสุดของหน่วยงานเพื่อใช้อำนาจในทางบริหารสั่งการไปยังหน่วยงานของรัฐหรือหน่วยงานโครงสร้างพื้นฐานสำคัญทางสารสนเทศนั้น เพื่อให้ดำเนินการแก้ไขจนได้มาตรฐานโดยเร็ว (2) กรณีเป็นหน่วยงานเอกชน ให้แจ้งไปยังผู้บริหารระดับสูงสุดของหน่วยงาน ผู้ครอบครองคอมพิวเตอร์ และผู้ดูแลระบบคอมพิวเตอร์ของหน่วยงานโครงสร้างพื้นฐานสำคัญทางสารสนเทศนั้น เพื่อให้ดำเนินการแก้ไขจนได้มาตรฐานโดยเร็ว ให้เลขาธิการดำเนินการติดตามเพื่อให้เป็นไปตามความในวรรคสองด้วย</w:t>
      </w:r>
    </w:p>
    <w:p>
      <w:pPr>
        <w:jc w:val="both"/>
      </w:pPr>
      <w:r>
        <w:rPr>
          <w:rFonts w:ascii="Sarabun" w:hAnsi="Sarabun" w:cs="Sarabun"/>
          <w:sz w:val="28"/>
          <w:szCs w:val="28"/>
        </w:rPr>
        <w:t>มาตรา 54 หน่วยงานโครงสร้างพื้นฐานสำคัญทางสารสนเทศ ต้องจัดให้มีการประเมินความเสี่ยงด้านการรักษาความมั่นคงปลอดภัยไซเบอร์โดยมีผู้ตรวจประเมิน รวมทั้งต้องจัดให้มีการตรวจสอบด้านความมั่นคงปลอดภัยไซเบอร์โดยผู้ตรวจสอบด้านความมั่นคงปลอดภัยสารสนเทศ ทั้งโดยผู้ตรวจสอบภายในหรือโดยผู้ตรวจสอบอิสระภายนอก อย่างน้อยปีละหนึ่งครั้ง ให้หน่วยงานโครงสร้างพื้นฐานสำคัญทางสารสนเทศจัดส่งผลสรุปรายงานการดำเนินการต่อสำนักงานภายในสามสิบวันนับแต่วันที่ดำเนินการแล้วเสร็จ</w:t>
      </w:r>
    </w:p>
    <w:p>
      <w:pPr>
        <w:jc w:val="both"/>
      </w:pPr>
      <w:r>
        <w:rPr>
          <w:rFonts w:ascii="Sarabun" w:hAnsi="Sarabun" w:cs="Sarabun"/>
          <w:sz w:val="28"/>
          <w:szCs w:val="28"/>
        </w:rPr>
        <w:t>มาตรา 55 ในกรณีที่ กกม. เห็นว่า การประเมินความเสี่ยงด้านการรักษาความมั่นคงปลอดภัยไซเบอร์ หรือการตรวจสอบด้านความมั่นคงปลอดภัยไซเบอร์ ตามมาตรา 54 ไม่เป็นไปตามมาตรฐานตามรายงานของหน่วยงานควบคุมหรือกำกับดูแล ให้ กกม. มีคำสั่งให้หน่วยงานโครงสร้างพื้นฐานสำคัญทางสารสนเทศนั้นดำเนินการประเมินความเสี่ยงใหม่เพื่อให้เป็นไปตามมาตรฐาน หรือดำเนินการตรวจสอบในด้านอื่น ๆ ที่มีผลต่อโครงสร้างพื้นฐานสำคัญทางสารสนเทศได้ ในกรณีที่หน่วยงานโครงสร้างพื้นฐานสำคัญทางสารสนเทศนั้น ได้จัดให้มีการประเมินความเสี่ยงด้านการรักษาความมั่นคงปลอดภัยไซเบอร์หรือการตรวจสอบด้านความมั่นคงปลอดภัยไซเบอร์ตามวรรคหนึ่งแล้ว แต่ กกม. เห็นว่ายังไม่เป็นไปตามมาตรฐาน ให้ กกม. ดำเนินการ ดังต่อไปนี้ (1) กรณีเป็นหน่วยงานของรัฐ ให้แจ้งต่อผู้บริหารระดับสูงสุดของหน่วยงานเพื่อใช้อำนาจในทางบริหาร สั่งการไปยังหน่วยงานของรัฐ หรือหน่วยงานโครงสร้างพื้นฐานสำคัญทางสารสนเทศนั้น เพื่อให้ดำเนินการแก้ไขจนได้มาตรฐานโดยเร็ว (2) กรณีเป็นหน่วยงานเอกชน ให้แจ้งไปยังผู้บริหารระดับสูงสุดของหน่วยงาน ผู้ครอบครองคอมพิวเตอร์ และผู้ดูแลระบบคอมพิวเตอร์ของหน่วยงานโครงสร้างพื้นฐานสำคัญทางสารสนเทศนั้น เพื่อให้ดำเนินการแก้ไขจนได้มาตรฐานโดยเร็ว ให้เลขาธิการดำเนินการติดตามเพื่อให้เป็นไปตามความในวรรคสองด้วย</w:t>
      </w:r>
    </w:p>
    <w:p>
      <w:pPr>
        <w:jc w:val="both"/>
      </w:pPr>
      <w:r>
        <w:rPr>
          <w:rFonts w:ascii="Sarabun" w:hAnsi="Sarabun" w:cs="Sarabun"/>
          <w:sz w:val="28"/>
          <w:szCs w:val="28"/>
        </w:rPr>
        <w:t>มาตรา 56 หน่วยงานโครงสร้างพื้นฐานสำคัญทางสารสนเทศ ต้องกำหนดให้มีกลไกหรือขั้นตอนเพื่อการเฝ้าระวังภัยคุกคามทางไซเบอร์หรือเหตุการณ์ที่เกี่ยวกับความมั่นคงปลอดภัยไซเบอร์ที่เกี่ยวข้องกับโครงสร้างพื้นฐานสำคัญทางสารสนเทศของตนตามมาตรฐานซึ่งกำหนดโดยหน่วยงานควบคุมหรือกำกับดูแล และตามประมวลแนวทางปฏิบัติ รวมถึงระบบมาตรการที่ใช้แก้ปัญหาเพื่อรักษาความมั่นคงปลอดภัยไซเบอร์ที่คณะกรรมการหรือ กกม. กำหนด และต้องเข้าร่วมการทดสอบสถานะความพร้อมในการรับมือกับภัยคุกคามทางไซเบอร์ที่สำนักงานจัดขึ้น มาตรา 57 เมื่อมีเหตุภัยคุกคามทางไซเบอร์เกิดขึ้นอย่างมีนัยสำคัญต่อระบบของหน่วยงานโครงสร้างพื้นฐานสำคัญทางสารสนเทศ ให้หน่วยงานโครงสร้างพื้นฐานสำคัญทางสารสนเทศ รายงานต่อสำนักงานและหน่วยงานควบคุมหรือกำกับดูแล และปฏิบัติการรับมือกับภัยคุกคามทางไซเบอร์ตามที่กำหนดในส่วนที่ 4 ทั้งนี้ กกม. อาจกำหนดหลักเกณฑ์และวิธีการการรายงานด้วยก็ได้</w:t>
      </w:r>
    </w:p>
    <w:p>
      <w:pPr>
        <w:jc w:val="both"/>
      </w:pPr>
      <w:r>
        <w:rPr>
          <w:rFonts w:ascii="Sarabun" w:hAnsi="Sarabun" w:cs="Sarabun"/>
          <w:sz w:val="28"/>
          <w:szCs w:val="28"/>
        </w:rPr>
        <w:t>มาตรา 58 ในกรณีที่เกิดหรือคาดว่าจะเกิดภัยคุกคามทางไซเบอร์ต่อระบบสารสนเทศซึ่งอยู่ในความดูแลรับผิดชอบของหน่วยงานของรัฐหรือหน่วยงานโครงสร้างพื้นฐานสำคัญทางสารสนเทศใด ให้หน่วยงานนั้นดำเนินการตรวจสอบข้อมูลที่เกี่ยวข้อง ข้อมูลคอมพิวเตอร์ และระบบคอมพิวเตอร์ของหน่วยงานนั้น รวมถึงพฤติการณ์แวดล้อมของตน เพื่อประเมินว่ามีภัยคุกคามทางไซเบอร์เกิดขึ้นหรือไม่ หากผลการตรวจสอบปรากฏว่าเกิดหรือคาดว่าจะเกิดภัยคุกคามทางไซเบอร์ขึ้น ให้ดำเนินการป้องกัน รับมือ และลดความเสี่ยงจากภัยคุกคามทางไซเบอร์ตามประมวลแนวทางปฏิบัติและกรอบมาตรฐานด้านการรักษาความมั่นคงปลอดภัยไซเบอร์ของหน่วยงานนั้น และแจ้งไปยังสำนักงานและหน่วยงานควบคุมหรือกำกับดูแลของตนโดยเร็ว ในกรณีที่หน่วยงานหรือบุคคลใดพบอุปสรรคหรือปัญหาในการป้องกัน รับมือ และลดความเสี่ยงจากภัยคุกคามทางไซเบอร์ของตน หน่วยงานหรือบุคคลนั้นอาจร้องขอความช่วยเหลือไปยังสำนักงาน</w:t>
      </w:r>
    </w:p>
    <w:p>
      <w:pPr>
        <w:jc w:val="both"/>
      </w:pPr>
      <w:r>
        <w:rPr>
          <w:rFonts w:ascii="Sarabun" w:hAnsi="Sarabun" w:cs="Sarabun"/>
          <w:sz w:val="28"/>
          <w:szCs w:val="28"/>
        </w:rPr>
        <w:t>มาตรา 59 เมื่อปรากฏแก่หน่วยงานควบคุมหรือกำกับดูแล หรือเมื่อหน่วยงานควบคุมหรือกำกับดูแลได้รับแจ้งเหตุตามมาตรา 58 ให้หน่วยงานควบคุมหรือกำกับดูแล ร่วมกับหน่วยงานตามมาตรา 50 รวบรวมข้อมูล ตรวจสอบ วิเคราะห์สถานการณ์ และประเมินผลกระทบเกี่ยวกับภัยคุกคามทางไซเบอร์ และดำเนินการดังต่อไปนี้ (1) สนับสนุนและให้ความช่วยเหลือแก่หน่วยงานของรัฐหรือหน่วยงานโครงสร้างพื้นฐานสำคัญทางสารสนเทศที่อยู่ในการควบคุมหรือกำกับดูแลของตน และให้ความร่วมมือและประสานงานกับสำนักงาน ในการป้องกัน รับมือ และลดความเสี่ยงจากภัยคุกคามทางไซเบอร์ (2) แจ้งเตือนหน่วยงานของรัฐและหน่วยงานโครงสร้างพื้นฐานสำคัญทางสารสนเทศที่อยู่ในการควบคุมหรือกำกับดูแลของตน รวมทั้งหน่วยงานควบคุมหรือกำกับดูแลหน่วยงานของรัฐหรือหน่วยงานโครงสร้างพื้นฐานสำคัญทางสารสนเทศอื่นที่เกี่ยวข้องโดยเร็ว</w:t>
      </w:r>
    </w:p>
    <w:p>
      <w:pPr>
        <w:jc w:val="both"/>
      </w:pPr>
      <w:r>
        <w:rPr>
          <w:rFonts w:ascii="Sarabun" w:hAnsi="Sarabun" w:cs="Sarabun"/>
          <w:sz w:val="28"/>
          <w:szCs w:val="28"/>
        </w:rPr>
        <w:t>มาตรา 60 การพิจารณาเพื่อใช้อำนาจในการป้องกันภัยคุกคามทางไซเบอร์ คณะกรรมการจะกำหนดลักษณะของภัยคุกคามทางไซเบอร์ โดยแบ่งออกเป็นสามระดับ ดังต่อไปนี้ (1) ภัยคุกคามทางไซเบอร์ในระดับไม่ร้ายแรง หมายถึง ภัยคุกคามทางไซเบอร์ที่มีความเสี่ยงอย่างมีนัยสำคัญถึงระดับที่ทำให้ระบบคอมพิวเตอร์ของหน่วยงานโครงสร้างพื้นฐานสำคัญของประเทศ หรือการให้บริการของรัฐด้อยประสิทธิภาพลง (2) ภัยคุกคามทางไซเบอร์ในระดับร้ายแรง หมายถึง ภัยคุกคามที่มีลักษณะการเพิ่มขึ้นอย่างมีนัยสำคัญของการโจมตีระบบคอมพิวเตอร์ คอมพิวเตอร์ หรือข้อมูลคอมพิวเตอร์ โดยมุ่งหมายเพื่อโจมตีโครงสร้างพื้นฐานสำคัญของประเทศ และการโจมตีดังกล่าวมีผลทำให้ระบบคอมพิวเตอร์ หรือโครงสร้างสำคัญทางสารสนเทศที่เกี่ยวข้องกับการให้บริการของโครงสร้างพื้นฐานสำคัญของประเทศ ความมั่นคงของรัฐ ความสัมพันธ์ระหว่างประเทศ การป้องกันประเทศ เศรษฐกิจ การสาธารณสุข ความปลอดภัยสาธารณะ หรือความสงบเรียบร้อยของประชาชนเสียหายจนไม่สามารถทำงานหรือให้บริการได้ (3) ภัยคุกคามทางไซเบอร์ในระดับวิกฤติ หมายถึง ภัยคุกคามทางไซเบอร์ในระดับวิกฤติที่มีลักษณะ ดังต่อไปนี้ (ก) เป็นภัยคุกคามทางไซเบอร์ที่เกิดจากการโจมตีระบบคอมพิวเตอร์ คอมพิวเตอร์ ข้อมูลคอมพิวเตอร์ในระดับที่สูงขึ้นกว่าภัยคุกคามทางไซเบอร์ในระดับร้ายแรง โดยส่งผลกระทบรุนแรงต่อโครงสร้างพื้นฐานสำคัญทางสารสนเทศของประเทศในลักษณะที่เป็นวงกว้าง จนทำให้การทำงานของหน่วยงานรัฐหรือการให้บริการของโครงสร้างพื้นฐานสำคัญของประเทศที่ให้กับประชาชนล้มเหลวทั้งระบบจนรัฐไม่สามารถควบคุมการทำงานส่วนกลางของระบบคอมพิวเตอร์ของรัฐได้ หรือการใช้มาตรการเยียวยาตามปกติในการแก้ไขปัญหาภัยคุกคามไม่สามารถแก้ไขปัญหาได้และมีความเสี่ยงที่จะลุกลามไปยังโครงสร้างพื้นฐานสำคัญอื่น ๆ ของประเทศ ซึ่งอาจมีผลทำให้บุคคลจำนวนมากเสียชีวิต หรือระบบคอมพิวเตอร์ คอมพิวเตอร์ ข้อมูลคอมพิวเตอร์จำนวนมากถูกทำลายเป็นวงกว้างในระดับประเทศ (ข)</w:t>
      </w:r>
    </w:p>
    <w:p>
      <w:pPr>
        <w:jc w:val="both"/>
      </w:pPr>
      <w:r>
        <w:rPr>
          <w:rFonts w:ascii="Sarabun" w:hAnsi="Sarabun" w:cs="Sarabun"/>
          <w:sz w:val="28"/>
          <w:szCs w:val="28"/>
        </w:rPr>
        <w:t>มาตรา 60 (ต่อ) เป็นภัยคุกคามทางไซเบอร์อันกระทบหรืออาจกระทบต่อความสงบเรียบร้อยของประชาชนหรือเป็นภัยต่อความมั่นคงของรัฐหรืออาจทำให้ประเทศหรือส่วนใดส่วนหนึ่งของประเทศตกอยู่ในภาวะคับขัน หรือมีการกระทำความผิดเกี่ยวกับการก่อการร้ายตามประมวลกฎหมายอาญา การรบหรือการสงคราม ซึ่งจำเป็นต้องมีมาตรการเร่งด่วนเพื่อรักษาไว้ซึ่งการปกครองระบอบประชาธิปไตยอันมีพระมหากษัตริย์ทรงเป็นประมุขตามรัฐธรรมนูญแห่งราชอาณาจักรไทย เอกราชและบูรณภาพแห่งอาณาเขต ผลประโยชน์ของชาติ การปฏิบัติตามกฎหมาย ความปลอดภัยของประชาชน การดำรงชีวิตโดยปกติสุขของประชาชน การคุ้มครองสิทธิเสรีภาพ ความสงบเรียบร้อยหรือประโยชน์ส่วนรวม หรือการป้องปัดหรือแก้ไขเยียวยาความเสียหายจากภัยพิบัติสาธารณะอันมีมาอย่างฉุกเฉินและร้ายแรง ทั้งนี้ รายละเอียดของลักษณะภัยคุกคามทางไซเบอร์ มาตรการป้องกัน รับมือ ประเมิน ปราบปราม และระงับภัยคุกคามทางไซเบอร์แต่ละระดับ ให้คณะกรรมการเป็นผู้ประกาศกำหนด</w:t>
      </w:r>
    </w:p>
    <w:p>
      <w:pPr>
        <w:jc w:val="both"/>
      </w:pPr>
      <w:r>
        <w:rPr>
          <w:rFonts w:ascii="Sarabun" w:hAnsi="Sarabun" w:cs="Sarabun"/>
          <w:sz w:val="28"/>
          <w:szCs w:val="28"/>
        </w:rPr>
        <w:t>มาตรา 61 เมื่อปรากฏแก่ กกม. ว่าเกิดหรือคาดว่าจะเกิดภัยคุกคามทางไซเบอร์ในระดับร้ายแรง ให้ กกม. ออกคำสั่งให้สำนักงานดำเนินการ ดังต่อไปนี้ (1) รวบรวมข้อมูล หรือพยานเอกสาร พยานบุคคล พยานวัตถุที่เกี่ยวข้องเพื่อวิเคราะห์สถานการณ์ และประเมินผลกระทบจากภัยคุกคามทางไซเบอร์ (2) สนับสนุน ให้ความช่วยเหลือ และเข้าร่วมในการป้องกัน รับมือ และลดความเสี่ยงจากภัยคุกคามทางไซเบอร์ที่เกิดขึ้น (3) ดำเนินการป้องกันเหตุการณ์ที่เกี่ยวกับความมั่นคงปลอดภัยไซเบอร์ที่เกิดจากภัยคุกคามทางไซเบอร์ เสนอแนะหรือสั่งการให้ใช้ระบบที่ใช้แก้ปัญหาเพื่อรักษาความมั่นคงปลอดภัยไซเบอร์ รวมถึงการหาแนวทางตอบโต้หรือการแก้ไขปัญหาเกี่ยวกับความมั่นคงปลอดภัยไซเบอร์ (4) สนับสนุน ให้สำนักงาน และหน่วยงานที่เกี่ยวข้องทั้งภาครัฐและเอกชน ให้ความช่วยเหลือและเข้าร่วมในการป้องกัน รับมือ และลดความเสี่ยงจากภัยคุกคามทางไซเบอร์ที่เกิดขึ้น (5) แจ้งเตือนภัยคุกคามทางไซเบอร์ให้ทราบโดยทั่วกัน ทั้งนี้ ตามความจำเป็นและเหมาะสมโดยคำนึงถึงสถานการณ์ ความร้ายแรง และผลกระทบจากภัยคุกคามทางไซเบอร์นั้น (6) ให้ความสะดวกในการประสานงานระหว่างหน่วยงานของรัฐที่เกี่ยวข้องและหน่วยงานเอกชน เพื่อจัดการความเสี่ยงและเหตุการณ์ที่เกี่ยวกับความมั่นคงปลอดภัยไซเบอร์</w:t>
      </w:r>
    </w:p>
    <w:p>
      <w:pPr>
        <w:jc w:val="both"/>
      </w:pPr>
      <w:r>
        <w:rPr>
          <w:rFonts w:ascii="Sarabun" w:hAnsi="Sarabun" w:cs="Sarabun"/>
          <w:sz w:val="28"/>
          <w:szCs w:val="28"/>
        </w:rPr>
        <w:t>มาตรา 62 ในการดำเนินการตามมาตรา 61 เพื่อประโยชน์ในการวิเคราะห์สถานการณ์และประเมินผลกระทบจากภัยคุกคามทางไซเบอร์ ให้เลขาธิการสั่งให้พนักงานเจ้าหน้าที่ดำเนินการ ดังต่อไปนี้ (1) มีหนังสือขอความร่วมมือจากบุคคลที่เกี่ยวข้องเพื่อมาให้ข้อมูลภายในระยะเวลาที่เหมาะสมและตามสถานที่ที่กำหนด หรือให้ข้อมูลเป็นหนังสือเกี่ยวกับภัยคุกคามทางไซเบอร์ (2) มีหนังสือขอข้อมูล เอกสาร หรือสำเนาข้อมูลหรือเอกสารซึ่งอยู่ในความครอบครองของผู้อื่นอันเป็นประโยชน์แก่การดำเนินการ (3) สอบถามบุคคลผู้มีความรู้ความเข้าใจเกี่ยวกับข้อเท็จจริงและสถานการณ์ที่มีความเกี่ยวพันกับภัยคุกคามทางไซเบอร์ (4) เข้าไปในอสังหาริมทรัพย์หรือสถานประกอบการที่เกี่ยวข้องหรือคาดว่ามีส่วนเกี่ยวข้องกับภัยคุกคามทางไซเบอร์ของบุคคลหรือหน่วยงานที่เกี่ยวข้อง โดยได้รับความยินยอมจากผู้ครอบครองสถานที่นั้น ผู้ให้ข้อมูลตามวรรคหนึ่ง ซึ่งกระทำโดยสุจริตย่อมได้รับการคุ้มครอง และไม่ถือว่าเป็นการละเมิดหรือผิดสัญญา</w:t>
      </w:r>
    </w:p>
    <w:p>
      <w:pPr>
        <w:jc w:val="both"/>
      </w:pPr>
      <w:r>
        <w:rPr>
          <w:rFonts w:ascii="Sarabun" w:hAnsi="Sarabun" w:cs="Sarabun"/>
          <w:sz w:val="28"/>
          <w:szCs w:val="28"/>
        </w:rPr>
        <w:t>มาตรา 63 ในกรณีที่มีความจำเป็นเพื่อการป้องกัน รับมือ และลดความเสี่ยงจากภัยคุกคามทางไซเบอร์ ให้ กกม. มีคำสั่งให้หน่วยงานของรัฐให้ข้อมูล สนับสนุนบุคลากรในสังกัด หรือใช้เครื่องมือทางอิเล็กทรอนิกส์ที่อยู่ในความครอบครองที่เกี่ยวกับการรักษาความมั่นคงปลอดภัยไซเบอร์ กกม. ต้องดูแลมิให้มีการใช้ข้อมูลที่ได้มาตามวรรคหนึ่งในลักษณะที่อาจก่อให้เกิดความเสียหาย และให้ กกม. รับผิดชอบในค่าตอบแทนบุคลากร ค่าใช้จ่าย หรือความเสียหายที่เกิดขึ้นจากการใช้เครื่องมือทางอิเล็กทรอนิกส์ดังกล่าว ให้นำความในวรรคหนึ่งและวรรคสองมาใช้บังคับในการร้องขอต่อเอกชนโดยความยินยอมของเอกชนนั้นด้วย</w:t>
      </w:r>
    </w:p>
    <w:p>
      <w:pPr>
        <w:jc w:val="both"/>
      </w:pPr>
      <w:r>
        <w:rPr>
          <w:rFonts w:ascii="Sarabun" w:hAnsi="Sarabun" w:cs="Sarabun"/>
          <w:sz w:val="28"/>
          <w:szCs w:val="28"/>
        </w:rPr>
        <w:t>มาตรา 64 ในกรณีที่เกิดหรือคาดว่าจะเกิดภัยคุกคามทางไซเบอร์ซึ่งอยู่ในระดับร้ายแรง ให้ กกม. ดำเนินการป้องกัน รับมือ และลดความเสี่ยงจากภัยคุกคามทางไซเบอร์ และดำเนินมาตรการที่จำเป็น ในการดำเนินการตามวรรคหนึ่ง ให้ กกม. มีหนังสือถึงหน่วยงานของรัฐที่เกี่ยวข้องกับการรักษาความมั่นคงปลอดภัยไซเบอร์ให้กระทำการหรือระงับการดำเนินการใด ๆ เพื่อป้องกัน รับมือ และลดความเสี่ยงจากภัยคุกคามทางไซเบอร์ได้อย่างเหมาะสมและมีประสิทธิภาพตามแนวทางที่ กกม. กำหนด รวมทั้งร่วมกันบูรณาการในการดำเนินการเพื่อควบคุม ระงับ หรือบรรเทาผลที่เกิดจากภัยคุกคามทางไซเบอร์นั้นได้อย่างทันท่วงที ให้เลขาธิการรายงานการดำเนินการตามมาตรานี้ต่อ กกม. อย่างต่อเนื่อง และเมื่อภัยคุกคามทางไซเบอร์ดังกล่าวสิ้นสุดลง ให้รายงานผลการดำเนินการต่อ กกม. โดยเร็ว</w:t>
      </w:r>
    </w:p>
    <w:p>
      <w:pPr>
        <w:jc w:val="both"/>
      </w:pPr>
      <w:r>
        <w:rPr>
          <w:rFonts w:ascii="Sarabun" w:hAnsi="Sarabun" w:cs="Sarabun"/>
          <w:sz w:val="28"/>
          <w:szCs w:val="28"/>
        </w:rPr>
        <w:t>มาตรา 65 ในการรับมือและบรรเทาความเสียหายจากภัยคุกคามทางไซเบอร์ในระดับร้ายแรง กกม. มีอำนาจออกคำสั่งเฉพาะเท่าที่จำเป็นเพื่อป้องกันภัยคุกคามทางไซเบอร์ให้บุคคลผู้เป็นเจ้าของกรรมสิทธิ์ ผู้ครอบครอง ผู้ใช้คอมพิวเตอร์หรือระบบคอมพิวเตอร์ หรือผู้ดูแลระบบคอมพิวเตอร์ ซึ่งมีเหตุอันเชื่อได้ว่าเป็นผู้เกี่ยวข้องกับภัยคุกคามทางไซเบอร์ หรือได้รับผลกระทบจากภัยคุกคามทางไซเบอร์ดำเนินการ ดังต่อไปนี้ (1) เฝ้าระวังคอมพิวเตอร์หรือระบบคอมพิวเตอร์ในช่วงระยะเวลาใดระยะเวลาหนึ่ง (2) ตรวจสอบคอมพิวเตอร์หรือระบบคอมพิวเตอร์เพื่อหาข้อบกพร่องที่กระทบต่อการรักษาความมั่นคงปลอดภัยไซเบอร์ วิเคราะห์สถานการณ์ และประเมินผลกระทบจากภัยคุกคามทางไซเบอร์ (3) ดำเนินมาตรการแก้ไขภัยคุกคามทางไซเบอร์เพื่อจัดการข้อบกพร่องหรือกำจัดชุดคำสั่งไม่พึงประสงค์ หรือระงับบรรเทาภัยคุกคามทางไซเบอร์ที่ดำเนินการอยู่ (4) รักษาสถานะของข้อมูลคอมพิวเตอร์หรือระบบคอมพิวเตอร์ด้วยวิธีการใด ๆ เพื่อดำเนินการทางนิติวิทยาศาสตร์ทางคอมพิวเตอร์ (5) เข้าถึงข้อมูลคอมพิวเตอร์หรือระบบคอมพิวเตอร์ หรือข้อมูลอื่นที่เกี่ยวข้องกับระบบคอมพิวเตอร์ที่เกี่ยวข้องเฉพาะเท่าที่จำเป็น เพื่อป้องกันภัยคุกคามทางไซเบอร์ ในกรณีมีเหตุจำเป็นที่ต้องเข้าถึงข้อมูลตาม (5) ให้ กกม. มอบหมายให้เลขาธิการยื่นคำร้องต่อศาลที่มีเขตอำนาจเพื่อมีคำสั่งให้เจ้าของกรรมสิทธิ์ ผู้ครอบครอง ผู้ใช้คอมพิวเตอร์หรือระบบคอมพิวเตอร์ หรือผู้ดูแลระบบคอมพิวเตอร์ตามวรรคหนึ่งดำเนินการตามคำร้อง ทั้งนี้ คำร้องที่ยื่นต่อศาลต้องระบุเหตุอันควรเชื่อได้ว่าบุคคลใดบุคคลหนึ่งกำลังกระทำหรือจะกระทำการอย่างใดอย่างหนึ่งที่ก่อให้เกิดภัยคุกคามทางไซเบอร์ในระดับร้ายแรง ในการพิจารณาคำร้องให้ยื่นเป็นคำร้องไต่สวนคำร้องฉุกเฉิน และให้ศาลพิจารณาไต่สวนโดยเร็ว</w:t>
      </w:r>
    </w:p>
    <w:p>
      <w:pPr>
        <w:jc w:val="both"/>
      </w:pPr>
      <w:r>
        <w:rPr>
          <w:rFonts w:ascii="Sarabun" w:hAnsi="Sarabun" w:cs="Sarabun"/>
          <w:sz w:val="28"/>
          <w:szCs w:val="28"/>
        </w:rPr>
        <w:t>มาตรา 66 ในการป้องกัน รับมือ และลดความเสี่ยงจากภัยคุกคามทางไซเบอร์ในระดับร้ายแรง กกม. มีอำนาจปฏิบัติการหรือสั่งให้พนักงานเจ้าหน้าที่ปฏิบัติการเฉพาะเท่าที่จำเป็นเพื่อป้องกันภัยคุกคามทางไซเบอร์ในเรื่องดังต่อไปนี้ (1) เข้าตรวจสอบสถานที่ โดยมีหนังสือแจ้งถึงเหตุอันสมควรไปยังเจ้าของหรือผู้ครอบครองสถานที่เพื่อเข้าตรวจสอบสถานที่นั้น หากมีเหตุอันควรเชื่อได้ว่ามีคอมพิวเตอร์หรือระบบคอมพิวเตอร์ที่เกี่ยวข้องกับภัยคุกคามทางไซเบอร์ หรือได้รับผลกระทบจากภัยคุกคามทางไซเบอร์ (2) เข้าถึงข้อมูลคอมพิวเตอร์ ระบบคอมพิวเตอร์ หรือข้อมูลอื่นที่เกี่ยวข้องกับระบบคอมพิวเตอร์ ทำสำเนาหรือสกัดคัดกรองข้อมูลสารสนเทศ หรือโปรแกรมคอมพิวเตอร์ ซึ่งมีเหตุอันควรเชื่อได้ว่าเกี่ยวข้อง หรือได้รับผลกระทบจากภัยคุกคามทางไซเบอร์ (3) ทดสอบการทำงานของคอมพิวเตอร์หรือระบบคอมพิวเตอร์ที่มีเหตุอันควรเชื่อได้ว่าเกี่ยวข้อง หรือได้รับผลกระทบจากภัยคุกคามทางไซเบอร์ หรือถูกใช้เพื่อค้นหาข้อมูลใด ๆ ที่อยู่ภายใน หรือใช้ประโยชน์จากคอมพิวเตอร์หรือระบบคอมพิวเตอร์นั้น (4) ยึดหรืออายัดคอมพิวเตอร์ ระบบคอมพิวเตอร์ หรืออุปกรณ์ใด ๆ เฉพาะเท่าที่จำเป็นซึ่งมีเหตุอันควรเชื่อได้ว่าเกี่ยวข้องกับภัยคุกคามทางไซเบอร์ เพื่อการตรวจสอบหรือวิเคราะห์ ทั้งนี้ ไม่เกินสามสิบวัน เมื่อครบกำหนดเวลาดังกล่าวให้ส่งคืนคอมพิวเตอร์หรืออุปกรณ์ใด ๆ แก่เจ้าของกรรมสิทธิ์หรือผู้ครอบครองโดยทันทีหลังจากเสร็จสิ้นการตรวจสอบหรือวิเคราะห์ ในการดำเนินการตาม (2) (3) และ (4) ให้ กกม. ยื่นคำร้องต่อศาลที่มีเขตอำนาจเพื่อมีคำสั่งให้พนักงานเจ้าหน้าที่ดำเนินการตามคำร้อง ทั้งนี้ คำร้องต้องระบุเหตุอันควรเชื่อได้ว่าบุคคลใดบุคคลหนึ่งกำลังกระทำหรือจะกระทำการอย่างใดอย่างหนึ่งที่ก่อให้เกิดภัยคุกคามทางไซเบอร์ในระดับร้ายแรง ในการพิจารณาคำร้องให้ยื่นเป็นคำร้องไต่สวนคำร้องฉุกเฉิน และให้ศาลพิจารณาไต่สวนโดยเร็ว</w:t>
      </w:r>
    </w:p>
    <w:p>
      <w:pPr>
        <w:jc w:val="both"/>
      </w:pPr>
      <w:r>
        <w:rPr>
          <w:rFonts w:ascii="Sarabun" w:hAnsi="Sarabun" w:cs="Sarabun"/>
          <w:sz w:val="28"/>
          <w:szCs w:val="28"/>
        </w:rPr>
        <w:t>มาตรา 67 ในกรณีที่เกิดภัยคุกคามทางไซเบอร์ในระดับวิกฤติ ให้เป็นหน้าที่และอำนาจของสภาความมั่นคงแห่งชาติในการดำเนินการรักษาความมั่นคงปลอดภัยไซเบอร์ตามกฎหมายว่าด้วยสภาความมั่นคงแห่งชาติและกฎหมายอื่นที่เกี่ยวข้อง</w:t>
      </w:r>
    </w:p>
    <w:p>
      <w:pPr>
        <w:jc w:val="both"/>
      </w:pPr>
      <w:r>
        <w:rPr>
          <w:rFonts w:ascii="Sarabun" w:hAnsi="Sarabun" w:cs="Sarabun"/>
          <w:sz w:val="28"/>
          <w:szCs w:val="28"/>
        </w:rPr>
        <w:t>มาตรา 68 ในกรณีที่เป็นเหตุจำเป็นเร่งด่วน และเป็นภัยคุกคามทางไซเบอร์ในระดับวิกฤติ คณะกรรมการอาจมอบหมายให้เลขาธิการมีอำนาจดำเนินการได้ทันทีเท่าที่จำเป็น เพื่อป้องกันและเยียวยาความเสียหายก่อนล่วงหน้าได้โดยไม่ต้องยื่นคำร้องต่อศาล แต่หลังจากการดำเนินการดังกล่าว ให้แจ้งรายละเอียดการดำเนินการดังกล่าวต่อศาลที่มีเขตอำนาจทราบโดยเร็ว ในกรณีร้ายแรงหรือวิกฤติเพื่อประโยชน์ในการป้องกัน ประเมินผล รับมือ ปราบปราม ระงับ และลดความเสี่ยงจากภัยคุกคามทางไซเบอร์ ให้เลขาธิการโดยความเห็นชอบของคณะกรรมการหรือ กกม. มีอำนาจขอข้อมูลที่เป็นปัจจุบันและต่อเนื่องจากผู้ที่เกี่ยวข้องกับภัยคุกคามทางไซเบอร์ โดยผู้นั้นต้องให้ความร่วมมือและให้ความสะดวกแก่คณะกรรมการหรือ กกม. โดยเร็ว</w:t>
      </w:r>
    </w:p>
    <w:p>
      <w:pPr>
        <w:jc w:val="both"/>
      </w:pPr>
      <w:r>
        <w:rPr>
          <w:rFonts w:ascii="Sarabun" w:hAnsi="Sarabun" w:cs="Sarabun"/>
          <w:sz w:val="28"/>
          <w:szCs w:val="28"/>
        </w:rPr>
        <w:t>มาตรา 69 ผู้ที่ได้รับคำสั่งอันเกี่ยวกับการรับมือกับภัยคุกคามทางไซเบอร์อาจอุทธรณ์คำสั่งได้เฉพาะที่เป็นภัยคุกคามทางไซเบอร์ในระดับไม่ร้ายแรงเท่านั้น</w:t>
      </w:r>
    </w:p>
    <w:p>
      <w:pPr>
        <w:jc w:val="both"/>
      </w:pPr>
      <w:r>
        <w:rPr>
          <w:rFonts w:ascii="Sarabun" w:hAnsi="Sarabun" w:cs="Sarabun"/>
          <w:sz w:val="28"/>
          <w:szCs w:val="28"/>
        </w:rPr>
        <w:t>มาตรา 70 ห้ามมิให้พนักงานเจ้าหน้าที่ตามพระราชบัญญัตินี้เปิดเผยหรือส่งมอบข้อมูลคอมพิวเตอร์ ข้อมูลจราจรทางคอมพิวเตอร์ ข้อมูลอื่นที่เกี่ยวข้องกับระบบคอมพิวเตอร์ หรือข้อมูลของผู้ใช้บริการที่ได้มาตามพระราชบัญญัตินี้ให้แก่บุคคลใด ผู้ใดฝ่าฝืนต้องระวางโทษจำคุกไม่เกินสามปี หรือปรับไม่เกินหกหมื่นบาท หรือทั้งจำทั้งปรับ ความในวรรคหนึ่งมิให้ใช้บังคับกับการกระทำเพื่อประโยชน์ในการดำเนินคดีกับผู้กระทำความผิดตามพระราชบัญญัตินี้ หรือผู้กระทำความผิดตามกฎหมายอื่น หรือเพื่อประโยชน์ในการดำเนินคดีกับพนักงานเจ้าหน้าที่เกี่ยวกับการใช้อำนาจหน้าที่โดยมิชอบ</w:t>
      </w:r>
    </w:p>
    <w:p>
      <w:pPr>
        <w:jc w:val="both"/>
      </w:pPr>
      <w:r>
        <w:rPr>
          <w:rFonts w:ascii="Sarabun" w:hAnsi="Sarabun" w:cs="Sarabun"/>
          <w:sz w:val="28"/>
          <w:szCs w:val="28"/>
        </w:rPr>
        <w:t>มาตรา 71 พนักงานเจ้าหน้าที่ตามพระราชบัญญัตินี้ผู้ใดกระทำโดยประมาทเป็นเหตุให้ผู้อื่นล่วงรู้ข้อมูลคอมพิวเตอร์ ข้อมูลจราจรทางคอมพิวเตอร์ ข้อมูลของผู้ใช้บริการ หรือข้อมูลอื่นที่เกี่ยวข้องกับระบบคอมพิวเตอร์ที่ได้มาตามพระราชบัญญัตินี้ ต้องระวางโทษจำคุกไม่เกินหนึ่งปี หรือปรับไม่เกินสองหมื่นบาท หรือทั้งจำทั้งปรับ</w:t>
      </w:r>
    </w:p>
    <w:p>
      <w:pPr>
        <w:jc w:val="both"/>
      </w:pPr>
      <w:r>
        <w:rPr>
          <w:rFonts w:ascii="Sarabun" w:hAnsi="Sarabun" w:cs="Sarabun"/>
          <w:sz w:val="28"/>
          <w:szCs w:val="28"/>
        </w:rPr>
        <w:t>มาตรา 72 ผู้ใดล่วงรู้ข้อมูลคอมพิวเตอร์ ข้อมูลจราจรทางคอมพิวเตอร์ ข้อมูลของผู้ใช้บริการ หรือข้อมูลอื่นที่เกี่ยวข้องกับระบบคอมพิวเตอร์ที่พนักงานเจ้าหน้าที่ได้มาตามพระราชบัญญัตินี้ และเปิดเผยข้อมูลนั้นต่อผู้หนึ่งผู้ใดโดยมิชอบ ต้องระวางโทษจำคุกไม่เกินสองปี หรือปรับไม่เกินสี่หมื่นบาท หรือทั้งจำทั้งปรับ</w:t>
      </w:r>
    </w:p>
    <w:p>
      <w:pPr>
        <w:jc w:val="both"/>
      </w:pPr>
      <w:r>
        <w:rPr>
          <w:rFonts w:ascii="Sarabun" w:hAnsi="Sarabun" w:cs="Sarabun"/>
          <w:sz w:val="28"/>
          <w:szCs w:val="28"/>
        </w:rPr>
        <w:t>มาตรา 73 หน่วยงานโครงสร้างพื้นฐานสำคัญทางสารสนเทศใดไม่รายงานเหตุภัยคุกคามทางไซเบอร์ตามมาตรา 57 โดยไม่มีเหตุอันสมควร ต้องระวางโทษปรับไม่เกินสองแสนบาท</w:t>
      </w:r>
    </w:p>
    <w:p>
      <w:pPr>
        <w:jc w:val="both"/>
      </w:pPr>
      <w:r>
        <w:rPr>
          <w:rFonts w:ascii="Sarabun" w:hAnsi="Sarabun" w:cs="Sarabun"/>
          <w:sz w:val="28"/>
          <w:szCs w:val="28"/>
        </w:rPr>
        <w:t>มาตรา 74 ผู้ใดไม่ปฏิบัติตามหนังสือเรียกของพนักงานเจ้าหน้าที่ หรือไม่ส่งข้อมูลให้แก่พนักงานเจ้าหน้าที่ตามมาตรา 62 (1) หรือ (2) โดยไม่มีเหตุอันสมควร แล้วแต่กรณี ต้องระวางโทษปรับไม่เกินหนึ่งแสนบาท</w:t>
      </w:r>
    </w:p>
    <w:p>
      <w:pPr>
        <w:jc w:val="both"/>
      </w:pPr>
      <w:r>
        <w:rPr>
          <w:rFonts w:ascii="Sarabun" w:hAnsi="Sarabun" w:cs="Sarabun"/>
          <w:sz w:val="28"/>
          <w:szCs w:val="28"/>
        </w:rPr>
        <w:t>มาตรา 75 ผู้ใดฝ่าฝืนหรือไม่ปฏิบัติตามคำสั่งของ กกม. ตามมาตรา 65 (1) และ (2) โดยไม่มีเหตุอันสมควร ต้องระวางโทษปรับไม่เกินสามแสนบาท และปรับอีกไม่เกินวันละหนึ่งหมื่นบาทนับแต่วันที่ครบกำหนดระยะเวลาที่ กกม. ออกคำสั่งให้ปฏิบัติจนกว่าจะปฏิบัติให้ถูกต้อง ผู้ใดฝ่าฝืนหรือไม่ปฏิบัติตามคำสั่งของ กกม. ตามมาตรา 65 (3) และ (4) หรือไม่ปฏิบัติตามคำสั่งศาลตามมาตรา 65 (5) ต้องระวางโทษจำคุกไม่เกินหนึ่งปี หรือปรับไม่เกินสองหมื่นบาท หรือทั้งจำทั้งปรับ</w:t>
      </w:r>
    </w:p>
    <w:p>
      <w:pPr>
        <w:jc w:val="both"/>
      </w:pPr>
      <w:r>
        <w:rPr>
          <w:rFonts w:ascii="Sarabun" w:hAnsi="Sarabun" w:cs="Sarabun"/>
          <w:sz w:val="28"/>
          <w:szCs w:val="28"/>
        </w:rPr>
        <w:t>มาตรา 76 ผู้ใดขัดขวาง หรือไม่ปฏิบัติตามคำสั่งของ กกม. หรือพนักงานเจ้าหน้าที่ซึ่งปฏิบัติการตามคำสั่งของ กกม. ตามมาตรา 66 (1) หรือไม่ปฏิบัติตามคำสั่งศาลตามมาตรา 66 (2)(3) หรือ (4) โดยไม่มีเหตุอันสมควร ต้องระวางโทษจำคุกไม่เกินสามปี หรือปรับไม่เกินหกหมื่นบาท หรือทั้งจำทั้งปรับ</w:t>
      </w:r>
    </w:p>
    <w:p>
      <w:pPr>
        <w:jc w:val="both"/>
      </w:pPr>
      <w:r>
        <w:rPr>
          <w:rFonts w:ascii="Sarabun" w:hAnsi="Sarabun" w:cs="Sarabun"/>
          <w:sz w:val="28"/>
          <w:szCs w:val="28"/>
        </w:rPr>
        <w:t>มาตรา 77 ในกรณีที่ผู้กระทำความผิดตามพระราชบัญญัตินี้เป็นนิติบุคคล ถ้าการกระทำความผิดของนิติบุคคลนั้นเกิดจากการสั่งการหรือการกระทำของกรรมการ หรือผู้จัดการ หรือบุคคลใดซึ่งรับผิดชอบในการดำเนินงานของนิติบุคคลนั้น หรือในกรณีที่บุคคลดังกล่าวมีหน้าที่ต้องสั่งการหรือกระทำการ และละเว้นไม่สั่งการหรือไม่กระทำการจนเป็นเหตุให้นิติบุคคลนั้นกระทำความผิด ผู้นั้นต้องรับโทษตามที่บัญญัติไว้สำหรับความผิดนั้น ๆ ด้วย</w:t>
      </w:r>
    </w:p>
    <w:p>
      <w:pPr>
        <w:jc w:val="both"/>
      </w:pPr>
      <w:r>
        <w:rPr>
          <w:rFonts w:ascii="Sarabun" w:hAnsi="Sarabun" w:cs="Sarabun"/>
          <w:sz w:val="28"/>
          <w:szCs w:val="28"/>
        </w:rPr>
        <w:t>บทเฉพาะกาล</w:t>
      </w:r>
    </w:p>
    <w:p>
      <w:pPr>
        <w:jc w:val="both"/>
      </w:pPr>
      <w:r>
        <w:rPr>
          <w:rFonts w:ascii="Sarabun" w:hAnsi="Sarabun" w:cs="Sarabun"/>
          <w:sz w:val="28"/>
          <w:szCs w:val="28"/>
        </w:rPr>
        <w:t>มาตรา 78 ในวาระเริ่มแรก ให้คณะกรรมการประกอบด้วยประธานกรรมการและกรรมการตามมาตรา 5 (1) (2) และให้เลขาธิการคณะกรรมการการรักษาความมั่นคงปลอดภัยไซเบอร์แห่งชาติ เป็นกรรมการและเลขานุการ เพื่อปฏิบัติหน้าที่เท่าที่จำเป็นไปพลางก่อน และให้ดำเนินการแต่งตั้งกรรมการผู้ทรงคุณวุฒิของคณะกรรมการตามมาตรา 5 (3) ให้แล้วเสร็จภายในเก้าสิบวันนับแต่วันที่พระราชบัญญัตินี้ใช้บังคับ ในการแต่งตั้งกรรมการผู้ทรงคุณวุฒิตามวรรคหนึ่ง รัฐมนตรีว่าการกระทรวงดิจิทัลเพื่อเศรษฐกิจและสังคมอาจเสนอรายชื่อบุคคลต่อคณะรัฐมนตรีเพื่อพิจารณาแต่งตั้งเป็นกรรมการผู้ทรงคุณวุฒิดังกล่าวด้วยได้</w:t>
      </w:r>
    </w:p>
    <w:p>
      <w:pPr>
        <w:jc w:val="both"/>
      </w:pPr>
      <w:r>
        <w:rPr>
          <w:rFonts w:ascii="Sarabun" w:hAnsi="Sarabun" w:cs="Sarabun"/>
          <w:sz w:val="28"/>
          <w:szCs w:val="28"/>
        </w:rPr>
        <w:t>มาตรา 79 ให้ดำเนินการเพื่อให้มี กกม. และ กบส. ภายในเก้าสิบวันนับแต่วันที่ได้มีการแต่งตั้งกรรมการผู้ทรงคุณวุฒิของคณะกรรมการตามมาตรา 78 ให้ดำเนินการแต่งตั้งเลขาธิการคณะกรรมการการรักษาความมั่นคงปลอดภัยไซเบอร์แห่งชาติตามพระราชบัญญัตินี้ให้แล้วเสร็จภายในเก้าสิบวันนับแต่วันที่จัดตั้งสำนักงานแล้วเสร็จตามมาตรา 80</w:t>
      </w:r>
    </w:p>
    <w:p>
      <w:pPr>
        <w:jc w:val="both"/>
      </w:pPr>
      <w:r>
        <w:rPr>
          <w:rFonts w:ascii="Sarabun" w:hAnsi="Sarabun" w:cs="Sarabun"/>
          <w:sz w:val="28"/>
          <w:szCs w:val="28"/>
        </w:rPr>
        <w:t>มาตรา 80 ให้ดำเนินการจัดตั้งสำนักงานให้แล้วเสร็จเพื่อปฏิบัติงานตามพระราชบัญญัตินี้ภายในหนึ่งปีนับแต่วันที่พระราชบัญญัตินี้ใช้บังคับ ในระหว่างที่การดำเนินการจัดตั้งสำนักงานยังไม่แล้วเสร็จ ให้สำนักงานปลัดกระทรวง กระทรวงดิจิทัลเพื่อเศรษฐกิจและสังคมทำหน้าที่สำนักงานตามพระราชบัญญัตินี้ และให้ปลัดกระทรวงดิจิทัลเพื่อเศรษฐกิจและสังคมทำหน้าที่เลขาธิการจนกว่าจะมีการแต่งตั้งเลขาธิการตามมาตรา 79 วรรคสอง</w:t>
      </w:r>
    </w:p>
    <w:p>
      <w:pPr>
        <w:jc w:val="both"/>
      </w:pPr>
      <w:r>
        <w:rPr>
          <w:rFonts w:ascii="Sarabun" w:hAnsi="Sarabun" w:cs="Sarabun"/>
          <w:sz w:val="28"/>
          <w:szCs w:val="28"/>
        </w:rPr>
        <w:t>มาตรา 81 ในวาระเริ่มแรก ให้คณะรัฐมนตรีจัดสรรทุนประเดิมให้แก่สำนักงานตามความจำเป็น ให้รัฐมนตรีเสนอต่อคณะรัฐมนตรีเพื่อพิจารณาให้ข้าราชการ พนักงาน เจ้าหน้าที่ หรือผู้ปฏิบัติงานอื่นใดในหน่วยงานของรัฐ มาปฏิบัติงานที่สำนักงานเป็นการชั่วคราวภายในระยะเวลาที่คณะรัฐมนตรีกำหนด ให้ถือว่าข้าราชการ พนักงาน เจ้าหน้าที่ หรือผู้ปฏิบัติงานอื่นใดในหน่วยงานของรัฐที่มาปฏิบัติงานในสำนักงานเป็นการชั่วคราวตามวรรคสองไม่ขาดจากสถานภาพเดิม และคงได้รับเงินเดือนหรือค่าจ้าง แล้วแต่กรณี จากสังกัดเดิม ทั้งนี้ คณะกรรมการอาจกำหนดค่าตอบแทนพิเศษให้แก่ข้าราชการ พนักงาน เจ้าหน้าที่ หรือผู้ปฏิบัติงานอื่นใดในหน่วยงานของรัฐตามวรรคสอง ในระหว่างปฏิบัติงานในสำนักงานด้วยก็ได้ ภายในหนึ่งร้อยแปดสิบวันนับแต่วันที่จัดตั้งสำนักงานแล้วเสร็จ ให้สำนักงานดำเนินการคัดเลือกข้าราชการ พนักงาน เจ้าหน้าที่ หรือผู้ปฏิบัติงานอื่นใดในหน่วยงานของรัฐตามวรรคสองเพื่อบรรจุเป็นพนักงานของสำนักงานต่อไป ข้าราชการ พนักงาน เจ้าหน้าที่ หรือผู้ปฏิบัติงานอื่นใดในหน่วยงานของรัฐผู้ใดได้รับการคัดเลือกและบรรจุตามวรรคสี่ ให้มีสิทธินับระยะเวลาทำงานที่เคยทำงานอยู่ในสังกัดเดิมต่อเนื่องรวมกับระยะเวลาทำงานในสำนักงานตามพระราชบัญญัตินี้</w:t>
      </w:r>
    </w:p>
    <w:p>
      <w:pPr>
        <w:jc w:val="both"/>
      </w:pPr>
      <w:r>
        <w:rPr>
          <w:rFonts w:ascii="Sarabun" w:hAnsi="Sarabun" w:cs="Sarabun"/>
          <w:sz w:val="28"/>
          <w:szCs w:val="28"/>
        </w:rPr>
        <w:t>มาตรา 82 เมื่อพระราชบัญญัตินี้ใช้บังคับ ให้รัฐมนตรีเสนอคณะรัฐมนตรีดำเนินการเพื่ออนุมัติให้มีการโอนบรรดาอำนาจหน้าที่ กิจการ ทรัพย์สิน สิทธิ หนี้ และงบประมาณของบรรดาภารกิจที่เกี่ยวกับการรักษาความมั่นคงปลอดภัยไซเบอร์ของสำนักงานปลัดกระทรวง กระทรวงดิจิทัลเพื่อเศรษฐกิจและสังคม และสำนักงานพัฒนาธุรกรรมทางอิเล็กทรอนิกส์ ที่มีอยู่ในวันก่อนวันที่พระราชบัญญัตินี้ใช้บังคับไปเป็นของสำนักงานตามพระราชบัญญัตินี้</w:t>
      </w:r>
    </w:p>
    <w:p>
      <w:pPr>
        <w:jc w:val="both"/>
      </w:pPr>
      <w:r>
        <w:rPr>
          <w:rFonts w:ascii="Sarabun" w:hAnsi="Sarabun" w:cs="Sarabun"/>
          <w:sz w:val="28"/>
          <w:szCs w:val="28"/>
        </w:rPr>
        <w:t>มาตรา 83 การดำเนินการออกกฎกระทรวง ระเบียบ และประกาศ ตามพระราชบัญญัตินี้ให้ดำเนินการให้แล้วเสร็จภายในหนึ่งปีนับแต่วันที่พระราชบัญญัตินี้ใช้บังคับ หากไม่สามารถดำเนินการได้ ให้รัฐมนตรีรายงานเหตุผลที่ไม่อาจดำเนินการได้ต่อคณะรัฐมนตรีเพื่อทราบ</w:t>
      </w:r>
    </w:p>
    <w:p>
      <w:r>
        <w:br w:type="page"/>
      </w:r>
    </w:p>
    <w:p>
      <w:pPr>
        <w:spacing w:before="0" w:after="200"/>
      </w:pPr>
      <w:r>
        <w:rPr>
          <w:rFonts w:ascii="Sarabun" w:hAnsi="Sarabun" w:cs="Sarabun"/>
          <w:b/>
          <w:color w:val="223C69"/>
          <w:sz w:val="38"/>
          <w:szCs w:val="38"/>
        </w:rPr>
        <w:t>บทที่ ๑๐ ช่องว่างของข้อมูล กฎหมายที่ควรมีแต่ไม่มี</w:t>
      </w:r>
    </w:p>
    <w:p>
      <w:pPr>
        <w:jc w:val="both"/>
      </w:pPr>
      <w:r>
        <w:rPr>
          <w:rFonts w:ascii="Sarabun" w:hAnsi="Sarabun" w:cs="Sarabun"/>
          <w:sz w:val="28"/>
          <w:szCs w:val="28"/>
        </w:rPr>
        <w:t>บทนี้จำเป็นต้องมี เพราะเอกสารที่ชื่อว่ากฎหมายสำหรับครูคอมพิวเตอร์แล้วไม่มี</w:t>
      </w:r>
      <w:r>
        <w:br/>
      </w:r>
      <w:r>
        <w:rPr>
          <w:rFonts w:ascii="Sarabun" w:hAnsi="Sarabun" w:cs="Sarabun"/>
          <w:sz w:val="28"/>
          <w:szCs w:val="28"/>
        </w:rPr>
        <w:t>พระราชบัญญัติว่าด้วยการกระทำความผิดเกี่ยวกับคอมพิวเตอร์ ย่อมทำให้ผู้อ่านเข้าใจผิดได้</w:t>
      </w:r>
      <w:r>
        <w:br/>
      </w:r>
      <w:r>
        <w:rPr>
          <w:rFonts w:ascii="Sarabun" w:hAnsi="Sarabun" w:cs="Sarabun"/>
          <w:sz w:val="28"/>
          <w:szCs w:val="28"/>
        </w:rPr>
        <w:t>หากไม่บอกไว้ให้ชัด การรู้ว่าคลังข้อมูลขาดอะไรมีค่าเท่ากับการรู้ว่ามีอะไร</w:t>
      </w:r>
    </w:p>
    <w:p>
      <w:pPr>
        <w:spacing w:before="200"/>
      </w:pPr>
      <w:r>
        <w:rPr>
          <w:rFonts w:ascii="Sarabun" w:hAnsi="Sarabun" w:cs="Sarabun"/>
          <w:b/>
          <w:color w:val="223C69"/>
          <w:sz w:val="32"/>
          <w:szCs w:val="32"/>
        </w:rPr>
        <w:t>๑๐.๑ ผลการตรวจสอบ</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rFonts w:ascii="Sarabun" w:hAnsi="Sarabun" w:cs="Sarabun"/>
                <w:b/>
                <w:color w:val="223C69"/>
                <w:sz w:val="24"/>
                <w:szCs w:val="24"/>
              </w:rPr>
              <w:t>กฎหมายที่ตรวจหา</w:t>
            </w:r>
          </w:p>
        </w:tc>
        <w:tc>
          <w:tcPr>
            <w:tcW w:type="dxa" w:w="2339"/>
          </w:tcPr>
          <w:p>
            <w:r>
              <w:rPr>
                <w:rFonts w:ascii="Sarabun" w:hAnsi="Sarabun" w:cs="Sarabun"/>
                <w:b/>
                <w:color w:val="223C69"/>
                <w:sz w:val="24"/>
                <w:szCs w:val="24"/>
              </w:rPr>
              <w:t>ผล</w:t>
            </w:r>
          </w:p>
        </w:tc>
        <w:tc>
          <w:tcPr>
            <w:tcW w:type="dxa" w:w="2339"/>
          </w:tcPr>
          <w:p>
            <w:r>
              <w:rPr>
                <w:rFonts w:ascii="Sarabun" w:hAnsi="Sarabun" w:cs="Sarabun"/>
                <w:b/>
                <w:color w:val="223C69"/>
                <w:sz w:val="24"/>
                <w:szCs w:val="24"/>
              </w:rPr>
              <w:t>เอกสารที่พบ</w:t>
            </w:r>
          </w:p>
        </w:tc>
        <w:tc>
          <w:tcPr>
            <w:tcW w:type="dxa" w:w="2339"/>
          </w:tcPr>
          <w:p>
            <w:r>
              <w:rPr>
                <w:rFonts w:ascii="Sarabun" w:hAnsi="Sarabun" w:cs="Sarabun"/>
                <w:b/>
                <w:color w:val="223C69"/>
                <w:sz w:val="24"/>
                <w:szCs w:val="24"/>
              </w:rPr>
              <w:t>ตัวอย่างที่พบ</w:t>
            </w:r>
          </w:p>
        </w:tc>
      </w:tr>
      <w:tr>
        <w:tc>
          <w:tcPr>
            <w:tcW w:type="dxa" w:w="2339"/>
          </w:tcPr>
          <w:p>
            <w:r>
              <w:rPr>
                <w:rFonts w:ascii="Sarabun" w:hAnsi="Sarabun" w:cs="Sarabun"/>
                <w:b w:val="0"/>
                <w:sz w:val="24"/>
                <w:szCs w:val="24"/>
              </w:rPr>
              <w:t>พระราชบัญญัติว่าด้วยการกระทำความผิดเกี่ยวกับคอมพิวเตอร์</w:t>
            </w:r>
          </w:p>
        </w:tc>
        <w:tc>
          <w:tcPr>
            <w:tcW w:type="dxa" w:w="2339"/>
          </w:tcPr>
          <w:p>
            <w:r>
              <w:rPr>
                <w:rFonts w:ascii="Sarabun" w:hAnsi="Sarabun" w:cs="Sarabun"/>
                <w:b w:val="0"/>
                <w:sz w:val="24"/>
                <w:szCs w:val="24"/>
              </w:rPr>
              <w:t>ไม่พบ</w:t>
            </w:r>
          </w:p>
        </w:tc>
        <w:tc>
          <w:tcPr>
            <w:tcW w:type="dxa" w:w="2339"/>
          </w:tcPr>
          <w:p>
            <w:r>
              <w:rPr>
                <w:rFonts w:ascii="Sarabun" w:hAnsi="Sarabun" w:cs="Sarabun"/>
                <w:b w:val="0"/>
                <w:sz w:val="24"/>
                <w:szCs w:val="24"/>
              </w:rPr>
              <w:t>0</w:t>
            </w:r>
          </w:p>
        </w:tc>
        <w:tc>
          <w:tcPr>
            <w:tcW w:type="dxa" w:w="2339"/>
          </w:tcPr>
          <w:p>
            <w:r>
              <w:rPr>
                <w:rFonts w:ascii="Sarabun" w:hAnsi="Sarabun" w:cs="Sarabun"/>
                <w:b w:val="0"/>
                <w:sz w:val="24"/>
                <w:szCs w:val="24"/>
              </w:rPr>
              <w:t>—</w:t>
            </w:r>
          </w:p>
        </w:tc>
      </w:tr>
      <w:tr>
        <w:tc>
          <w:tcPr>
            <w:tcW w:type="dxa" w:w="2339"/>
          </w:tcPr>
          <w:p>
            <w:r>
              <w:rPr>
                <w:rFonts w:ascii="Sarabun" w:hAnsi="Sarabun" w:cs="Sarabun"/>
                <w:b w:val="0"/>
                <w:sz w:val="24"/>
                <w:szCs w:val="24"/>
              </w:rPr>
              <w:t>พระราชบัญญัติลิขสิทธิ์</w:t>
            </w:r>
          </w:p>
        </w:tc>
        <w:tc>
          <w:tcPr>
            <w:tcW w:type="dxa" w:w="2339"/>
          </w:tcPr>
          <w:p>
            <w:r>
              <w:rPr>
                <w:rFonts w:ascii="Sarabun" w:hAnsi="Sarabun" w:cs="Sarabun"/>
                <w:b w:val="0"/>
                <w:sz w:val="24"/>
                <w:szCs w:val="24"/>
              </w:rPr>
              <w:t>ไม่พบ</w:t>
            </w:r>
          </w:p>
        </w:tc>
        <w:tc>
          <w:tcPr>
            <w:tcW w:type="dxa" w:w="2339"/>
          </w:tcPr>
          <w:p>
            <w:r>
              <w:rPr>
                <w:rFonts w:ascii="Sarabun" w:hAnsi="Sarabun" w:cs="Sarabun"/>
                <w:b w:val="0"/>
                <w:sz w:val="24"/>
                <w:szCs w:val="24"/>
              </w:rPr>
              <w:t>0</w:t>
            </w:r>
          </w:p>
        </w:tc>
        <w:tc>
          <w:tcPr>
            <w:tcW w:type="dxa" w:w="2339"/>
          </w:tcPr>
          <w:p>
            <w:r>
              <w:rPr>
                <w:rFonts w:ascii="Sarabun" w:hAnsi="Sarabun" w:cs="Sarabun"/>
                <w:b w:val="0"/>
                <w:sz w:val="24"/>
                <w:szCs w:val="24"/>
              </w:rPr>
              <w:t>—</w:t>
            </w:r>
          </w:p>
        </w:tc>
      </w:tr>
      <w:tr>
        <w:tc>
          <w:tcPr>
            <w:tcW w:type="dxa" w:w="2339"/>
          </w:tcPr>
          <w:p>
            <w:r>
              <w:rPr>
                <w:rFonts w:ascii="Sarabun" w:hAnsi="Sarabun" w:cs="Sarabun"/>
                <w:b w:val="0"/>
                <w:sz w:val="24"/>
                <w:szCs w:val="24"/>
              </w:rPr>
              <w:t>พระราชบัญญัติว่าด้วยธุรกรรมทางอิเล็กทรอนิกส์</w:t>
            </w:r>
          </w:p>
        </w:tc>
        <w:tc>
          <w:tcPr>
            <w:tcW w:type="dxa" w:w="2339"/>
          </w:tcPr>
          <w:p>
            <w:r>
              <w:rPr>
                <w:rFonts w:ascii="Sarabun" w:hAnsi="Sarabun" w:cs="Sarabun"/>
                <w:b w:val="0"/>
                <w:sz w:val="24"/>
                <w:szCs w:val="24"/>
              </w:rPr>
              <w:t>ไม่พบ</w:t>
            </w:r>
          </w:p>
        </w:tc>
        <w:tc>
          <w:tcPr>
            <w:tcW w:type="dxa" w:w="2339"/>
          </w:tcPr>
          <w:p>
            <w:r>
              <w:rPr>
                <w:rFonts w:ascii="Sarabun" w:hAnsi="Sarabun" w:cs="Sarabun"/>
                <w:b w:val="0"/>
                <w:sz w:val="24"/>
                <w:szCs w:val="24"/>
              </w:rPr>
              <w:t>0</w:t>
            </w:r>
          </w:p>
        </w:tc>
        <w:tc>
          <w:tcPr>
            <w:tcW w:type="dxa" w:w="2339"/>
          </w:tcPr>
          <w:p>
            <w:r>
              <w:rPr>
                <w:rFonts w:ascii="Sarabun" w:hAnsi="Sarabun" w:cs="Sarabun"/>
                <w:b w:val="0"/>
                <w:sz w:val="24"/>
                <w:szCs w:val="24"/>
              </w:rPr>
              <w:t>—</w:t>
            </w:r>
          </w:p>
        </w:tc>
      </w:tr>
      <w:tr>
        <w:tc>
          <w:tcPr>
            <w:tcW w:type="dxa" w:w="2339"/>
          </w:tcPr>
          <w:p>
            <w:r>
              <w:rPr>
                <w:rFonts w:ascii="Sarabun" w:hAnsi="Sarabun" w:cs="Sarabun"/>
                <w:b w:val="0"/>
                <w:sz w:val="24"/>
                <w:szCs w:val="24"/>
              </w:rPr>
              <w:t>ประมวลกฎหมายอาญา</w:t>
            </w:r>
          </w:p>
        </w:tc>
        <w:tc>
          <w:tcPr>
            <w:tcW w:type="dxa" w:w="2339"/>
          </w:tcPr>
          <w:p>
            <w:r>
              <w:rPr>
                <w:rFonts w:ascii="Sarabun" w:hAnsi="Sarabun" w:cs="Sarabun"/>
                <w:b w:val="0"/>
                <w:sz w:val="24"/>
                <w:szCs w:val="24"/>
              </w:rPr>
              <w:t>ไม่พบ</w:t>
            </w:r>
          </w:p>
        </w:tc>
        <w:tc>
          <w:tcPr>
            <w:tcW w:type="dxa" w:w="2339"/>
          </w:tcPr>
          <w:p>
            <w:r>
              <w:rPr>
                <w:rFonts w:ascii="Sarabun" w:hAnsi="Sarabun" w:cs="Sarabun"/>
                <w:b w:val="0"/>
                <w:sz w:val="24"/>
                <w:szCs w:val="24"/>
              </w:rPr>
              <w:t>0</w:t>
            </w:r>
          </w:p>
        </w:tc>
        <w:tc>
          <w:tcPr>
            <w:tcW w:type="dxa" w:w="2339"/>
          </w:tcPr>
          <w:p>
            <w:r>
              <w:rPr>
                <w:rFonts w:ascii="Sarabun" w:hAnsi="Sarabun" w:cs="Sarabun"/>
                <w:b w:val="0"/>
                <w:sz w:val="24"/>
                <w:szCs w:val="24"/>
              </w:rPr>
              <w:t>—</w:t>
            </w:r>
          </w:p>
        </w:tc>
      </w:tr>
      <w:tr>
        <w:tc>
          <w:tcPr>
            <w:tcW w:type="dxa" w:w="2339"/>
          </w:tcPr>
          <w:p>
            <w:r>
              <w:rPr>
                <w:rFonts w:ascii="Sarabun" w:hAnsi="Sarabun" w:cs="Sarabun"/>
                <w:b w:val="0"/>
                <w:sz w:val="24"/>
                <w:szCs w:val="24"/>
              </w:rPr>
              <w:t>ประมวลกฎหมายแพ่งและพาณิชย์</w:t>
            </w:r>
          </w:p>
        </w:tc>
        <w:tc>
          <w:tcPr>
            <w:tcW w:type="dxa" w:w="2339"/>
          </w:tcPr>
          <w:p>
            <w:r>
              <w:rPr>
                <w:rFonts w:ascii="Sarabun" w:hAnsi="Sarabun" w:cs="Sarabun"/>
                <w:b w:val="0"/>
                <w:sz w:val="24"/>
                <w:szCs w:val="24"/>
              </w:rPr>
              <w:t>พบแต่ไม่ใช่ตัวบท</w:t>
            </w:r>
          </w:p>
        </w:tc>
        <w:tc>
          <w:tcPr>
            <w:tcW w:type="dxa" w:w="2339"/>
          </w:tcPr>
          <w:p>
            <w:r>
              <w:rPr>
                <w:rFonts w:ascii="Sarabun" w:hAnsi="Sarabun" w:cs="Sarabun"/>
                <w:b w:val="0"/>
                <w:sz w:val="24"/>
                <w:szCs w:val="24"/>
              </w:rPr>
              <w:t>1</w:t>
            </w:r>
          </w:p>
        </w:tc>
        <w:tc>
          <w:tcPr>
            <w:tcW w:type="dxa" w:w="2339"/>
          </w:tcPr>
          <w:p>
            <w:r>
              <w:rPr>
                <w:rFonts w:ascii="Sarabun" w:hAnsi="Sarabun" w:cs="Sarabun"/>
                <w:b w:val="0"/>
                <w:sz w:val="24"/>
                <w:szCs w:val="24"/>
              </w:rPr>
              <w:t>พระราชบัญญัติยกเว้นการนำระยะเวลาและเงื่อนไขตามมาตรา 61 แห่งป</w:t>
            </w:r>
          </w:p>
        </w:tc>
      </w:tr>
      <w:tr>
        <w:tc>
          <w:tcPr>
            <w:tcW w:type="dxa" w:w="2339"/>
          </w:tcPr>
          <w:p>
            <w:r>
              <w:rPr>
                <w:rFonts w:ascii="Sarabun" w:hAnsi="Sarabun" w:cs="Sarabun"/>
                <w:b w:val="0"/>
                <w:sz w:val="24"/>
                <w:szCs w:val="24"/>
              </w:rPr>
              <w:t>พระราชบัญญัติปัญญาประดิษฐ์</w:t>
            </w:r>
          </w:p>
        </w:tc>
        <w:tc>
          <w:tcPr>
            <w:tcW w:type="dxa" w:w="2339"/>
          </w:tcPr>
          <w:p>
            <w:r>
              <w:rPr>
                <w:rFonts w:ascii="Sarabun" w:hAnsi="Sarabun" w:cs="Sarabun"/>
                <w:b w:val="0"/>
                <w:sz w:val="24"/>
                <w:szCs w:val="24"/>
              </w:rPr>
              <w:t>ไม่พบ</w:t>
            </w:r>
          </w:p>
        </w:tc>
        <w:tc>
          <w:tcPr>
            <w:tcW w:type="dxa" w:w="2339"/>
          </w:tcPr>
          <w:p>
            <w:r>
              <w:rPr>
                <w:rFonts w:ascii="Sarabun" w:hAnsi="Sarabun" w:cs="Sarabun"/>
                <w:b w:val="0"/>
                <w:sz w:val="24"/>
                <w:szCs w:val="24"/>
              </w:rPr>
              <w:t>0</w:t>
            </w:r>
          </w:p>
        </w:tc>
        <w:tc>
          <w:tcPr>
            <w:tcW w:type="dxa" w:w="2339"/>
          </w:tcPr>
          <w:p>
            <w:r>
              <w:rPr>
                <w:rFonts w:ascii="Sarabun" w:hAnsi="Sarabun" w:cs="Sarabun"/>
                <w:b w:val="0"/>
                <w:sz w:val="24"/>
                <w:szCs w:val="24"/>
              </w:rPr>
              <w:t>—</w:t>
            </w:r>
          </w:p>
        </w:tc>
      </w:tr>
    </w:tbl>
    <w:p/>
    <w:p>
      <w:pPr>
        <w:jc w:val="both"/>
      </w:pPr>
      <w:r>
        <w:rPr>
          <w:rFonts w:ascii="Sarabun" w:hAnsi="Sarabun" w:cs="Sarabun"/>
          <w:sz w:val="28"/>
          <w:szCs w:val="28"/>
        </w:rPr>
        <w:t>ค้นจากชื่อเอกสารทั้ง ๔๒,๗๕๕ รายการในคลังต้นทาง คอลัมน์เอกสารที่พบ</w:t>
      </w:r>
      <w:r>
        <w:br/>
      </w:r>
      <w:r>
        <w:rPr>
          <w:rFonts w:ascii="Sarabun" w:hAnsi="Sarabun" w:cs="Sarabun"/>
          <w:sz w:val="28"/>
          <w:szCs w:val="28"/>
        </w:rPr>
        <w:t>นับรวมเอกสารที่เพียง อ้างถึง กฎหมายนั้น ไม่ใช่ตัวบท</w:t>
      </w:r>
    </w:p>
    <w:p>
      <w:pPr>
        <w:spacing w:before="200"/>
      </w:pPr>
      <w:r>
        <w:rPr>
          <w:rFonts w:ascii="Sarabun" w:hAnsi="Sarabun" w:cs="Sarabun"/>
          <w:b/>
          <w:color w:val="223C69"/>
          <w:sz w:val="32"/>
          <w:szCs w:val="32"/>
        </w:rPr>
        <w:t>๑๐.๒ สิ่งที่ขาดไป และผลกระทบ</w:t>
      </w:r>
    </w:p>
    <w:p>
      <w:pPr>
        <w:ind w:left="340"/>
      </w:pPr>
      <w:r>
        <w:rPr>
          <w:rFonts w:ascii="Sarabun" w:hAnsi="Sarabun" w:cs="Sarabun"/>
          <w:color w:val="C0392B"/>
          <w:sz w:val="27"/>
          <w:szCs w:val="27"/>
        </w:rPr>
        <w:t>พระราชบัญญัติว่าด้วยการกระทำความผิดเกี่ยวกับคอมพิวเตอร์</w:t>
      </w:r>
      <w:r>
        <w:br/>
      </w:r>
      <w:r>
        <w:rPr>
          <w:rFonts w:ascii="Sarabun" w:hAnsi="Sarabun" w:cs="Sarabun"/>
          <w:color w:val="C0392B"/>
          <w:sz w:val="27"/>
          <w:szCs w:val="27"/>
        </w:rPr>
        <w:t>เนื้อหาที่ครูคอมพิวเตอร์ควรได้อ่านแต่ไม่มี — ความผิดฐานเข้าถึงระบบโดยมิชอบ การเผยแพร่ข้อมูลเท็จ และหน้าที่ของผู้ให้บริการ</w:t>
      </w:r>
    </w:p>
    <w:p>
      <w:pPr>
        <w:ind w:left="340"/>
      </w:pPr>
      <w:r>
        <w:rPr>
          <w:rFonts w:ascii="Sarabun" w:hAnsi="Sarabun" w:cs="Sarabun"/>
          <w:color w:val="C0392B"/>
          <w:sz w:val="27"/>
          <w:szCs w:val="27"/>
        </w:rPr>
        <w:t>พระราชบัญญัติลิขสิทธิ์</w:t>
      </w:r>
      <w:r>
        <w:br/>
      </w:r>
      <w:r>
        <w:rPr>
          <w:rFonts w:ascii="Sarabun" w:hAnsi="Sarabun" w:cs="Sarabun"/>
          <w:color w:val="C0392B"/>
          <w:sz w:val="27"/>
          <w:szCs w:val="27"/>
        </w:rPr>
        <w:t>เนื้อหาที่ครูคอมพิวเตอร์ควรได้อ่านแต่ไม่มี — การใช้สื่อการสอนที่มีลิขสิทธิ์ ข้อยกเว้นเพื่อการศึกษา และการทำซ้ำในชั้นเรียน</w:t>
      </w:r>
    </w:p>
    <w:p>
      <w:pPr>
        <w:ind w:left="340"/>
      </w:pPr>
      <w:r>
        <w:rPr>
          <w:rFonts w:ascii="Sarabun" w:hAnsi="Sarabun" w:cs="Sarabun"/>
          <w:color w:val="C0392B"/>
          <w:sz w:val="27"/>
          <w:szCs w:val="27"/>
        </w:rPr>
        <w:t>พระราชบัญญัติว่าด้วยธุรกรรมทางอิเล็กทรอนิกส์</w:t>
      </w:r>
      <w:r>
        <w:br/>
      </w:r>
      <w:r>
        <w:rPr>
          <w:rFonts w:ascii="Sarabun" w:hAnsi="Sarabun" w:cs="Sarabun"/>
          <w:color w:val="C0392B"/>
          <w:sz w:val="27"/>
          <w:szCs w:val="27"/>
        </w:rPr>
        <w:t>เนื้อหาที่ครูคอมพิวเตอร์ควรได้อ่านแต่ไม่มี — ผลทางกฎหมายของเอกสารอิเล็กทรอนิกส์และลายมือชื่ออิเล็กทรอนิกส์</w:t>
      </w:r>
    </w:p>
    <w:p>
      <w:pPr>
        <w:ind w:left="340"/>
      </w:pPr>
      <w:r>
        <w:rPr>
          <w:rFonts w:ascii="Sarabun" w:hAnsi="Sarabun" w:cs="Sarabun"/>
          <w:color w:val="C0392B"/>
          <w:sz w:val="27"/>
          <w:szCs w:val="27"/>
        </w:rPr>
        <w:t>ประมวลกฎหมายอาญา</w:t>
      </w:r>
      <w:r>
        <w:br/>
      </w:r>
      <w:r>
        <w:rPr>
          <w:rFonts w:ascii="Sarabun" w:hAnsi="Sarabun" w:cs="Sarabun"/>
          <w:color w:val="C0392B"/>
          <w:sz w:val="27"/>
          <w:szCs w:val="27"/>
        </w:rPr>
        <w:t>เนื้อหาที่ครูคอมพิวเตอร์ควรได้อ่านแต่ไม่มี — ความผิดฐานหมิ่นประมาทออนไลน์ ฉ้อโกง และความผิดต่อทรัพย์</w:t>
      </w:r>
    </w:p>
    <w:p>
      <w:pPr>
        <w:ind w:left="340"/>
      </w:pPr>
      <w:r>
        <w:rPr>
          <w:rFonts w:ascii="Sarabun" w:hAnsi="Sarabun" w:cs="Sarabun"/>
          <w:color w:val="C0392B"/>
          <w:sz w:val="27"/>
          <w:szCs w:val="27"/>
        </w:rPr>
        <w:t>ประมวลกฎหมายแพ่งและพาณิชย์</w:t>
      </w:r>
      <w:r>
        <w:br/>
      </w:r>
      <w:r>
        <w:rPr>
          <w:rFonts w:ascii="Sarabun" w:hAnsi="Sarabun" w:cs="Sarabun"/>
          <w:color w:val="C0392B"/>
          <w:sz w:val="27"/>
          <w:szCs w:val="27"/>
        </w:rPr>
        <w:t>เนื้อหาที่ครูคอมพิวเตอร์ควรได้อ่านแต่ไม่มี — สัญญาจ้าง ละเมิด และความรับผิดทางแพ่งของสถานศึกษา</w:t>
      </w:r>
    </w:p>
    <w:p>
      <w:pPr>
        <w:ind w:left="340"/>
      </w:pPr>
      <w:r>
        <w:rPr>
          <w:rFonts w:ascii="Sarabun" w:hAnsi="Sarabun" w:cs="Sarabun"/>
          <w:color w:val="C0392B"/>
          <w:sz w:val="27"/>
          <w:szCs w:val="27"/>
        </w:rPr>
        <w:t>พระราชบัญญัติปัญญาประดิษฐ์</w:t>
      </w:r>
      <w:r>
        <w:br/>
      </w:r>
      <w:r>
        <w:rPr>
          <w:rFonts w:ascii="Sarabun" w:hAnsi="Sarabun" w:cs="Sarabun"/>
          <w:color w:val="C0392B"/>
          <w:sz w:val="27"/>
          <w:szCs w:val="27"/>
        </w:rPr>
        <w:t>เนื้อหาที่ครูคอมพิวเตอร์ควรได้อ่านแต่ไม่มี — ยังไม่มีกฎหมายเฉพาะเรื่องปัญญาประดิษฐ์ในคลังข้อมูลนี้</w:t>
      </w:r>
    </w:p>
    <w:p>
      <w:pPr>
        <w:spacing w:before="200"/>
      </w:pPr>
      <w:r>
        <w:rPr>
          <w:rFonts w:ascii="Sarabun" w:hAnsi="Sarabun" w:cs="Sarabun"/>
          <w:b/>
          <w:color w:val="223C69"/>
          <w:sz w:val="32"/>
          <w:szCs w:val="32"/>
        </w:rPr>
        <w:t>๑๐.๓ สาเหตุ</w:t>
      </w:r>
    </w:p>
    <w:p>
      <w:pPr>
        <w:jc w:val="both"/>
      </w:pPr>
      <w:r>
        <w:rPr>
          <w:rFonts w:ascii="Sarabun" w:hAnsi="Sarabun" w:cs="Sarabun"/>
          <w:sz w:val="28"/>
          <w:szCs w:val="28"/>
        </w:rPr>
        <w:t>รูปแบบของสิ่งที่ขาดชี้ไปที่คำอธิบายเดียว เว็บไซต์สำนักงานคณะกรรมการกฤษฎีกา</w:t>
      </w:r>
      <w:r>
        <w:br/>
      </w:r>
      <w:r>
        <w:rPr>
          <w:rFonts w:ascii="Sarabun" w:hAnsi="Sarabun" w:cs="Sarabun"/>
          <w:sz w:val="28"/>
          <w:szCs w:val="28"/>
        </w:rPr>
        <w:t>ซึ่งเป็นแหล่งต้นทาง จัดหมวดประมวลกฎหมายแยกออกจากหมวดพระราชบัญญัติ</w:t>
      </w:r>
      <w:r>
        <w:br/>
      </w:r>
      <w:r>
        <w:rPr>
          <w:rFonts w:ascii="Sarabun" w:hAnsi="Sarabun" w:cs="Sarabun"/>
          <w:sz w:val="28"/>
          <w:szCs w:val="28"/>
        </w:rPr>
        <w:t>โปรแกรมเก็บข้อมูลที่ผลิตคลังนี้เดินเก็บเฉพาะหมวดหลัง จึงได้เอกสารมาสี่หมื่นกว่าฉบับ</w:t>
      </w:r>
      <w:r>
        <w:br/>
      </w:r>
      <w:r>
        <w:rPr>
          <w:rFonts w:ascii="Sarabun" w:hAnsi="Sarabun" w:cs="Sarabun"/>
          <w:sz w:val="28"/>
          <w:szCs w:val="28"/>
        </w:rPr>
        <w:t>แต่ขาดประมวลกฎหมายทั้งหมวด ส่วนพระราชบัญญัติที่หายไปบางฉบับน่าจะเกิดจาก</w:t>
      </w:r>
      <w:r>
        <w:br/>
      </w:r>
      <w:r>
        <w:rPr>
          <w:rFonts w:ascii="Sarabun" w:hAnsi="Sarabun" w:cs="Sarabun"/>
          <w:sz w:val="28"/>
          <w:szCs w:val="28"/>
        </w:rPr>
        <w:t>เงื่อนไขการเดินลิงก์หรือช่วงเวลาที่เก็บ</w:t>
      </w:r>
    </w:p>
    <w:p>
      <w:pPr>
        <w:jc w:val="both"/>
      </w:pPr>
      <w:r>
        <w:rPr>
          <w:rFonts w:ascii="Sarabun" w:hAnsi="Sarabun" w:cs="Sarabun"/>
          <w:sz w:val="28"/>
          <w:szCs w:val="28"/>
        </w:rPr>
        <w:t>ข้อสังเกตนี้มีนัยที่ดี เพราะหมายความว่าช่องว่างอุดได้ด้วยการเก็บข้อมูลเพิ่มจาก</w:t>
      </w:r>
      <w:r>
        <w:br/>
      </w:r>
      <w:r>
        <w:rPr>
          <w:rFonts w:ascii="Sarabun" w:hAnsi="Sarabun" w:cs="Sarabun"/>
          <w:sz w:val="28"/>
          <w:szCs w:val="28"/>
        </w:rPr>
        <w:t>แหล่งเดิม ไม่ต้องหาแหล่งใหม่ที่มีปัญหาเรื่องสิทธิ์</w:t>
      </w:r>
    </w:p>
    <w:p>
      <w:pPr>
        <w:spacing w:before="200"/>
      </w:pPr>
      <w:r>
        <w:rPr>
          <w:rFonts w:ascii="Sarabun" w:hAnsi="Sarabun" w:cs="Sarabun"/>
          <w:b/>
          <w:color w:val="223C69"/>
          <w:sz w:val="32"/>
          <w:szCs w:val="32"/>
        </w:rPr>
        <w:t>๑๐.๔ ข้อเสนอสำหรับผู้ที่จะทำต่อ</w:t>
      </w:r>
    </w:p>
    <w:p>
      <w:pPr>
        <w:jc w:val="both"/>
      </w:pPr>
      <w:r>
        <w:rPr>
          <w:rFonts w:ascii="Sarabun" w:hAnsi="Sarabun" w:cs="Sarabun"/>
          <w:sz w:val="28"/>
          <w:szCs w:val="28"/>
        </w:rPr>
        <w:t>งานที่คุ้มค่าที่สุดคือเก็บข้อมูลเพิ่มจากเว็บกฤษฎีกาหมวดประมวลกฎหมาย</w:t>
      </w:r>
      <w:r>
        <w:br/>
      </w:r>
      <w:r>
        <w:rPr>
          <w:rFonts w:ascii="Sarabun" w:hAnsi="Sarabun" w:cs="Sarabun"/>
          <w:sz w:val="28"/>
          <w:szCs w:val="28"/>
        </w:rPr>
        <w:t>ซึ่งมีเพียงหกฉบับหลัก และเก็บพระราชบัญญัติว่าด้วยการกระทำความผิดเกี่ยวกับคอมพิวเตอร์</w:t>
      </w:r>
      <w:r>
        <w:br/>
      </w:r>
      <w:r>
        <w:rPr>
          <w:rFonts w:ascii="Sarabun" w:hAnsi="Sarabun" w:cs="Sarabun"/>
          <w:sz w:val="28"/>
          <w:szCs w:val="28"/>
        </w:rPr>
        <w:t>กับพระราชบัญญัติลิขสิทธิ์เพิ่ม สองฉบับหลังนี้จะเปลี่ยนเอกสารนี้จากคลังกฎหมายการศึกษา</w:t>
      </w:r>
      <w:r>
        <w:br/>
      </w:r>
      <w:r>
        <w:rPr>
          <w:rFonts w:ascii="Sarabun" w:hAnsi="Sarabun" w:cs="Sarabun"/>
          <w:sz w:val="28"/>
          <w:szCs w:val="28"/>
        </w:rPr>
        <w:t>เป็นคลังกฎหมายสำหรับครูคอมพิวเตอร์อย่างแท้จริง</w:t>
      </w:r>
    </w:p>
    <w:p>
      <w:r>
        <w:br w:type="page"/>
      </w:r>
    </w:p>
    <w:p>
      <w:pPr>
        <w:spacing w:before="0" w:after="200"/>
      </w:pPr>
      <w:r>
        <w:rPr>
          <w:rFonts w:ascii="Sarabun" w:hAnsi="Sarabun" w:cs="Sarabun"/>
          <w:b/>
          <w:color w:val="223C69"/>
          <w:sz w:val="38"/>
          <w:szCs w:val="38"/>
        </w:rPr>
        <w:t>ภาคผนวก ที่มา วิธีทำซ้ำ และรูปแบบข้อมูล</w:t>
      </w:r>
    </w:p>
    <w:p>
      <w:pPr>
        <w:spacing w:before="200"/>
      </w:pPr>
      <w:r>
        <w:rPr>
          <w:rFonts w:ascii="Sarabun" w:hAnsi="Sarabun" w:cs="Sarabun"/>
          <w:b/>
          <w:color w:val="223C69"/>
          <w:sz w:val="32"/>
          <w:szCs w:val="32"/>
        </w:rPr>
        <w:t>ก. แหล่งข้อมูล</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Pr>
                <w:rFonts w:ascii="Sarabun" w:hAnsi="Sarabun" w:cs="Sarabun"/>
                <w:b/>
                <w:color w:val="223C69"/>
                <w:sz w:val="24"/>
                <w:szCs w:val="24"/>
              </w:rPr>
              <w:t>ชุดข้อมูล</w:t>
            </w:r>
          </w:p>
        </w:tc>
        <w:tc>
          <w:tcPr>
            <w:tcW w:type="dxa" w:w="3118"/>
          </w:tcPr>
          <w:p>
            <w:r>
              <w:rPr>
                <w:rFonts w:ascii="Sarabun" w:hAnsi="Sarabun" w:cs="Sarabun"/>
                <w:b/>
                <w:color w:val="223C69"/>
                <w:sz w:val="24"/>
                <w:szCs w:val="24"/>
              </w:rPr>
              <w:t>ที่อยู่</w:t>
            </w:r>
          </w:p>
        </w:tc>
        <w:tc>
          <w:tcPr>
            <w:tcW w:type="dxa" w:w="3118"/>
          </w:tcPr>
          <w:p>
            <w:r>
              <w:rPr>
                <w:rFonts w:ascii="Sarabun" w:hAnsi="Sarabun" w:cs="Sarabun"/>
                <w:b/>
                <w:color w:val="223C69"/>
                <w:sz w:val="24"/>
                <w:szCs w:val="24"/>
              </w:rPr>
              <w:t>สัญญาอนุญาต</w:t>
            </w:r>
          </w:p>
        </w:tc>
      </w:tr>
      <w:tr>
        <w:tc>
          <w:tcPr>
            <w:tcW w:type="dxa" w:w="3118"/>
          </w:tcPr>
          <w:p>
            <w:r>
              <w:rPr>
                <w:rFonts w:ascii="Sarabun" w:hAnsi="Sarabun" w:cs="Sarabun"/>
                <w:b w:val="0"/>
                <w:sz w:val="24"/>
                <w:szCs w:val="24"/>
              </w:rPr>
              <w:t>pythainlp/thailaw</w:t>
            </w:r>
          </w:p>
        </w:tc>
        <w:tc>
          <w:tcPr>
            <w:tcW w:type="dxa" w:w="3118"/>
          </w:tcPr>
          <w:p>
            <w:r>
              <w:rPr>
                <w:rFonts w:ascii="Sarabun" w:hAnsi="Sarabun" w:cs="Sarabun"/>
                <w:b w:val="0"/>
                <w:sz w:val="24"/>
                <w:szCs w:val="24"/>
              </w:rPr>
              <w:t>huggingface.co/datasets/pythainlp/thailaw</w:t>
            </w:r>
          </w:p>
        </w:tc>
        <w:tc>
          <w:tcPr>
            <w:tcW w:type="dxa" w:w="3118"/>
          </w:tcPr>
          <w:p>
            <w:r>
              <w:rPr>
                <w:rFonts w:ascii="Sarabun" w:hAnsi="Sarabun" w:cs="Sarabun"/>
                <w:b w:val="0"/>
                <w:sz w:val="24"/>
                <w:szCs w:val="24"/>
              </w:rPr>
              <w:t>CC0-1.0</w:t>
            </w:r>
          </w:p>
        </w:tc>
      </w:tr>
      <w:tr>
        <w:tc>
          <w:tcPr>
            <w:tcW w:type="dxa" w:w="3118"/>
          </w:tcPr>
          <w:p>
            <w:r>
              <w:rPr>
                <w:rFonts w:ascii="Sarabun" w:hAnsi="Sarabun" w:cs="Sarabun"/>
                <w:b w:val="0"/>
                <w:sz w:val="24"/>
                <w:szCs w:val="24"/>
              </w:rPr>
              <w:t>iapp/rag_thai_laws</w:t>
            </w:r>
          </w:p>
        </w:tc>
        <w:tc>
          <w:tcPr>
            <w:tcW w:type="dxa" w:w="3118"/>
          </w:tcPr>
          <w:p>
            <w:r>
              <w:rPr>
                <w:rFonts w:ascii="Sarabun" w:hAnsi="Sarabun" w:cs="Sarabun"/>
                <w:b w:val="0"/>
                <w:sz w:val="24"/>
                <w:szCs w:val="24"/>
              </w:rPr>
              <w:t>huggingface.co/datasets/iapp/rag_thai_laws</w:t>
            </w:r>
          </w:p>
        </w:tc>
        <w:tc>
          <w:tcPr>
            <w:tcW w:type="dxa" w:w="3118"/>
          </w:tcPr>
          <w:p>
            <w:r>
              <w:rPr>
                <w:rFonts w:ascii="Sarabun" w:hAnsi="Sarabun" w:cs="Sarabun"/>
                <w:b w:val="0"/>
                <w:sz w:val="24"/>
                <w:szCs w:val="24"/>
              </w:rPr>
              <w:t>ตามต้นทาง</w:t>
            </w:r>
          </w:p>
        </w:tc>
      </w:tr>
      <w:tr>
        <w:tc>
          <w:tcPr>
            <w:tcW w:type="dxa" w:w="3118"/>
          </w:tcPr>
          <w:p>
            <w:r>
              <w:rPr>
                <w:rFonts w:ascii="Sarabun" w:hAnsi="Sarabun" w:cs="Sarabun"/>
                <w:b w:val="0"/>
                <w:sz w:val="24"/>
                <w:szCs w:val="24"/>
              </w:rPr>
              <w:t>ต้นทางเดิม</w:t>
            </w:r>
          </w:p>
        </w:tc>
        <w:tc>
          <w:tcPr>
            <w:tcW w:type="dxa" w:w="3118"/>
          </w:tcPr>
          <w:p>
            <w:r>
              <w:rPr>
                <w:rFonts w:ascii="Sarabun" w:hAnsi="Sarabun" w:cs="Sarabun"/>
                <w:b w:val="0"/>
                <w:sz w:val="24"/>
                <w:szCs w:val="24"/>
              </w:rPr>
              <w:t>krisdika.go.th</w:t>
            </w:r>
          </w:p>
        </w:tc>
        <w:tc>
          <w:tcPr>
            <w:tcW w:type="dxa" w:w="3118"/>
          </w:tcPr>
          <w:p>
            <w:r>
              <w:rPr>
                <w:rFonts w:ascii="Sarabun" w:hAnsi="Sarabun" w:cs="Sarabun"/>
                <w:b w:val="0"/>
                <w:sz w:val="24"/>
                <w:szCs w:val="24"/>
              </w:rPr>
              <w:t>เอกสารราชการ</w:t>
            </w:r>
          </w:p>
        </w:tc>
      </w:tr>
    </w:tbl>
    <w:p/>
    <w:p>
      <w:pPr>
        <w:spacing w:before="200"/>
      </w:pPr>
      <w:r>
        <w:rPr>
          <w:rFonts w:ascii="Sarabun" w:hAnsi="Sarabun" w:cs="Sarabun"/>
          <w:b/>
          <w:color w:val="223C69"/>
          <w:sz w:val="32"/>
          <w:szCs w:val="32"/>
        </w:rPr>
        <w:t>ข. รูปแบบไฟล์ข้อมูล</w:t>
      </w:r>
    </w:p>
    <w:p>
      <w:pPr>
        <w:jc w:val="both"/>
      </w:pPr>
      <w:r>
        <w:rPr>
          <w:rFonts w:ascii="Sarabun" w:hAnsi="Sarabun" w:cs="Sarabun"/>
          <w:sz w:val="28"/>
          <w:szCs w:val="28"/>
        </w:rPr>
        <w:t>ตัวบททั้งหมดเก็บในไฟล์ data/processed/corpus.jsonl หนึ่งบรรทัดต่อหนึ่งมาตรา</w:t>
      </w:r>
      <w:r>
        <w:br/>
      </w:r>
      <w:r>
        <w:rPr>
          <w:rFonts w:ascii="Sarabun" w:hAnsi="Sarabun" w:cs="Sarabun"/>
          <w:sz w:val="28"/>
          <w:szCs w:val="28"/>
        </w:rPr>
        <w:t>แต่ละบรรทัดเป็นวัตถุ JSON ที่มีคีย์ดังนี้</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Pr>
                <w:rFonts w:ascii="Sarabun" w:hAnsi="Sarabun" w:cs="Sarabun"/>
                <w:b/>
                <w:color w:val="223C69"/>
                <w:sz w:val="24"/>
                <w:szCs w:val="24"/>
              </w:rPr>
              <w:t>คีย์</w:t>
            </w:r>
          </w:p>
        </w:tc>
        <w:tc>
          <w:tcPr>
            <w:tcW w:type="dxa" w:w="3118"/>
          </w:tcPr>
          <w:p>
            <w:r>
              <w:rPr>
                <w:rFonts w:ascii="Sarabun" w:hAnsi="Sarabun" w:cs="Sarabun"/>
                <w:b/>
                <w:color w:val="223C69"/>
                <w:sz w:val="24"/>
                <w:szCs w:val="24"/>
              </w:rPr>
              <w:t>ชนิด</w:t>
            </w:r>
          </w:p>
        </w:tc>
        <w:tc>
          <w:tcPr>
            <w:tcW w:type="dxa" w:w="3118"/>
          </w:tcPr>
          <w:p>
            <w:r>
              <w:rPr>
                <w:rFonts w:ascii="Sarabun" w:hAnsi="Sarabun" w:cs="Sarabun"/>
                <w:b/>
                <w:color w:val="223C69"/>
                <w:sz w:val="24"/>
                <w:szCs w:val="24"/>
              </w:rPr>
              <w:t>ความหมาย</w:t>
            </w:r>
          </w:p>
        </w:tc>
      </w:tr>
      <w:tr>
        <w:tc>
          <w:tcPr>
            <w:tcW w:type="dxa" w:w="3118"/>
          </w:tcPr>
          <w:p>
            <w:r>
              <w:rPr>
                <w:rFonts w:ascii="Sarabun" w:hAnsi="Sarabun" w:cs="Sarabun"/>
                <w:b w:val="0"/>
                <w:sz w:val="24"/>
                <w:szCs w:val="24"/>
              </w:rPr>
              <w:t>id</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คีย์ไม่ซ้ำ รูปแบบ รหัสเอกสาร-เลขมาตรา-ท่อน</w:t>
            </w:r>
          </w:p>
        </w:tc>
      </w:tr>
      <w:tr>
        <w:tc>
          <w:tcPr>
            <w:tcW w:type="dxa" w:w="3118"/>
          </w:tcPr>
          <w:p>
            <w:r>
              <w:rPr>
                <w:rFonts w:ascii="Sarabun" w:hAnsi="Sarabun" w:cs="Sarabun"/>
                <w:b w:val="0"/>
                <w:sz w:val="24"/>
                <w:szCs w:val="24"/>
              </w:rPr>
              <w:t>act</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ชื่อกฎหมาย</w:t>
            </w:r>
          </w:p>
        </w:tc>
      </w:tr>
      <w:tr>
        <w:tc>
          <w:tcPr>
            <w:tcW w:type="dxa" w:w="3118"/>
          </w:tcPr>
          <w:p>
            <w:r>
              <w:rPr>
                <w:rFonts w:ascii="Sarabun" w:hAnsi="Sarabun" w:cs="Sarabun"/>
                <w:b w:val="0"/>
                <w:sz w:val="24"/>
                <w:szCs w:val="24"/>
              </w:rPr>
              <w:t>act_full</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ชื่อเต็มตามต้นฉบับ รวมวงเล็บระบุรุ่น</w:t>
            </w:r>
          </w:p>
        </w:tc>
      </w:tr>
      <w:tr>
        <w:tc>
          <w:tcPr>
            <w:tcW w:type="dxa" w:w="3118"/>
          </w:tcPr>
          <w:p>
            <w:r>
              <w:rPr>
                <w:rFonts w:ascii="Sarabun" w:hAnsi="Sarabun" w:cs="Sarabun"/>
                <w:b w:val="0"/>
                <w:sz w:val="24"/>
                <w:szCs w:val="24"/>
              </w:rPr>
              <w:t>sysid</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รหัสเอกสารในระบบกฤษฎีกา</w:t>
            </w:r>
          </w:p>
        </w:tc>
      </w:tr>
      <w:tr>
        <w:tc>
          <w:tcPr>
            <w:tcW w:type="dxa" w:w="3118"/>
          </w:tcPr>
          <w:p>
            <w:r>
              <w:rPr>
                <w:rFonts w:ascii="Sarabun" w:hAnsi="Sarabun" w:cs="Sarabun"/>
                <w:b w:val="0"/>
                <w:sz w:val="24"/>
                <w:szCs w:val="24"/>
              </w:rPr>
              <w:t>section</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เลขมาตราแบบอารบิก รองรับรูปแบบ 17/1</w:t>
            </w:r>
          </w:p>
        </w:tc>
      </w:tr>
      <w:tr>
        <w:tc>
          <w:tcPr>
            <w:tcW w:type="dxa" w:w="3118"/>
          </w:tcPr>
          <w:p>
            <w:r>
              <w:rPr>
                <w:rFonts w:ascii="Sarabun" w:hAnsi="Sarabun" w:cs="Sarabun"/>
                <w:b w:val="0"/>
                <w:sz w:val="24"/>
                <w:szCs w:val="24"/>
              </w:rPr>
              <w:t>part</w:t>
            </w:r>
          </w:p>
        </w:tc>
        <w:tc>
          <w:tcPr>
            <w:tcW w:type="dxa" w:w="3118"/>
          </w:tcPr>
          <w:p>
            <w:r>
              <w:rPr>
                <w:rFonts w:ascii="Sarabun" w:hAnsi="Sarabun" w:cs="Sarabun"/>
                <w:b w:val="0"/>
                <w:sz w:val="24"/>
                <w:szCs w:val="24"/>
              </w:rPr>
              <w:t>int</w:t>
            </w:r>
          </w:p>
        </w:tc>
        <w:tc>
          <w:tcPr>
            <w:tcW w:type="dxa" w:w="3118"/>
          </w:tcPr>
          <w:p>
            <w:r>
              <w:rPr>
                <w:rFonts w:ascii="Sarabun" w:hAnsi="Sarabun" w:cs="Sarabun"/>
                <w:b w:val="0"/>
                <w:sz w:val="24"/>
                <w:szCs w:val="24"/>
              </w:rPr>
              <w:t>ลำดับท่อน กรณีมาตรายาวเกิน 1,800 ตัวอักษร</w:t>
            </w:r>
          </w:p>
        </w:tc>
      </w:tr>
      <w:tr>
        <w:tc>
          <w:tcPr>
            <w:tcW w:type="dxa" w:w="3118"/>
          </w:tcPr>
          <w:p>
            <w:r>
              <w:rPr>
                <w:rFonts w:ascii="Sarabun" w:hAnsi="Sarabun" w:cs="Sarabun"/>
                <w:b w:val="0"/>
                <w:sz w:val="24"/>
                <w:szCs w:val="24"/>
              </w:rPr>
              <w:t>text</w:t>
            </w:r>
          </w:p>
        </w:tc>
        <w:tc>
          <w:tcPr>
            <w:tcW w:type="dxa" w:w="3118"/>
          </w:tcPr>
          <w:p>
            <w:r>
              <w:rPr>
                <w:rFonts w:ascii="Sarabun" w:hAnsi="Sarabun" w:cs="Sarabun"/>
                <w:b w:val="0"/>
                <w:sz w:val="24"/>
                <w:szCs w:val="24"/>
              </w:rPr>
              <w:t>string</w:t>
            </w:r>
          </w:p>
        </w:tc>
        <w:tc>
          <w:tcPr>
            <w:tcW w:type="dxa" w:w="3118"/>
          </w:tcPr>
          <w:p>
            <w:r>
              <w:rPr>
                <w:rFonts w:ascii="Sarabun" w:hAnsi="Sarabun" w:cs="Sarabun"/>
                <w:b w:val="0"/>
                <w:sz w:val="24"/>
                <w:szCs w:val="24"/>
              </w:rPr>
              <w:t>เนื้อความที่ทำความสะอาดแล้ว</w:t>
            </w:r>
          </w:p>
        </w:tc>
      </w:tr>
      <w:tr>
        <w:tc>
          <w:tcPr>
            <w:tcW w:type="dxa" w:w="3118"/>
          </w:tcPr>
          <w:p>
            <w:r>
              <w:rPr>
                <w:rFonts w:ascii="Sarabun" w:hAnsi="Sarabun" w:cs="Sarabun"/>
                <w:b w:val="0"/>
                <w:sz w:val="24"/>
                <w:szCs w:val="24"/>
              </w:rPr>
              <w:t>chapters</w:t>
            </w:r>
          </w:p>
        </w:tc>
        <w:tc>
          <w:tcPr>
            <w:tcW w:type="dxa" w:w="3118"/>
          </w:tcPr>
          <w:p>
            <w:r>
              <w:rPr>
                <w:rFonts w:ascii="Sarabun" w:hAnsi="Sarabun" w:cs="Sarabun"/>
                <w:b w:val="0"/>
                <w:sz w:val="24"/>
                <w:szCs w:val="24"/>
              </w:rPr>
              <w:t>list</w:t>
            </w:r>
          </w:p>
        </w:tc>
        <w:tc>
          <w:tcPr>
            <w:tcW w:type="dxa" w:w="3118"/>
          </w:tcPr>
          <w:p>
            <w:r>
              <w:rPr>
                <w:rFonts w:ascii="Sarabun" w:hAnsi="Sarabun" w:cs="Sarabun"/>
                <w:b w:val="0"/>
                <w:sz w:val="24"/>
                <w:szCs w:val="24"/>
              </w:rPr>
              <w:t>รายชื่อหมวดของกฎหมายฉบับนั้น</w:t>
            </w:r>
          </w:p>
        </w:tc>
      </w:tr>
      <w:tr>
        <w:tc>
          <w:tcPr>
            <w:tcW w:type="dxa" w:w="3118"/>
          </w:tcPr>
          <w:p>
            <w:r>
              <w:rPr>
                <w:rFonts w:ascii="Sarabun" w:hAnsi="Sarabun" w:cs="Sarabun"/>
                <w:b w:val="0"/>
                <w:sz w:val="24"/>
                <w:szCs w:val="24"/>
              </w:rPr>
              <w:t>n_chars</w:t>
            </w:r>
          </w:p>
        </w:tc>
        <w:tc>
          <w:tcPr>
            <w:tcW w:type="dxa" w:w="3118"/>
          </w:tcPr>
          <w:p>
            <w:r>
              <w:rPr>
                <w:rFonts w:ascii="Sarabun" w:hAnsi="Sarabun" w:cs="Sarabun"/>
                <w:b w:val="0"/>
                <w:sz w:val="24"/>
                <w:szCs w:val="24"/>
              </w:rPr>
              <w:t>int</w:t>
            </w:r>
          </w:p>
        </w:tc>
        <w:tc>
          <w:tcPr>
            <w:tcW w:type="dxa" w:w="3118"/>
          </w:tcPr>
          <w:p>
            <w:r>
              <w:rPr>
                <w:rFonts w:ascii="Sarabun" w:hAnsi="Sarabun" w:cs="Sarabun"/>
                <w:b w:val="0"/>
                <w:sz w:val="24"/>
                <w:szCs w:val="24"/>
              </w:rPr>
              <w:t>ความยาวของ text</w:t>
            </w:r>
          </w:p>
        </w:tc>
      </w:tr>
    </w:tbl>
    <w:p/>
    <w:p>
      <w:pPr>
        <w:spacing w:before="200"/>
      </w:pPr>
      <w:r>
        <w:rPr>
          <w:rFonts w:ascii="Sarabun" w:hAnsi="Sarabun" w:cs="Sarabun"/>
          <w:b/>
          <w:color w:val="223C69"/>
          <w:sz w:val="32"/>
          <w:szCs w:val="32"/>
        </w:rPr>
        <w:t>ค. วิธีทำซ้ำเอกสารนี้</w:t>
      </w:r>
    </w:p>
    <w:p>
      <w:pPr>
        <w:jc w:val="both"/>
      </w:pPr>
      <w:r>
        <w:rPr>
          <w:rFonts w:ascii="Sarabun" w:hAnsi="Sarabun" w:cs="Sarabun"/>
          <w:sz w:val="28"/>
          <w:szCs w:val="28"/>
        </w:rPr>
        <w:t>ดาวน์โหลดไฟล์ Parquet จากแหล่งในตาราง ก. ไปไว้ที่ data/raw/ แล้วสั่ง</w:t>
      </w:r>
    </w:p>
    <w:p>
      <w:pPr>
        <w:jc w:val="both"/>
      </w:pPr>
      <w:r>
        <w:rPr>
          <w:rFonts w:ascii="Sarabun" w:hAnsi="Sarabun" w:cs="Sarabun"/>
          <w:sz w:val="28"/>
          <w:szCs w:val="28"/>
        </w:rPr>
        <w:t>python -m ingest.extract_acts เพื่อสร้าง data/processed/corpus.jsonl</w:t>
      </w:r>
    </w:p>
    <w:p>
      <w:pPr>
        <w:jc w:val="both"/>
      </w:pPr>
      <w:r>
        <w:rPr>
          <w:rFonts w:ascii="Sarabun" w:hAnsi="Sarabun" w:cs="Sarabun"/>
          <w:sz w:val="28"/>
          <w:szCs w:val="28"/>
        </w:rPr>
        <w:t>python -m report.edu_doc เพื่อสร้างเอกสารฉบับนี้ใหม่</w:t>
      </w:r>
    </w:p>
    <w:p>
      <w:pPr>
        <w:jc w:val="both"/>
      </w:pPr>
      <w:r>
        <w:rPr>
          <w:rFonts w:ascii="Sarabun" w:hAnsi="Sarabun" w:cs="Sarabun"/>
          <w:sz w:val="28"/>
          <w:szCs w:val="28"/>
        </w:rPr>
        <w:t>สคริปต์ทั้งหมดกำหนดลำดับการทำงานไว้แน่นอน ผลลัพธ์ที่ได้จากข้อมูลชุดเดิม</w:t>
      </w:r>
      <w:r>
        <w:br/>
      </w:r>
      <w:r>
        <w:rPr>
          <w:rFonts w:ascii="Sarabun" w:hAnsi="Sarabun" w:cs="Sarabun"/>
          <w:sz w:val="28"/>
          <w:szCs w:val="28"/>
        </w:rPr>
        <w:t>จะเหมือนกันทุกครั้ง</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rabun" w:hAnsi="Sarabun" w:cs="Sarabun"/>
        <w:color w:val="58606D"/>
        <w:sz w:val="24"/>
        <w:szCs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Sarabun" w:hAnsi="Sarabun" w:cs="Sarabu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