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29815C" w14:textId="77777777" w:rsidR="00D53996" w:rsidRPr="00D53996" w:rsidRDefault="00D53996" w:rsidP="00D53996">
      <w:r w:rsidRPr="00D53996">
        <w:rPr>
          <w:b/>
          <w:bCs/>
        </w:rPr>
        <w:t># Multiclass Classification of Fetal Health using Cardiotocogram Data</w:t>
      </w:r>
    </w:p>
    <w:p w14:paraId="0C5467B0" w14:textId="77777777" w:rsidR="00D53996" w:rsidRPr="00D53996" w:rsidRDefault="00D53996" w:rsidP="00D53996">
      <w:r w:rsidRPr="00D53996">
        <w:rPr>
          <w:b/>
          <w:bCs/>
        </w:rPr>
        <w:t>**Course:**</w:t>
      </w:r>
      <w:r w:rsidRPr="00D53996">
        <w:t xml:space="preserve"> UE24CS352A - Machine Learning | </w:t>
      </w:r>
      <w:r w:rsidRPr="00D53996">
        <w:rPr>
          <w:b/>
          <w:bCs/>
        </w:rPr>
        <w:t>**Mini-Project**</w:t>
      </w:r>
    </w:p>
    <w:p w14:paraId="1DA40C58" w14:textId="5C9FC2C8" w:rsidR="00D53996" w:rsidRPr="00D53996" w:rsidRDefault="00D53996" w:rsidP="00D53996">
      <w:r>
        <w:t>Team Members: Naveen Prasad M &amp; Shreya Hegde</w:t>
      </w:r>
    </w:p>
    <w:p w14:paraId="397A5267" w14:textId="77777777" w:rsidR="00D53996" w:rsidRPr="00D53996" w:rsidRDefault="00D53996" w:rsidP="00D53996">
      <w:r w:rsidRPr="00D53996">
        <w:rPr>
          <w:b/>
          <w:bCs/>
        </w:rPr>
        <w:t>---</w:t>
      </w:r>
    </w:p>
    <w:p w14:paraId="24B8095E" w14:textId="77777777" w:rsidR="00D53996" w:rsidRPr="00D53996" w:rsidRDefault="00D53996" w:rsidP="00D53996"/>
    <w:p w14:paraId="434C2DB8" w14:textId="77777777" w:rsidR="00D53996" w:rsidRPr="00D53996" w:rsidRDefault="00D53996" w:rsidP="00D53996">
      <w:r w:rsidRPr="00D53996">
        <w:rPr>
          <w:b/>
          <w:bCs/>
        </w:rPr>
        <w:t>## 1. Problem Statement</w:t>
      </w:r>
    </w:p>
    <w:p w14:paraId="5C82CC20" w14:textId="77777777" w:rsidR="00D53996" w:rsidRPr="00D53996" w:rsidRDefault="00D53996" w:rsidP="00D53996">
      <w:r w:rsidRPr="00D53996">
        <w:t>The objective of this project is to develop a machine learning pipeline capable of automatically classifying fetal health outcomes using Cardiotocogram (CTG) data. Due to the high maternal and child mortality rates globally, early and accurate identification of fetal distress is critical. Cardiotocography monitors fetal heart rate and uterine contractions, providing vital signs that indicate the baby’s stress levels. However, manual interpretation by medical professionals is prone to intra-observer error and bottlenecks in resource-scarce environments. Our goal is to train, evaluate, and compare 10 different machine learning models to accurately classify fetal state into one of three categories: Normal, Suspect, or Pathological, thereby creating a reliable automated diagnostic tool.</w:t>
      </w:r>
    </w:p>
    <w:p w14:paraId="20DDD120" w14:textId="77777777" w:rsidR="00D53996" w:rsidRPr="00D53996" w:rsidRDefault="00D53996" w:rsidP="00D53996"/>
    <w:p w14:paraId="78AC88DF" w14:textId="77777777" w:rsidR="00D53996" w:rsidRPr="00D53996" w:rsidRDefault="00D53996" w:rsidP="00D53996">
      <w:r w:rsidRPr="00D53996">
        <w:rPr>
          <w:b/>
          <w:bCs/>
        </w:rPr>
        <w:t>## 2. Dataset Details</w:t>
      </w:r>
    </w:p>
    <w:p w14:paraId="0E0BC176" w14:textId="77777777" w:rsidR="00D53996" w:rsidRPr="00D53996" w:rsidRDefault="00D53996" w:rsidP="00D53996">
      <w:r w:rsidRPr="00D53996">
        <w:t xml:space="preserve">The dataset used in this experiment was sourced from Ayres-de-Campos et al. via Kaggle. It consists of Cardiotocograph metrics extracted from 2,126 recordings. </w:t>
      </w:r>
    </w:p>
    <w:p w14:paraId="74097573" w14:textId="77777777" w:rsidR="00D53996" w:rsidRPr="00D53996" w:rsidRDefault="00D53996" w:rsidP="00D53996">
      <w:r w:rsidRPr="00D53996">
        <w:t xml:space="preserve">*   </w:t>
      </w:r>
      <w:r w:rsidRPr="00D53996">
        <w:rPr>
          <w:b/>
          <w:bCs/>
        </w:rPr>
        <w:t>**Features:**</w:t>
      </w:r>
      <w:r w:rsidRPr="00D53996">
        <w:t xml:space="preserve"> The dataset contains 21 distinct numerical features, including baseline fetal heart rate, accelerations, decelerations (light, severe, and prolonged), and various histogram characteristics (width, min, max, peaks, variance). </w:t>
      </w:r>
    </w:p>
    <w:p w14:paraId="29EBB5B7" w14:textId="77777777" w:rsidR="00D53996" w:rsidRPr="00D53996" w:rsidRDefault="00D53996" w:rsidP="00D53996">
      <w:r w:rsidRPr="00D53996">
        <w:t xml:space="preserve">*   </w:t>
      </w:r>
      <w:r w:rsidRPr="00D53996">
        <w:rPr>
          <w:b/>
          <w:bCs/>
        </w:rPr>
        <w:t>**Target Variable (`fetal_health`):**</w:t>
      </w:r>
      <w:r w:rsidRPr="00D53996">
        <w:t xml:space="preserve"> The data is labeled into three distinct classes:</w:t>
      </w:r>
    </w:p>
    <w:p w14:paraId="52A6E78D" w14:textId="77777777" w:rsidR="00D53996" w:rsidRPr="00D53996" w:rsidRDefault="00D53996" w:rsidP="00D53996">
      <w:r w:rsidRPr="00D53996">
        <w:t>    *   `1`: Normal (1,646 samples)</w:t>
      </w:r>
    </w:p>
    <w:p w14:paraId="680DDD4B" w14:textId="77777777" w:rsidR="00D53996" w:rsidRPr="00D53996" w:rsidRDefault="00D53996" w:rsidP="00D53996">
      <w:r w:rsidRPr="00D53996">
        <w:t>    *   `2`: Suspect (292 samples)</w:t>
      </w:r>
    </w:p>
    <w:p w14:paraId="76EF749D" w14:textId="77777777" w:rsidR="00D53996" w:rsidRPr="00D53996" w:rsidRDefault="00D53996" w:rsidP="00D53996">
      <w:r w:rsidRPr="00D53996">
        <w:t>    *   `3`: Pathological (175 samples)</w:t>
      </w:r>
    </w:p>
    <w:p w14:paraId="5B599A3A" w14:textId="77777777" w:rsidR="00D53996" w:rsidRPr="00D53996" w:rsidRDefault="00D53996" w:rsidP="00D53996">
      <w:r w:rsidRPr="00D53996">
        <w:t xml:space="preserve">*   </w:t>
      </w:r>
      <w:r w:rsidRPr="00D53996">
        <w:rPr>
          <w:b/>
          <w:bCs/>
        </w:rPr>
        <w:t>**Data Characteristics:**</w:t>
      </w:r>
      <w:r w:rsidRPr="00D53996">
        <w:t xml:space="preserve"> The dataset is highly imbalanced, with a significant majority of samples falling into the "Normal" class. </w:t>
      </w:r>
    </w:p>
    <w:p w14:paraId="177E9231" w14:textId="77777777" w:rsidR="00D53996" w:rsidRPr="00D53996" w:rsidRDefault="00D53996" w:rsidP="00D53996"/>
    <w:p w14:paraId="6DBB2396" w14:textId="77777777" w:rsidR="00D53996" w:rsidRPr="00D53996" w:rsidRDefault="00D53996" w:rsidP="00D53996">
      <w:r w:rsidRPr="00D53996">
        <w:rPr>
          <w:b/>
          <w:bCs/>
        </w:rPr>
        <w:t>## 3. Approach</w:t>
      </w:r>
    </w:p>
    <w:p w14:paraId="3F511DC4" w14:textId="77777777" w:rsidR="00D53996" w:rsidRPr="00D53996" w:rsidRDefault="00D53996" w:rsidP="00D53996">
      <w:r w:rsidRPr="00D53996">
        <w:t>Our approach followed a standard machine learning pipeline:</w:t>
      </w:r>
    </w:p>
    <w:p w14:paraId="25EFADD0" w14:textId="77777777" w:rsidR="00D53996" w:rsidRPr="00D53996" w:rsidRDefault="00D53996" w:rsidP="00D53996">
      <w:r w:rsidRPr="00D53996">
        <w:lastRenderedPageBreak/>
        <w:t>1.  </w:t>
      </w:r>
      <w:r w:rsidRPr="00D53996">
        <w:rPr>
          <w:b/>
          <w:bCs/>
        </w:rPr>
        <w:t>**Exploratory Data Analysis (EDA):**</w:t>
      </w:r>
      <w:r w:rsidRPr="00D53996">
        <w:t xml:space="preserve"> We visualized the imbalanced class distribution and generated correlation heatmaps to understand feature relationships. We also used the `SelectKBest` algorithm to score features, discovering that `prolongued_decelerations` and `abnormal_short_term_variability` were the most important predictors.</w:t>
      </w:r>
    </w:p>
    <w:p w14:paraId="76EBD495" w14:textId="77777777" w:rsidR="00D53996" w:rsidRPr="00D53996" w:rsidRDefault="00D53996" w:rsidP="00D53996">
      <w:r w:rsidRPr="00D53996">
        <w:t>2.  </w:t>
      </w:r>
      <w:r w:rsidRPr="00D53996">
        <w:rPr>
          <w:b/>
          <w:bCs/>
        </w:rPr>
        <w:t>**Data Preprocessing:**</w:t>
      </w:r>
      <w:r w:rsidRPr="00D53996">
        <w:t xml:space="preserve"> We removed 13 duplicate records, leaving 2,113 unique samples. Because the features were on different scales, we applied a `StandardScaler` to remove the mean and scale to unit variance. </w:t>
      </w:r>
    </w:p>
    <w:p w14:paraId="50475808" w14:textId="77777777" w:rsidR="00D53996" w:rsidRPr="00D53996" w:rsidRDefault="00D53996" w:rsidP="00D53996">
      <w:r w:rsidRPr="00D53996">
        <w:t>3.  </w:t>
      </w:r>
      <w:r w:rsidRPr="00D53996">
        <w:rPr>
          <w:b/>
          <w:bCs/>
        </w:rPr>
        <w:t>**Data Splitting:**</w:t>
      </w:r>
      <w:r w:rsidRPr="00D53996">
        <w:t xml:space="preserve"> To account for the imbalanced classes, we utilized a stratified 70/30 train-test split, ensuring the training and testing sets had the same proportion of Normal, Suspect, and Pathological samples.</w:t>
      </w:r>
    </w:p>
    <w:p w14:paraId="5C090724" w14:textId="77777777" w:rsidR="00D53996" w:rsidRPr="00D53996" w:rsidRDefault="00D53996" w:rsidP="00D53996">
      <w:r w:rsidRPr="00D53996">
        <w:t>4.  </w:t>
      </w:r>
      <w:r w:rsidRPr="00D53996">
        <w:rPr>
          <w:b/>
          <w:bCs/>
        </w:rPr>
        <w:t>**Model Training &amp; Evaluation:**</w:t>
      </w:r>
      <w:r w:rsidRPr="00D53996">
        <w:t xml:space="preserve"> We divided the workload, training 10 different classifiers. We evaluated them using Accuracy, Precision, Recall, F1-scores, and Confusion Matrices to understand where models were making classification errors.</w:t>
      </w:r>
    </w:p>
    <w:p w14:paraId="6163E0EB" w14:textId="77777777" w:rsidR="00D53996" w:rsidRPr="00D53996" w:rsidRDefault="00D53996" w:rsidP="00D53996"/>
    <w:p w14:paraId="4FB88657" w14:textId="77777777" w:rsidR="00D53996" w:rsidRPr="00D53996" w:rsidRDefault="00D53996" w:rsidP="00D53996">
      <w:r w:rsidRPr="00D53996">
        <w:rPr>
          <w:b/>
          <w:bCs/>
        </w:rPr>
        <w:t>## 4. Implementation Overview</w:t>
      </w:r>
    </w:p>
    <w:p w14:paraId="750691D1" w14:textId="77777777" w:rsidR="00D53996" w:rsidRPr="00D53996" w:rsidRDefault="00D53996" w:rsidP="00D53996">
      <w:r w:rsidRPr="00D53996">
        <w:t>The implementation was fully coded in Python using libraries such as `scikit-learn`, `xgboost`, `lightgbm`, `pandas`, and `seaborn`. The workload was split evenly between the two team members.</w:t>
      </w:r>
    </w:p>
    <w:p w14:paraId="1814F371" w14:textId="77777777" w:rsidR="00D53996" w:rsidRPr="00D53996" w:rsidRDefault="00D53996" w:rsidP="00D53996"/>
    <w:p w14:paraId="76CBFAE8" w14:textId="77777777" w:rsidR="00D53996" w:rsidRPr="00D53996" w:rsidRDefault="00D53996" w:rsidP="00D53996">
      <w:r>
        <w:rPr>
          <w:b/>
        </w:rPr>
        <w:t>Naveen Prasad M implemented:</w:t>
      </w:r>
    </w:p>
    <w:p w14:paraId="0A6593B7" w14:textId="77777777" w:rsidR="00D53996" w:rsidRPr="00D53996" w:rsidRDefault="00D53996" w:rsidP="00D53996">
      <w:r w:rsidRPr="00D53996">
        <w:t xml:space="preserve">*   </w:t>
      </w:r>
      <w:r w:rsidRPr="00D53996">
        <w:rPr>
          <w:b/>
          <w:bCs/>
        </w:rPr>
        <w:t>**XGBoost (Accuracy: 95.27%):**</w:t>
      </w:r>
      <w:r w:rsidRPr="00D53996">
        <w:t xml:space="preserve"> An optimized distributed gradient boosting library that combines independent decision trees to reduce both bias and variance.</w:t>
      </w:r>
    </w:p>
    <w:p w14:paraId="75E089A7" w14:textId="77777777" w:rsidR="00D53996" w:rsidRPr="00D53996" w:rsidRDefault="00D53996" w:rsidP="00D53996">
      <w:r w:rsidRPr="00D53996">
        <w:t xml:space="preserve">*   </w:t>
      </w:r>
      <w:r w:rsidRPr="00D53996">
        <w:rPr>
          <w:b/>
          <w:bCs/>
        </w:rPr>
        <w:t>**Random Forest (Accuracy: 94.79%):**</w:t>
      </w:r>
      <w:r w:rsidRPr="00D53996">
        <w:t xml:space="preserve"> An ensemble learning method that constructs a multitude of uncorrelated decision trees during training and outputs the majority vote.</w:t>
      </w:r>
    </w:p>
    <w:p w14:paraId="420DB205" w14:textId="77777777" w:rsidR="00D53996" w:rsidRPr="00D53996" w:rsidRDefault="00D53996" w:rsidP="00D53996">
      <w:r w:rsidRPr="00D53996">
        <w:t xml:space="preserve">*   </w:t>
      </w:r>
      <w:r w:rsidRPr="00D53996">
        <w:rPr>
          <w:b/>
          <w:bCs/>
        </w:rPr>
        <w:t>**Multi-layer Perceptron (Accuracy: 92.27%):**</w:t>
      </w:r>
      <w:r w:rsidRPr="00D53996">
        <w:t xml:space="preserve"> A feedforward artificial neural network using stacked layers of neurons with non-linear activation functions.</w:t>
      </w:r>
    </w:p>
    <w:p w14:paraId="22734874" w14:textId="77777777" w:rsidR="00D53996" w:rsidRPr="00D53996" w:rsidRDefault="00D53996" w:rsidP="00D53996">
      <w:r w:rsidRPr="00D53996">
        <w:t xml:space="preserve">*   </w:t>
      </w:r>
      <w:r w:rsidRPr="00D53996">
        <w:rPr>
          <w:b/>
          <w:bCs/>
        </w:rPr>
        <w:t>**Support Vector Machine - RBF (Accuracy: 91.01%):**</w:t>
      </w:r>
      <w:r w:rsidRPr="00D53996">
        <w:t xml:space="preserve"> An SVM utilizing a Radial Basis Function kernel to find a non-linear hyperplane boundary.</w:t>
      </w:r>
    </w:p>
    <w:p w14:paraId="3BAF4D6D" w14:textId="77777777" w:rsidR="00D53996" w:rsidRPr="00D53996" w:rsidRDefault="00D53996" w:rsidP="00D53996">
      <w:r w:rsidRPr="00D53996">
        <w:t xml:space="preserve">*   </w:t>
      </w:r>
      <w:r w:rsidRPr="00D53996">
        <w:rPr>
          <w:b/>
          <w:bCs/>
        </w:rPr>
        <w:t>**Logistic Regression (Accuracy: 89.43%):**</w:t>
      </w:r>
      <w:r w:rsidRPr="00D53996">
        <w:t xml:space="preserve"> A foundational linear model applying the logistic function to model the probabilities of the classes.</w:t>
      </w:r>
    </w:p>
    <w:p w14:paraId="4F3A2CC8" w14:textId="77777777" w:rsidR="00D53996" w:rsidRPr="00D53996" w:rsidRDefault="00D53996" w:rsidP="00D53996"/>
    <w:p w14:paraId="05D4DADD" w14:textId="77777777" w:rsidR="00D53996" w:rsidRPr="00D53996" w:rsidRDefault="00D53996" w:rsidP="00D53996">
      <w:r>
        <w:rPr>
          <w:b/>
        </w:rPr>
        <w:t>Shreya Hegde implemented:</w:t>
      </w:r>
    </w:p>
    <w:p w14:paraId="51DCFA78" w14:textId="77777777" w:rsidR="00D53996" w:rsidRPr="00D53996" w:rsidRDefault="00D53996" w:rsidP="00D53996">
      <w:r w:rsidRPr="00D53996">
        <w:lastRenderedPageBreak/>
        <w:t xml:space="preserve">*   </w:t>
      </w:r>
      <w:r w:rsidRPr="00D53996">
        <w:rPr>
          <w:b/>
          <w:bCs/>
        </w:rPr>
        <w:t>**LightGBM (Accuracy: 95.89%):**</w:t>
      </w:r>
      <w:r w:rsidRPr="00D53996">
        <w:t xml:space="preserve"> A highly efficient gradient boosting framework that uses leaf-wise tree growth, making it faster and exceptionally accurate.</w:t>
      </w:r>
    </w:p>
    <w:p w14:paraId="2581B18D" w14:textId="77777777" w:rsidR="00D53996" w:rsidRPr="00D53996" w:rsidRDefault="00D53996" w:rsidP="00D53996">
      <w:r w:rsidRPr="00D53996">
        <w:t xml:space="preserve">*   </w:t>
      </w:r>
      <w:r w:rsidRPr="00D53996">
        <w:rPr>
          <w:b/>
          <w:bCs/>
        </w:rPr>
        <w:t>**Gradient Boosting (Accuracy: 95.11%):**</w:t>
      </w:r>
      <w:r w:rsidRPr="00D53996">
        <w:t xml:space="preserve"> A sequential ensemble technique where new decision trees focus on correcting the errors made by previous trees.</w:t>
      </w:r>
    </w:p>
    <w:p w14:paraId="7B852D89" w14:textId="77777777" w:rsidR="00D53996" w:rsidRPr="00D53996" w:rsidRDefault="00D53996" w:rsidP="00D53996">
      <w:r w:rsidRPr="00D53996">
        <w:t xml:space="preserve">*   </w:t>
      </w:r>
      <w:r w:rsidRPr="00D53996">
        <w:rPr>
          <w:b/>
          <w:bCs/>
        </w:rPr>
        <w:t>**Decision Tree (Accuracy: 92.58%):**</w:t>
      </w:r>
      <w:r w:rsidRPr="00D53996">
        <w:t xml:space="preserve"> A base learning model that uses a flowchart-like structure to make decisions based on feature thresholds.</w:t>
      </w:r>
    </w:p>
    <w:p w14:paraId="3F30CD44" w14:textId="77777777" w:rsidR="00D53996" w:rsidRPr="00D53996" w:rsidRDefault="00D53996" w:rsidP="00D53996">
      <w:r w:rsidRPr="00D53996">
        <w:t xml:space="preserve">*   </w:t>
      </w:r>
      <w:r w:rsidRPr="00D53996">
        <w:rPr>
          <w:b/>
          <w:bCs/>
        </w:rPr>
        <w:t>**Linear SVM (Accuracy: 89.90%):**</w:t>
      </w:r>
      <w:r w:rsidRPr="00D53996">
        <w:t xml:space="preserve"> A linear variant of SVM attempting to separate the classes using a straight hyperplane.</w:t>
      </w:r>
    </w:p>
    <w:p w14:paraId="4E3F8424" w14:textId="77777777" w:rsidR="00D53996" w:rsidRPr="00D53996" w:rsidRDefault="00D53996" w:rsidP="00D53996">
      <w:r w:rsidRPr="00D53996">
        <w:t xml:space="preserve">*   </w:t>
      </w:r>
      <w:r w:rsidRPr="00D53996">
        <w:rPr>
          <w:b/>
          <w:bCs/>
        </w:rPr>
        <w:t>**K-Nearest Neighbors (Accuracy: 88.80%):**</w:t>
      </w:r>
      <w:r w:rsidRPr="00D53996">
        <w:t xml:space="preserve"> A distance-based algorithm classifying samples based on the most common class among their $k$ closest neighbors.</w:t>
      </w:r>
    </w:p>
    <w:p w14:paraId="75BD3C21" w14:textId="77777777" w:rsidR="00D53996" w:rsidRPr="00D53996" w:rsidRDefault="00D53996" w:rsidP="00D53996"/>
    <w:p w14:paraId="77B8C322" w14:textId="77777777" w:rsidR="00D53996" w:rsidRPr="00D53996" w:rsidRDefault="00D53996" w:rsidP="00D53996">
      <w:r w:rsidRPr="00D53996">
        <w:rPr>
          <w:i/>
          <w:iCs/>
        </w:rPr>
        <w:t>*Hyperparameter Tuning:*</w:t>
      </w:r>
      <w:r w:rsidRPr="00D53996">
        <w:t xml:space="preserve"> The best-performing model (LightGBM) underwent 3-fold GridSearchCV tuning (`n_estimators`, `learning_rate`, `num_leaves`). However, as noted in previous literature, gradient boosting models are prone to overfitting, and cross-validation tuning resulted in a slight drop in test accuracy (95.58%) compared to the base model.</w:t>
      </w:r>
    </w:p>
    <w:p w14:paraId="0622E704" w14:textId="77777777" w:rsidR="00D53996" w:rsidRPr="00D53996" w:rsidRDefault="00D53996" w:rsidP="00D53996"/>
    <w:p w14:paraId="04053B14" w14:textId="77777777" w:rsidR="00D53996" w:rsidRPr="00D53996" w:rsidRDefault="00D53996" w:rsidP="00D53996">
      <w:r w:rsidRPr="00D53996">
        <w:rPr>
          <w:b/>
          <w:bCs/>
        </w:rPr>
        <w:t>## 5. Conclusions</w:t>
      </w:r>
    </w:p>
    <w:p w14:paraId="57B831B3" w14:textId="77777777" w:rsidR="00D53996" w:rsidRPr="00D53996" w:rsidRDefault="00D53996" w:rsidP="00D53996">
      <w:r w:rsidRPr="00D53996">
        <w:t xml:space="preserve">Our project successfully demonstrated that machine learning models are highly effective at classifying cardiotocographic data. The ensemble tree-based models, specifically </w:t>
      </w:r>
      <w:r w:rsidRPr="00D53996">
        <w:rPr>
          <w:b/>
          <w:bCs/>
        </w:rPr>
        <w:t>**LightGBM**</w:t>
      </w:r>
      <w:r w:rsidRPr="00D53996">
        <w:t xml:space="preserve">, </w:t>
      </w:r>
      <w:r w:rsidRPr="00D53996">
        <w:rPr>
          <w:b/>
          <w:bCs/>
        </w:rPr>
        <w:t>**XGBoost**</w:t>
      </w:r>
      <w:r w:rsidRPr="00D53996">
        <w:t xml:space="preserve">, and </w:t>
      </w:r>
      <w:r w:rsidRPr="00D53996">
        <w:rPr>
          <w:b/>
          <w:bCs/>
        </w:rPr>
        <w:t>**Gradient Boosting**</w:t>
      </w:r>
      <w:r w:rsidRPr="00D53996">
        <w:t xml:space="preserve">, vastly outperformed linear models (Logistic Regression, Linear SVM) and distance-based models (KNN). This indicates that the relationships within CTG data are highly non-linear and benefit from sequential error-correction (boosting). </w:t>
      </w:r>
    </w:p>
    <w:p w14:paraId="50578C26" w14:textId="77777777" w:rsidR="00D53996" w:rsidRPr="00D53996" w:rsidRDefault="00D53996" w:rsidP="00D53996"/>
    <w:p w14:paraId="49A86BC4" w14:textId="77777777" w:rsidR="00D53996" w:rsidRPr="00D53996" w:rsidRDefault="00D53996" w:rsidP="00D53996">
      <w:r w:rsidRPr="00D53996">
        <w:t>Despite the heavy class imbalance, our top models achieved over 95% accuracy and maintained high F1-scores across all three classes, proving they can reliably detect the minority "Pathological" class. Ultimately, models like LightGBM and XGBoost show tremendous promise in serving as automated, second-opinion diagnostic tools for pediatricians to prevent child and maternal mortality.</w:t>
      </w:r>
    </w:p>
    <w:p w14:paraId="5D3B0F80" w14:textId="77777777" w:rsidR="00D53996" w:rsidRPr="00D53996" w:rsidRDefault="00D53996" w:rsidP="00D53996"/>
    <w:p w14:paraId="773605E2" w14:textId="77777777" w:rsidR="00D53996" w:rsidRPr="00D53996" w:rsidRDefault="00D53996" w:rsidP="00D53996"/>
    <w:sectPr w:rsidR="00D53996" w:rsidRPr="00D5399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3996"/>
    <w:rsid w:val="00670210"/>
    <w:rsid w:val="00D5399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88ACCB"/>
  <w15:chartTrackingRefBased/>
  <w15:docId w15:val="{F0260564-C472-4853-9F57-12BBCE48D6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39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539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5399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539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539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539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39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39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39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39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539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5399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539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5399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539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39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39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3996"/>
    <w:rPr>
      <w:rFonts w:eastAsiaTheme="majorEastAsia" w:cstheme="majorBidi"/>
      <w:color w:val="272727" w:themeColor="text1" w:themeTint="D8"/>
    </w:rPr>
  </w:style>
  <w:style w:type="paragraph" w:styleId="Title">
    <w:name w:val="Title"/>
    <w:basedOn w:val="Normal"/>
    <w:next w:val="Normal"/>
    <w:link w:val="TitleChar"/>
    <w:uiPriority w:val="10"/>
    <w:qFormat/>
    <w:rsid w:val="00D539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39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39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39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3996"/>
    <w:pPr>
      <w:spacing w:before="160"/>
      <w:jc w:val="center"/>
    </w:pPr>
    <w:rPr>
      <w:i/>
      <w:iCs/>
      <w:color w:val="404040" w:themeColor="text1" w:themeTint="BF"/>
    </w:rPr>
  </w:style>
  <w:style w:type="character" w:customStyle="1" w:styleId="QuoteChar">
    <w:name w:val="Quote Char"/>
    <w:basedOn w:val="DefaultParagraphFont"/>
    <w:link w:val="Quote"/>
    <w:uiPriority w:val="29"/>
    <w:rsid w:val="00D53996"/>
    <w:rPr>
      <w:i/>
      <w:iCs/>
      <w:color w:val="404040" w:themeColor="text1" w:themeTint="BF"/>
    </w:rPr>
  </w:style>
  <w:style w:type="paragraph" w:styleId="ListParagraph">
    <w:name w:val="List Paragraph"/>
    <w:basedOn w:val="Normal"/>
    <w:uiPriority w:val="34"/>
    <w:qFormat/>
    <w:rsid w:val="00D53996"/>
    <w:pPr>
      <w:ind w:left="720"/>
      <w:contextualSpacing/>
    </w:pPr>
  </w:style>
  <w:style w:type="character" w:styleId="IntenseEmphasis">
    <w:name w:val="Intense Emphasis"/>
    <w:basedOn w:val="DefaultParagraphFont"/>
    <w:uiPriority w:val="21"/>
    <w:qFormat/>
    <w:rsid w:val="00D53996"/>
    <w:rPr>
      <w:i/>
      <w:iCs/>
      <w:color w:val="0F4761" w:themeColor="accent1" w:themeShade="BF"/>
    </w:rPr>
  </w:style>
  <w:style w:type="paragraph" w:styleId="IntenseQuote">
    <w:name w:val="Intense Quote"/>
    <w:basedOn w:val="Normal"/>
    <w:next w:val="Normal"/>
    <w:link w:val="IntenseQuoteChar"/>
    <w:uiPriority w:val="30"/>
    <w:qFormat/>
    <w:rsid w:val="00D539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53996"/>
    <w:rPr>
      <w:i/>
      <w:iCs/>
      <w:color w:val="0F4761" w:themeColor="accent1" w:themeShade="BF"/>
    </w:rPr>
  </w:style>
  <w:style w:type="character" w:styleId="IntenseReference">
    <w:name w:val="Intense Reference"/>
    <w:basedOn w:val="DefaultParagraphFont"/>
    <w:uiPriority w:val="32"/>
    <w:qFormat/>
    <w:rsid w:val="00D5399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887</Words>
  <Characters>5060</Characters>
  <Application>Microsoft Office Word</Application>
  <DocSecurity>0</DocSecurity>
  <Lines>42</Lines>
  <Paragraphs>11</Paragraphs>
  <ScaleCrop>false</ScaleCrop>
  <Company/>
  <LinksUpToDate>false</LinksUpToDate>
  <CharactersWithSpaces>5936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RR S&amp;H 2nd Sem C1 NAVEEN PRASAD M</dc:creator>
  <cp:keywords/>
  <dc:description/>
  <cp:lastModifiedBy>RR S&amp;H 2nd Sem C1 NAVEEN PRASAD M</cp:lastModifiedBy>
  <cp:revision>2</cp:revision>
  <dcterms:created xsi:type="dcterms:W3CDTF">2026-10-05T08:06:00Z</dcterms:created>
  <dcterms:modified xsi:type="dcterms:W3CDTF">2026-10-05T08:11:00Z</dcterms:modified>
</cp:coreProperties>
</file>