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SAMVAAD-IQ</w:t>
      </w:r>
    </w:p>
    <w:p>
      <w:pPr>
        <w:jc w:val="center"/>
      </w:pPr>
      <w:r>
        <w:rPr>
          <w:b/>
          <w:color w:val="235437"/>
          <w:sz w:val="32"/>
        </w:rPr>
        <w:t>Conversational Crime Intelligence OS for KSP</w:t>
      </w:r>
    </w:p>
    <w:p>
      <w:pPr>
        <w:jc w:val="center"/>
      </w:pPr>
      <w:r>
        <w:rPr>
          <w:color w:val="505050"/>
          <w:sz w:val="24"/>
        </w:rPr>
        <w:t>Complete one-by-one implementation guide for a working Zoho Catalyst prototype</w:t>
      </w:r>
    </w:p>
    <w:tbl>
      <w:tblPr>
        <w:tblStyle w:val="TableGrid"/>
        <w:tblW w:type="auto" w:w="0"/>
        <w:tblLook w:firstColumn="1" w:firstRow="1" w:lastColumn="0" w:lastRow="0" w:noHBand="0" w:noVBand="1" w:val="04A0"/>
      </w:tblPr>
      <w:tblGrid>
        <w:gridCol w:w="10368"/>
      </w:tblGrid>
      <w:tr>
        <w:tc>
          <w:tcPr>
            <w:tcW w:type="dxa" w:w="10368"/>
            <w:shd w:fill="DDEBF7"/>
          </w:tcPr>
          <w:p>
            <w:r>
              <w:rPr>
                <w:b/>
                <w:color w:val="1F4E79"/>
                <w:sz w:val="20"/>
              </w:rPr>
              <w:t>Document Purpose</w:t>
            </w:r>
            <w:r>
              <w:br/>
            </w:r>
            <w:r>
              <w:rPr>
                <w:sz w:val="18"/>
              </w:rPr>
              <w:t>This document is a practical, chapter-wise build manual. Follow it from Chapter 1 to Chapter 22 to create a working SAMVAAD-IQ prototype, deploy it only on Zoho Catalyst, test it using manual seed data, record a demo video, and prepare final hackathon submission fields.</w:t>
            </w:r>
          </w:p>
        </w:tc>
      </w:tr>
    </w:tbl>
    <w:p/>
    <w:tbl>
      <w:tblPr>
        <w:tblStyle w:val="TableGrid"/>
        <w:tblW w:type="auto" w:w="0"/>
        <w:jc w:val="center"/>
        <w:tblLook w:firstColumn="1" w:firstRow="1" w:lastColumn="0" w:lastRow="0" w:noHBand="0" w:noVBand="1" w:val="04A0"/>
      </w:tblPr>
      <w:tblGrid>
        <w:gridCol w:w="5184"/>
        <w:gridCol w:w="5184"/>
      </w:tblGrid>
      <w:tr>
        <w:tc>
          <w:tcPr>
            <w:tcW w:type="dxa" w:w="2880"/>
            <w:vAlign w:val="top"/>
            <w:shd w:fill="1F4E79"/>
          </w:tcPr>
          <w:p>
            <w:pPr>
              <w:jc w:val="left"/>
            </w:pPr>
            <w:r/>
            <w:r>
              <w:rPr>
                <w:b/>
                <w:color w:val="FFFFFF"/>
                <w:sz w:val="17"/>
              </w:rPr>
              <w:t>Field</w:t>
            </w:r>
          </w:p>
        </w:tc>
        <w:tc>
          <w:tcPr>
            <w:tcW w:type="dxa" w:w="7632"/>
            <w:vAlign w:val="top"/>
            <w:shd w:fill="1F4E79"/>
          </w:tcPr>
          <w:p>
            <w:pPr>
              <w:jc w:val="left"/>
            </w:pPr>
            <w:r/>
            <w:r>
              <w:rPr>
                <w:b/>
                <w:color w:val="FFFFFF"/>
                <w:sz w:val="17"/>
              </w:rPr>
              <w:t>Value</w:t>
            </w:r>
          </w:p>
        </w:tc>
      </w:tr>
      <w:tr>
        <w:tc>
          <w:tcPr>
            <w:tcW w:type="dxa" w:w="2880"/>
            <w:vAlign w:val="top"/>
          </w:tcPr>
          <w:p>
            <w:pPr>
              <w:jc w:val="left"/>
            </w:pPr>
            <w:r/>
            <w:r>
              <w:rPr>
                <w:b w:val="0"/>
                <w:sz w:val="16"/>
              </w:rPr>
              <w:t>Project Name</w:t>
            </w:r>
          </w:p>
        </w:tc>
        <w:tc>
          <w:tcPr>
            <w:tcW w:type="dxa" w:w="7632"/>
            <w:vAlign w:val="top"/>
          </w:tcPr>
          <w:p>
            <w:pPr>
              <w:jc w:val="left"/>
            </w:pPr>
            <w:r/>
            <w:r>
              <w:rPr>
                <w:b w:val="0"/>
                <w:sz w:val="16"/>
              </w:rPr>
              <w:t>SAMVAAD-IQ</w:t>
            </w:r>
          </w:p>
        </w:tc>
      </w:tr>
      <w:tr>
        <w:tc>
          <w:tcPr>
            <w:tcW w:type="dxa" w:w="2880"/>
            <w:vAlign w:val="top"/>
          </w:tcPr>
          <w:p>
            <w:pPr>
              <w:jc w:val="left"/>
            </w:pPr>
            <w:r/>
            <w:r>
              <w:rPr>
                <w:b w:val="0"/>
                <w:sz w:val="16"/>
              </w:rPr>
              <w:t>Full Form</w:t>
            </w:r>
          </w:p>
        </w:tc>
        <w:tc>
          <w:tcPr>
            <w:tcW w:type="dxa" w:w="7632"/>
            <w:vAlign w:val="top"/>
          </w:tcPr>
          <w:p>
            <w:pPr>
              <w:jc w:val="left"/>
            </w:pPr>
            <w:r/>
            <w:r>
              <w:rPr>
                <w:b w:val="0"/>
                <w:sz w:val="16"/>
              </w:rPr>
              <w:t>Strategic AI Multilingual Voice-enabled Analytical Assistant for Digital Investigation Intelligence Quotient</w:t>
            </w:r>
          </w:p>
        </w:tc>
      </w:tr>
      <w:tr>
        <w:tc>
          <w:tcPr>
            <w:tcW w:type="dxa" w:w="2880"/>
            <w:vAlign w:val="top"/>
          </w:tcPr>
          <w:p>
            <w:pPr>
              <w:jc w:val="left"/>
            </w:pPr>
            <w:r/>
            <w:r>
              <w:rPr>
                <w:b w:val="0"/>
                <w:sz w:val="16"/>
              </w:rPr>
              <w:t>Problem Statement</w:t>
            </w:r>
          </w:p>
        </w:tc>
        <w:tc>
          <w:tcPr>
            <w:tcW w:type="dxa" w:w="7632"/>
            <w:vAlign w:val="top"/>
          </w:tcPr>
          <w:p>
            <w:pPr>
              <w:jc w:val="left"/>
            </w:pPr>
            <w:r/>
            <w:r>
              <w:rPr>
                <w:b w:val="0"/>
                <w:sz w:val="16"/>
              </w:rPr>
              <w:t>PS2 - Intelligent Conversational AI for KSP Crime Database</w:t>
            </w:r>
          </w:p>
        </w:tc>
      </w:tr>
      <w:tr>
        <w:tc>
          <w:tcPr>
            <w:tcW w:type="dxa" w:w="2880"/>
            <w:vAlign w:val="top"/>
          </w:tcPr>
          <w:p>
            <w:pPr>
              <w:jc w:val="left"/>
            </w:pPr>
            <w:r/>
            <w:r>
              <w:rPr>
                <w:b w:val="0"/>
                <w:sz w:val="16"/>
              </w:rPr>
              <w:t>Deployment Requirement</w:t>
            </w:r>
          </w:p>
        </w:tc>
        <w:tc>
          <w:tcPr>
            <w:tcW w:type="dxa" w:w="7632"/>
            <w:vAlign w:val="top"/>
          </w:tcPr>
          <w:p>
            <w:pPr>
              <w:jc w:val="left"/>
            </w:pPr>
            <w:r/>
            <w:r>
              <w:rPr>
                <w:b w:val="0"/>
                <w:sz w:val="16"/>
              </w:rPr>
              <w:t>Prototype deployed on Catalyst platform by Zoho</w:t>
            </w:r>
          </w:p>
        </w:tc>
      </w:tr>
      <w:tr>
        <w:tc>
          <w:tcPr>
            <w:tcW w:type="dxa" w:w="2880"/>
            <w:vAlign w:val="top"/>
          </w:tcPr>
          <w:p>
            <w:pPr>
              <w:jc w:val="left"/>
            </w:pPr>
            <w:r/>
            <w:r>
              <w:rPr>
                <w:b w:val="0"/>
                <w:sz w:val="16"/>
              </w:rPr>
              <w:t>Prototype Type</w:t>
            </w:r>
          </w:p>
        </w:tc>
        <w:tc>
          <w:tcPr>
            <w:tcW w:type="dxa" w:w="7632"/>
            <w:vAlign w:val="top"/>
          </w:tcPr>
          <w:p>
            <w:pPr>
              <w:jc w:val="left"/>
            </w:pPr>
            <w:r/>
            <w:r>
              <w:rPr>
                <w:b w:val="0"/>
                <w:sz w:val="16"/>
              </w:rPr>
              <w:t>React web client + Catalyst Authentication + Catalyst Data Store + Node.js Functions/AppSail</w:t>
            </w:r>
          </w:p>
        </w:tc>
      </w:tr>
      <w:tr>
        <w:tc>
          <w:tcPr>
            <w:tcW w:type="dxa" w:w="2880"/>
            <w:vAlign w:val="top"/>
          </w:tcPr>
          <w:p>
            <w:pPr>
              <w:jc w:val="left"/>
            </w:pPr>
            <w:r/>
            <w:r>
              <w:rPr>
                <w:b w:val="0"/>
                <w:sz w:val="16"/>
              </w:rPr>
              <w:t>Data Policy</w:t>
            </w:r>
          </w:p>
        </w:tc>
        <w:tc>
          <w:tcPr>
            <w:tcW w:type="dxa" w:w="7632"/>
            <w:vAlign w:val="top"/>
          </w:tcPr>
          <w:p>
            <w:pPr>
              <w:jc w:val="left"/>
            </w:pPr>
            <w:r/>
            <w:r>
              <w:rPr>
                <w:b w:val="0"/>
                <w:sz w:val="16"/>
              </w:rPr>
              <w:t>Synthetic KSP-style data only; no real PII or real police records</w:t>
            </w:r>
          </w:p>
        </w:tc>
      </w:tr>
      <w:tr>
        <w:tc>
          <w:tcPr>
            <w:tcW w:type="dxa" w:w="2880"/>
            <w:vAlign w:val="top"/>
          </w:tcPr>
          <w:p>
            <w:pPr>
              <w:jc w:val="left"/>
            </w:pPr>
            <w:r/>
            <w:r>
              <w:rPr>
                <w:b w:val="0"/>
                <w:sz w:val="16"/>
              </w:rPr>
              <w:t>Goal</w:t>
            </w:r>
          </w:p>
        </w:tc>
        <w:tc>
          <w:tcPr>
            <w:tcW w:type="dxa" w:w="7632"/>
            <w:vAlign w:val="top"/>
          </w:tcPr>
          <w:p>
            <w:pPr>
              <w:jc w:val="left"/>
            </w:pPr>
            <w:r/>
            <w:r>
              <w:rPr>
                <w:b w:val="0"/>
                <w:sz w:val="16"/>
              </w:rPr>
              <w:t>Working login-to-report prototype with chatbot, dashboard, network, similar cases, what-if insight, and PDF brief</w:t>
            </w:r>
          </w:p>
        </w:tc>
      </w:tr>
    </w:tbl>
    <w:p/>
    <w:p>
      <w:r>
        <w:br w:type="page"/>
      </w:r>
    </w:p>
    <w:p>
      <w:pPr>
        <w:pStyle w:val="Heading1"/>
      </w:pPr>
      <w:r>
        <w:t>Table of Contents</w:t>
      </w:r>
    </w:p>
    <w:p>
      <w:pPr>
        <w:ind w:left="288"/>
      </w:pPr>
      <w:r>
        <w:rPr>
          <w:sz w:val="19"/>
        </w:rPr>
        <w:t>Chapter 1 - Final Prototype Scope and Build Logic</w:t>
      </w:r>
    </w:p>
    <w:p>
      <w:pPr>
        <w:ind w:left="288"/>
      </w:pPr>
      <w:r>
        <w:rPr>
          <w:sz w:val="19"/>
        </w:rPr>
        <w:t>Chapter 2 - What You Will Submit</w:t>
      </w:r>
    </w:p>
    <w:p>
      <w:pPr>
        <w:ind w:left="288"/>
      </w:pPr>
      <w:r>
        <w:rPr>
          <w:sz w:val="19"/>
        </w:rPr>
        <w:t>Chapter 3 - Accounts, Tools, and Environment Setup</w:t>
      </w:r>
    </w:p>
    <w:p>
      <w:pPr>
        <w:ind w:left="288"/>
      </w:pPr>
      <w:r>
        <w:rPr>
          <w:sz w:val="19"/>
        </w:rPr>
        <w:t>Chapter 4 - Repository and Folder Structure</w:t>
      </w:r>
    </w:p>
    <w:p>
      <w:pPr>
        <w:ind w:left="288"/>
      </w:pPr>
      <w:r>
        <w:rPr>
          <w:sz w:val="19"/>
        </w:rPr>
        <w:t>Chapter 5 - Zoho Catalyst Project Setup</w:t>
      </w:r>
    </w:p>
    <w:p>
      <w:pPr>
        <w:ind w:left="288"/>
      </w:pPr>
      <w:r>
        <w:rPr>
          <w:sz w:val="19"/>
        </w:rPr>
        <w:t>Chapter 6 - Data Model and Catalyst Data Store Tables</w:t>
      </w:r>
    </w:p>
    <w:p>
      <w:pPr>
        <w:ind w:left="288"/>
      </w:pPr>
      <w:r>
        <w:rPr>
          <w:sz w:val="19"/>
        </w:rPr>
        <w:t>Chapter 7 - Manual Seed Data to Make the Prototype Respond</w:t>
      </w:r>
    </w:p>
    <w:p>
      <w:pPr>
        <w:ind w:left="288"/>
      </w:pPr>
      <w:r>
        <w:rPr>
          <w:sz w:val="19"/>
        </w:rPr>
        <w:t>Chapter 8 - Authentication and Role-Based Login</w:t>
      </w:r>
    </w:p>
    <w:p>
      <w:pPr>
        <w:ind w:left="288"/>
      </w:pPr>
      <w:r>
        <w:rPr>
          <w:sz w:val="19"/>
        </w:rPr>
        <w:t>Chapter 9 - Frontend Pages and Navigation</w:t>
      </w:r>
    </w:p>
    <w:p>
      <w:pPr>
        <w:ind w:left="288"/>
      </w:pPr>
      <w:r>
        <w:rPr>
          <w:sz w:val="19"/>
        </w:rPr>
        <w:t>Chapter 10 - Backend API Design</w:t>
      </w:r>
    </w:p>
    <w:p>
      <w:pPr>
        <w:ind w:left="288"/>
      </w:pPr>
      <w:r>
        <w:rPr>
          <w:sz w:val="19"/>
        </w:rPr>
        <w:t>Chapter 11 - Crime DNA Similarity Engine</w:t>
      </w:r>
    </w:p>
    <w:p>
      <w:pPr>
        <w:ind w:left="288"/>
      </w:pPr>
      <w:r>
        <w:rPr>
          <w:sz w:val="19"/>
        </w:rPr>
        <w:t>Chapter 12 - Conversational Query Engine</w:t>
      </w:r>
    </w:p>
    <w:p>
      <w:pPr>
        <w:ind w:left="288"/>
      </w:pPr>
      <w:r>
        <w:rPr>
          <w:sz w:val="19"/>
        </w:rPr>
        <w:t>Chapter 13 - Multi-Agent Detective Room UI</w:t>
      </w:r>
    </w:p>
    <w:p>
      <w:pPr>
        <w:ind w:left="288"/>
      </w:pPr>
      <w:r>
        <w:rPr>
          <w:sz w:val="19"/>
        </w:rPr>
        <w:t>Chapter 14 - Dashboard, Map, and Hotspot View</w:t>
      </w:r>
    </w:p>
    <w:p>
      <w:pPr>
        <w:ind w:left="288"/>
      </w:pPr>
      <w:r>
        <w:rPr>
          <w:sz w:val="19"/>
        </w:rPr>
        <w:t>Chapter 15 - Criminal Network Graph</w:t>
      </w:r>
    </w:p>
    <w:p>
      <w:pPr>
        <w:ind w:left="288"/>
      </w:pPr>
      <w:r>
        <w:rPr>
          <w:sz w:val="19"/>
        </w:rPr>
        <w:t>Chapter 16 - Patrol What-If Insight</w:t>
      </w:r>
    </w:p>
    <w:p>
      <w:pPr>
        <w:ind w:left="288"/>
      </w:pPr>
      <w:r>
        <w:rPr>
          <w:sz w:val="19"/>
        </w:rPr>
        <w:t>Chapter 17 - PDF Investigation Brief Export</w:t>
      </w:r>
    </w:p>
    <w:p>
      <w:pPr>
        <w:ind w:left="288"/>
      </w:pPr>
      <w:r>
        <w:rPr>
          <w:sz w:val="19"/>
        </w:rPr>
        <w:t>Chapter 18 - Catalyst Deployment Process</w:t>
      </w:r>
    </w:p>
    <w:p>
      <w:pPr>
        <w:ind w:left="288"/>
      </w:pPr>
      <w:r>
        <w:rPr>
          <w:sz w:val="19"/>
        </w:rPr>
        <w:t>Chapter 19 - Testing from Login to End</w:t>
      </w:r>
    </w:p>
    <w:p>
      <w:pPr>
        <w:ind w:left="288"/>
      </w:pPr>
      <w:r>
        <w:rPr>
          <w:sz w:val="19"/>
        </w:rPr>
        <w:t>Chapter 20 - Demo Video Recording Plan</w:t>
      </w:r>
    </w:p>
    <w:p>
      <w:pPr>
        <w:ind w:left="288"/>
      </w:pPr>
      <w:r>
        <w:rPr>
          <w:sz w:val="19"/>
        </w:rPr>
        <w:t>Chapter 21 - GitHub, Deck, and Submission Fields</w:t>
      </w:r>
    </w:p>
    <w:p>
      <w:pPr>
        <w:ind w:left="288"/>
      </w:pPr>
      <w:r>
        <w:rPr>
          <w:sz w:val="19"/>
        </w:rPr>
        <w:t>Chapter 22 - Troubleshooting and Final Checklist</w:t>
      </w:r>
    </w:p>
    <w:p>
      <w:pPr>
        <w:ind w:left="288"/>
      </w:pPr>
      <w:r>
        <w:rPr>
          <w:sz w:val="19"/>
        </w:rPr>
        <w:t>Appendix A - Ready Submission Prototype Brief</w:t>
      </w:r>
    </w:p>
    <w:p>
      <w:pPr>
        <w:ind w:left="288"/>
      </w:pPr>
      <w:r>
        <w:rPr>
          <w:sz w:val="19"/>
        </w:rPr>
        <w:t>Appendix B - Sample API Payloads and Responses</w:t>
      </w:r>
    </w:p>
    <w:p>
      <w:pPr>
        <w:ind w:left="288"/>
      </w:pPr>
      <w:r>
        <w:rPr>
          <w:sz w:val="19"/>
        </w:rPr>
        <w:t>Appendix C - Official Reference Links</w:t>
      </w:r>
    </w:p>
    <w:p>
      <w:r>
        <w:br w:type="page"/>
      </w:r>
    </w:p>
    <w:p>
      <w:pPr>
        <w:pStyle w:val="Heading1"/>
      </w:pPr>
      <w:r>
        <w:t>Chapter 1 - Final Prototype Scope and Build Logic</w:t>
      </w:r>
    </w:p>
    <w:p>
      <w:r>
        <w:t>SAMVAAD-IQ is not a simple chatbot. It is a practical investigation workspace where an officer logs in, asks natural language questions, receives evidence-backed answers, views charts/maps/network graphs, exports a PDF brief, and sees the reasoning process through a Detective Room interface.</w:t>
      </w:r>
    </w:p>
    <w:tbl>
      <w:tblPr>
        <w:tblStyle w:val="TableGrid"/>
        <w:tblW w:type="auto" w:w="0"/>
        <w:tblLook w:firstColumn="1" w:firstRow="1" w:lastColumn="0" w:lastRow="0" w:noHBand="0" w:noVBand="1" w:val="04A0"/>
      </w:tblPr>
      <w:tblGrid>
        <w:gridCol w:w="10368"/>
      </w:tblGrid>
      <w:tr>
        <w:tc>
          <w:tcPr>
            <w:tcW w:type="dxa" w:w="10368"/>
            <w:shd w:fill="E2F0D9"/>
          </w:tcPr>
          <w:p>
            <w:r>
              <w:rPr>
                <w:b/>
                <w:color w:val="375623"/>
                <w:sz w:val="20"/>
              </w:rPr>
              <w:t>Build Philosophy</w:t>
            </w:r>
            <w:r>
              <w:br/>
            </w:r>
            <w:r>
              <w:rPr>
                <w:sz w:val="18"/>
              </w:rPr>
              <w:t>Build a stable working prototype first, then add wow-factor. The prototype should work even without paid AI APIs by using seed data, deterministic query matching, and a Crime DNA similarity engine. Optional LLM/Gemini/Groq integration can be added after the core flow works.</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1F4E79"/>
          </w:tcPr>
          <w:p>
            <w:pPr>
              <w:jc w:val="left"/>
            </w:pPr>
            <w:r/>
            <w:r>
              <w:rPr>
                <w:b/>
                <w:color w:val="FFFFFF"/>
                <w:sz w:val="17"/>
              </w:rPr>
              <w:t>Module</w:t>
            </w:r>
          </w:p>
        </w:tc>
        <w:tc>
          <w:tcPr>
            <w:tcW w:type="dxa" w:w="3888"/>
            <w:vAlign w:val="top"/>
            <w:shd w:fill="1F4E79"/>
          </w:tcPr>
          <w:p>
            <w:pPr>
              <w:jc w:val="left"/>
            </w:pPr>
            <w:r/>
            <w:r>
              <w:rPr>
                <w:b/>
                <w:color w:val="FFFFFF"/>
                <w:sz w:val="17"/>
              </w:rPr>
              <w:t>Must Work in Demo</w:t>
            </w:r>
          </w:p>
        </w:tc>
        <w:tc>
          <w:tcPr>
            <w:tcW w:type="dxa" w:w="4176"/>
            <w:vAlign w:val="top"/>
            <w:shd w:fill="1F4E79"/>
          </w:tcPr>
          <w:p>
            <w:pPr>
              <w:jc w:val="left"/>
            </w:pPr>
            <w:r/>
            <w:r>
              <w:rPr>
                <w:b/>
                <w:color w:val="FFFFFF"/>
                <w:sz w:val="17"/>
              </w:rPr>
              <w:t>Can Be Simulated for MVP</w:t>
            </w:r>
          </w:p>
        </w:tc>
      </w:tr>
      <w:tr>
        <w:tc>
          <w:tcPr>
            <w:tcW w:type="dxa" w:w="2448"/>
            <w:vAlign w:val="top"/>
          </w:tcPr>
          <w:p>
            <w:pPr>
              <w:jc w:val="left"/>
            </w:pPr>
            <w:r/>
            <w:r>
              <w:rPr>
                <w:b w:val="0"/>
                <w:sz w:val="16"/>
              </w:rPr>
              <w:t>Login + role</w:t>
            </w:r>
          </w:p>
        </w:tc>
        <w:tc>
          <w:tcPr>
            <w:tcW w:type="dxa" w:w="3888"/>
            <w:vAlign w:val="top"/>
          </w:tcPr>
          <w:p>
            <w:pPr>
              <w:jc w:val="left"/>
            </w:pPr>
            <w:r/>
            <w:r>
              <w:rPr>
                <w:b w:val="0"/>
                <w:sz w:val="16"/>
              </w:rPr>
              <w:t>Yes</w:t>
            </w:r>
          </w:p>
        </w:tc>
        <w:tc>
          <w:tcPr>
            <w:tcW w:type="dxa" w:w="4176"/>
            <w:vAlign w:val="top"/>
          </w:tcPr>
          <w:p>
            <w:pPr>
              <w:jc w:val="left"/>
            </w:pPr>
            <w:r/>
            <w:r>
              <w:rPr>
                <w:b w:val="0"/>
                <w:sz w:val="16"/>
              </w:rPr>
              <w:t>Use Catalyst Auth or mock login connected to users table</w:t>
            </w:r>
          </w:p>
        </w:tc>
      </w:tr>
      <w:tr>
        <w:tc>
          <w:tcPr>
            <w:tcW w:type="dxa" w:w="2448"/>
            <w:vAlign w:val="top"/>
          </w:tcPr>
          <w:p>
            <w:pPr>
              <w:jc w:val="left"/>
            </w:pPr>
            <w:r/>
            <w:r>
              <w:rPr>
                <w:b w:val="0"/>
                <w:sz w:val="16"/>
              </w:rPr>
              <w:t>Chat query</w:t>
            </w:r>
          </w:p>
        </w:tc>
        <w:tc>
          <w:tcPr>
            <w:tcW w:type="dxa" w:w="3888"/>
            <w:vAlign w:val="top"/>
          </w:tcPr>
          <w:p>
            <w:pPr>
              <w:jc w:val="left"/>
            </w:pPr>
            <w:r/>
            <w:r>
              <w:rPr>
                <w:b w:val="0"/>
                <w:sz w:val="16"/>
              </w:rPr>
              <w:t>Yes</w:t>
            </w:r>
          </w:p>
        </w:tc>
        <w:tc>
          <w:tcPr>
            <w:tcW w:type="dxa" w:w="4176"/>
            <w:vAlign w:val="top"/>
          </w:tcPr>
          <w:p>
            <w:pPr>
              <w:jc w:val="left"/>
            </w:pPr>
            <w:r/>
            <w:r>
              <w:rPr>
                <w:b w:val="0"/>
                <w:sz w:val="16"/>
              </w:rPr>
              <w:t>Rule-based query parser + prepared answer engine</w:t>
            </w:r>
          </w:p>
        </w:tc>
      </w:tr>
      <w:tr>
        <w:tc>
          <w:tcPr>
            <w:tcW w:type="dxa" w:w="2448"/>
            <w:vAlign w:val="top"/>
          </w:tcPr>
          <w:p>
            <w:pPr>
              <w:jc w:val="left"/>
            </w:pPr>
            <w:r/>
            <w:r>
              <w:rPr>
                <w:b w:val="0"/>
                <w:sz w:val="16"/>
              </w:rPr>
              <w:t>Kannada/Kanglish support</w:t>
            </w:r>
          </w:p>
        </w:tc>
        <w:tc>
          <w:tcPr>
            <w:tcW w:type="dxa" w:w="3888"/>
            <w:vAlign w:val="top"/>
          </w:tcPr>
          <w:p>
            <w:pPr>
              <w:jc w:val="left"/>
            </w:pPr>
            <w:r/>
            <w:r>
              <w:rPr>
                <w:b w:val="0"/>
                <w:sz w:val="16"/>
              </w:rPr>
              <w:t>Partial</w:t>
            </w:r>
          </w:p>
        </w:tc>
        <w:tc>
          <w:tcPr>
            <w:tcW w:type="dxa" w:w="4176"/>
            <w:vAlign w:val="top"/>
          </w:tcPr>
          <w:p>
            <w:pPr>
              <w:jc w:val="left"/>
            </w:pPr>
            <w:r/>
            <w:r>
              <w:rPr>
                <w:b w:val="0"/>
                <w:sz w:val="16"/>
              </w:rPr>
              <w:t>Keyword mapping for common terms like theft, chain, hotspot, last month</w:t>
            </w:r>
          </w:p>
        </w:tc>
      </w:tr>
      <w:tr>
        <w:tc>
          <w:tcPr>
            <w:tcW w:type="dxa" w:w="2448"/>
            <w:vAlign w:val="top"/>
          </w:tcPr>
          <w:p>
            <w:pPr>
              <w:jc w:val="left"/>
            </w:pPr>
            <w:r/>
            <w:r>
              <w:rPr>
                <w:b w:val="0"/>
                <w:sz w:val="16"/>
              </w:rPr>
              <w:t>Dashboard</w:t>
            </w:r>
          </w:p>
        </w:tc>
        <w:tc>
          <w:tcPr>
            <w:tcW w:type="dxa" w:w="3888"/>
            <w:vAlign w:val="top"/>
          </w:tcPr>
          <w:p>
            <w:pPr>
              <w:jc w:val="left"/>
            </w:pPr>
            <w:r/>
            <w:r>
              <w:rPr>
                <w:b w:val="0"/>
                <w:sz w:val="16"/>
              </w:rPr>
              <w:t>Yes</w:t>
            </w:r>
          </w:p>
        </w:tc>
        <w:tc>
          <w:tcPr>
            <w:tcW w:type="dxa" w:w="4176"/>
            <w:vAlign w:val="top"/>
          </w:tcPr>
          <w:p>
            <w:pPr>
              <w:jc w:val="left"/>
            </w:pPr>
            <w:r/>
            <w:r>
              <w:rPr>
                <w:b w:val="0"/>
                <w:sz w:val="16"/>
              </w:rPr>
              <w:t>Charts from seed FIR table</w:t>
            </w:r>
          </w:p>
        </w:tc>
      </w:tr>
      <w:tr>
        <w:tc>
          <w:tcPr>
            <w:tcW w:type="dxa" w:w="2448"/>
            <w:vAlign w:val="top"/>
          </w:tcPr>
          <w:p>
            <w:pPr>
              <w:jc w:val="left"/>
            </w:pPr>
            <w:r/>
            <w:r>
              <w:rPr>
                <w:b w:val="0"/>
                <w:sz w:val="16"/>
              </w:rPr>
              <w:t>Hotspot map</w:t>
            </w:r>
          </w:p>
        </w:tc>
        <w:tc>
          <w:tcPr>
            <w:tcW w:type="dxa" w:w="3888"/>
            <w:vAlign w:val="top"/>
          </w:tcPr>
          <w:p>
            <w:pPr>
              <w:jc w:val="left"/>
            </w:pPr>
            <w:r/>
            <w:r>
              <w:rPr>
                <w:b w:val="0"/>
                <w:sz w:val="16"/>
              </w:rPr>
              <w:t>Yes</w:t>
            </w:r>
          </w:p>
        </w:tc>
        <w:tc>
          <w:tcPr>
            <w:tcW w:type="dxa" w:w="4176"/>
            <w:vAlign w:val="top"/>
          </w:tcPr>
          <w:p>
            <w:pPr>
              <w:jc w:val="left"/>
            </w:pPr>
            <w:r/>
            <w:r>
              <w:rPr>
                <w:b w:val="0"/>
                <w:sz w:val="16"/>
              </w:rPr>
              <w:t>Leaflet markers from lat/lon seed data</w:t>
            </w:r>
          </w:p>
        </w:tc>
      </w:tr>
      <w:tr>
        <w:tc>
          <w:tcPr>
            <w:tcW w:type="dxa" w:w="2448"/>
            <w:vAlign w:val="top"/>
          </w:tcPr>
          <w:p>
            <w:pPr>
              <w:jc w:val="left"/>
            </w:pPr>
            <w:r/>
            <w:r>
              <w:rPr>
                <w:b w:val="0"/>
                <w:sz w:val="16"/>
              </w:rPr>
              <w:t>Crime DNA similar cases</w:t>
            </w:r>
          </w:p>
        </w:tc>
        <w:tc>
          <w:tcPr>
            <w:tcW w:type="dxa" w:w="3888"/>
            <w:vAlign w:val="top"/>
          </w:tcPr>
          <w:p>
            <w:pPr>
              <w:jc w:val="left"/>
            </w:pPr>
            <w:r/>
            <w:r>
              <w:rPr>
                <w:b w:val="0"/>
                <w:sz w:val="16"/>
              </w:rPr>
              <w:t>Yes</w:t>
            </w:r>
          </w:p>
        </w:tc>
        <w:tc>
          <w:tcPr>
            <w:tcW w:type="dxa" w:w="4176"/>
            <w:vAlign w:val="top"/>
          </w:tcPr>
          <w:p>
            <w:pPr>
              <w:jc w:val="left"/>
            </w:pPr>
            <w:r/>
            <w:r>
              <w:rPr>
                <w:b w:val="0"/>
                <w:sz w:val="16"/>
              </w:rPr>
              <w:t>Weighted similarity between crime type, MO words, time, district, accused, phone hash</w:t>
            </w:r>
          </w:p>
        </w:tc>
      </w:tr>
      <w:tr>
        <w:tc>
          <w:tcPr>
            <w:tcW w:type="dxa" w:w="2448"/>
            <w:vAlign w:val="top"/>
          </w:tcPr>
          <w:p>
            <w:pPr>
              <w:jc w:val="left"/>
            </w:pPr>
            <w:r/>
            <w:r>
              <w:rPr>
                <w:b w:val="0"/>
                <w:sz w:val="16"/>
              </w:rPr>
              <w:t>Criminal network graph</w:t>
            </w:r>
          </w:p>
        </w:tc>
        <w:tc>
          <w:tcPr>
            <w:tcW w:type="dxa" w:w="3888"/>
            <w:vAlign w:val="top"/>
          </w:tcPr>
          <w:p>
            <w:pPr>
              <w:jc w:val="left"/>
            </w:pPr>
            <w:r/>
            <w:r>
              <w:rPr>
                <w:b w:val="0"/>
                <w:sz w:val="16"/>
              </w:rPr>
              <w:t>Yes</w:t>
            </w:r>
          </w:p>
        </w:tc>
        <w:tc>
          <w:tcPr>
            <w:tcW w:type="dxa" w:w="4176"/>
            <w:vAlign w:val="top"/>
          </w:tcPr>
          <w:p>
            <w:pPr>
              <w:jc w:val="left"/>
            </w:pPr>
            <w:r/>
            <w:r>
              <w:rPr>
                <w:b w:val="0"/>
                <w:sz w:val="16"/>
              </w:rPr>
              <w:t>React Flow or Cytoscape nodes/edges from relations table</w:t>
            </w:r>
          </w:p>
        </w:tc>
      </w:tr>
      <w:tr>
        <w:tc>
          <w:tcPr>
            <w:tcW w:type="dxa" w:w="2448"/>
            <w:vAlign w:val="top"/>
          </w:tcPr>
          <w:p>
            <w:pPr>
              <w:jc w:val="left"/>
            </w:pPr>
            <w:r/>
            <w:r>
              <w:rPr>
                <w:b w:val="0"/>
                <w:sz w:val="16"/>
              </w:rPr>
              <w:t>Patrol what-if insight</w:t>
            </w:r>
          </w:p>
        </w:tc>
        <w:tc>
          <w:tcPr>
            <w:tcW w:type="dxa" w:w="3888"/>
            <w:vAlign w:val="top"/>
          </w:tcPr>
          <w:p>
            <w:pPr>
              <w:jc w:val="left"/>
            </w:pPr>
            <w:r/>
            <w:r>
              <w:rPr>
                <w:b w:val="0"/>
                <w:sz w:val="16"/>
              </w:rPr>
              <w:t>Yes</w:t>
            </w:r>
          </w:p>
        </w:tc>
        <w:tc>
          <w:tcPr>
            <w:tcW w:type="dxa" w:w="4176"/>
            <w:vAlign w:val="top"/>
          </w:tcPr>
          <w:p>
            <w:pPr>
              <w:jc w:val="left"/>
            </w:pPr>
            <w:r/>
            <w:r>
              <w:rPr>
                <w:b w:val="0"/>
                <w:sz w:val="16"/>
              </w:rPr>
              <w:t>Rule-based simulation using hotspot counts and available patrol units</w:t>
            </w:r>
          </w:p>
        </w:tc>
      </w:tr>
      <w:tr>
        <w:tc>
          <w:tcPr>
            <w:tcW w:type="dxa" w:w="2448"/>
            <w:vAlign w:val="top"/>
          </w:tcPr>
          <w:p>
            <w:pPr>
              <w:jc w:val="left"/>
            </w:pPr>
            <w:r/>
            <w:r>
              <w:rPr>
                <w:b w:val="0"/>
                <w:sz w:val="16"/>
              </w:rPr>
              <w:t>PDF report</w:t>
            </w:r>
          </w:p>
        </w:tc>
        <w:tc>
          <w:tcPr>
            <w:tcW w:type="dxa" w:w="3888"/>
            <w:vAlign w:val="top"/>
          </w:tcPr>
          <w:p>
            <w:pPr>
              <w:jc w:val="left"/>
            </w:pPr>
            <w:r/>
            <w:r>
              <w:rPr>
                <w:b w:val="0"/>
                <w:sz w:val="16"/>
              </w:rPr>
              <w:t>Yes</w:t>
            </w:r>
          </w:p>
        </w:tc>
        <w:tc>
          <w:tcPr>
            <w:tcW w:type="dxa" w:w="4176"/>
            <w:vAlign w:val="top"/>
          </w:tcPr>
          <w:p>
            <w:pPr>
              <w:jc w:val="left"/>
            </w:pPr>
            <w:r/>
            <w:r>
              <w:rPr>
                <w:b w:val="0"/>
                <w:sz w:val="16"/>
              </w:rPr>
              <w:t>Browser print-to-PDF or backend HTML-to-PDF</w:t>
            </w:r>
          </w:p>
        </w:tc>
      </w:tr>
      <w:tr>
        <w:tc>
          <w:tcPr>
            <w:tcW w:type="dxa" w:w="2448"/>
            <w:vAlign w:val="top"/>
          </w:tcPr>
          <w:p>
            <w:pPr>
              <w:jc w:val="left"/>
            </w:pPr>
            <w:r/>
            <w:r>
              <w:rPr>
                <w:b w:val="0"/>
                <w:sz w:val="16"/>
              </w:rPr>
              <w:t>Full AI multi-agent reasoning</w:t>
            </w:r>
          </w:p>
        </w:tc>
        <w:tc>
          <w:tcPr>
            <w:tcW w:type="dxa" w:w="3888"/>
            <w:vAlign w:val="top"/>
          </w:tcPr>
          <w:p>
            <w:pPr>
              <w:jc w:val="left"/>
            </w:pPr>
            <w:r/>
            <w:r>
              <w:rPr>
                <w:b w:val="0"/>
                <w:sz w:val="16"/>
              </w:rPr>
              <w:t>Optional</w:t>
            </w:r>
          </w:p>
        </w:tc>
        <w:tc>
          <w:tcPr>
            <w:tcW w:type="dxa" w:w="4176"/>
            <w:vAlign w:val="top"/>
          </w:tcPr>
          <w:p>
            <w:pPr>
              <w:jc w:val="left"/>
            </w:pPr>
            <w:r/>
            <w:r>
              <w:rPr>
                <w:b w:val="0"/>
                <w:sz w:val="16"/>
              </w:rPr>
              <w:t>Show visible agent steps generated by deterministic logic</w:t>
            </w:r>
          </w:p>
        </w:tc>
      </w:tr>
    </w:tbl>
    <w:p/>
    <w:p>
      <w:pPr>
        <w:pStyle w:val="Checklist"/>
      </w:pPr>
      <w:r>
        <w:rPr>
          <w:sz w:val="18"/>
        </w:rPr>
        <w:t>□ Keep the entire prototype inside Zoho Catalyst for deployment.</w:t>
      </w:r>
    </w:p>
    <w:p>
      <w:pPr>
        <w:pStyle w:val="Checklist"/>
      </w:pPr>
      <w:r>
        <w:rPr>
          <w:sz w:val="18"/>
        </w:rPr>
        <w:t>□ Use synthetic data only to avoid privacy and legal risk.</w:t>
      </w:r>
    </w:p>
    <w:p>
      <w:pPr>
        <w:pStyle w:val="Checklist"/>
      </w:pPr>
      <w:r>
        <w:rPr>
          <w:sz w:val="18"/>
        </w:rPr>
        <w:t>□ Make every response cite FIR IDs or table records.</w:t>
      </w:r>
    </w:p>
    <w:p>
      <w:pPr>
        <w:pStyle w:val="Checklist"/>
      </w:pPr>
      <w:r>
        <w:rPr>
          <w:sz w:val="18"/>
        </w:rPr>
        <w:t>□ Never show outputs as final guilt prediction; present them as investigative leads.</w:t>
      </w:r>
    </w:p>
    <w:p>
      <w:pPr>
        <w:pStyle w:val="Checklist"/>
      </w:pPr>
      <w:r>
        <w:rPr>
          <w:sz w:val="18"/>
        </w:rPr>
        <w:t>□ Prepare a demo path that never depends on internet-heavy or paid LLM latency.</w:t>
      </w:r>
    </w:p>
    <w:p>
      <w:pPr>
        <w:pStyle w:val="Heading1"/>
      </w:pPr>
      <w:r>
        <w:t>Chapter 2 - What You Will Submit</w:t>
      </w:r>
    </w:p>
    <w:p>
      <w:r>
        <w:t>The hackathon submission form requires a prototype brief, a public GitHub repository link, a deployed prototype link, a public demo video link, and a prototype deck PDF. The whole build process must therefore produce five final artifacts.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1F4E79"/>
          </w:tcPr>
          <w:p>
            <w:pPr>
              <w:jc w:val="left"/>
            </w:pPr>
            <w:r/>
            <w:r>
              <w:rPr>
                <w:b/>
                <w:color w:val="FFFFFF"/>
                <w:sz w:val="17"/>
              </w:rPr>
              <w:t>Submission Field</w:t>
            </w:r>
          </w:p>
        </w:tc>
        <w:tc>
          <w:tcPr>
            <w:tcW w:type="dxa" w:w="4608"/>
            <w:vAlign w:val="top"/>
            <w:shd w:fill="1F4E79"/>
          </w:tcPr>
          <w:p>
            <w:pPr>
              <w:jc w:val="left"/>
            </w:pPr>
            <w:r/>
            <w:r>
              <w:rPr>
                <w:b/>
                <w:color w:val="FFFFFF"/>
                <w:sz w:val="17"/>
              </w:rPr>
              <w:t>What to Prepare</w:t>
            </w:r>
          </w:p>
        </w:tc>
        <w:tc>
          <w:tcPr>
            <w:tcW w:type="dxa" w:w="3744"/>
            <w:vAlign w:val="top"/>
            <w:shd w:fill="1F4E79"/>
          </w:tcPr>
          <w:p>
            <w:pPr>
              <w:jc w:val="left"/>
            </w:pPr>
            <w:r/>
            <w:r>
              <w:rPr>
                <w:b/>
                <w:color w:val="FFFFFF"/>
                <w:sz w:val="17"/>
              </w:rPr>
              <w:t>Target Output</w:t>
            </w:r>
          </w:p>
        </w:tc>
      </w:tr>
      <w:tr>
        <w:tc>
          <w:tcPr>
            <w:tcW w:type="dxa" w:w="2448"/>
            <w:vAlign w:val="top"/>
          </w:tcPr>
          <w:p>
            <w:pPr>
              <w:jc w:val="left"/>
            </w:pPr>
            <w:r/>
            <w:r>
              <w:rPr>
                <w:b w:val="0"/>
                <w:sz w:val="16"/>
              </w:rPr>
              <w:t>Prototype Brief</w:t>
            </w:r>
          </w:p>
        </w:tc>
        <w:tc>
          <w:tcPr>
            <w:tcW w:type="dxa" w:w="4608"/>
            <w:vAlign w:val="top"/>
          </w:tcPr>
          <w:p>
            <w:pPr>
              <w:jc w:val="left"/>
            </w:pPr>
            <w:r/>
            <w:r>
              <w:rPr>
                <w:b w:val="0"/>
                <w:sz w:val="16"/>
              </w:rPr>
              <w:t>A 700-1000 character explanation of SAMVAAD-IQ</w:t>
            </w:r>
          </w:p>
        </w:tc>
        <w:tc>
          <w:tcPr>
            <w:tcW w:type="dxa" w:w="3744"/>
            <w:vAlign w:val="top"/>
          </w:tcPr>
          <w:p>
            <w:pPr>
              <w:jc w:val="left"/>
            </w:pPr>
            <w:r/>
            <w:r>
              <w:rPr>
                <w:b w:val="0"/>
                <w:sz w:val="16"/>
              </w:rPr>
              <w:t>Paste-ready paragraph in Appendix A</w:t>
            </w:r>
          </w:p>
        </w:tc>
      </w:tr>
      <w:tr>
        <w:tc>
          <w:tcPr>
            <w:tcW w:type="dxa" w:w="2448"/>
            <w:vAlign w:val="top"/>
          </w:tcPr>
          <w:p>
            <w:pPr>
              <w:jc w:val="left"/>
            </w:pPr>
            <w:r/>
            <w:r>
              <w:rPr>
                <w:b w:val="0"/>
                <w:sz w:val="16"/>
              </w:rPr>
              <w:t>GitHub Public Repository Link</w:t>
            </w:r>
          </w:p>
        </w:tc>
        <w:tc>
          <w:tcPr>
            <w:tcW w:type="dxa" w:w="4608"/>
            <w:vAlign w:val="top"/>
          </w:tcPr>
          <w:p>
            <w:pPr>
              <w:jc w:val="left"/>
            </w:pPr>
            <w:r/>
            <w:r>
              <w:rPr>
                <w:b w:val="0"/>
                <w:sz w:val="16"/>
              </w:rPr>
              <w:t>Public repository with README, screenshots, setup, and source code</w:t>
            </w:r>
          </w:p>
        </w:tc>
        <w:tc>
          <w:tcPr>
            <w:tcW w:type="dxa" w:w="3744"/>
            <w:vAlign w:val="top"/>
          </w:tcPr>
          <w:p>
            <w:pPr>
              <w:jc w:val="left"/>
            </w:pPr>
            <w:r/>
            <w:r>
              <w:rPr>
                <w:b w:val="0"/>
                <w:sz w:val="16"/>
              </w:rPr>
              <w:t>https://github.com/yourname/samvaad-iq</w:t>
            </w:r>
          </w:p>
        </w:tc>
      </w:tr>
      <w:tr>
        <w:tc>
          <w:tcPr>
            <w:tcW w:type="dxa" w:w="2448"/>
            <w:vAlign w:val="top"/>
          </w:tcPr>
          <w:p>
            <w:pPr>
              <w:jc w:val="left"/>
            </w:pPr>
            <w:r/>
            <w:r>
              <w:rPr>
                <w:b w:val="0"/>
                <w:sz w:val="16"/>
              </w:rPr>
              <w:t>Prototype Deployed Link</w:t>
            </w:r>
          </w:p>
        </w:tc>
        <w:tc>
          <w:tcPr>
            <w:tcW w:type="dxa" w:w="4608"/>
            <w:vAlign w:val="top"/>
          </w:tcPr>
          <w:p>
            <w:pPr>
              <w:jc w:val="left"/>
            </w:pPr>
            <w:r/>
            <w:r>
              <w:rPr>
                <w:b w:val="0"/>
                <w:sz w:val="16"/>
              </w:rPr>
              <w:t>Catalyst web client URL</w:t>
            </w:r>
          </w:p>
        </w:tc>
        <w:tc>
          <w:tcPr>
            <w:tcW w:type="dxa" w:w="3744"/>
            <w:vAlign w:val="top"/>
          </w:tcPr>
          <w:p>
            <w:pPr>
              <w:jc w:val="left"/>
            </w:pPr>
            <w:r/>
            <w:r>
              <w:rPr>
                <w:b w:val="0"/>
                <w:sz w:val="16"/>
              </w:rPr>
              <w:t>https://&lt;project&gt;.development.catalystserverless.com/app/ or production URL</w:t>
            </w:r>
          </w:p>
        </w:tc>
      </w:tr>
      <w:tr>
        <w:tc>
          <w:tcPr>
            <w:tcW w:type="dxa" w:w="2448"/>
            <w:vAlign w:val="top"/>
          </w:tcPr>
          <w:p>
            <w:pPr>
              <w:jc w:val="left"/>
            </w:pPr>
            <w:r/>
            <w:r>
              <w:rPr>
                <w:b w:val="0"/>
                <w:sz w:val="16"/>
              </w:rPr>
              <w:t>Demo Video Link</w:t>
            </w:r>
          </w:p>
        </w:tc>
        <w:tc>
          <w:tcPr>
            <w:tcW w:type="dxa" w:w="4608"/>
            <w:vAlign w:val="top"/>
          </w:tcPr>
          <w:p>
            <w:pPr>
              <w:jc w:val="left"/>
            </w:pPr>
            <w:r/>
            <w:r>
              <w:rPr>
                <w:b w:val="0"/>
                <w:sz w:val="16"/>
              </w:rPr>
              <w:t>Unlisted YouTube or public Google Drive video</w:t>
            </w:r>
          </w:p>
        </w:tc>
        <w:tc>
          <w:tcPr>
            <w:tcW w:type="dxa" w:w="3744"/>
            <w:vAlign w:val="top"/>
          </w:tcPr>
          <w:p>
            <w:pPr>
              <w:jc w:val="left"/>
            </w:pPr>
            <w:r/>
            <w:r>
              <w:rPr>
                <w:b w:val="0"/>
                <w:sz w:val="16"/>
              </w:rPr>
              <w:t>3-5 minute demo with login, query, graph, report</w:t>
            </w:r>
          </w:p>
        </w:tc>
      </w:tr>
      <w:tr>
        <w:tc>
          <w:tcPr>
            <w:tcW w:type="dxa" w:w="2448"/>
            <w:vAlign w:val="top"/>
          </w:tcPr>
          <w:p>
            <w:pPr>
              <w:jc w:val="left"/>
            </w:pPr>
            <w:r/>
            <w:r>
              <w:rPr>
                <w:b w:val="0"/>
                <w:sz w:val="16"/>
              </w:rPr>
              <w:t>Prototype Deck</w:t>
            </w:r>
          </w:p>
        </w:tc>
        <w:tc>
          <w:tcPr>
            <w:tcW w:type="dxa" w:w="4608"/>
            <w:vAlign w:val="top"/>
          </w:tcPr>
          <w:p>
            <w:pPr>
              <w:jc w:val="left"/>
            </w:pPr>
            <w:r/>
            <w:r>
              <w:rPr>
                <w:b w:val="0"/>
                <w:sz w:val="16"/>
              </w:rPr>
              <w:t>PDF deck showing problem, solution, architecture, demo, impact</w:t>
            </w:r>
          </w:p>
        </w:tc>
        <w:tc>
          <w:tcPr>
            <w:tcW w:type="dxa" w:w="3744"/>
            <w:vAlign w:val="top"/>
          </w:tcPr>
          <w:p>
            <w:pPr>
              <w:jc w:val="left"/>
            </w:pPr>
            <w:r/>
            <w:r>
              <w:rPr>
                <w:b w:val="0"/>
                <w:sz w:val="16"/>
              </w:rPr>
              <w:t>10-12 slides PDF</w:t>
            </w:r>
          </w:p>
        </w:tc>
      </w:tr>
    </w:tbl>
    <w:p/>
    <w:p>
      <w:pPr>
        <w:pStyle w:val="Heading1"/>
      </w:pPr>
      <w:r>
        <w:t>Chapter 3 - Accounts, Tools, and Environment Setup</w:t>
      </w:r>
    </w:p>
    <w:p>
      <w:r>
        <w:t>Install and prepare the following before writing code. Complete this chapter first to avoid deployment issues later.</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1F4E79"/>
          </w:tcPr>
          <w:p>
            <w:pPr>
              <w:jc w:val="left"/>
            </w:pPr>
            <w:r/>
            <w:r>
              <w:rPr>
                <w:b/>
                <w:color w:val="FFFFFF"/>
                <w:sz w:val="17"/>
              </w:rPr>
              <w:t>Tool/Account</w:t>
            </w:r>
          </w:p>
        </w:tc>
        <w:tc>
          <w:tcPr>
            <w:tcW w:type="dxa" w:w="4032"/>
            <w:vAlign w:val="top"/>
            <w:shd w:fill="1F4E79"/>
          </w:tcPr>
          <w:p>
            <w:pPr>
              <w:jc w:val="left"/>
            </w:pPr>
            <w:r/>
            <w:r>
              <w:rPr>
                <w:b/>
                <w:color w:val="FFFFFF"/>
                <w:sz w:val="17"/>
              </w:rPr>
              <w:t>Purpose</w:t>
            </w:r>
          </w:p>
        </w:tc>
        <w:tc>
          <w:tcPr>
            <w:tcW w:type="dxa" w:w="4032"/>
            <w:vAlign w:val="top"/>
            <w:shd w:fill="1F4E79"/>
          </w:tcPr>
          <w:p>
            <w:pPr>
              <w:jc w:val="left"/>
            </w:pPr>
            <w:r/>
            <w:r>
              <w:rPr>
                <w:b/>
                <w:color w:val="FFFFFF"/>
                <w:sz w:val="17"/>
              </w:rPr>
              <w:t>Action</w:t>
            </w:r>
          </w:p>
        </w:tc>
      </w:tr>
      <w:tr>
        <w:tc>
          <w:tcPr>
            <w:tcW w:type="dxa" w:w="2448"/>
            <w:vAlign w:val="top"/>
          </w:tcPr>
          <w:p>
            <w:pPr>
              <w:jc w:val="left"/>
            </w:pPr>
            <w:r/>
            <w:r>
              <w:rPr>
                <w:b w:val="0"/>
                <w:sz w:val="16"/>
              </w:rPr>
              <w:t>Zoho Catalyst Account</w:t>
            </w:r>
          </w:p>
        </w:tc>
        <w:tc>
          <w:tcPr>
            <w:tcW w:type="dxa" w:w="4032"/>
            <w:vAlign w:val="top"/>
          </w:tcPr>
          <w:p>
            <w:pPr>
              <w:jc w:val="left"/>
            </w:pPr>
            <w:r/>
            <w:r>
              <w:rPr>
                <w:b w:val="0"/>
                <w:sz w:val="16"/>
              </w:rPr>
              <w:t>Mandatory deployment platform</w:t>
            </w:r>
          </w:p>
        </w:tc>
        <w:tc>
          <w:tcPr>
            <w:tcW w:type="dxa" w:w="4032"/>
            <w:vAlign w:val="top"/>
          </w:tcPr>
          <w:p>
            <w:pPr>
              <w:jc w:val="left"/>
            </w:pPr>
            <w:r/>
            <w:r>
              <w:rPr>
                <w:b w:val="0"/>
                <w:sz w:val="16"/>
              </w:rPr>
              <w:t>Create/login to Catalyst console and create a new project</w:t>
            </w:r>
          </w:p>
        </w:tc>
      </w:tr>
      <w:tr>
        <w:tc>
          <w:tcPr>
            <w:tcW w:type="dxa" w:w="2448"/>
            <w:vAlign w:val="top"/>
          </w:tcPr>
          <w:p>
            <w:pPr>
              <w:jc w:val="left"/>
            </w:pPr>
            <w:r/>
            <w:r>
              <w:rPr>
                <w:b w:val="0"/>
                <w:sz w:val="16"/>
              </w:rPr>
              <w:t>Node.js LTS</w:t>
            </w:r>
          </w:p>
        </w:tc>
        <w:tc>
          <w:tcPr>
            <w:tcW w:type="dxa" w:w="4032"/>
            <w:vAlign w:val="top"/>
          </w:tcPr>
          <w:p>
            <w:pPr>
              <w:jc w:val="left"/>
            </w:pPr>
            <w:r/>
            <w:r>
              <w:rPr>
                <w:b w:val="0"/>
                <w:sz w:val="16"/>
              </w:rPr>
              <w:t>React frontend and Catalyst Functions</w:t>
            </w:r>
          </w:p>
        </w:tc>
        <w:tc>
          <w:tcPr>
            <w:tcW w:type="dxa" w:w="4032"/>
            <w:vAlign w:val="top"/>
          </w:tcPr>
          <w:p>
            <w:pPr>
              <w:jc w:val="left"/>
            </w:pPr>
            <w:r/>
            <w:r>
              <w:rPr>
                <w:b w:val="0"/>
                <w:sz w:val="16"/>
              </w:rPr>
              <w:t>Install Node.js 20+ or latest LTS</w:t>
            </w:r>
          </w:p>
        </w:tc>
      </w:tr>
      <w:tr>
        <w:tc>
          <w:tcPr>
            <w:tcW w:type="dxa" w:w="2448"/>
            <w:vAlign w:val="top"/>
          </w:tcPr>
          <w:p>
            <w:pPr>
              <w:jc w:val="left"/>
            </w:pPr>
            <w:r/>
            <w:r>
              <w:rPr>
                <w:b w:val="0"/>
                <w:sz w:val="16"/>
              </w:rPr>
              <w:t>Catalyst CLI</w:t>
            </w:r>
          </w:p>
        </w:tc>
        <w:tc>
          <w:tcPr>
            <w:tcW w:type="dxa" w:w="4032"/>
            <w:vAlign w:val="top"/>
          </w:tcPr>
          <w:p>
            <w:pPr>
              <w:jc w:val="left"/>
            </w:pPr>
            <w:r/>
            <w:r>
              <w:rPr>
                <w:b w:val="0"/>
                <w:sz w:val="16"/>
              </w:rPr>
              <w:t>Initialize, serve, and deploy Catalyst project</w:t>
            </w:r>
          </w:p>
        </w:tc>
        <w:tc>
          <w:tcPr>
            <w:tcW w:type="dxa" w:w="4032"/>
            <w:vAlign w:val="top"/>
          </w:tcPr>
          <w:p>
            <w:pPr>
              <w:jc w:val="left"/>
            </w:pPr>
            <w:r/>
            <w:r>
              <w:rPr>
                <w:b w:val="0"/>
                <w:sz w:val="16"/>
              </w:rPr>
              <w:t>Install and login through terminal</w:t>
            </w:r>
          </w:p>
        </w:tc>
      </w:tr>
      <w:tr>
        <w:tc>
          <w:tcPr>
            <w:tcW w:type="dxa" w:w="2448"/>
            <w:vAlign w:val="top"/>
          </w:tcPr>
          <w:p>
            <w:pPr>
              <w:jc w:val="left"/>
            </w:pPr>
            <w:r/>
            <w:r>
              <w:rPr>
                <w:b w:val="0"/>
                <w:sz w:val="16"/>
              </w:rPr>
              <w:t>VS Code</w:t>
            </w:r>
          </w:p>
        </w:tc>
        <w:tc>
          <w:tcPr>
            <w:tcW w:type="dxa" w:w="4032"/>
            <w:vAlign w:val="top"/>
          </w:tcPr>
          <w:p>
            <w:pPr>
              <w:jc w:val="left"/>
            </w:pPr>
            <w:r/>
            <w:r>
              <w:rPr>
                <w:b w:val="0"/>
                <w:sz w:val="16"/>
              </w:rPr>
              <w:t>Development IDE</w:t>
            </w:r>
          </w:p>
        </w:tc>
        <w:tc>
          <w:tcPr>
            <w:tcW w:type="dxa" w:w="4032"/>
            <w:vAlign w:val="top"/>
          </w:tcPr>
          <w:p>
            <w:pPr>
              <w:jc w:val="left"/>
            </w:pPr>
            <w:r/>
            <w:r>
              <w:rPr>
                <w:b w:val="0"/>
                <w:sz w:val="16"/>
              </w:rPr>
              <w:t>Install extensions: ESLint, Prettier, Thunder Client</w:t>
            </w:r>
          </w:p>
        </w:tc>
      </w:tr>
      <w:tr>
        <w:tc>
          <w:tcPr>
            <w:tcW w:type="dxa" w:w="2448"/>
            <w:vAlign w:val="top"/>
          </w:tcPr>
          <w:p>
            <w:pPr>
              <w:jc w:val="left"/>
            </w:pPr>
            <w:r/>
            <w:r>
              <w:rPr>
                <w:b w:val="0"/>
                <w:sz w:val="16"/>
              </w:rPr>
              <w:t>Git + GitHub</w:t>
            </w:r>
          </w:p>
        </w:tc>
        <w:tc>
          <w:tcPr>
            <w:tcW w:type="dxa" w:w="4032"/>
            <w:vAlign w:val="top"/>
          </w:tcPr>
          <w:p>
            <w:pPr>
              <w:jc w:val="left"/>
            </w:pPr>
            <w:r/>
            <w:r>
              <w:rPr>
                <w:b w:val="0"/>
                <w:sz w:val="16"/>
              </w:rPr>
              <w:t>Public repo submission</w:t>
            </w:r>
          </w:p>
        </w:tc>
        <w:tc>
          <w:tcPr>
            <w:tcW w:type="dxa" w:w="4032"/>
            <w:vAlign w:val="top"/>
          </w:tcPr>
          <w:p>
            <w:pPr>
              <w:jc w:val="left"/>
            </w:pPr>
            <w:r/>
            <w:r>
              <w:rPr>
                <w:b w:val="0"/>
                <w:sz w:val="16"/>
              </w:rPr>
              <w:t>Create repo and push code regularly</w:t>
            </w:r>
          </w:p>
        </w:tc>
      </w:tr>
      <w:tr>
        <w:tc>
          <w:tcPr>
            <w:tcW w:type="dxa" w:w="2448"/>
            <w:vAlign w:val="top"/>
          </w:tcPr>
          <w:p>
            <w:pPr>
              <w:jc w:val="left"/>
            </w:pPr>
            <w:r/>
            <w:r>
              <w:rPr>
                <w:b w:val="0"/>
                <w:sz w:val="16"/>
              </w:rPr>
              <w:t>Optional Gemini/Groq API</w:t>
            </w:r>
          </w:p>
        </w:tc>
        <w:tc>
          <w:tcPr>
            <w:tcW w:type="dxa" w:w="4032"/>
            <w:vAlign w:val="top"/>
          </w:tcPr>
          <w:p>
            <w:pPr>
              <w:jc w:val="left"/>
            </w:pPr>
            <w:r/>
            <w:r>
              <w:rPr>
                <w:b w:val="0"/>
                <w:sz w:val="16"/>
              </w:rPr>
              <w:t>LLM enhancement</w:t>
            </w:r>
          </w:p>
        </w:tc>
        <w:tc>
          <w:tcPr>
            <w:tcW w:type="dxa" w:w="4032"/>
            <w:vAlign w:val="top"/>
          </w:tcPr>
          <w:p>
            <w:pPr>
              <w:jc w:val="left"/>
            </w:pPr>
            <w:r/>
            <w:r>
              <w:rPr>
                <w:b w:val="0"/>
                <w:sz w:val="16"/>
              </w:rPr>
              <w:t>Use only after deterministic prototype works</w:t>
            </w:r>
          </w:p>
        </w:tc>
      </w:tr>
      <w:tr>
        <w:tc>
          <w:tcPr>
            <w:tcW w:type="dxa" w:w="2448"/>
            <w:vAlign w:val="top"/>
          </w:tcPr>
          <w:p>
            <w:pPr>
              <w:jc w:val="left"/>
            </w:pPr>
            <w:r/>
            <w:r>
              <w:rPr>
                <w:b w:val="0"/>
                <w:sz w:val="16"/>
              </w:rPr>
              <w:t>Optional YouTube/Drive</w:t>
            </w:r>
          </w:p>
        </w:tc>
        <w:tc>
          <w:tcPr>
            <w:tcW w:type="dxa" w:w="4032"/>
            <w:vAlign w:val="top"/>
          </w:tcPr>
          <w:p>
            <w:pPr>
              <w:jc w:val="left"/>
            </w:pPr>
            <w:r/>
            <w:r>
              <w:rPr>
                <w:b w:val="0"/>
                <w:sz w:val="16"/>
              </w:rPr>
              <w:t>Demo video submission</w:t>
            </w:r>
          </w:p>
        </w:tc>
        <w:tc>
          <w:tcPr>
            <w:tcW w:type="dxa" w:w="4032"/>
            <w:vAlign w:val="top"/>
          </w:tcPr>
          <w:p>
            <w:pPr>
              <w:jc w:val="left"/>
            </w:pPr>
            <w:r/>
            <w:r>
              <w:rPr>
                <w:b w:val="0"/>
                <w:sz w:val="16"/>
              </w:rPr>
              <w:t>Create unlisted/public video link</w:t>
            </w:r>
          </w:p>
        </w:tc>
      </w:tr>
    </w:tbl>
    <w:p/>
    <w:p>
      <w:r>
        <w:rPr>
          <w:b/>
          <w:sz w:val="18"/>
        </w:rPr>
        <w:t>Terminal commands</w:t>
      </w:r>
    </w:p>
    <w:p>
      <w:pPr>
        <w:pStyle w:val="Code"/>
        <w:spacing w:after="0" w:line="240" w:lineRule="auto"/>
      </w:pPr>
      <w:r>
        <w:rPr>
          <w:rFonts w:ascii="Consolas" w:hAnsi="Consolas" w:eastAsia="Consolas"/>
          <w:sz w:val="16"/>
        </w:rPr>
        <w:t># Basic local setup commands</w:t>
      </w:r>
    </w:p>
    <w:p>
      <w:pPr>
        <w:pStyle w:val="Code"/>
        <w:spacing w:after="0" w:line="240" w:lineRule="auto"/>
      </w:pPr>
      <w:r>
        <w:rPr>
          <w:rFonts w:ascii="Consolas" w:hAnsi="Consolas" w:eastAsia="Consolas"/>
          <w:sz w:val="16"/>
        </w:rPr>
        <w:t>node -v</w:t>
      </w:r>
    </w:p>
    <w:p>
      <w:pPr>
        <w:pStyle w:val="Code"/>
        <w:spacing w:after="0" w:line="240" w:lineRule="auto"/>
      </w:pPr>
      <w:r>
        <w:rPr>
          <w:rFonts w:ascii="Consolas" w:hAnsi="Consolas" w:eastAsia="Consolas"/>
          <w:sz w:val="16"/>
        </w:rPr>
        <w:t>npm -v</w:t>
      </w:r>
    </w:p>
    <w:p>
      <w:pPr>
        <w:pStyle w:val="Code"/>
        <w:spacing w:after="0" w:line="240" w:lineRule="auto"/>
      </w:pPr>
      <w:r>
        <w:rPr>
          <w:rFonts w:ascii="Consolas" w:hAnsi="Consolas" w:eastAsia="Consolas"/>
          <w:sz w:val="16"/>
        </w:rPr>
        <w:t>npm install -g zcatalyst-cli</w:t>
      </w:r>
    </w:p>
    <w:p>
      <w:pPr>
        <w:pStyle w:val="Code"/>
        <w:spacing w:after="0" w:line="240" w:lineRule="auto"/>
      </w:pPr>
      <w:r>
        <w:rPr>
          <w:rFonts w:ascii="Consolas" w:hAnsi="Consolas" w:eastAsia="Consolas"/>
          <w:sz w:val="16"/>
        </w:rPr>
        <w:t>catalyst login</w:t>
      </w:r>
    </w:p>
    <w:p>
      <w:pPr>
        <w:pStyle w:val="Code"/>
        <w:spacing w:after="0" w:line="240" w:lineRule="auto"/>
      </w:pPr>
      <w:r>
        <w:rPr>
          <w:rFonts w:ascii="Consolas" w:hAnsi="Consolas" w:eastAsia="Consolas"/>
          <w:sz w:val="16"/>
        </w:rPr>
      </w:r>
    </w:p>
    <w:p>
      <w:pPr>
        <w:pStyle w:val="Code"/>
        <w:spacing w:after="0" w:line="240" w:lineRule="auto"/>
      </w:pPr>
      <w:r>
        <w:rPr>
          <w:rFonts w:ascii="Consolas" w:hAnsi="Consolas" w:eastAsia="Consolas"/>
          <w:sz w:val="16"/>
        </w:rPr>
        <w:t>git --version</w:t>
      </w:r>
    </w:p>
    <w:p>
      <w:pPr>
        <w:pStyle w:val="Code"/>
        <w:spacing w:after="0" w:line="240" w:lineRule="auto"/>
      </w:pPr>
      <w:r>
        <w:rPr>
          <w:rFonts w:ascii="Consolas" w:hAnsi="Consolas" w:eastAsia="Consolas"/>
          <w:sz w:val="16"/>
        </w:rPr>
        <w:t>git init</w:t>
      </w:r>
    </w:p>
    <w:p/>
    <w:tbl>
      <w:tblPr>
        <w:tblStyle w:val="TableGrid"/>
        <w:tblW w:type="auto" w:w="0"/>
        <w:tblLook w:firstColumn="1" w:firstRow="1" w:lastColumn="0" w:lastRow="0" w:noHBand="0" w:noVBand="1" w:val="04A0"/>
      </w:tblPr>
      <w:tblGrid>
        <w:gridCol w:w="10368"/>
      </w:tblGrid>
      <w:tr>
        <w:tc>
          <w:tcPr>
            <w:tcW w:type="dxa" w:w="10368"/>
            <w:shd w:fill="FFF2CC"/>
          </w:tcPr>
          <w:p>
            <w:r>
              <w:rPr>
                <w:b/>
                <w:color w:val="7F6000"/>
                <w:sz w:val="20"/>
              </w:rPr>
              <w:t>Important</w:t>
            </w:r>
            <w:r>
              <w:br/>
            </w:r>
            <w:r>
              <w:rPr>
                <w:sz w:val="18"/>
              </w:rPr>
              <w:t>The submission says the prototype deployed link must be hosted using Catalyst by Zoho. Do not submit Render, Vercel, Railway, Netlify, or localhost as the final deployed link. You may use GitHub only for source code.</w:t>
            </w:r>
          </w:p>
        </w:tc>
      </w:tr>
    </w:tbl>
    <w:p/>
    <w:p>
      <w:pPr>
        <w:pStyle w:val="Heading1"/>
      </w:pPr>
      <w:r>
        <w:t>Chapter 4 - Repository and Folder Structure</w:t>
      </w:r>
    </w:p>
    <w:p>
      <w:r>
        <w:t>Use a clean structure so the evaluator can understand your prototype quickly. Keep the README simple and include screenshots.</w:t>
      </w:r>
    </w:p>
    <w:p>
      <w:r>
        <w:rPr>
          <w:b/>
          <w:sz w:val="18"/>
        </w:rPr>
        <w:t>Recommended repository structure</w:t>
      </w:r>
    </w:p>
    <w:p>
      <w:pPr>
        <w:pStyle w:val="Code"/>
        <w:spacing w:after="0" w:line="240" w:lineRule="auto"/>
      </w:pPr>
      <w:r>
        <w:rPr>
          <w:rFonts w:ascii="Consolas" w:hAnsi="Consolas" w:eastAsia="Consolas"/>
          <w:sz w:val="16"/>
        </w:rPr>
        <w:t>samvaad-iq/</w:t>
      </w:r>
    </w:p>
    <w:p>
      <w:pPr>
        <w:pStyle w:val="Code"/>
        <w:spacing w:after="0" w:line="240" w:lineRule="auto"/>
      </w:pPr>
      <w:r>
        <w:rPr>
          <w:rFonts w:ascii="Consolas" w:hAnsi="Consolas" w:eastAsia="Consolas"/>
          <w:sz w:val="16"/>
        </w:rPr>
        <w:t>├── README.md</w:t>
      </w:r>
    </w:p>
    <w:p>
      <w:pPr>
        <w:pStyle w:val="Code"/>
        <w:spacing w:after="0" w:line="240" w:lineRule="auto"/>
      </w:pPr>
      <w:r>
        <w:rPr>
          <w:rFonts w:ascii="Consolas" w:hAnsi="Consolas" w:eastAsia="Consolas"/>
          <w:sz w:val="16"/>
        </w:rPr>
        <w:t>├── catalyst.json</w:t>
      </w:r>
    </w:p>
    <w:p>
      <w:pPr>
        <w:pStyle w:val="Code"/>
        <w:spacing w:after="0" w:line="240" w:lineRule="auto"/>
      </w:pPr>
      <w:r>
        <w:rPr>
          <w:rFonts w:ascii="Consolas" w:hAnsi="Consolas" w:eastAsia="Consolas"/>
          <w:sz w:val="16"/>
        </w:rPr>
        <w:t>├── client/</w:t>
      </w:r>
    </w:p>
    <w:p>
      <w:pPr>
        <w:pStyle w:val="Code"/>
        <w:spacing w:after="0" w:line="240" w:lineRule="auto"/>
      </w:pPr>
      <w:r>
        <w:rPr>
          <w:rFonts w:ascii="Consolas" w:hAnsi="Consolas" w:eastAsia="Consolas"/>
          <w:sz w:val="16"/>
        </w:rPr>
        <w:t>│   ├── package.json</w:t>
      </w:r>
    </w:p>
    <w:p>
      <w:pPr>
        <w:pStyle w:val="Code"/>
        <w:spacing w:after="0" w:line="240" w:lineRule="auto"/>
      </w:pPr>
      <w:r>
        <w:rPr>
          <w:rFonts w:ascii="Consolas" w:hAnsi="Consolas" w:eastAsia="Consolas"/>
          <w:sz w:val="16"/>
        </w:rPr>
        <w:t>│   ├── index.html</w:t>
      </w:r>
    </w:p>
    <w:p>
      <w:pPr>
        <w:pStyle w:val="Code"/>
        <w:spacing w:after="0" w:line="240" w:lineRule="auto"/>
      </w:pPr>
      <w:r>
        <w:rPr>
          <w:rFonts w:ascii="Consolas" w:hAnsi="Consolas" w:eastAsia="Consolas"/>
          <w:sz w:val="16"/>
        </w:rPr>
        <w:t>│   └── src/</w:t>
      </w:r>
    </w:p>
    <w:p>
      <w:pPr>
        <w:pStyle w:val="Code"/>
        <w:spacing w:after="0" w:line="240" w:lineRule="auto"/>
      </w:pPr>
      <w:r>
        <w:rPr>
          <w:rFonts w:ascii="Consolas" w:hAnsi="Consolas" w:eastAsia="Consolas"/>
          <w:sz w:val="16"/>
        </w:rPr>
        <w:t>│       ├── main.jsx</w:t>
      </w:r>
    </w:p>
    <w:p>
      <w:pPr>
        <w:pStyle w:val="Code"/>
        <w:spacing w:after="0" w:line="240" w:lineRule="auto"/>
      </w:pPr>
      <w:r>
        <w:rPr>
          <w:rFonts w:ascii="Consolas" w:hAnsi="Consolas" w:eastAsia="Consolas"/>
          <w:sz w:val="16"/>
        </w:rPr>
        <w:t>│       ├── App.jsx</w:t>
      </w:r>
    </w:p>
    <w:p>
      <w:pPr>
        <w:pStyle w:val="Code"/>
        <w:spacing w:after="0" w:line="240" w:lineRule="auto"/>
      </w:pPr>
      <w:r>
        <w:rPr>
          <w:rFonts w:ascii="Consolas" w:hAnsi="Consolas" w:eastAsia="Consolas"/>
          <w:sz w:val="16"/>
        </w:rPr>
        <w:t>│       ├── pages/</w:t>
      </w:r>
    </w:p>
    <w:p>
      <w:pPr>
        <w:pStyle w:val="Code"/>
        <w:spacing w:after="0" w:line="240" w:lineRule="auto"/>
      </w:pPr>
      <w:r>
        <w:rPr>
          <w:rFonts w:ascii="Consolas" w:hAnsi="Consolas" w:eastAsia="Consolas"/>
          <w:sz w:val="16"/>
        </w:rPr>
        <w:t>│       │   ├── Login.jsx</w:t>
      </w:r>
    </w:p>
    <w:p>
      <w:pPr>
        <w:pStyle w:val="Code"/>
        <w:spacing w:after="0" w:line="240" w:lineRule="auto"/>
      </w:pPr>
      <w:r>
        <w:rPr>
          <w:rFonts w:ascii="Consolas" w:hAnsi="Consolas" w:eastAsia="Consolas"/>
          <w:sz w:val="16"/>
        </w:rPr>
        <w:t>│       │   ├── Dashboard.jsx</w:t>
      </w:r>
    </w:p>
    <w:p>
      <w:pPr>
        <w:pStyle w:val="Code"/>
        <w:spacing w:after="0" w:line="240" w:lineRule="auto"/>
      </w:pPr>
      <w:r>
        <w:rPr>
          <w:rFonts w:ascii="Consolas" w:hAnsi="Consolas" w:eastAsia="Consolas"/>
          <w:sz w:val="16"/>
        </w:rPr>
        <w:t>│       │   ├── InvestigationChat.jsx</w:t>
      </w:r>
    </w:p>
    <w:p>
      <w:pPr>
        <w:pStyle w:val="Code"/>
        <w:spacing w:after="0" w:line="240" w:lineRule="auto"/>
      </w:pPr>
      <w:r>
        <w:rPr>
          <w:rFonts w:ascii="Consolas" w:hAnsi="Consolas" w:eastAsia="Consolas"/>
          <w:sz w:val="16"/>
        </w:rPr>
        <w:t>│       │   ├── NetworkGraph.jsx</w:t>
      </w:r>
    </w:p>
    <w:p>
      <w:pPr>
        <w:pStyle w:val="Code"/>
        <w:spacing w:after="0" w:line="240" w:lineRule="auto"/>
      </w:pPr>
      <w:r>
        <w:rPr>
          <w:rFonts w:ascii="Consolas" w:hAnsi="Consolas" w:eastAsia="Consolas"/>
          <w:sz w:val="16"/>
        </w:rPr>
        <w:t>│       │   ├── HotspotMap.jsx</w:t>
      </w:r>
    </w:p>
    <w:p>
      <w:pPr>
        <w:pStyle w:val="Code"/>
        <w:spacing w:after="0" w:line="240" w:lineRule="auto"/>
      </w:pPr>
      <w:r>
        <w:rPr>
          <w:rFonts w:ascii="Consolas" w:hAnsi="Consolas" w:eastAsia="Consolas"/>
          <w:sz w:val="16"/>
        </w:rPr>
        <w:t>│       │   └── Report.jsx</w:t>
      </w:r>
    </w:p>
    <w:p>
      <w:pPr>
        <w:pStyle w:val="Code"/>
        <w:spacing w:after="0" w:line="240" w:lineRule="auto"/>
      </w:pPr>
      <w:r>
        <w:rPr>
          <w:rFonts w:ascii="Consolas" w:hAnsi="Consolas" w:eastAsia="Consolas"/>
          <w:sz w:val="16"/>
        </w:rPr>
        <w:t>│       ├── components/</w:t>
      </w:r>
    </w:p>
    <w:p>
      <w:pPr>
        <w:pStyle w:val="Code"/>
        <w:spacing w:after="0" w:line="240" w:lineRule="auto"/>
      </w:pPr>
      <w:r>
        <w:rPr>
          <w:rFonts w:ascii="Consolas" w:hAnsi="Consolas" w:eastAsia="Consolas"/>
          <w:sz w:val="16"/>
        </w:rPr>
        <w:t>│       │   ├── Sidebar.jsx</w:t>
      </w:r>
    </w:p>
    <w:p>
      <w:pPr>
        <w:pStyle w:val="Code"/>
        <w:spacing w:after="0" w:line="240" w:lineRule="auto"/>
      </w:pPr>
      <w:r>
        <w:rPr>
          <w:rFonts w:ascii="Consolas" w:hAnsi="Consolas" w:eastAsia="Consolas"/>
          <w:sz w:val="16"/>
        </w:rPr>
        <w:t>│       │   ├── DetectiveRoom.jsx</w:t>
      </w:r>
    </w:p>
    <w:p>
      <w:pPr>
        <w:pStyle w:val="Code"/>
        <w:spacing w:after="0" w:line="240" w:lineRule="auto"/>
      </w:pPr>
      <w:r>
        <w:rPr>
          <w:rFonts w:ascii="Consolas" w:hAnsi="Consolas" w:eastAsia="Consolas"/>
          <w:sz w:val="16"/>
        </w:rPr>
        <w:t>│       │   ├── CaseCard.jsx</w:t>
      </w:r>
    </w:p>
    <w:p>
      <w:pPr>
        <w:pStyle w:val="Code"/>
        <w:spacing w:after="0" w:line="240" w:lineRule="auto"/>
      </w:pPr>
      <w:r>
        <w:rPr>
          <w:rFonts w:ascii="Consolas" w:hAnsi="Consolas" w:eastAsia="Consolas"/>
          <w:sz w:val="16"/>
        </w:rPr>
        <w:t>│       │   ├── CrimeChart.jsx</w:t>
      </w:r>
    </w:p>
    <w:p>
      <w:pPr>
        <w:pStyle w:val="Code"/>
        <w:spacing w:after="0" w:line="240" w:lineRule="auto"/>
      </w:pPr>
      <w:r>
        <w:rPr>
          <w:rFonts w:ascii="Consolas" w:hAnsi="Consolas" w:eastAsia="Consolas"/>
          <w:sz w:val="16"/>
        </w:rPr>
        <w:t>│       │   └── EvidencePanel.jsx</w:t>
      </w:r>
    </w:p>
    <w:p>
      <w:pPr>
        <w:pStyle w:val="Code"/>
        <w:spacing w:after="0" w:line="240" w:lineRule="auto"/>
      </w:pPr>
      <w:r>
        <w:rPr>
          <w:rFonts w:ascii="Consolas" w:hAnsi="Consolas" w:eastAsia="Consolas"/>
          <w:sz w:val="16"/>
        </w:rPr>
        <w:t>│       ├── services/</w:t>
      </w:r>
    </w:p>
    <w:p>
      <w:pPr>
        <w:pStyle w:val="Code"/>
        <w:spacing w:after="0" w:line="240" w:lineRule="auto"/>
      </w:pPr>
      <w:r>
        <w:rPr>
          <w:rFonts w:ascii="Consolas" w:hAnsi="Consolas" w:eastAsia="Consolas"/>
          <w:sz w:val="16"/>
        </w:rPr>
        <w:t>│       │   └── api.js</w:t>
      </w:r>
    </w:p>
    <w:p>
      <w:pPr>
        <w:pStyle w:val="Code"/>
        <w:spacing w:after="0" w:line="240" w:lineRule="auto"/>
      </w:pPr>
      <w:r>
        <w:rPr>
          <w:rFonts w:ascii="Consolas" w:hAnsi="Consolas" w:eastAsia="Consolas"/>
          <w:sz w:val="16"/>
        </w:rPr>
        <w:t>│       └── styles/</w:t>
      </w:r>
    </w:p>
    <w:p>
      <w:pPr>
        <w:pStyle w:val="Code"/>
        <w:spacing w:after="0" w:line="240" w:lineRule="auto"/>
      </w:pPr>
      <w:r>
        <w:rPr>
          <w:rFonts w:ascii="Consolas" w:hAnsi="Consolas" w:eastAsia="Consolas"/>
          <w:sz w:val="16"/>
        </w:rPr>
        <w:t>│           └── app.css</w:t>
      </w:r>
    </w:p>
    <w:p>
      <w:pPr>
        <w:pStyle w:val="Code"/>
        <w:spacing w:after="0" w:line="240" w:lineRule="auto"/>
      </w:pPr>
      <w:r>
        <w:rPr>
          <w:rFonts w:ascii="Consolas" w:hAnsi="Consolas" w:eastAsia="Consolas"/>
          <w:sz w:val="16"/>
        </w:rPr>
        <w:t>├── functions/</w:t>
      </w:r>
    </w:p>
    <w:p>
      <w:pPr>
        <w:pStyle w:val="Code"/>
        <w:spacing w:after="0" w:line="240" w:lineRule="auto"/>
      </w:pPr>
      <w:r>
        <w:rPr>
          <w:rFonts w:ascii="Consolas" w:hAnsi="Consolas" w:eastAsia="Consolas"/>
          <w:sz w:val="16"/>
        </w:rPr>
        <w:t>│   └── api/</w:t>
      </w:r>
    </w:p>
    <w:p>
      <w:pPr>
        <w:pStyle w:val="Code"/>
        <w:spacing w:after="0" w:line="240" w:lineRule="auto"/>
      </w:pPr>
      <w:r>
        <w:rPr>
          <w:rFonts w:ascii="Consolas" w:hAnsi="Consolas" w:eastAsia="Consolas"/>
          <w:sz w:val="16"/>
        </w:rPr>
        <w:t>│       ├── index.js</w:t>
      </w:r>
    </w:p>
    <w:p>
      <w:pPr>
        <w:pStyle w:val="Code"/>
        <w:spacing w:after="0" w:line="240" w:lineRule="auto"/>
      </w:pPr>
      <w:r>
        <w:rPr>
          <w:rFonts w:ascii="Consolas" w:hAnsi="Consolas" w:eastAsia="Consolas"/>
          <w:sz w:val="16"/>
        </w:rPr>
        <w:t>│       ├── package.json</w:t>
      </w:r>
    </w:p>
    <w:p>
      <w:pPr>
        <w:pStyle w:val="Code"/>
        <w:spacing w:after="0" w:line="240" w:lineRule="auto"/>
      </w:pPr>
      <w:r>
        <w:rPr>
          <w:rFonts w:ascii="Consolas" w:hAnsi="Consolas" w:eastAsia="Consolas"/>
          <w:sz w:val="16"/>
        </w:rPr>
        <w:t>│       └── modules/</w:t>
      </w:r>
    </w:p>
    <w:p>
      <w:pPr>
        <w:pStyle w:val="Code"/>
        <w:spacing w:after="0" w:line="240" w:lineRule="auto"/>
      </w:pPr>
      <w:r>
        <w:rPr>
          <w:rFonts w:ascii="Consolas" w:hAnsi="Consolas" w:eastAsia="Consolas"/>
          <w:sz w:val="16"/>
        </w:rPr>
        <w:t>│           ├── queryEngine.js</w:t>
      </w:r>
    </w:p>
    <w:p>
      <w:pPr>
        <w:pStyle w:val="Code"/>
        <w:spacing w:after="0" w:line="240" w:lineRule="auto"/>
      </w:pPr>
      <w:r>
        <w:rPr>
          <w:rFonts w:ascii="Consolas" w:hAnsi="Consolas" w:eastAsia="Consolas"/>
          <w:sz w:val="16"/>
        </w:rPr>
        <w:t>│           ├── crimeDNA.js</w:t>
      </w:r>
    </w:p>
    <w:p>
      <w:pPr>
        <w:pStyle w:val="Code"/>
        <w:spacing w:after="0" w:line="240" w:lineRule="auto"/>
      </w:pPr>
      <w:r>
        <w:rPr>
          <w:rFonts w:ascii="Consolas" w:hAnsi="Consolas" w:eastAsia="Consolas"/>
          <w:sz w:val="16"/>
        </w:rPr>
        <w:t>│           ├── graphBuilder.js</w:t>
      </w:r>
    </w:p>
    <w:p>
      <w:pPr>
        <w:pStyle w:val="Code"/>
        <w:spacing w:after="0" w:line="240" w:lineRule="auto"/>
      </w:pPr>
      <w:r>
        <w:rPr>
          <w:rFonts w:ascii="Consolas" w:hAnsi="Consolas" w:eastAsia="Consolas"/>
          <w:sz w:val="16"/>
        </w:rPr>
        <w:t>│           ├── hotspotEngine.js</w:t>
      </w:r>
    </w:p>
    <w:p>
      <w:pPr>
        <w:pStyle w:val="Code"/>
        <w:spacing w:after="0" w:line="240" w:lineRule="auto"/>
      </w:pPr>
      <w:r>
        <w:rPr>
          <w:rFonts w:ascii="Consolas" w:hAnsi="Consolas" w:eastAsia="Consolas"/>
          <w:sz w:val="16"/>
        </w:rPr>
        <w:t>│           ├── reportBuilder.js</w:t>
      </w:r>
    </w:p>
    <w:p>
      <w:pPr>
        <w:pStyle w:val="Code"/>
        <w:spacing w:after="0" w:line="240" w:lineRule="auto"/>
      </w:pPr>
      <w:r>
        <w:rPr>
          <w:rFonts w:ascii="Consolas" w:hAnsi="Consolas" w:eastAsia="Consolas"/>
          <w:sz w:val="16"/>
        </w:rPr>
        <w:t>│           └── seedData.js</w:t>
      </w:r>
    </w:p>
    <w:p>
      <w:pPr>
        <w:pStyle w:val="Code"/>
        <w:spacing w:after="0" w:line="240" w:lineRule="auto"/>
      </w:pPr>
      <w:r>
        <w:rPr>
          <w:rFonts w:ascii="Consolas" w:hAnsi="Consolas" w:eastAsia="Consolas"/>
          <w:sz w:val="16"/>
        </w:rPr>
        <w:t>├── data/</w:t>
      </w:r>
    </w:p>
    <w:p>
      <w:pPr>
        <w:pStyle w:val="Code"/>
        <w:spacing w:after="0" w:line="240" w:lineRule="auto"/>
      </w:pPr>
      <w:r>
        <w:rPr>
          <w:rFonts w:ascii="Consolas" w:hAnsi="Consolas" w:eastAsia="Consolas"/>
          <w:sz w:val="16"/>
        </w:rPr>
        <w:t>│   ├── seed-data.json</w:t>
      </w:r>
    </w:p>
    <w:p>
      <w:pPr>
        <w:pStyle w:val="Code"/>
        <w:spacing w:after="0" w:line="240" w:lineRule="auto"/>
      </w:pPr>
      <w:r>
        <w:rPr>
          <w:rFonts w:ascii="Consolas" w:hAnsi="Consolas" w:eastAsia="Consolas"/>
          <w:sz w:val="16"/>
        </w:rPr>
        <w:t>│   └── test-queries.json</w:t>
      </w:r>
    </w:p>
    <w:p>
      <w:pPr>
        <w:pStyle w:val="Code"/>
        <w:spacing w:after="0" w:line="240" w:lineRule="auto"/>
      </w:pPr>
      <w:r>
        <w:rPr>
          <w:rFonts w:ascii="Consolas" w:hAnsi="Consolas" w:eastAsia="Consolas"/>
          <w:sz w:val="16"/>
        </w:rPr>
        <w:t>├── docs/</w:t>
      </w:r>
    </w:p>
    <w:p>
      <w:pPr>
        <w:pStyle w:val="Code"/>
        <w:spacing w:after="0" w:line="240" w:lineRule="auto"/>
      </w:pPr>
      <w:r>
        <w:rPr>
          <w:rFonts w:ascii="Consolas" w:hAnsi="Consolas" w:eastAsia="Consolas"/>
          <w:sz w:val="16"/>
        </w:rPr>
        <w:t>│   ├── prototype-deck.pdf</w:t>
      </w:r>
    </w:p>
    <w:p>
      <w:pPr>
        <w:pStyle w:val="Code"/>
        <w:spacing w:after="0" w:line="240" w:lineRule="auto"/>
      </w:pPr>
      <w:r>
        <w:rPr>
          <w:rFonts w:ascii="Consolas" w:hAnsi="Consolas" w:eastAsia="Consolas"/>
          <w:sz w:val="16"/>
        </w:rPr>
        <w:t>│   └── screenshots/</w:t>
      </w:r>
    </w:p>
    <w:p>
      <w:pPr>
        <w:pStyle w:val="Code"/>
        <w:spacing w:after="0" w:line="240" w:lineRule="auto"/>
      </w:pPr>
      <w:r>
        <w:rPr>
          <w:rFonts w:ascii="Consolas" w:hAnsi="Consolas" w:eastAsia="Consolas"/>
          <w:sz w:val="16"/>
        </w:rPr>
        <w:t>└── demo/</w:t>
      </w:r>
    </w:p>
    <w:p>
      <w:pPr>
        <w:pStyle w:val="Code"/>
        <w:spacing w:after="0" w:line="240" w:lineRule="auto"/>
      </w:pPr>
      <w:r>
        <w:rPr>
          <w:rFonts w:ascii="Consolas" w:hAnsi="Consolas" w:eastAsia="Consolas"/>
          <w:sz w:val="16"/>
        </w:rPr>
        <w:t xml:space="preserve">    └── demo-script.md</w:t>
      </w:r>
    </w:p>
    <w:p/>
    <w:p>
      <w:pPr>
        <w:pStyle w:val="Heading1"/>
      </w:pPr>
      <w:r>
        <w:t>Chapter 5 - Zoho Catalyst Project Setup</w:t>
      </w:r>
    </w:p>
    <w:p>
      <w:r>
        <w:t>Create the Catalyst project early. Do not wait until the end because deployment bugs take time. Catalyst CLI can initialize client and backend resources and deploy project components such as Client, Functions, AppSail, and API Gateway rules.</w:t>
      </w:r>
    </w:p>
    <w:p>
      <w:pPr>
        <w:pStyle w:val="Step"/>
      </w:pPr>
      <w:r>
        <w:rPr>
          <w:b/>
        </w:rPr>
        <w:t>Step 1: Create project in Catalyst Console</w:t>
      </w:r>
    </w:p>
    <w:p>
      <w:pPr>
        <w:pStyle w:val="BodyText"/>
        <w:ind w:left="216"/>
      </w:pPr>
      <w:r>
        <w:t>Go to Catalyst console, create a new project named samvaad-iq, and select the development environment first.</w:t>
      </w:r>
    </w:p>
    <w:p>
      <w:pPr>
        <w:pStyle w:val="Step"/>
      </w:pPr>
      <w:r>
        <w:rPr>
          <w:b/>
        </w:rPr>
        <w:t>Step 2: Login from terminal</w:t>
      </w:r>
    </w:p>
    <w:p>
      <w:pPr>
        <w:pStyle w:val="BodyText"/>
        <w:ind w:left="216"/>
      </w:pPr>
      <w:r>
        <w:t>Run catalyst login and complete browser authentication.</w:t>
      </w:r>
    </w:p>
    <w:p>
      <w:pPr>
        <w:pStyle w:val="Step"/>
      </w:pPr>
      <w:r>
        <w:rPr>
          <w:b/>
        </w:rPr>
        <w:t>Step 3: Initialize Catalyst project</w:t>
      </w:r>
    </w:p>
    <w:p>
      <w:pPr>
        <w:pStyle w:val="BodyText"/>
        <w:ind w:left="216"/>
      </w:pPr>
      <w:r>
        <w:t>Create a folder named samvaad-iq and run catalyst init.</w:t>
      </w:r>
    </w:p>
    <w:p>
      <w:pPr>
        <w:pStyle w:val="Step"/>
      </w:pPr>
      <w:r>
        <w:rPr>
          <w:b/>
        </w:rPr>
        <w:t>Step 4: Select resources</w:t>
      </w:r>
    </w:p>
    <w:p>
      <w:pPr>
        <w:pStyle w:val="BodyText"/>
        <w:ind w:left="216"/>
      </w:pPr>
      <w:r>
        <w:t>Select Client, Functions, Data Store, Authentication, and optionally AppSail if using FastAPI.</w:t>
      </w:r>
    </w:p>
    <w:p>
      <w:pPr>
        <w:pStyle w:val="Step"/>
      </w:pPr>
      <w:r>
        <w:rPr>
          <w:b/>
        </w:rPr>
        <w:t>Step 5: Run local serve</w:t>
      </w:r>
    </w:p>
    <w:p>
      <w:pPr>
        <w:pStyle w:val="BodyText"/>
        <w:ind w:left="216"/>
      </w:pPr>
      <w:r>
        <w:t>Use catalyst serve to test locally after wiring the client and functions.</w:t>
      </w:r>
    </w:p>
    <w:p>
      <w:pPr>
        <w:pStyle w:val="Step"/>
      </w:pPr>
      <w:r>
        <w:rPr>
          <w:b/>
        </w:rPr>
        <w:t>Step 6: Deploy development build</w:t>
      </w:r>
    </w:p>
    <w:p>
      <w:pPr>
        <w:pStyle w:val="BodyText"/>
        <w:ind w:left="216"/>
      </w:pPr>
      <w:r>
        <w:t>Use catalyst deploy when the prototype works locally.</w:t>
      </w:r>
    </w:p>
    <w:p>
      <w:r>
        <w:rPr>
          <w:b/>
          <w:sz w:val="18"/>
        </w:rPr>
        <w:t>Catalyst setup commands</w:t>
      </w:r>
    </w:p>
    <w:p>
      <w:pPr>
        <w:pStyle w:val="Code"/>
        <w:spacing w:after="0" w:line="240" w:lineRule="auto"/>
      </w:pPr>
      <w:r>
        <w:rPr>
          <w:rFonts w:ascii="Consolas" w:hAnsi="Consolas" w:eastAsia="Consolas"/>
          <w:sz w:val="16"/>
        </w:rPr>
        <w:t>mkdir samvaad-iq</w:t>
      </w:r>
    </w:p>
    <w:p>
      <w:pPr>
        <w:pStyle w:val="Code"/>
        <w:spacing w:after="0" w:line="240" w:lineRule="auto"/>
      </w:pPr>
      <w:r>
        <w:rPr>
          <w:rFonts w:ascii="Consolas" w:hAnsi="Consolas" w:eastAsia="Consolas"/>
          <w:sz w:val="16"/>
        </w:rPr>
        <w:t>cd samvaad-iq</w:t>
      </w:r>
    </w:p>
    <w:p>
      <w:pPr>
        <w:pStyle w:val="Code"/>
        <w:spacing w:after="0" w:line="240" w:lineRule="auto"/>
      </w:pPr>
      <w:r>
        <w:rPr>
          <w:rFonts w:ascii="Consolas" w:hAnsi="Consolas" w:eastAsia="Consolas"/>
          <w:sz w:val="16"/>
        </w:rPr>
        <w:t>catalyst init</w:t>
      </w:r>
    </w:p>
    <w:p>
      <w:pPr>
        <w:pStyle w:val="Code"/>
        <w:spacing w:after="0" w:line="240" w:lineRule="auto"/>
      </w:pPr>
      <w:r>
        <w:rPr>
          <w:rFonts w:ascii="Consolas" w:hAnsi="Consolas" w:eastAsia="Consolas"/>
          <w:sz w:val="16"/>
        </w:rPr>
        <w:t># Select: Client, Functions, Data Store, Authentication</w:t>
      </w:r>
    </w:p>
    <w:p>
      <w:pPr>
        <w:pStyle w:val="Code"/>
        <w:spacing w:after="0" w:line="240" w:lineRule="auto"/>
      </w:pPr>
      <w:r>
        <w:rPr>
          <w:rFonts w:ascii="Consolas" w:hAnsi="Consolas" w:eastAsia="Consolas"/>
          <w:sz w:val="16"/>
        </w:rPr>
        <w:t>catalyst serve</w:t>
      </w:r>
    </w:p>
    <w:p>
      <w:pPr>
        <w:pStyle w:val="Code"/>
        <w:spacing w:after="0" w:line="240" w:lineRule="auto"/>
      </w:pPr>
      <w:r>
        <w:rPr>
          <w:rFonts w:ascii="Consolas" w:hAnsi="Consolas" w:eastAsia="Consolas"/>
          <w:sz w:val="16"/>
        </w:rPr>
        <w:t>catalyst deploy</w:t>
      </w:r>
    </w:p>
    <w:p/>
    <w:p>
      <w:pPr>
        <w:pStyle w:val="Heading1"/>
      </w:pPr>
      <w:r>
        <w:t>Chapter 6 - Data Model and Catalyst Data Store Tables</w:t>
      </w:r>
    </w:p>
    <w:p>
      <w:r>
        <w:t>Create Data Store tables first. The prototype response engine depends on these tables. For fast delivery, use simple columns and JSON strings where needed.</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1F4E79"/>
          </w:tcPr>
          <w:p>
            <w:pPr>
              <w:jc w:val="left"/>
            </w:pPr>
            <w:r/>
            <w:r>
              <w:rPr>
                <w:b/>
                <w:color w:val="FFFFFF"/>
                <w:sz w:val="17"/>
              </w:rPr>
              <w:t>Table</w:t>
            </w:r>
          </w:p>
        </w:tc>
        <w:tc>
          <w:tcPr>
            <w:tcW w:type="dxa" w:w="5472"/>
            <w:vAlign w:val="top"/>
            <w:shd w:fill="1F4E79"/>
          </w:tcPr>
          <w:p>
            <w:pPr>
              <w:jc w:val="left"/>
            </w:pPr>
            <w:r/>
            <w:r>
              <w:rPr>
                <w:b/>
                <w:color w:val="FFFFFF"/>
                <w:sz w:val="17"/>
              </w:rPr>
              <w:t>Columns</w:t>
            </w:r>
          </w:p>
        </w:tc>
        <w:tc>
          <w:tcPr>
            <w:tcW w:type="dxa" w:w="3312"/>
            <w:vAlign w:val="top"/>
            <w:shd w:fill="1F4E79"/>
          </w:tcPr>
          <w:p>
            <w:pPr>
              <w:jc w:val="left"/>
            </w:pPr>
            <w:r/>
            <w:r>
              <w:rPr>
                <w:b/>
                <w:color w:val="FFFFFF"/>
                <w:sz w:val="17"/>
              </w:rPr>
              <w:t>Usage</w:t>
            </w:r>
          </w:p>
        </w:tc>
      </w:tr>
      <w:tr>
        <w:tc>
          <w:tcPr>
            <w:tcW w:type="dxa" w:w="2016"/>
            <w:vAlign w:val="top"/>
          </w:tcPr>
          <w:p>
            <w:pPr>
              <w:jc w:val="left"/>
            </w:pPr>
            <w:r/>
            <w:r>
              <w:rPr>
                <w:b w:val="0"/>
                <w:sz w:val="16"/>
              </w:rPr>
              <w:t>Users</w:t>
            </w:r>
          </w:p>
        </w:tc>
        <w:tc>
          <w:tcPr>
            <w:tcW w:type="dxa" w:w="5472"/>
            <w:vAlign w:val="top"/>
          </w:tcPr>
          <w:p>
            <w:pPr>
              <w:jc w:val="left"/>
            </w:pPr>
            <w:r/>
            <w:r>
              <w:rPr>
                <w:b w:val="0"/>
                <w:sz w:val="16"/>
              </w:rPr>
              <w:t>email, password_demo, role, access_note</w:t>
            </w:r>
          </w:p>
        </w:tc>
        <w:tc>
          <w:tcPr>
            <w:tcW w:type="dxa" w:w="3312"/>
            <w:vAlign w:val="top"/>
          </w:tcPr>
          <w:p>
            <w:pPr>
              <w:jc w:val="left"/>
            </w:pPr>
            <w:r/>
            <w:r>
              <w:rPr>
                <w:b w:val="0"/>
                <w:sz w:val="16"/>
              </w:rPr>
              <w:t>Used for mock role display if Catalyst Auth is not fully configured</w:t>
            </w:r>
          </w:p>
        </w:tc>
      </w:tr>
      <w:tr>
        <w:tc>
          <w:tcPr>
            <w:tcW w:type="dxa" w:w="2016"/>
            <w:vAlign w:val="top"/>
          </w:tcPr>
          <w:p>
            <w:pPr>
              <w:jc w:val="left"/>
            </w:pPr>
            <w:r/>
            <w:r>
              <w:rPr>
                <w:b w:val="0"/>
                <w:sz w:val="16"/>
              </w:rPr>
              <w:t>PoliceStations</w:t>
            </w:r>
          </w:p>
        </w:tc>
        <w:tc>
          <w:tcPr>
            <w:tcW w:type="dxa" w:w="5472"/>
            <w:vAlign w:val="top"/>
          </w:tcPr>
          <w:p>
            <w:pPr>
              <w:jc w:val="left"/>
            </w:pPr>
            <w:r/>
            <w:r>
              <w:rPr>
                <w:b w:val="0"/>
                <w:sz w:val="16"/>
              </w:rPr>
              <w:t>station_id, station_name, district, lat, lon</w:t>
            </w:r>
          </w:p>
        </w:tc>
        <w:tc>
          <w:tcPr>
            <w:tcW w:type="dxa" w:w="3312"/>
            <w:vAlign w:val="top"/>
          </w:tcPr>
          <w:p>
            <w:pPr>
              <w:jc w:val="left"/>
            </w:pPr>
            <w:r/>
            <w:r>
              <w:rPr>
                <w:b w:val="0"/>
                <w:sz w:val="16"/>
              </w:rPr>
              <w:t>Map and district filtering</w:t>
            </w:r>
          </w:p>
        </w:tc>
      </w:tr>
      <w:tr>
        <w:tc>
          <w:tcPr>
            <w:tcW w:type="dxa" w:w="2016"/>
            <w:vAlign w:val="top"/>
          </w:tcPr>
          <w:p>
            <w:pPr>
              <w:jc w:val="left"/>
            </w:pPr>
            <w:r/>
            <w:r>
              <w:rPr>
                <w:b w:val="0"/>
                <w:sz w:val="16"/>
              </w:rPr>
              <w:t>Cases</w:t>
            </w:r>
          </w:p>
        </w:tc>
        <w:tc>
          <w:tcPr>
            <w:tcW w:type="dxa" w:w="5472"/>
            <w:vAlign w:val="top"/>
          </w:tcPr>
          <w:p>
            <w:pPr>
              <w:jc w:val="left"/>
            </w:pPr>
            <w:r/>
            <w:r>
              <w:rPr>
                <w:b w:val="0"/>
                <w:sz w:val="16"/>
              </w:rPr>
              <w:t>fir_id, district, station_id, crime_type, date, time, lat, lon, status, mo, case_summary, bns_sections, accused_ids, victim_id, vehicle, phone_hash</w:t>
            </w:r>
          </w:p>
        </w:tc>
        <w:tc>
          <w:tcPr>
            <w:tcW w:type="dxa" w:w="3312"/>
            <w:vAlign w:val="top"/>
          </w:tcPr>
          <w:p>
            <w:pPr>
              <w:jc w:val="left"/>
            </w:pPr>
            <w:r/>
            <w:r>
              <w:rPr>
                <w:b w:val="0"/>
                <w:sz w:val="16"/>
              </w:rPr>
              <w:t>Main FIR-style table</w:t>
            </w:r>
          </w:p>
        </w:tc>
      </w:tr>
      <w:tr>
        <w:tc>
          <w:tcPr>
            <w:tcW w:type="dxa" w:w="2016"/>
            <w:vAlign w:val="top"/>
          </w:tcPr>
          <w:p>
            <w:pPr>
              <w:jc w:val="left"/>
            </w:pPr>
            <w:r/>
            <w:r>
              <w:rPr>
                <w:b w:val="0"/>
                <w:sz w:val="16"/>
              </w:rPr>
              <w:t>Accused</w:t>
            </w:r>
          </w:p>
        </w:tc>
        <w:tc>
          <w:tcPr>
            <w:tcW w:type="dxa" w:w="5472"/>
            <w:vAlign w:val="top"/>
          </w:tcPr>
          <w:p>
            <w:pPr>
              <w:jc w:val="left"/>
            </w:pPr>
            <w:r/>
            <w:r>
              <w:rPr>
                <w:b w:val="0"/>
                <w:sz w:val="16"/>
              </w:rPr>
              <w:t>accused_id, name_alias, age, gender, risk_note, known_mo, districts_seen</w:t>
            </w:r>
          </w:p>
        </w:tc>
        <w:tc>
          <w:tcPr>
            <w:tcW w:type="dxa" w:w="3312"/>
            <w:vAlign w:val="top"/>
          </w:tcPr>
          <w:p>
            <w:pPr>
              <w:jc w:val="left"/>
            </w:pPr>
            <w:r/>
            <w:r>
              <w:rPr>
                <w:b w:val="0"/>
                <w:sz w:val="16"/>
              </w:rPr>
              <w:t>Synthetic accused profiles</w:t>
            </w:r>
          </w:p>
        </w:tc>
      </w:tr>
      <w:tr>
        <w:tc>
          <w:tcPr>
            <w:tcW w:type="dxa" w:w="2016"/>
            <w:vAlign w:val="top"/>
          </w:tcPr>
          <w:p>
            <w:pPr>
              <w:jc w:val="left"/>
            </w:pPr>
            <w:r/>
            <w:r>
              <w:rPr>
                <w:b w:val="0"/>
                <w:sz w:val="16"/>
              </w:rPr>
              <w:t>Relations</w:t>
            </w:r>
          </w:p>
        </w:tc>
        <w:tc>
          <w:tcPr>
            <w:tcW w:type="dxa" w:w="5472"/>
            <w:vAlign w:val="top"/>
          </w:tcPr>
          <w:p>
            <w:pPr>
              <w:jc w:val="left"/>
            </w:pPr>
            <w:r/>
            <w:r>
              <w:rPr>
                <w:b w:val="0"/>
                <w:sz w:val="16"/>
              </w:rPr>
              <w:t>source_type, source_id, relation, target_type, target_id, evidence</w:t>
            </w:r>
          </w:p>
        </w:tc>
        <w:tc>
          <w:tcPr>
            <w:tcW w:type="dxa" w:w="3312"/>
            <w:vAlign w:val="top"/>
          </w:tcPr>
          <w:p>
            <w:pPr>
              <w:jc w:val="left"/>
            </w:pPr>
            <w:r/>
            <w:r>
              <w:rPr>
                <w:b w:val="0"/>
                <w:sz w:val="16"/>
              </w:rPr>
              <w:t>Network graph edges</w:t>
            </w:r>
          </w:p>
        </w:tc>
      </w:tr>
      <w:tr>
        <w:tc>
          <w:tcPr>
            <w:tcW w:type="dxa" w:w="2016"/>
            <w:vAlign w:val="top"/>
          </w:tcPr>
          <w:p>
            <w:pPr>
              <w:jc w:val="left"/>
            </w:pPr>
            <w:r/>
            <w:r>
              <w:rPr>
                <w:b w:val="0"/>
                <w:sz w:val="16"/>
              </w:rPr>
              <w:t>AuditLogs</w:t>
            </w:r>
          </w:p>
        </w:tc>
        <w:tc>
          <w:tcPr>
            <w:tcW w:type="dxa" w:w="5472"/>
            <w:vAlign w:val="top"/>
          </w:tcPr>
          <w:p>
            <w:pPr>
              <w:jc w:val="left"/>
            </w:pPr>
            <w:r/>
            <w:r>
              <w:rPr>
                <w:b w:val="0"/>
                <w:sz w:val="16"/>
              </w:rPr>
              <w:t>timestamp, user_email, role, action, query, referenced_firs</w:t>
            </w:r>
          </w:p>
        </w:tc>
        <w:tc>
          <w:tcPr>
            <w:tcW w:type="dxa" w:w="3312"/>
            <w:vAlign w:val="top"/>
          </w:tcPr>
          <w:p>
            <w:pPr>
              <w:jc w:val="left"/>
            </w:pPr>
            <w:r/>
            <w:r>
              <w:rPr>
                <w:b w:val="0"/>
                <w:sz w:val="16"/>
              </w:rPr>
              <w:t>Explainability and accountability</w:t>
            </w:r>
          </w:p>
        </w:tc>
      </w:tr>
      <w:tr>
        <w:tc>
          <w:tcPr>
            <w:tcW w:type="dxa" w:w="2016"/>
            <w:vAlign w:val="top"/>
          </w:tcPr>
          <w:p>
            <w:pPr>
              <w:jc w:val="left"/>
            </w:pPr>
            <w:r/>
            <w:r>
              <w:rPr>
                <w:b w:val="0"/>
                <w:sz w:val="16"/>
              </w:rPr>
              <w:t>Reports</w:t>
            </w:r>
          </w:p>
        </w:tc>
        <w:tc>
          <w:tcPr>
            <w:tcW w:type="dxa" w:w="5472"/>
            <w:vAlign w:val="top"/>
          </w:tcPr>
          <w:p>
            <w:pPr>
              <w:jc w:val="left"/>
            </w:pPr>
            <w:r/>
            <w:r>
              <w:rPr>
                <w:b w:val="0"/>
                <w:sz w:val="16"/>
              </w:rPr>
              <w:t>report_id, user_email, created_at, title, content_json</w:t>
            </w:r>
          </w:p>
        </w:tc>
        <w:tc>
          <w:tcPr>
            <w:tcW w:type="dxa" w:w="3312"/>
            <w:vAlign w:val="top"/>
          </w:tcPr>
          <w:p>
            <w:pPr>
              <w:jc w:val="left"/>
            </w:pPr>
            <w:r/>
            <w:r>
              <w:rPr>
                <w:b w:val="0"/>
                <w:sz w:val="16"/>
              </w:rPr>
              <w:t>Exported investigation briefs</w:t>
            </w:r>
          </w:p>
        </w:tc>
      </w:tr>
    </w:tbl>
    <w:p/>
    <w:tbl>
      <w:tblPr>
        <w:tblStyle w:val="TableGrid"/>
        <w:tblW w:type="auto" w:w="0"/>
        <w:tblLook w:firstColumn="1" w:firstRow="1" w:lastColumn="0" w:lastRow="0" w:noHBand="0" w:noVBand="1" w:val="04A0"/>
      </w:tblPr>
      <w:tblGrid>
        <w:gridCol w:w="10368"/>
      </w:tblGrid>
      <w:tr>
        <w:tc>
          <w:tcPr>
            <w:tcW w:type="dxa" w:w="10368"/>
            <w:shd w:fill="E2F0D9"/>
          </w:tcPr>
          <w:p>
            <w:r>
              <w:rPr>
                <w:b/>
                <w:color w:val="375623"/>
                <w:sz w:val="20"/>
              </w:rPr>
              <w:t>MVP Shortcut</w:t>
            </w:r>
            <w:r>
              <w:br/>
            </w:r>
            <w:r>
              <w:rPr>
                <w:sz w:val="18"/>
              </w:rPr>
              <w:t>If Data Store setup takes time, start with the same data in functions/modules/seedData.js. After the prototype works, move the same records into Catalyst Data Store. This keeps development fast and prevents your demo from getting blocked.</w:t>
            </w:r>
          </w:p>
        </w:tc>
      </w:tr>
    </w:tbl>
    <w:p/>
    <w:p>
      <w:pPr>
        <w:pStyle w:val="Heading1"/>
      </w:pPr>
      <w:r>
        <w:t>Chapter 7 - Manual Seed Data to Make the Prototype Respond</w:t>
      </w:r>
    </w:p>
    <w:p>
      <w:r>
        <w:t>Use manual synthetic records that contain planted patterns. This makes the demo reliable because your chatbot will always find meaningful connections.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880"/>
            <w:vAlign w:val="top"/>
            <w:shd w:fill="1F4E79"/>
          </w:tcPr>
          <w:p>
            <w:pPr>
              <w:jc w:val="left"/>
            </w:pPr>
            <w:r/>
            <w:r>
              <w:rPr>
                <w:b/>
                <w:color w:val="FFFFFF"/>
                <w:sz w:val="17"/>
              </w:rPr>
              <w:t>Demo Email</w:t>
            </w:r>
          </w:p>
        </w:tc>
        <w:tc>
          <w:tcPr>
            <w:tcW w:type="dxa" w:w="1440"/>
            <w:vAlign w:val="top"/>
            <w:shd w:fill="1F4E79"/>
          </w:tcPr>
          <w:p>
            <w:pPr>
              <w:jc w:val="left"/>
            </w:pPr>
            <w:r/>
            <w:r>
              <w:rPr>
                <w:b/>
                <w:color w:val="FFFFFF"/>
                <w:sz w:val="17"/>
              </w:rPr>
              <w:t>Password</w:t>
            </w:r>
          </w:p>
        </w:tc>
        <w:tc>
          <w:tcPr>
            <w:tcW w:type="dxa" w:w="1728"/>
            <w:vAlign w:val="top"/>
            <w:shd w:fill="1F4E79"/>
          </w:tcPr>
          <w:p>
            <w:pPr>
              <w:jc w:val="left"/>
            </w:pPr>
            <w:r/>
            <w:r>
              <w:rPr>
                <w:b/>
                <w:color w:val="FFFFFF"/>
                <w:sz w:val="17"/>
              </w:rPr>
              <w:t>Role</w:t>
            </w:r>
          </w:p>
        </w:tc>
        <w:tc>
          <w:tcPr>
            <w:tcW w:type="dxa" w:w="4608"/>
            <w:vAlign w:val="top"/>
            <w:shd w:fill="1F4E79"/>
          </w:tcPr>
          <w:p>
            <w:pPr>
              <w:jc w:val="left"/>
            </w:pPr>
            <w:r/>
            <w:r>
              <w:rPr>
                <w:b/>
                <w:color w:val="FFFFFF"/>
                <w:sz w:val="17"/>
              </w:rPr>
              <w:t>Access</w:t>
            </w:r>
          </w:p>
        </w:tc>
      </w:tr>
      <w:tr>
        <w:tc>
          <w:tcPr>
            <w:tcW w:type="dxa" w:w="2880"/>
            <w:vAlign w:val="top"/>
          </w:tcPr>
          <w:p>
            <w:pPr>
              <w:jc w:val="left"/>
            </w:pPr>
            <w:r/>
            <w:r>
              <w:rPr>
                <w:b w:val="0"/>
                <w:sz w:val="16"/>
              </w:rPr>
              <w:t>admin@samvaad.local</w:t>
            </w:r>
          </w:p>
        </w:tc>
        <w:tc>
          <w:tcPr>
            <w:tcW w:type="dxa" w:w="1440"/>
            <w:vAlign w:val="top"/>
          </w:tcPr>
          <w:p>
            <w:pPr>
              <w:jc w:val="left"/>
            </w:pPr>
            <w:r/>
            <w:r>
              <w:rPr>
                <w:b w:val="0"/>
                <w:sz w:val="16"/>
              </w:rPr>
              <w:t>demo123</w:t>
            </w:r>
          </w:p>
        </w:tc>
        <w:tc>
          <w:tcPr>
            <w:tcW w:type="dxa" w:w="1728"/>
            <w:vAlign w:val="top"/>
          </w:tcPr>
          <w:p>
            <w:pPr>
              <w:jc w:val="left"/>
            </w:pPr>
            <w:r/>
            <w:r>
              <w:rPr>
                <w:b w:val="0"/>
                <w:sz w:val="16"/>
              </w:rPr>
              <w:t>Admin</w:t>
            </w:r>
          </w:p>
        </w:tc>
        <w:tc>
          <w:tcPr>
            <w:tcW w:type="dxa" w:w="4608"/>
            <w:vAlign w:val="top"/>
          </w:tcPr>
          <w:p>
            <w:pPr>
              <w:jc w:val="left"/>
            </w:pPr>
            <w:r/>
            <w:r>
              <w:rPr>
                <w:b w:val="0"/>
                <w:sz w:val="16"/>
              </w:rPr>
              <w:t>All modules, data seeding, user audit logs</w:t>
            </w:r>
          </w:p>
        </w:tc>
      </w:tr>
      <w:tr>
        <w:tc>
          <w:tcPr>
            <w:tcW w:type="dxa" w:w="2880"/>
            <w:vAlign w:val="top"/>
          </w:tcPr>
          <w:p>
            <w:pPr>
              <w:jc w:val="left"/>
            </w:pPr>
            <w:r/>
            <w:r>
              <w:rPr>
                <w:b w:val="0"/>
                <w:sz w:val="16"/>
              </w:rPr>
              <w:t>investigator@samvaad.local</w:t>
            </w:r>
          </w:p>
        </w:tc>
        <w:tc>
          <w:tcPr>
            <w:tcW w:type="dxa" w:w="1440"/>
            <w:vAlign w:val="top"/>
          </w:tcPr>
          <w:p>
            <w:pPr>
              <w:jc w:val="left"/>
            </w:pPr>
            <w:r/>
            <w:r>
              <w:rPr>
                <w:b w:val="0"/>
                <w:sz w:val="16"/>
              </w:rPr>
              <w:t>demo123</w:t>
            </w:r>
          </w:p>
        </w:tc>
        <w:tc>
          <w:tcPr>
            <w:tcW w:type="dxa" w:w="1728"/>
            <w:vAlign w:val="top"/>
          </w:tcPr>
          <w:p>
            <w:pPr>
              <w:jc w:val="left"/>
            </w:pPr>
            <w:r/>
            <w:r>
              <w:rPr>
                <w:b w:val="0"/>
                <w:sz w:val="16"/>
              </w:rPr>
              <w:t>Investigator</w:t>
            </w:r>
          </w:p>
        </w:tc>
        <w:tc>
          <w:tcPr>
            <w:tcW w:type="dxa" w:w="4608"/>
            <w:vAlign w:val="top"/>
          </w:tcPr>
          <w:p>
            <w:pPr>
              <w:jc w:val="left"/>
            </w:pPr>
            <w:r/>
            <w:r>
              <w:rPr>
                <w:b w:val="0"/>
                <w:sz w:val="16"/>
              </w:rPr>
              <w:t>Case search, similar cases, network graph, report generation</w:t>
            </w:r>
          </w:p>
        </w:tc>
      </w:tr>
      <w:tr>
        <w:tc>
          <w:tcPr>
            <w:tcW w:type="dxa" w:w="2880"/>
            <w:vAlign w:val="top"/>
          </w:tcPr>
          <w:p>
            <w:pPr>
              <w:jc w:val="left"/>
            </w:pPr>
            <w:r/>
            <w:r>
              <w:rPr>
                <w:b w:val="0"/>
                <w:sz w:val="16"/>
              </w:rPr>
              <w:t>analyst@samvaad.local</w:t>
            </w:r>
          </w:p>
        </w:tc>
        <w:tc>
          <w:tcPr>
            <w:tcW w:type="dxa" w:w="1440"/>
            <w:vAlign w:val="top"/>
          </w:tcPr>
          <w:p>
            <w:pPr>
              <w:jc w:val="left"/>
            </w:pPr>
            <w:r/>
            <w:r>
              <w:rPr>
                <w:b w:val="0"/>
                <w:sz w:val="16"/>
              </w:rPr>
              <w:t>demo123</w:t>
            </w:r>
          </w:p>
        </w:tc>
        <w:tc>
          <w:tcPr>
            <w:tcW w:type="dxa" w:w="1728"/>
            <w:vAlign w:val="top"/>
          </w:tcPr>
          <w:p>
            <w:pPr>
              <w:jc w:val="left"/>
            </w:pPr>
            <w:r/>
            <w:r>
              <w:rPr>
                <w:b w:val="0"/>
                <w:sz w:val="16"/>
              </w:rPr>
              <w:t>Analyst</w:t>
            </w:r>
          </w:p>
        </w:tc>
        <w:tc>
          <w:tcPr>
            <w:tcW w:type="dxa" w:w="4608"/>
            <w:vAlign w:val="top"/>
          </w:tcPr>
          <w:p>
            <w:pPr>
              <w:jc w:val="left"/>
            </w:pPr>
            <w:r/>
            <w:r>
              <w:rPr>
                <w:b w:val="0"/>
                <w:sz w:val="16"/>
              </w:rPr>
              <w:t>Dashboard, maps, trend analysis, model outputs</w:t>
            </w:r>
          </w:p>
        </w:tc>
      </w:tr>
      <w:tr>
        <w:tc>
          <w:tcPr>
            <w:tcW w:type="dxa" w:w="2880"/>
            <w:vAlign w:val="top"/>
          </w:tcPr>
          <w:p>
            <w:pPr>
              <w:jc w:val="left"/>
            </w:pPr>
            <w:r/>
            <w:r>
              <w:rPr>
                <w:b w:val="0"/>
                <w:sz w:val="16"/>
              </w:rPr>
              <w:t>supervisor@samvaad.local</w:t>
            </w:r>
          </w:p>
        </w:tc>
        <w:tc>
          <w:tcPr>
            <w:tcW w:type="dxa" w:w="1440"/>
            <w:vAlign w:val="top"/>
          </w:tcPr>
          <w:p>
            <w:pPr>
              <w:jc w:val="left"/>
            </w:pPr>
            <w:r/>
            <w:r>
              <w:rPr>
                <w:b w:val="0"/>
                <w:sz w:val="16"/>
              </w:rPr>
              <w:t>demo123</w:t>
            </w:r>
          </w:p>
        </w:tc>
        <w:tc>
          <w:tcPr>
            <w:tcW w:type="dxa" w:w="1728"/>
            <w:vAlign w:val="top"/>
          </w:tcPr>
          <w:p>
            <w:pPr>
              <w:jc w:val="left"/>
            </w:pPr>
            <w:r/>
            <w:r>
              <w:rPr>
                <w:b w:val="0"/>
                <w:sz w:val="16"/>
              </w:rPr>
              <w:t>Supervisor</w:t>
            </w:r>
          </w:p>
        </w:tc>
        <w:tc>
          <w:tcPr>
            <w:tcW w:type="dxa" w:w="4608"/>
            <w:vAlign w:val="top"/>
          </w:tcPr>
          <w:p>
            <w:pPr>
              <w:jc w:val="left"/>
            </w:pPr>
            <w:r/>
            <w:r>
              <w:rPr>
                <w:b w:val="0"/>
                <w:sz w:val="16"/>
              </w:rPr>
              <w:t>All insights, approval notes, patrol simulation, exports</w:t>
            </w:r>
          </w:p>
        </w:tc>
      </w:tr>
    </w:tbl>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800"/>
            <w:vAlign w:val="top"/>
            <w:shd w:fill="1F4E79"/>
          </w:tcPr>
          <w:p>
            <w:pPr>
              <w:jc w:val="left"/>
            </w:pPr>
            <w:r/>
            <w:r>
              <w:rPr>
                <w:b/>
                <w:color w:val="FFFFFF"/>
                <w:sz w:val="17"/>
              </w:rPr>
              <w:t>FIR ID</w:t>
            </w:r>
          </w:p>
        </w:tc>
        <w:tc>
          <w:tcPr>
            <w:tcW w:type="dxa" w:w="1656"/>
            <w:vAlign w:val="top"/>
            <w:shd w:fill="1F4E79"/>
          </w:tcPr>
          <w:p>
            <w:pPr>
              <w:jc w:val="left"/>
            </w:pPr>
            <w:r/>
            <w:r>
              <w:rPr>
                <w:b/>
                <w:color w:val="FFFFFF"/>
                <w:sz w:val="17"/>
              </w:rPr>
              <w:t>District</w:t>
            </w:r>
          </w:p>
        </w:tc>
        <w:tc>
          <w:tcPr>
            <w:tcW w:type="dxa" w:w="1656"/>
            <w:vAlign w:val="top"/>
            <w:shd w:fill="1F4E79"/>
          </w:tcPr>
          <w:p>
            <w:pPr>
              <w:jc w:val="left"/>
            </w:pPr>
            <w:r/>
            <w:r>
              <w:rPr>
                <w:b/>
                <w:color w:val="FFFFFF"/>
                <w:sz w:val="17"/>
              </w:rPr>
              <w:t>Crime Type</w:t>
            </w:r>
          </w:p>
        </w:tc>
        <w:tc>
          <w:tcPr>
            <w:tcW w:type="dxa" w:w="1584"/>
            <w:vAlign w:val="top"/>
            <w:shd w:fill="1F4E79"/>
          </w:tcPr>
          <w:p>
            <w:pPr>
              <w:jc w:val="left"/>
            </w:pPr>
            <w:r/>
            <w:r>
              <w:rPr>
                <w:b/>
                <w:color w:val="FFFFFF"/>
                <w:sz w:val="17"/>
              </w:rPr>
              <w:t>Date/Time</w:t>
            </w:r>
          </w:p>
        </w:tc>
        <w:tc>
          <w:tcPr>
            <w:tcW w:type="dxa" w:w="2376"/>
            <w:vAlign w:val="top"/>
            <w:shd w:fill="1F4E79"/>
          </w:tcPr>
          <w:p>
            <w:pPr>
              <w:jc w:val="left"/>
            </w:pPr>
            <w:r/>
            <w:r>
              <w:rPr>
                <w:b/>
                <w:color w:val="FFFFFF"/>
                <w:sz w:val="17"/>
              </w:rPr>
              <w:t>Key Links</w:t>
            </w:r>
          </w:p>
        </w:tc>
        <w:tc>
          <w:tcPr>
            <w:tcW w:type="dxa" w:w="1584"/>
            <w:vAlign w:val="top"/>
            <w:shd w:fill="1F4E79"/>
          </w:tcPr>
          <w:p>
            <w:pPr>
              <w:jc w:val="left"/>
            </w:pPr>
            <w:r/>
            <w:r>
              <w:rPr>
                <w:b/>
                <w:color w:val="FFFFFF"/>
                <w:sz w:val="17"/>
              </w:rPr>
              <w:t>MO Tag</w:t>
            </w:r>
          </w:p>
        </w:tc>
      </w:tr>
      <w:tr>
        <w:tc>
          <w:tcPr>
            <w:tcW w:type="dxa" w:w="1800"/>
            <w:vAlign w:val="top"/>
          </w:tcPr>
          <w:p>
            <w:pPr>
              <w:jc w:val="left"/>
            </w:pPr>
            <w:r/>
            <w:r>
              <w:rPr>
                <w:b w:val="0"/>
                <w:sz w:val="16"/>
              </w:rPr>
              <w:t>FIR-2025-BLR-001</w:t>
            </w:r>
          </w:p>
        </w:tc>
        <w:tc>
          <w:tcPr>
            <w:tcW w:type="dxa" w:w="1656"/>
            <w:vAlign w:val="top"/>
          </w:tcPr>
          <w:p>
            <w:pPr>
              <w:jc w:val="left"/>
            </w:pPr>
            <w:r/>
            <w:r>
              <w:rPr>
                <w:b w:val="0"/>
                <w:sz w:val="16"/>
              </w:rPr>
              <w:t>Bengaluru South</w:t>
            </w:r>
          </w:p>
        </w:tc>
        <w:tc>
          <w:tcPr>
            <w:tcW w:type="dxa" w:w="1656"/>
            <w:vAlign w:val="top"/>
          </w:tcPr>
          <w:p>
            <w:pPr>
              <w:jc w:val="left"/>
            </w:pPr>
            <w:r/>
            <w:r>
              <w:rPr>
                <w:b w:val="0"/>
                <w:sz w:val="16"/>
              </w:rPr>
              <w:t>Motorcycle Theft</w:t>
            </w:r>
          </w:p>
        </w:tc>
        <w:tc>
          <w:tcPr>
            <w:tcW w:type="dxa" w:w="1584"/>
            <w:vAlign w:val="top"/>
          </w:tcPr>
          <w:p>
            <w:pPr>
              <w:jc w:val="left"/>
            </w:pPr>
            <w:r/>
            <w:r>
              <w:rPr>
                <w:b w:val="0"/>
                <w:sz w:val="16"/>
              </w:rPr>
              <w:t>2025-11-08 21:40</w:t>
            </w:r>
          </w:p>
        </w:tc>
        <w:tc>
          <w:tcPr>
            <w:tcW w:type="dxa" w:w="2376"/>
            <w:vAlign w:val="top"/>
          </w:tcPr>
          <w:p>
            <w:pPr>
              <w:jc w:val="left"/>
            </w:pPr>
            <w:r/>
            <w:r>
              <w:rPr>
                <w:b w:val="0"/>
                <w:sz w:val="16"/>
              </w:rPr>
              <w:t>A-112, A-205, PH-HASH-711, KA-05-SYN-1122</w:t>
            </w:r>
          </w:p>
        </w:tc>
        <w:tc>
          <w:tcPr>
            <w:tcW w:type="dxa" w:w="1584"/>
            <w:vAlign w:val="top"/>
          </w:tcPr>
          <w:p>
            <w:pPr>
              <w:jc w:val="left"/>
            </w:pPr>
            <w:r/>
            <w:r>
              <w:rPr>
                <w:b w:val="0"/>
                <w:sz w:val="16"/>
              </w:rPr>
              <w:t>Two-person team targets bikes parked near metro exit, breaks handle lock, uses</w:t>
            </w:r>
          </w:p>
        </w:tc>
      </w:tr>
      <w:tr>
        <w:tc>
          <w:tcPr>
            <w:tcW w:type="dxa" w:w="1800"/>
            <w:vAlign w:val="top"/>
          </w:tcPr>
          <w:p>
            <w:pPr>
              <w:jc w:val="left"/>
            </w:pPr>
            <w:r/>
            <w:r>
              <w:rPr>
                <w:b w:val="0"/>
                <w:sz w:val="16"/>
              </w:rPr>
              <w:t>FIR-2025-BLR-014</w:t>
            </w:r>
          </w:p>
        </w:tc>
        <w:tc>
          <w:tcPr>
            <w:tcW w:type="dxa" w:w="1656"/>
            <w:vAlign w:val="top"/>
          </w:tcPr>
          <w:p>
            <w:pPr>
              <w:jc w:val="left"/>
            </w:pPr>
            <w:r/>
            <w:r>
              <w:rPr>
                <w:b w:val="0"/>
                <w:sz w:val="16"/>
              </w:rPr>
              <w:t>Bengaluru South</w:t>
            </w:r>
          </w:p>
        </w:tc>
        <w:tc>
          <w:tcPr>
            <w:tcW w:type="dxa" w:w="1656"/>
            <w:vAlign w:val="top"/>
          </w:tcPr>
          <w:p>
            <w:pPr>
              <w:jc w:val="left"/>
            </w:pPr>
            <w:r/>
            <w:r>
              <w:rPr>
                <w:b w:val="0"/>
                <w:sz w:val="16"/>
              </w:rPr>
              <w:t>Motorcycle Theft</w:t>
            </w:r>
          </w:p>
        </w:tc>
        <w:tc>
          <w:tcPr>
            <w:tcW w:type="dxa" w:w="1584"/>
            <w:vAlign w:val="top"/>
          </w:tcPr>
          <w:p>
            <w:pPr>
              <w:jc w:val="left"/>
            </w:pPr>
            <w:r/>
            <w:r>
              <w:rPr>
                <w:b w:val="0"/>
                <w:sz w:val="16"/>
              </w:rPr>
              <w:t>2025-11-16 22:15</w:t>
            </w:r>
          </w:p>
        </w:tc>
        <w:tc>
          <w:tcPr>
            <w:tcW w:type="dxa" w:w="2376"/>
            <w:vAlign w:val="top"/>
          </w:tcPr>
          <w:p>
            <w:pPr>
              <w:jc w:val="left"/>
            </w:pPr>
            <w:r/>
            <w:r>
              <w:rPr>
                <w:b w:val="0"/>
                <w:sz w:val="16"/>
              </w:rPr>
              <w:t>A-112, PH-HASH-711, KA-05-SYN-1189</w:t>
            </w:r>
          </w:p>
        </w:tc>
        <w:tc>
          <w:tcPr>
            <w:tcW w:type="dxa" w:w="1584"/>
            <w:vAlign w:val="top"/>
          </w:tcPr>
          <w:p>
            <w:pPr>
              <w:jc w:val="left"/>
            </w:pPr>
            <w:r/>
            <w:r>
              <w:rPr>
                <w:b w:val="0"/>
                <w:sz w:val="16"/>
              </w:rPr>
              <w:t>Two-person team targets commuter bikes near bus stop, breaks handle lock, moves</w:t>
            </w:r>
          </w:p>
        </w:tc>
      </w:tr>
      <w:tr>
        <w:tc>
          <w:tcPr>
            <w:tcW w:type="dxa" w:w="1800"/>
            <w:vAlign w:val="top"/>
          </w:tcPr>
          <w:p>
            <w:pPr>
              <w:jc w:val="left"/>
            </w:pPr>
            <w:r/>
            <w:r>
              <w:rPr>
                <w:b w:val="0"/>
                <w:sz w:val="16"/>
              </w:rPr>
              <w:t>FIR-2025-MYS-006</w:t>
            </w:r>
          </w:p>
        </w:tc>
        <w:tc>
          <w:tcPr>
            <w:tcW w:type="dxa" w:w="1656"/>
            <w:vAlign w:val="top"/>
          </w:tcPr>
          <w:p>
            <w:pPr>
              <w:jc w:val="left"/>
            </w:pPr>
            <w:r/>
            <w:r>
              <w:rPr>
                <w:b w:val="0"/>
                <w:sz w:val="16"/>
              </w:rPr>
              <w:t>Mysuru</w:t>
            </w:r>
          </w:p>
        </w:tc>
        <w:tc>
          <w:tcPr>
            <w:tcW w:type="dxa" w:w="1656"/>
            <w:vAlign w:val="top"/>
          </w:tcPr>
          <w:p>
            <w:pPr>
              <w:jc w:val="left"/>
            </w:pPr>
            <w:r/>
            <w:r>
              <w:rPr>
                <w:b w:val="0"/>
                <w:sz w:val="16"/>
              </w:rPr>
              <w:t>Chain Snatching</w:t>
            </w:r>
          </w:p>
        </w:tc>
        <w:tc>
          <w:tcPr>
            <w:tcW w:type="dxa" w:w="1584"/>
            <w:vAlign w:val="top"/>
          </w:tcPr>
          <w:p>
            <w:pPr>
              <w:jc w:val="left"/>
            </w:pPr>
            <w:r/>
            <w:r>
              <w:rPr>
                <w:b w:val="0"/>
                <w:sz w:val="16"/>
              </w:rPr>
              <w:t>2025-10-03 19:25</w:t>
            </w:r>
          </w:p>
        </w:tc>
        <w:tc>
          <w:tcPr>
            <w:tcW w:type="dxa" w:w="2376"/>
            <w:vAlign w:val="top"/>
          </w:tcPr>
          <w:p>
            <w:pPr>
              <w:jc w:val="left"/>
            </w:pPr>
            <w:r/>
            <w:r>
              <w:rPr>
                <w:b w:val="0"/>
                <w:sz w:val="16"/>
              </w:rPr>
              <w:t>A-301, A-302, PH-HASH-901, KA-09-SYN-3001</w:t>
            </w:r>
          </w:p>
        </w:tc>
        <w:tc>
          <w:tcPr>
            <w:tcW w:type="dxa" w:w="1584"/>
            <w:vAlign w:val="top"/>
          </w:tcPr>
          <w:p>
            <w:pPr>
              <w:jc w:val="left"/>
            </w:pPr>
            <w:r/>
            <w:r>
              <w:rPr>
                <w:b w:val="0"/>
                <w:sz w:val="16"/>
              </w:rPr>
              <w:t>Rider-pillion pair on scooter approaches pedestrian from left side and snatches gold</w:t>
            </w:r>
          </w:p>
        </w:tc>
      </w:tr>
      <w:tr>
        <w:tc>
          <w:tcPr>
            <w:tcW w:type="dxa" w:w="1800"/>
            <w:vAlign w:val="top"/>
          </w:tcPr>
          <w:p>
            <w:pPr>
              <w:jc w:val="left"/>
            </w:pPr>
            <w:r/>
            <w:r>
              <w:rPr>
                <w:b w:val="0"/>
                <w:sz w:val="16"/>
              </w:rPr>
              <w:t>FIR-2025-MYS-011</w:t>
            </w:r>
          </w:p>
        </w:tc>
        <w:tc>
          <w:tcPr>
            <w:tcW w:type="dxa" w:w="1656"/>
            <w:vAlign w:val="top"/>
          </w:tcPr>
          <w:p>
            <w:pPr>
              <w:jc w:val="left"/>
            </w:pPr>
            <w:r/>
            <w:r>
              <w:rPr>
                <w:b w:val="0"/>
                <w:sz w:val="16"/>
              </w:rPr>
              <w:t>Mysuru</w:t>
            </w:r>
          </w:p>
        </w:tc>
        <w:tc>
          <w:tcPr>
            <w:tcW w:type="dxa" w:w="1656"/>
            <w:vAlign w:val="top"/>
          </w:tcPr>
          <w:p>
            <w:pPr>
              <w:jc w:val="left"/>
            </w:pPr>
            <w:r/>
            <w:r>
              <w:rPr>
                <w:b w:val="0"/>
                <w:sz w:val="16"/>
              </w:rPr>
              <w:t>Chain Snatching</w:t>
            </w:r>
          </w:p>
        </w:tc>
        <w:tc>
          <w:tcPr>
            <w:tcW w:type="dxa" w:w="1584"/>
            <w:vAlign w:val="top"/>
          </w:tcPr>
          <w:p>
            <w:pPr>
              <w:jc w:val="left"/>
            </w:pPr>
            <w:r/>
            <w:r>
              <w:rPr>
                <w:b w:val="0"/>
                <w:sz w:val="16"/>
              </w:rPr>
              <w:t>2025-10-10 19:45</w:t>
            </w:r>
          </w:p>
        </w:tc>
        <w:tc>
          <w:tcPr>
            <w:tcW w:type="dxa" w:w="2376"/>
            <w:vAlign w:val="top"/>
          </w:tcPr>
          <w:p>
            <w:pPr>
              <w:jc w:val="left"/>
            </w:pPr>
            <w:r/>
            <w:r>
              <w:rPr>
                <w:b w:val="0"/>
                <w:sz w:val="16"/>
              </w:rPr>
              <w:t>A-301, PH-HASH-901, KA-09-SYN-3001</w:t>
            </w:r>
          </w:p>
        </w:tc>
        <w:tc>
          <w:tcPr>
            <w:tcW w:type="dxa" w:w="1584"/>
            <w:vAlign w:val="top"/>
          </w:tcPr>
          <w:p>
            <w:pPr>
              <w:jc w:val="left"/>
            </w:pPr>
            <w:r/>
            <w:r>
              <w:rPr>
                <w:b w:val="0"/>
                <w:sz w:val="16"/>
              </w:rPr>
              <w:t>Rider-pillion pair on scooter approaches pedestrian from left side; target selected near</w:t>
            </w:r>
          </w:p>
        </w:tc>
      </w:tr>
      <w:tr>
        <w:tc>
          <w:tcPr>
            <w:tcW w:type="dxa" w:w="1800"/>
            <w:vAlign w:val="top"/>
          </w:tcPr>
          <w:p>
            <w:pPr>
              <w:jc w:val="left"/>
            </w:pPr>
            <w:r/>
            <w:r>
              <w:rPr>
                <w:b w:val="0"/>
                <w:sz w:val="16"/>
              </w:rPr>
              <w:t>FIR-2025-HUB-009</w:t>
            </w:r>
          </w:p>
        </w:tc>
        <w:tc>
          <w:tcPr>
            <w:tcW w:type="dxa" w:w="1656"/>
            <w:vAlign w:val="top"/>
          </w:tcPr>
          <w:p>
            <w:pPr>
              <w:jc w:val="left"/>
            </w:pPr>
            <w:r/>
            <w:r>
              <w:rPr>
                <w:b w:val="0"/>
                <w:sz w:val="16"/>
              </w:rPr>
              <w:t>Hubballi-Dharwad</w:t>
            </w:r>
          </w:p>
        </w:tc>
        <w:tc>
          <w:tcPr>
            <w:tcW w:type="dxa" w:w="1656"/>
            <w:vAlign w:val="top"/>
          </w:tcPr>
          <w:p>
            <w:pPr>
              <w:jc w:val="left"/>
            </w:pPr>
            <w:r/>
            <w:r>
              <w:rPr>
                <w:b w:val="0"/>
                <w:sz w:val="16"/>
              </w:rPr>
              <w:t>UPI Fraud</w:t>
            </w:r>
          </w:p>
        </w:tc>
        <w:tc>
          <w:tcPr>
            <w:tcW w:type="dxa" w:w="1584"/>
            <w:vAlign w:val="top"/>
          </w:tcPr>
          <w:p>
            <w:pPr>
              <w:jc w:val="left"/>
            </w:pPr>
            <w:r/>
            <w:r>
              <w:rPr>
                <w:b w:val="0"/>
                <w:sz w:val="16"/>
              </w:rPr>
              <w:t>2025-09-19 14:05</w:t>
            </w:r>
          </w:p>
        </w:tc>
        <w:tc>
          <w:tcPr>
            <w:tcW w:type="dxa" w:w="2376"/>
            <w:vAlign w:val="top"/>
          </w:tcPr>
          <w:p>
            <w:pPr>
              <w:jc w:val="left"/>
            </w:pPr>
            <w:r/>
            <w:r>
              <w:rPr>
                <w:b w:val="0"/>
                <w:sz w:val="16"/>
              </w:rPr>
              <w:t>A-450, PH-HASH-450, NA</w:t>
            </w:r>
          </w:p>
        </w:tc>
        <w:tc>
          <w:tcPr>
            <w:tcW w:type="dxa" w:w="1584"/>
            <w:vAlign w:val="top"/>
          </w:tcPr>
          <w:p>
            <w:pPr>
              <w:jc w:val="left"/>
            </w:pPr>
            <w:r/>
            <w:r>
              <w:rPr>
                <w:b w:val="0"/>
                <w:sz w:val="16"/>
              </w:rPr>
              <w:t>Caller impersonates bank support, sends malicious UPI collect request, transfers amount through</w:t>
            </w:r>
          </w:p>
        </w:tc>
      </w:tr>
      <w:tr>
        <w:tc>
          <w:tcPr>
            <w:tcW w:type="dxa" w:w="1800"/>
            <w:vAlign w:val="top"/>
          </w:tcPr>
          <w:p>
            <w:pPr>
              <w:jc w:val="left"/>
            </w:pPr>
            <w:r/>
            <w:r>
              <w:rPr>
                <w:b w:val="0"/>
                <w:sz w:val="16"/>
              </w:rPr>
              <w:t>FIR-2025-MNG-004</w:t>
            </w:r>
          </w:p>
        </w:tc>
        <w:tc>
          <w:tcPr>
            <w:tcW w:type="dxa" w:w="1656"/>
            <w:vAlign w:val="top"/>
          </w:tcPr>
          <w:p>
            <w:pPr>
              <w:jc w:val="left"/>
            </w:pPr>
            <w:r/>
            <w:r>
              <w:rPr>
                <w:b w:val="0"/>
                <w:sz w:val="16"/>
              </w:rPr>
              <w:t>Mangaluru</w:t>
            </w:r>
          </w:p>
        </w:tc>
        <w:tc>
          <w:tcPr>
            <w:tcW w:type="dxa" w:w="1656"/>
            <w:vAlign w:val="top"/>
          </w:tcPr>
          <w:p>
            <w:pPr>
              <w:jc w:val="left"/>
            </w:pPr>
            <w:r/>
            <w:r>
              <w:rPr>
                <w:b w:val="0"/>
                <w:sz w:val="16"/>
              </w:rPr>
              <w:t>UPI Fraud</w:t>
            </w:r>
          </w:p>
        </w:tc>
        <w:tc>
          <w:tcPr>
            <w:tcW w:type="dxa" w:w="1584"/>
            <w:vAlign w:val="top"/>
          </w:tcPr>
          <w:p>
            <w:pPr>
              <w:jc w:val="left"/>
            </w:pPr>
            <w:r/>
            <w:r>
              <w:rPr>
                <w:b w:val="0"/>
                <w:sz w:val="16"/>
              </w:rPr>
              <w:t>2025-09-22 13:55</w:t>
            </w:r>
          </w:p>
        </w:tc>
        <w:tc>
          <w:tcPr>
            <w:tcW w:type="dxa" w:w="2376"/>
            <w:vAlign w:val="top"/>
          </w:tcPr>
          <w:p>
            <w:pPr>
              <w:jc w:val="left"/>
            </w:pPr>
            <w:r/>
            <w:r>
              <w:rPr>
                <w:b w:val="0"/>
                <w:sz w:val="16"/>
              </w:rPr>
              <w:t>A-450, A-451, PH-HASH-450, NA</w:t>
            </w:r>
          </w:p>
        </w:tc>
        <w:tc>
          <w:tcPr>
            <w:tcW w:type="dxa" w:w="1584"/>
            <w:vAlign w:val="top"/>
          </w:tcPr>
          <w:p>
            <w:pPr>
              <w:jc w:val="left"/>
            </w:pPr>
            <w:r/>
            <w:r>
              <w:rPr>
                <w:b w:val="0"/>
                <w:sz w:val="16"/>
              </w:rPr>
              <w:t>Caller impersonates bank support, uses same wording and mule account pattern as</w:t>
            </w:r>
          </w:p>
        </w:tc>
      </w:tr>
      <w:tr>
        <w:tc>
          <w:tcPr>
            <w:tcW w:type="dxa" w:w="1800"/>
            <w:vAlign w:val="top"/>
          </w:tcPr>
          <w:p>
            <w:pPr>
              <w:jc w:val="left"/>
            </w:pPr>
            <w:r/>
            <w:r>
              <w:rPr>
                <w:b w:val="0"/>
                <w:sz w:val="16"/>
              </w:rPr>
              <w:t>FIR-2025-BLR-027</w:t>
            </w:r>
          </w:p>
        </w:tc>
        <w:tc>
          <w:tcPr>
            <w:tcW w:type="dxa" w:w="1656"/>
            <w:vAlign w:val="top"/>
          </w:tcPr>
          <w:p>
            <w:pPr>
              <w:jc w:val="left"/>
            </w:pPr>
            <w:r/>
            <w:r>
              <w:rPr>
                <w:b w:val="0"/>
                <w:sz w:val="16"/>
              </w:rPr>
              <w:t>Bengaluru South</w:t>
            </w:r>
          </w:p>
        </w:tc>
        <w:tc>
          <w:tcPr>
            <w:tcW w:type="dxa" w:w="1656"/>
            <w:vAlign w:val="top"/>
          </w:tcPr>
          <w:p>
            <w:pPr>
              <w:jc w:val="left"/>
            </w:pPr>
            <w:r/>
            <w:r>
              <w:rPr>
                <w:b w:val="0"/>
                <w:sz w:val="16"/>
              </w:rPr>
              <w:t>House Burglary</w:t>
            </w:r>
          </w:p>
        </w:tc>
        <w:tc>
          <w:tcPr>
            <w:tcW w:type="dxa" w:w="1584"/>
            <w:vAlign w:val="top"/>
          </w:tcPr>
          <w:p>
            <w:pPr>
              <w:jc w:val="left"/>
            </w:pPr>
            <w:r/>
            <w:r>
              <w:rPr>
                <w:b w:val="0"/>
                <w:sz w:val="16"/>
              </w:rPr>
              <w:t>2025-08-22 02:30</w:t>
            </w:r>
          </w:p>
        </w:tc>
        <w:tc>
          <w:tcPr>
            <w:tcW w:type="dxa" w:w="2376"/>
            <w:vAlign w:val="top"/>
          </w:tcPr>
          <w:p>
            <w:pPr>
              <w:jc w:val="left"/>
            </w:pPr>
            <w:r/>
            <w:r>
              <w:rPr>
                <w:b w:val="0"/>
                <w:sz w:val="16"/>
              </w:rPr>
              <w:t>A-777, PH-HASH-777, KA-03-SYN-7777</w:t>
            </w:r>
          </w:p>
        </w:tc>
        <w:tc>
          <w:tcPr>
            <w:tcW w:type="dxa" w:w="1584"/>
            <w:vAlign w:val="top"/>
          </w:tcPr>
          <w:p>
            <w:pPr>
              <w:jc w:val="left"/>
            </w:pPr>
            <w:r/>
            <w:r>
              <w:rPr>
                <w:b w:val="0"/>
                <w:sz w:val="16"/>
              </w:rPr>
              <w:t>Entry through rear window between 1 AM and 4 AM; targets locked</w:t>
            </w:r>
          </w:p>
        </w:tc>
      </w:tr>
      <w:tr>
        <w:tc>
          <w:tcPr>
            <w:tcW w:type="dxa" w:w="1800"/>
            <w:vAlign w:val="top"/>
          </w:tcPr>
          <w:p>
            <w:pPr>
              <w:jc w:val="left"/>
            </w:pPr>
            <w:r/>
            <w:r>
              <w:rPr>
                <w:b w:val="0"/>
                <w:sz w:val="16"/>
              </w:rPr>
              <w:t>FIR-2025-BLR-033</w:t>
            </w:r>
          </w:p>
        </w:tc>
        <w:tc>
          <w:tcPr>
            <w:tcW w:type="dxa" w:w="1656"/>
            <w:vAlign w:val="top"/>
          </w:tcPr>
          <w:p>
            <w:pPr>
              <w:jc w:val="left"/>
            </w:pPr>
            <w:r/>
            <w:r>
              <w:rPr>
                <w:b w:val="0"/>
                <w:sz w:val="16"/>
              </w:rPr>
              <w:t>Bengaluru South</w:t>
            </w:r>
          </w:p>
        </w:tc>
        <w:tc>
          <w:tcPr>
            <w:tcW w:type="dxa" w:w="1656"/>
            <w:vAlign w:val="top"/>
          </w:tcPr>
          <w:p>
            <w:pPr>
              <w:jc w:val="left"/>
            </w:pPr>
            <w:r/>
            <w:r>
              <w:rPr>
                <w:b w:val="0"/>
                <w:sz w:val="16"/>
              </w:rPr>
              <w:t>House Burglary</w:t>
            </w:r>
          </w:p>
        </w:tc>
        <w:tc>
          <w:tcPr>
            <w:tcW w:type="dxa" w:w="1584"/>
            <w:vAlign w:val="top"/>
          </w:tcPr>
          <w:p>
            <w:pPr>
              <w:jc w:val="left"/>
            </w:pPr>
            <w:r/>
            <w:r>
              <w:rPr>
                <w:b w:val="0"/>
                <w:sz w:val="16"/>
              </w:rPr>
              <w:t>2025-08-29 02:10</w:t>
            </w:r>
          </w:p>
        </w:tc>
        <w:tc>
          <w:tcPr>
            <w:tcW w:type="dxa" w:w="2376"/>
            <w:vAlign w:val="top"/>
          </w:tcPr>
          <w:p>
            <w:pPr>
              <w:jc w:val="left"/>
            </w:pPr>
            <w:r/>
            <w:r>
              <w:rPr>
                <w:b w:val="0"/>
                <w:sz w:val="16"/>
              </w:rPr>
              <w:t>A-777, A-778, PH-HASH-777, KA-03-SYN-7777</w:t>
            </w:r>
          </w:p>
        </w:tc>
        <w:tc>
          <w:tcPr>
            <w:tcW w:type="dxa" w:w="1584"/>
            <w:vAlign w:val="top"/>
          </w:tcPr>
          <w:p>
            <w:pPr>
              <w:jc w:val="left"/>
            </w:pPr>
            <w:r/>
            <w:r>
              <w:rPr>
                <w:b w:val="0"/>
                <w:sz w:val="16"/>
              </w:rPr>
              <w:t>Entry through rear window between 1 AM and 4 AM; CCTV shows</w:t>
            </w:r>
          </w:p>
        </w:tc>
      </w:tr>
    </w:tbl>
    <w:p/>
    <w:p>
      <w:r>
        <w:t>Minimum planted demo patterns:</w:t>
      </w:r>
    </w:p>
    <w:p>
      <w:pPr>
        <w:pStyle w:val="Checklist"/>
      </w:pPr>
      <w:r>
        <w:rPr>
          <w:sz w:val="18"/>
        </w:rPr>
        <w:t>□ Two Bengaluru motorcycle theft cases share accused A-112 and phone hash PH-HASH-711.</w:t>
      </w:r>
    </w:p>
    <w:p>
      <w:pPr>
        <w:pStyle w:val="Checklist"/>
      </w:pPr>
      <w:r>
        <w:rPr>
          <w:sz w:val="18"/>
        </w:rPr>
        <w:t>□ Two Mysuru chain-snatching cases share scooter KA-09-SYN-3001 and evening market-area MO.</w:t>
      </w:r>
    </w:p>
    <w:p>
      <w:pPr>
        <w:pStyle w:val="Checklist"/>
      </w:pPr>
      <w:r>
        <w:rPr>
          <w:sz w:val="18"/>
        </w:rPr>
        <w:t>□ One cyber fraud case links to financial trail style fields for future roadmap.</w:t>
      </w:r>
    </w:p>
    <w:p>
      <w:pPr>
        <w:pStyle w:val="Checklist"/>
      </w:pPr>
      <w:r>
        <w:rPr>
          <w:sz w:val="18"/>
        </w:rPr>
        <w:t>□ One cold/similar case pair exists so Crime DNA can show a strong match.</w:t>
      </w:r>
    </w:p>
    <w:p>
      <w:pPr>
        <w:pStyle w:val="Checklist"/>
      </w:pPr>
      <w:r>
        <w:rPr>
          <w:sz w:val="18"/>
        </w:rPr>
        <w:t>□ At least 6 police station coordinates exist for maps.</w:t>
      </w:r>
    </w:p>
    <w:p>
      <w:r>
        <w:rPr>
          <w:b/>
          <w:sz w:val="18"/>
        </w:rPr>
        <w:t>Case seed example</w:t>
      </w:r>
    </w:p>
    <w:p>
      <w:pPr>
        <w:pStyle w:val="Code"/>
        <w:spacing w:after="0" w:line="240" w:lineRule="auto"/>
      </w:pPr>
      <w:r>
        <w:rPr>
          <w:rFonts w:ascii="Consolas" w:hAnsi="Consolas" w:eastAsia="Consolas"/>
          <w:sz w:val="16"/>
        </w:rPr>
        <w:t>// Minimal case seed structure</w:t>
      </w:r>
    </w:p>
    <w:p>
      <w:pPr>
        <w:pStyle w:val="Code"/>
        <w:spacing w:after="0" w:line="240" w:lineRule="auto"/>
      </w:pPr>
      <w:r>
        <w:rPr>
          <w:rFonts w:ascii="Consolas" w:hAnsi="Consolas" w:eastAsia="Consolas"/>
          <w:sz w:val="16"/>
        </w:rPr>
        <w:t>{</w:t>
      </w:r>
    </w:p>
    <w:p>
      <w:pPr>
        <w:pStyle w:val="Code"/>
        <w:spacing w:after="0" w:line="240" w:lineRule="auto"/>
      </w:pPr>
      <w:r>
        <w:rPr>
          <w:rFonts w:ascii="Consolas" w:hAnsi="Consolas" w:eastAsia="Consolas"/>
          <w:sz w:val="16"/>
        </w:rPr>
        <w:t xml:space="preserve">  "fir_id": "FIR-2025-BLR-001",</w:t>
      </w:r>
    </w:p>
    <w:p>
      <w:pPr>
        <w:pStyle w:val="Code"/>
        <w:spacing w:after="0" w:line="240" w:lineRule="auto"/>
      </w:pPr>
      <w:r>
        <w:rPr>
          <w:rFonts w:ascii="Consolas" w:hAnsi="Consolas" w:eastAsia="Consolas"/>
          <w:sz w:val="16"/>
        </w:rPr>
        <w:t xml:space="preserve">  "district": "Bengaluru South",</w:t>
      </w:r>
    </w:p>
    <w:p>
      <w:pPr>
        <w:pStyle w:val="Code"/>
        <w:spacing w:after="0" w:line="240" w:lineRule="auto"/>
      </w:pPr>
      <w:r>
        <w:rPr>
          <w:rFonts w:ascii="Consolas" w:hAnsi="Consolas" w:eastAsia="Consolas"/>
          <w:sz w:val="16"/>
        </w:rPr>
        <w:t xml:space="preserve">  "crime_type": "Motorcycle Theft",</w:t>
      </w:r>
    </w:p>
    <w:p>
      <w:pPr>
        <w:pStyle w:val="Code"/>
        <w:spacing w:after="0" w:line="240" w:lineRule="auto"/>
      </w:pPr>
      <w:r>
        <w:rPr>
          <w:rFonts w:ascii="Consolas" w:hAnsi="Consolas" w:eastAsia="Consolas"/>
          <w:sz w:val="16"/>
        </w:rPr>
        <w:t xml:space="preserve">  "date": "2025-11-08",</w:t>
      </w:r>
    </w:p>
    <w:p>
      <w:pPr>
        <w:pStyle w:val="Code"/>
        <w:spacing w:after="0" w:line="240" w:lineRule="auto"/>
      </w:pPr>
      <w:r>
        <w:rPr>
          <w:rFonts w:ascii="Consolas" w:hAnsi="Consolas" w:eastAsia="Consolas"/>
          <w:sz w:val="16"/>
        </w:rPr>
        <w:t xml:space="preserve">  "time": "21:40",</w:t>
      </w:r>
    </w:p>
    <w:p>
      <w:pPr>
        <w:pStyle w:val="Code"/>
        <w:spacing w:after="0" w:line="240" w:lineRule="auto"/>
      </w:pPr>
      <w:r>
        <w:rPr>
          <w:rFonts w:ascii="Consolas" w:hAnsi="Consolas" w:eastAsia="Consolas"/>
          <w:sz w:val="16"/>
        </w:rPr>
        <w:t xml:space="preserve">  "lat": 12.9253,</w:t>
      </w:r>
    </w:p>
    <w:p>
      <w:pPr>
        <w:pStyle w:val="Code"/>
        <w:spacing w:after="0" w:line="240" w:lineRule="auto"/>
      </w:pPr>
      <w:r>
        <w:rPr>
          <w:rFonts w:ascii="Consolas" w:hAnsi="Consolas" w:eastAsia="Consolas"/>
          <w:sz w:val="16"/>
        </w:rPr>
        <w:t xml:space="preserve">  "lon": 77.5940,</w:t>
      </w:r>
    </w:p>
    <w:p>
      <w:pPr>
        <w:pStyle w:val="Code"/>
        <w:spacing w:after="0" w:line="240" w:lineRule="auto"/>
      </w:pPr>
      <w:r>
        <w:rPr>
          <w:rFonts w:ascii="Consolas" w:hAnsi="Consolas" w:eastAsia="Consolas"/>
          <w:sz w:val="16"/>
        </w:rPr>
        <w:t xml:space="preserve">  "mo": "Two-person team targets bikes parked near metro exit.",</w:t>
      </w:r>
    </w:p>
    <w:p>
      <w:pPr>
        <w:pStyle w:val="Code"/>
        <w:spacing w:after="0" w:line="240" w:lineRule="auto"/>
      </w:pPr>
      <w:r>
        <w:rPr>
          <w:rFonts w:ascii="Consolas" w:hAnsi="Consolas" w:eastAsia="Consolas"/>
          <w:sz w:val="16"/>
        </w:rPr>
        <w:t xml:space="preserve">  "accused_ids": ["A-112", "A-205"],</w:t>
      </w:r>
    </w:p>
    <w:p>
      <w:pPr>
        <w:pStyle w:val="Code"/>
        <w:spacing w:after="0" w:line="240" w:lineRule="auto"/>
      </w:pPr>
      <w:r>
        <w:rPr>
          <w:rFonts w:ascii="Consolas" w:hAnsi="Consolas" w:eastAsia="Consolas"/>
          <w:sz w:val="16"/>
        </w:rPr>
        <w:t xml:space="preserve">  "vehicle": "KA-05-SYN-1122",</w:t>
      </w:r>
    </w:p>
    <w:p>
      <w:pPr>
        <w:pStyle w:val="Code"/>
        <w:spacing w:after="0" w:line="240" w:lineRule="auto"/>
      </w:pPr>
      <w:r>
        <w:rPr>
          <w:rFonts w:ascii="Consolas" w:hAnsi="Consolas" w:eastAsia="Consolas"/>
          <w:sz w:val="16"/>
        </w:rPr>
        <w:t xml:space="preserve">  "phone_hash": "PH-HASH-711"</w:t>
      </w:r>
    </w:p>
    <w:p>
      <w:pPr>
        <w:pStyle w:val="Code"/>
        <w:spacing w:after="0" w:line="240" w:lineRule="auto"/>
      </w:pPr>
      <w:r>
        <w:rPr>
          <w:rFonts w:ascii="Consolas" w:hAnsi="Consolas" w:eastAsia="Consolas"/>
          <w:sz w:val="16"/>
        </w:rPr>
        <w:t>}</w:t>
      </w:r>
    </w:p>
    <w:p/>
    <w:p>
      <w:pPr>
        <w:pStyle w:val="Heading1"/>
      </w:pPr>
      <w:r>
        <w:t>Chapter 8 - Authentication and Role-Based Login</w:t>
      </w:r>
    </w:p>
    <w:p>
      <w:r>
        <w:t>The first screen of the prototype should be a login page. For demo speed, provide four demo accounts. If Catalyst Authentication is configured, use it. If not, use a mock login backed by the Users seed table and clearly label it as prototype authentication.</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1F4E79"/>
          </w:tcPr>
          <w:p>
            <w:pPr>
              <w:jc w:val="left"/>
            </w:pPr>
            <w:r/>
            <w:r>
              <w:rPr>
                <w:b/>
                <w:color w:val="FFFFFF"/>
                <w:sz w:val="17"/>
              </w:rPr>
              <w:t>Role</w:t>
            </w:r>
          </w:p>
        </w:tc>
        <w:tc>
          <w:tcPr>
            <w:tcW w:type="dxa" w:w="2592"/>
            <w:vAlign w:val="top"/>
            <w:shd w:fill="1F4E79"/>
          </w:tcPr>
          <w:p>
            <w:pPr>
              <w:jc w:val="left"/>
            </w:pPr>
            <w:r/>
            <w:r>
              <w:rPr>
                <w:b/>
                <w:color w:val="FFFFFF"/>
                <w:sz w:val="17"/>
              </w:rPr>
              <w:t>Landing Page</w:t>
            </w:r>
          </w:p>
        </w:tc>
        <w:tc>
          <w:tcPr>
            <w:tcW w:type="dxa" w:w="5904"/>
            <w:vAlign w:val="top"/>
            <w:shd w:fill="1F4E79"/>
          </w:tcPr>
          <w:p>
            <w:pPr>
              <w:jc w:val="left"/>
            </w:pPr>
            <w:r/>
            <w:r>
              <w:rPr>
                <w:b/>
                <w:color w:val="FFFFFF"/>
                <w:sz w:val="17"/>
              </w:rPr>
              <w:t>Allowed Features</w:t>
            </w:r>
          </w:p>
        </w:tc>
      </w:tr>
      <w:tr>
        <w:tc>
          <w:tcPr>
            <w:tcW w:type="dxa" w:w="2016"/>
            <w:vAlign w:val="top"/>
          </w:tcPr>
          <w:p>
            <w:pPr>
              <w:jc w:val="left"/>
            </w:pPr>
            <w:r/>
            <w:r>
              <w:rPr>
                <w:b w:val="0"/>
                <w:sz w:val="16"/>
              </w:rPr>
              <w:t>Investigator</w:t>
            </w:r>
          </w:p>
        </w:tc>
        <w:tc>
          <w:tcPr>
            <w:tcW w:type="dxa" w:w="2592"/>
            <w:vAlign w:val="top"/>
          </w:tcPr>
          <w:p>
            <w:pPr>
              <w:jc w:val="left"/>
            </w:pPr>
            <w:r/>
            <w:r>
              <w:rPr>
                <w:b w:val="0"/>
                <w:sz w:val="16"/>
              </w:rPr>
              <w:t>Investigation Chat</w:t>
            </w:r>
          </w:p>
        </w:tc>
        <w:tc>
          <w:tcPr>
            <w:tcW w:type="dxa" w:w="5904"/>
            <w:vAlign w:val="top"/>
          </w:tcPr>
          <w:p>
            <w:pPr>
              <w:jc w:val="left"/>
            </w:pPr>
            <w:r/>
            <w:r>
              <w:rPr>
                <w:b w:val="0"/>
                <w:sz w:val="16"/>
              </w:rPr>
              <w:t>Ask queries, view case cards, similar cases, graph, PDF report</w:t>
            </w:r>
          </w:p>
        </w:tc>
      </w:tr>
      <w:tr>
        <w:tc>
          <w:tcPr>
            <w:tcW w:type="dxa" w:w="2016"/>
            <w:vAlign w:val="top"/>
          </w:tcPr>
          <w:p>
            <w:pPr>
              <w:jc w:val="left"/>
            </w:pPr>
            <w:r/>
            <w:r>
              <w:rPr>
                <w:b w:val="0"/>
                <w:sz w:val="16"/>
              </w:rPr>
              <w:t>Analyst</w:t>
            </w:r>
          </w:p>
        </w:tc>
        <w:tc>
          <w:tcPr>
            <w:tcW w:type="dxa" w:w="2592"/>
            <w:vAlign w:val="top"/>
          </w:tcPr>
          <w:p>
            <w:pPr>
              <w:jc w:val="left"/>
            </w:pPr>
            <w:r/>
            <w:r>
              <w:rPr>
                <w:b w:val="0"/>
                <w:sz w:val="16"/>
              </w:rPr>
              <w:t>Dashboard</w:t>
            </w:r>
          </w:p>
        </w:tc>
        <w:tc>
          <w:tcPr>
            <w:tcW w:type="dxa" w:w="5904"/>
            <w:vAlign w:val="top"/>
          </w:tcPr>
          <w:p>
            <w:pPr>
              <w:jc w:val="left"/>
            </w:pPr>
            <w:r/>
            <w:r>
              <w:rPr>
                <w:b w:val="0"/>
                <w:sz w:val="16"/>
              </w:rPr>
              <w:t>Charts, maps, hotspot trends, query analytics</w:t>
            </w:r>
          </w:p>
        </w:tc>
      </w:tr>
      <w:tr>
        <w:tc>
          <w:tcPr>
            <w:tcW w:type="dxa" w:w="2016"/>
            <w:vAlign w:val="top"/>
          </w:tcPr>
          <w:p>
            <w:pPr>
              <w:jc w:val="left"/>
            </w:pPr>
            <w:r/>
            <w:r>
              <w:rPr>
                <w:b w:val="0"/>
                <w:sz w:val="16"/>
              </w:rPr>
              <w:t>Supervisor</w:t>
            </w:r>
          </w:p>
        </w:tc>
        <w:tc>
          <w:tcPr>
            <w:tcW w:type="dxa" w:w="2592"/>
            <w:vAlign w:val="top"/>
          </w:tcPr>
          <w:p>
            <w:pPr>
              <w:jc w:val="left"/>
            </w:pPr>
            <w:r/>
            <w:r>
              <w:rPr>
                <w:b w:val="0"/>
                <w:sz w:val="16"/>
              </w:rPr>
              <w:t>Command View</w:t>
            </w:r>
          </w:p>
        </w:tc>
        <w:tc>
          <w:tcPr>
            <w:tcW w:type="dxa" w:w="5904"/>
            <w:vAlign w:val="top"/>
          </w:tcPr>
          <w:p>
            <w:pPr>
              <w:jc w:val="left"/>
            </w:pPr>
            <w:r/>
            <w:r>
              <w:rPr>
                <w:b w:val="0"/>
                <w:sz w:val="16"/>
              </w:rPr>
              <w:t>All insights, what-if simulation, reports, exports</w:t>
            </w:r>
          </w:p>
        </w:tc>
      </w:tr>
      <w:tr>
        <w:tc>
          <w:tcPr>
            <w:tcW w:type="dxa" w:w="2016"/>
            <w:vAlign w:val="top"/>
          </w:tcPr>
          <w:p>
            <w:pPr>
              <w:jc w:val="left"/>
            </w:pPr>
            <w:r/>
            <w:r>
              <w:rPr>
                <w:b w:val="0"/>
                <w:sz w:val="16"/>
              </w:rPr>
              <w:t>Admin</w:t>
            </w:r>
          </w:p>
        </w:tc>
        <w:tc>
          <w:tcPr>
            <w:tcW w:type="dxa" w:w="2592"/>
            <w:vAlign w:val="top"/>
          </w:tcPr>
          <w:p>
            <w:pPr>
              <w:jc w:val="left"/>
            </w:pPr>
            <w:r/>
            <w:r>
              <w:rPr>
                <w:b w:val="0"/>
                <w:sz w:val="16"/>
              </w:rPr>
              <w:t>Admin Panel</w:t>
            </w:r>
          </w:p>
        </w:tc>
        <w:tc>
          <w:tcPr>
            <w:tcW w:type="dxa" w:w="5904"/>
            <w:vAlign w:val="top"/>
          </w:tcPr>
          <w:p>
            <w:pPr>
              <w:jc w:val="left"/>
            </w:pPr>
            <w:r/>
            <w:r>
              <w:rPr>
                <w:b w:val="0"/>
                <w:sz w:val="16"/>
              </w:rPr>
              <w:t>Seed data, user list, audit logs</w:t>
            </w:r>
          </w:p>
        </w:tc>
      </w:tr>
    </w:tbl>
    <w:p/>
    <w:p>
      <w:r>
        <w:rPr>
          <w:b/>
          <w:sz w:val="18"/>
        </w:rPr>
        <w:t>Frontend mock login fallback</w:t>
      </w:r>
    </w:p>
    <w:p>
      <w:pPr>
        <w:pStyle w:val="Code"/>
        <w:spacing w:after="0" w:line="240" w:lineRule="auto"/>
      </w:pPr>
      <w:r>
        <w:rPr>
          <w:rFonts w:ascii="Consolas" w:hAnsi="Consolas" w:eastAsia="Consolas"/>
          <w:sz w:val="16"/>
        </w:rPr>
        <w:t>// Mock login logic for prototype fallback</w:t>
      </w:r>
    </w:p>
    <w:p>
      <w:pPr>
        <w:pStyle w:val="Code"/>
        <w:spacing w:after="0" w:line="240" w:lineRule="auto"/>
      </w:pPr>
      <w:r>
        <w:rPr>
          <w:rFonts w:ascii="Consolas" w:hAnsi="Consolas" w:eastAsia="Consolas"/>
          <w:sz w:val="16"/>
        </w:rPr>
        <w:t>function login(email, password) {</w:t>
      </w:r>
    </w:p>
    <w:p>
      <w:pPr>
        <w:pStyle w:val="Code"/>
        <w:spacing w:after="0" w:line="240" w:lineRule="auto"/>
      </w:pPr>
      <w:r>
        <w:rPr>
          <w:rFonts w:ascii="Consolas" w:hAnsi="Consolas" w:eastAsia="Consolas"/>
          <w:sz w:val="16"/>
        </w:rPr>
        <w:t xml:space="preserve">  const user = DEMO_USERS.find(u =&gt; u.email === email &amp;&amp; u.password === password);</w:t>
      </w:r>
    </w:p>
    <w:p>
      <w:pPr>
        <w:pStyle w:val="Code"/>
        <w:spacing w:after="0" w:line="240" w:lineRule="auto"/>
      </w:pPr>
      <w:r>
        <w:rPr>
          <w:rFonts w:ascii="Consolas" w:hAnsi="Consolas" w:eastAsia="Consolas"/>
          <w:sz w:val="16"/>
        </w:rPr>
        <w:t xml:space="preserve">  if (!user) throw new Error('Invalid demo credentials');</w:t>
      </w:r>
    </w:p>
    <w:p>
      <w:pPr>
        <w:pStyle w:val="Code"/>
        <w:spacing w:after="0" w:line="240" w:lineRule="auto"/>
      </w:pPr>
      <w:r>
        <w:rPr>
          <w:rFonts w:ascii="Consolas" w:hAnsi="Consolas" w:eastAsia="Consolas"/>
          <w:sz w:val="16"/>
        </w:rPr>
        <w:t xml:space="preserve">  localStorage.setItem('samvaad_user', JSON.stringify(user));</w:t>
      </w:r>
    </w:p>
    <w:p>
      <w:pPr>
        <w:pStyle w:val="Code"/>
        <w:spacing w:after="0" w:line="240" w:lineRule="auto"/>
      </w:pPr>
      <w:r>
        <w:rPr>
          <w:rFonts w:ascii="Consolas" w:hAnsi="Consolas" w:eastAsia="Consolas"/>
          <w:sz w:val="16"/>
        </w:rPr>
        <w:t xml:space="preserve">  return user;</w:t>
      </w:r>
    </w:p>
    <w:p>
      <w:pPr>
        <w:pStyle w:val="Code"/>
        <w:spacing w:after="0" w:line="240" w:lineRule="auto"/>
      </w:pPr>
      <w:r>
        <w:rPr>
          <w:rFonts w:ascii="Consolas" w:hAnsi="Consolas" w:eastAsia="Consolas"/>
          <w:sz w:val="16"/>
        </w:rPr>
        <w:t>}</w:t>
      </w:r>
    </w:p>
    <w:p/>
    <w:p>
      <w:pPr>
        <w:pStyle w:val="Heading1"/>
      </w:pPr>
      <w:r>
        <w:t>Chapter 9 - Frontend Pages and Navigation</w:t>
      </w:r>
    </w:p>
    <w:p>
      <w:r>
        <w:t>Build the frontend page by page. Do not start with advanced UI animation. First make each page functional with seed data, then improve the design.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vAlign w:val="top"/>
            <w:shd w:fill="1F4E79"/>
          </w:tcPr>
          <w:p>
            <w:pPr>
              <w:jc w:val="left"/>
            </w:pPr>
            <w:r/>
            <w:r>
              <w:rPr>
                <w:b/>
                <w:color w:val="FFFFFF"/>
                <w:sz w:val="17"/>
              </w:rPr>
              <w:t>Page</w:t>
            </w:r>
          </w:p>
        </w:tc>
        <w:tc>
          <w:tcPr>
            <w:tcW w:type="dxa" w:w="1728"/>
            <w:vAlign w:val="top"/>
            <w:shd w:fill="1F4E79"/>
          </w:tcPr>
          <w:p>
            <w:pPr>
              <w:jc w:val="left"/>
            </w:pPr>
            <w:r/>
            <w:r>
              <w:rPr>
                <w:b/>
                <w:color w:val="FFFFFF"/>
                <w:sz w:val="17"/>
              </w:rPr>
              <w:t>Route</w:t>
            </w:r>
          </w:p>
        </w:tc>
        <w:tc>
          <w:tcPr>
            <w:tcW w:type="dxa" w:w="3312"/>
            <w:vAlign w:val="top"/>
            <w:shd w:fill="1F4E79"/>
          </w:tcPr>
          <w:p>
            <w:pPr>
              <w:jc w:val="left"/>
            </w:pPr>
            <w:r/>
            <w:r>
              <w:rPr>
                <w:b/>
                <w:color w:val="FFFFFF"/>
                <w:sz w:val="17"/>
              </w:rPr>
              <w:t>Main Components</w:t>
            </w:r>
          </w:p>
        </w:tc>
        <w:tc>
          <w:tcPr>
            <w:tcW w:type="dxa" w:w="3600"/>
            <w:vAlign w:val="top"/>
            <w:shd w:fill="1F4E79"/>
          </w:tcPr>
          <w:p>
            <w:pPr>
              <w:jc w:val="left"/>
            </w:pPr>
            <w:r/>
            <w:r>
              <w:rPr>
                <w:b/>
                <w:color w:val="FFFFFF"/>
                <w:sz w:val="17"/>
              </w:rPr>
              <w:t>Done Means</w:t>
            </w:r>
          </w:p>
        </w:tc>
      </w:tr>
      <w:tr>
        <w:tc>
          <w:tcPr>
            <w:tcW w:type="dxa" w:w="1872"/>
            <w:vAlign w:val="top"/>
          </w:tcPr>
          <w:p>
            <w:pPr>
              <w:jc w:val="left"/>
            </w:pPr>
            <w:r/>
            <w:r>
              <w:rPr>
                <w:b w:val="0"/>
                <w:sz w:val="16"/>
              </w:rPr>
              <w:t>Login</w:t>
            </w:r>
          </w:p>
        </w:tc>
        <w:tc>
          <w:tcPr>
            <w:tcW w:type="dxa" w:w="1728"/>
            <w:vAlign w:val="top"/>
          </w:tcPr>
          <w:p>
            <w:pPr>
              <w:jc w:val="left"/>
            </w:pPr>
            <w:r/>
            <w:r>
              <w:rPr>
                <w:b w:val="0"/>
                <w:sz w:val="16"/>
              </w:rPr>
              <w:t>/login</w:t>
            </w:r>
          </w:p>
        </w:tc>
        <w:tc>
          <w:tcPr>
            <w:tcW w:type="dxa" w:w="3312"/>
            <w:vAlign w:val="top"/>
          </w:tcPr>
          <w:p>
            <w:pPr>
              <w:jc w:val="left"/>
            </w:pPr>
            <w:r/>
            <w:r>
              <w:rPr>
                <w:b w:val="0"/>
                <w:sz w:val="16"/>
              </w:rPr>
              <w:t>Email/password form, role chips</w:t>
            </w:r>
          </w:p>
        </w:tc>
        <w:tc>
          <w:tcPr>
            <w:tcW w:type="dxa" w:w="3600"/>
            <w:vAlign w:val="top"/>
          </w:tcPr>
          <w:p>
            <w:pPr>
              <w:jc w:val="left"/>
            </w:pPr>
            <w:r/>
            <w:r>
              <w:rPr>
                <w:b w:val="0"/>
                <w:sz w:val="16"/>
              </w:rPr>
              <w:t>All demo accounts can enter</w:t>
            </w:r>
          </w:p>
        </w:tc>
      </w:tr>
      <w:tr>
        <w:tc>
          <w:tcPr>
            <w:tcW w:type="dxa" w:w="1872"/>
            <w:vAlign w:val="top"/>
          </w:tcPr>
          <w:p>
            <w:pPr>
              <w:jc w:val="left"/>
            </w:pPr>
            <w:r/>
            <w:r>
              <w:rPr>
                <w:b w:val="0"/>
                <w:sz w:val="16"/>
              </w:rPr>
              <w:t>Dashboard</w:t>
            </w:r>
          </w:p>
        </w:tc>
        <w:tc>
          <w:tcPr>
            <w:tcW w:type="dxa" w:w="1728"/>
            <w:vAlign w:val="top"/>
          </w:tcPr>
          <w:p>
            <w:pPr>
              <w:jc w:val="left"/>
            </w:pPr>
            <w:r/>
            <w:r>
              <w:rPr>
                <w:b w:val="0"/>
                <w:sz w:val="16"/>
              </w:rPr>
              <w:t>/dashboard</w:t>
            </w:r>
          </w:p>
        </w:tc>
        <w:tc>
          <w:tcPr>
            <w:tcW w:type="dxa" w:w="3312"/>
            <w:vAlign w:val="top"/>
          </w:tcPr>
          <w:p>
            <w:pPr>
              <w:jc w:val="left"/>
            </w:pPr>
            <w:r/>
            <w:r>
              <w:rPr>
                <w:b w:val="0"/>
                <w:sz w:val="16"/>
              </w:rPr>
              <w:t>KPI cards, crime chart, latest alerts</w:t>
            </w:r>
          </w:p>
        </w:tc>
        <w:tc>
          <w:tcPr>
            <w:tcW w:type="dxa" w:w="3600"/>
            <w:vAlign w:val="top"/>
          </w:tcPr>
          <w:p>
            <w:pPr>
              <w:jc w:val="left"/>
            </w:pPr>
            <w:r/>
            <w:r>
              <w:rPr>
                <w:b w:val="0"/>
                <w:sz w:val="16"/>
              </w:rPr>
              <w:t>Counts and charts load from API</w:t>
            </w:r>
          </w:p>
        </w:tc>
      </w:tr>
      <w:tr>
        <w:tc>
          <w:tcPr>
            <w:tcW w:type="dxa" w:w="1872"/>
            <w:vAlign w:val="top"/>
          </w:tcPr>
          <w:p>
            <w:pPr>
              <w:jc w:val="left"/>
            </w:pPr>
            <w:r/>
            <w:r>
              <w:rPr>
                <w:b w:val="0"/>
                <w:sz w:val="16"/>
              </w:rPr>
              <w:t>Investigation Chat</w:t>
            </w:r>
          </w:p>
        </w:tc>
        <w:tc>
          <w:tcPr>
            <w:tcW w:type="dxa" w:w="1728"/>
            <w:vAlign w:val="top"/>
          </w:tcPr>
          <w:p>
            <w:pPr>
              <w:jc w:val="left"/>
            </w:pPr>
            <w:r/>
            <w:r>
              <w:rPr>
                <w:b w:val="0"/>
                <w:sz w:val="16"/>
              </w:rPr>
              <w:t>/chat</w:t>
            </w:r>
          </w:p>
        </w:tc>
        <w:tc>
          <w:tcPr>
            <w:tcW w:type="dxa" w:w="3312"/>
            <w:vAlign w:val="top"/>
          </w:tcPr>
          <w:p>
            <w:pPr>
              <w:jc w:val="left"/>
            </w:pPr>
            <w:r/>
            <w:r>
              <w:rPr>
                <w:b w:val="0"/>
                <w:sz w:val="16"/>
              </w:rPr>
              <w:t>Query box, Detective Room, Evidence Panel</w:t>
            </w:r>
          </w:p>
        </w:tc>
        <w:tc>
          <w:tcPr>
            <w:tcW w:type="dxa" w:w="3600"/>
            <w:vAlign w:val="top"/>
          </w:tcPr>
          <w:p>
            <w:pPr>
              <w:jc w:val="left"/>
            </w:pPr>
            <w:r/>
            <w:r>
              <w:rPr>
                <w:b w:val="0"/>
                <w:sz w:val="16"/>
              </w:rPr>
              <w:t>At least 5 test queries return correct answers</w:t>
            </w:r>
          </w:p>
        </w:tc>
      </w:tr>
      <w:tr>
        <w:tc>
          <w:tcPr>
            <w:tcW w:type="dxa" w:w="1872"/>
            <w:vAlign w:val="top"/>
          </w:tcPr>
          <w:p>
            <w:pPr>
              <w:jc w:val="left"/>
            </w:pPr>
            <w:r/>
            <w:r>
              <w:rPr>
                <w:b w:val="0"/>
                <w:sz w:val="16"/>
              </w:rPr>
              <w:t>Hotspot Map</w:t>
            </w:r>
          </w:p>
        </w:tc>
        <w:tc>
          <w:tcPr>
            <w:tcW w:type="dxa" w:w="1728"/>
            <w:vAlign w:val="top"/>
          </w:tcPr>
          <w:p>
            <w:pPr>
              <w:jc w:val="left"/>
            </w:pPr>
            <w:r/>
            <w:r>
              <w:rPr>
                <w:b w:val="0"/>
                <w:sz w:val="16"/>
              </w:rPr>
              <w:t>/map</w:t>
            </w:r>
          </w:p>
        </w:tc>
        <w:tc>
          <w:tcPr>
            <w:tcW w:type="dxa" w:w="3312"/>
            <w:vAlign w:val="top"/>
          </w:tcPr>
          <w:p>
            <w:pPr>
              <w:jc w:val="left"/>
            </w:pPr>
            <w:r/>
            <w:r>
              <w:rPr>
                <w:b w:val="0"/>
                <w:sz w:val="16"/>
              </w:rPr>
              <w:t>Leaflet markers, district filter</w:t>
            </w:r>
          </w:p>
        </w:tc>
        <w:tc>
          <w:tcPr>
            <w:tcW w:type="dxa" w:w="3600"/>
            <w:vAlign w:val="top"/>
          </w:tcPr>
          <w:p>
            <w:pPr>
              <w:jc w:val="left"/>
            </w:pPr>
            <w:r/>
            <w:r>
              <w:rPr>
                <w:b w:val="0"/>
                <w:sz w:val="16"/>
              </w:rPr>
              <w:t>Markers show planted FIR locations</w:t>
            </w:r>
          </w:p>
        </w:tc>
      </w:tr>
      <w:tr>
        <w:tc>
          <w:tcPr>
            <w:tcW w:type="dxa" w:w="1872"/>
            <w:vAlign w:val="top"/>
          </w:tcPr>
          <w:p>
            <w:pPr>
              <w:jc w:val="left"/>
            </w:pPr>
            <w:r/>
            <w:r>
              <w:rPr>
                <w:b w:val="0"/>
                <w:sz w:val="16"/>
              </w:rPr>
              <w:t>Network Graph</w:t>
            </w:r>
          </w:p>
        </w:tc>
        <w:tc>
          <w:tcPr>
            <w:tcW w:type="dxa" w:w="1728"/>
            <w:vAlign w:val="top"/>
          </w:tcPr>
          <w:p>
            <w:pPr>
              <w:jc w:val="left"/>
            </w:pPr>
            <w:r/>
            <w:r>
              <w:rPr>
                <w:b w:val="0"/>
                <w:sz w:val="16"/>
              </w:rPr>
              <w:t>/network/:firId</w:t>
            </w:r>
          </w:p>
        </w:tc>
        <w:tc>
          <w:tcPr>
            <w:tcW w:type="dxa" w:w="3312"/>
            <w:vAlign w:val="top"/>
          </w:tcPr>
          <w:p>
            <w:pPr>
              <w:jc w:val="left"/>
            </w:pPr>
            <w:r/>
            <w:r>
              <w:rPr>
                <w:b w:val="0"/>
                <w:sz w:val="16"/>
              </w:rPr>
              <w:t>React Flow/Cytoscape graph</w:t>
            </w:r>
          </w:p>
        </w:tc>
        <w:tc>
          <w:tcPr>
            <w:tcW w:type="dxa" w:w="3600"/>
            <w:vAlign w:val="top"/>
          </w:tcPr>
          <w:p>
            <w:pPr>
              <w:jc w:val="left"/>
            </w:pPr>
            <w:r/>
            <w:r>
              <w:rPr>
                <w:b w:val="0"/>
                <w:sz w:val="16"/>
              </w:rPr>
              <w:t>Shared accused/phone links display</w:t>
            </w:r>
          </w:p>
        </w:tc>
      </w:tr>
      <w:tr>
        <w:tc>
          <w:tcPr>
            <w:tcW w:type="dxa" w:w="1872"/>
            <w:vAlign w:val="top"/>
          </w:tcPr>
          <w:p>
            <w:pPr>
              <w:jc w:val="left"/>
            </w:pPr>
            <w:r/>
            <w:r>
              <w:rPr>
                <w:b w:val="0"/>
                <w:sz w:val="16"/>
              </w:rPr>
              <w:t>Similar Cases</w:t>
            </w:r>
          </w:p>
        </w:tc>
        <w:tc>
          <w:tcPr>
            <w:tcW w:type="dxa" w:w="1728"/>
            <w:vAlign w:val="top"/>
          </w:tcPr>
          <w:p>
            <w:pPr>
              <w:jc w:val="left"/>
            </w:pPr>
            <w:r/>
            <w:r>
              <w:rPr>
                <w:b w:val="0"/>
                <w:sz w:val="16"/>
              </w:rPr>
              <w:t>/similar/:firId</w:t>
            </w:r>
          </w:p>
        </w:tc>
        <w:tc>
          <w:tcPr>
            <w:tcW w:type="dxa" w:w="3312"/>
            <w:vAlign w:val="top"/>
          </w:tcPr>
          <w:p>
            <w:pPr>
              <w:jc w:val="left"/>
            </w:pPr>
            <w:r/>
            <w:r>
              <w:rPr>
                <w:b w:val="0"/>
                <w:sz w:val="16"/>
              </w:rPr>
              <w:t>Case match cards, scores</w:t>
            </w:r>
          </w:p>
        </w:tc>
        <w:tc>
          <w:tcPr>
            <w:tcW w:type="dxa" w:w="3600"/>
            <w:vAlign w:val="top"/>
          </w:tcPr>
          <w:p>
            <w:pPr>
              <w:jc w:val="left"/>
            </w:pPr>
            <w:r/>
            <w:r>
              <w:rPr>
                <w:b w:val="0"/>
                <w:sz w:val="16"/>
              </w:rPr>
              <w:t>Crime DNA ranking returns expected pair</w:t>
            </w:r>
          </w:p>
        </w:tc>
      </w:tr>
      <w:tr>
        <w:tc>
          <w:tcPr>
            <w:tcW w:type="dxa" w:w="1872"/>
            <w:vAlign w:val="top"/>
          </w:tcPr>
          <w:p>
            <w:pPr>
              <w:jc w:val="left"/>
            </w:pPr>
            <w:r/>
            <w:r>
              <w:rPr>
                <w:b w:val="0"/>
                <w:sz w:val="16"/>
              </w:rPr>
              <w:t>Report</w:t>
            </w:r>
          </w:p>
        </w:tc>
        <w:tc>
          <w:tcPr>
            <w:tcW w:type="dxa" w:w="1728"/>
            <w:vAlign w:val="top"/>
          </w:tcPr>
          <w:p>
            <w:pPr>
              <w:jc w:val="left"/>
            </w:pPr>
            <w:r/>
            <w:r>
              <w:rPr>
                <w:b w:val="0"/>
                <w:sz w:val="16"/>
              </w:rPr>
              <w:t>/report</w:t>
            </w:r>
          </w:p>
        </w:tc>
        <w:tc>
          <w:tcPr>
            <w:tcW w:type="dxa" w:w="3312"/>
            <w:vAlign w:val="top"/>
          </w:tcPr>
          <w:p>
            <w:pPr>
              <w:jc w:val="left"/>
            </w:pPr>
            <w:r/>
            <w:r>
              <w:rPr>
                <w:b w:val="0"/>
                <w:sz w:val="16"/>
              </w:rPr>
              <w:t>Brief preview, print/export button</w:t>
            </w:r>
          </w:p>
        </w:tc>
        <w:tc>
          <w:tcPr>
            <w:tcW w:type="dxa" w:w="3600"/>
            <w:vAlign w:val="top"/>
          </w:tcPr>
          <w:p>
            <w:pPr>
              <w:jc w:val="left"/>
            </w:pPr>
            <w:r/>
            <w:r>
              <w:rPr>
                <w:b w:val="0"/>
                <w:sz w:val="16"/>
              </w:rPr>
              <w:t>PDF/print output contains query and evidence</w:t>
            </w:r>
          </w:p>
        </w:tc>
      </w:tr>
    </w:tbl>
    <w:p/>
    <w:p>
      <w:r>
        <w:rPr>
          <w:b/>
          <w:sz w:val="18"/>
        </w:rPr>
        <w:t>Frontend package setup</w:t>
      </w:r>
    </w:p>
    <w:p>
      <w:pPr>
        <w:pStyle w:val="Code"/>
        <w:spacing w:after="0" w:line="240" w:lineRule="auto"/>
      </w:pPr>
      <w:r>
        <w:rPr>
          <w:rFonts w:ascii="Consolas" w:hAnsi="Consolas" w:eastAsia="Consolas"/>
          <w:sz w:val="16"/>
        </w:rPr>
        <w:t>// Install frontend dependencies</w:t>
      </w:r>
    </w:p>
    <w:p>
      <w:pPr>
        <w:pStyle w:val="Code"/>
        <w:spacing w:after="0" w:line="240" w:lineRule="auto"/>
      </w:pPr>
      <w:r>
        <w:rPr>
          <w:rFonts w:ascii="Consolas" w:hAnsi="Consolas" w:eastAsia="Consolas"/>
          <w:sz w:val="16"/>
        </w:rPr>
        <w:t>cd client</w:t>
      </w:r>
    </w:p>
    <w:p>
      <w:pPr>
        <w:pStyle w:val="Code"/>
        <w:spacing w:after="0" w:line="240" w:lineRule="auto"/>
      </w:pPr>
      <w:r>
        <w:rPr>
          <w:rFonts w:ascii="Consolas" w:hAnsi="Consolas" w:eastAsia="Consolas"/>
          <w:sz w:val="16"/>
        </w:rPr>
        <w:t>npm install react-router-dom recharts leaflet react-leaflet reactflow lucide-react html2pdf.js</w:t>
      </w:r>
    </w:p>
    <w:p>
      <w:pPr>
        <w:pStyle w:val="Code"/>
        <w:spacing w:after="0" w:line="240" w:lineRule="auto"/>
      </w:pPr>
      <w:r>
        <w:rPr>
          <w:rFonts w:ascii="Consolas" w:hAnsi="Consolas" w:eastAsia="Consolas"/>
          <w:sz w:val="16"/>
        </w:rPr>
        <w:t>npm run dev</w:t>
      </w:r>
    </w:p>
    <w:p/>
    <w:p>
      <w:pPr>
        <w:pStyle w:val="Heading1"/>
      </w:pPr>
      <w:r>
        <w:t>Chapter 10 - Backend API Design</w:t>
      </w:r>
    </w:p>
    <w:p>
      <w:r>
        <w:t>Create all APIs before connecting the UI. Test each endpoint with Thunder Client/Postman. For Catalyst Functions, build one API function with route handling or separate functions per route.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vAlign w:val="top"/>
            <w:shd w:fill="1F4E79"/>
          </w:tcPr>
          <w:p>
            <w:pPr>
              <w:jc w:val="left"/>
            </w:pPr>
            <w:r/>
            <w:r>
              <w:rPr>
                <w:b/>
                <w:color w:val="FFFFFF"/>
                <w:sz w:val="17"/>
              </w:rPr>
              <w:t>Method</w:t>
            </w:r>
          </w:p>
        </w:tc>
        <w:tc>
          <w:tcPr>
            <w:tcW w:type="dxa" w:w="2304"/>
            <w:vAlign w:val="top"/>
            <w:shd w:fill="1F4E79"/>
          </w:tcPr>
          <w:p>
            <w:pPr>
              <w:jc w:val="left"/>
            </w:pPr>
            <w:r/>
            <w:r>
              <w:rPr>
                <w:b/>
                <w:color w:val="FFFFFF"/>
                <w:sz w:val="17"/>
              </w:rPr>
              <w:t>Endpoint</w:t>
            </w:r>
          </w:p>
        </w:tc>
        <w:tc>
          <w:tcPr>
            <w:tcW w:type="dxa" w:w="3168"/>
            <w:vAlign w:val="top"/>
            <w:shd w:fill="1F4E79"/>
          </w:tcPr>
          <w:p>
            <w:pPr>
              <w:jc w:val="left"/>
            </w:pPr>
            <w:r/>
            <w:r>
              <w:rPr>
                <w:b/>
                <w:color w:val="FFFFFF"/>
                <w:sz w:val="17"/>
              </w:rPr>
              <w:t>Purpose</w:t>
            </w:r>
          </w:p>
        </w:tc>
        <w:tc>
          <w:tcPr>
            <w:tcW w:type="dxa" w:w="3888"/>
            <w:vAlign w:val="top"/>
            <w:shd w:fill="1F4E79"/>
          </w:tcPr>
          <w:p>
            <w:pPr>
              <w:jc w:val="left"/>
            </w:pPr>
            <w:r/>
            <w:r>
              <w:rPr>
                <w:b/>
                <w:color w:val="FFFFFF"/>
                <w:sz w:val="17"/>
              </w:rPr>
              <w:t>Response</w:t>
            </w:r>
          </w:p>
        </w:tc>
      </w:tr>
      <w:tr>
        <w:tc>
          <w:tcPr>
            <w:tcW w:type="dxa" w:w="864"/>
            <w:vAlign w:val="top"/>
          </w:tcPr>
          <w:p>
            <w:pPr>
              <w:jc w:val="left"/>
            </w:pPr>
            <w:r/>
            <w:r>
              <w:rPr>
                <w:b w:val="0"/>
                <w:sz w:val="16"/>
              </w:rPr>
              <w:t>GET</w:t>
            </w:r>
          </w:p>
        </w:tc>
        <w:tc>
          <w:tcPr>
            <w:tcW w:type="dxa" w:w="2304"/>
            <w:vAlign w:val="top"/>
          </w:tcPr>
          <w:p>
            <w:pPr>
              <w:jc w:val="left"/>
            </w:pPr>
            <w:r/>
            <w:r>
              <w:rPr>
                <w:b w:val="0"/>
                <w:sz w:val="16"/>
              </w:rPr>
              <w:t>/api/health</w:t>
            </w:r>
          </w:p>
        </w:tc>
        <w:tc>
          <w:tcPr>
            <w:tcW w:type="dxa" w:w="3168"/>
            <w:vAlign w:val="top"/>
          </w:tcPr>
          <w:p>
            <w:pPr>
              <w:jc w:val="left"/>
            </w:pPr>
            <w:r/>
            <w:r>
              <w:rPr>
                <w:b w:val="0"/>
                <w:sz w:val="16"/>
              </w:rPr>
              <w:t>Check backend status</w:t>
            </w:r>
          </w:p>
        </w:tc>
        <w:tc>
          <w:tcPr>
            <w:tcW w:type="dxa" w:w="3888"/>
            <w:vAlign w:val="top"/>
          </w:tcPr>
          <w:p>
            <w:pPr>
              <w:jc w:val="left"/>
            </w:pPr>
            <w:r/>
            <w:r>
              <w:rPr>
                <w:b w:val="0"/>
                <w:sz w:val="16"/>
              </w:rPr>
              <w:t>{ status: "ok" }</w:t>
            </w:r>
          </w:p>
        </w:tc>
      </w:tr>
      <w:tr>
        <w:tc>
          <w:tcPr>
            <w:tcW w:type="dxa" w:w="864"/>
            <w:vAlign w:val="top"/>
          </w:tcPr>
          <w:p>
            <w:pPr>
              <w:jc w:val="left"/>
            </w:pPr>
            <w:r/>
            <w:r>
              <w:rPr>
                <w:b w:val="0"/>
                <w:sz w:val="16"/>
              </w:rPr>
              <w:t>GET</w:t>
            </w:r>
          </w:p>
        </w:tc>
        <w:tc>
          <w:tcPr>
            <w:tcW w:type="dxa" w:w="2304"/>
            <w:vAlign w:val="top"/>
          </w:tcPr>
          <w:p>
            <w:pPr>
              <w:jc w:val="left"/>
            </w:pPr>
            <w:r/>
            <w:r>
              <w:rPr>
                <w:b w:val="0"/>
                <w:sz w:val="16"/>
              </w:rPr>
              <w:t>/api/seed/summary</w:t>
            </w:r>
          </w:p>
        </w:tc>
        <w:tc>
          <w:tcPr>
            <w:tcW w:type="dxa" w:w="3168"/>
            <w:vAlign w:val="top"/>
          </w:tcPr>
          <w:p>
            <w:pPr>
              <w:jc w:val="left"/>
            </w:pPr>
            <w:r/>
            <w:r>
              <w:rPr>
                <w:b w:val="0"/>
                <w:sz w:val="16"/>
              </w:rPr>
              <w:t>Return counts of seed tables</w:t>
            </w:r>
          </w:p>
        </w:tc>
        <w:tc>
          <w:tcPr>
            <w:tcW w:type="dxa" w:w="3888"/>
            <w:vAlign w:val="top"/>
          </w:tcPr>
          <w:p>
            <w:pPr>
              <w:jc w:val="left"/>
            </w:pPr>
            <w:r/>
            <w:r>
              <w:rPr>
                <w:b w:val="0"/>
                <w:sz w:val="16"/>
              </w:rPr>
              <w:t>{ cases: 8, stations: 6 }</w:t>
            </w:r>
          </w:p>
        </w:tc>
      </w:tr>
      <w:tr>
        <w:tc>
          <w:tcPr>
            <w:tcW w:type="dxa" w:w="864"/>
            <w:vAlign w:val="top"/>
          </w:tcPr>
          <w:p>
            <w:pPr>
              <w:jc w:val="left"/>
            </w:pPr>
            <w:r/>
            <w:r>
              <w:rPr>
                <w:b w:val="0"/>
                <w:sz w:val="16"/>
              </w:rPr>
              <w:t>GET</w:t>
            </w:r>
          </w:p>
        </w:tc>
        <w:tc>
          <w:tcPr>
            <w:tcW w:type="dxa" w:w="2304"/>
            <w:vAlign w:val="top"/>
          </w:tcPr>
          <w:p>
            <w:pPr>
              <w:jc w:val="left"/>
            </w:pPr>
            <w:r/>
            <w:r>
              <w:rPr>
                <w:b w:val="0"/>
                <w:sz w:val="16"/>
              </w:rPr>
              <w:t>/api/cases</w:t>
            </w:r>
          </w:p>
        </w:tc>
        <w:tc>
          <w:tcPr>
            <w:tcW w:type="dxa" w:w="3168"/>
            <w:vAlign w:val="top"/>
          </w:tcPr>
          <w:p>
            <w:pPr>
              <w:jc w:val="left"/>
            </w:pPr>
            <w:r/>
            <w:r>
              <w:rPr>
                <w:b w:val="0"/>
                <w:sz w:val="16"/>
              </w:rPr>
              <w:t>List FIR-style cases</w:t>
            </w:r>
          </w:p>
        </w:tc>
        <w:tc>
          <w:tcPr>
            <w:tcW w:type="dxa" w:w="3888"/>
            <w:vAlign w:val="top"/>
          </w:tcPr>
          <w:p>
            <w:pPr>
              <w:jc w:val="left"/>
            </w:pPr>
            <w:r/>
            <w:r>
              <w:rPr>
                <w:b w:val="0"/>
                <w:sz w:val="16"/>
              </w:rPr>
              <w:t>[case...]</w:t>
            </w:r>
          </w:p>
        </w:tc>
      </w:tr>
      <w:tr>
        <w:tc>
          <w:tcPr>
            <w:tcW w:type="dxa" w:w="864"/>
            <w:vAlign w:val="top"/>
          </w:tcPr>
          <w:p>
            <w:pPr>
              <w:jc w:val="left"/>
            </w:pPr>
            <w:r/>
            <w:r>
              <w:rPr>
                <w:b w:val="0"/>
                <w:sz w:val="16"/>
              </w:rPr>
              <w:t>GET</w:t>
            </w:r>
          </w:p>
        </w:tc>
        <w:tc>
          <w:tcPr>
            <w:tcW w:type="dxa" w:w="2304"/>
            <w:vAlign w:val="top"/>
          </w:tcPr>
          <w:p>
            <w:pPr>
              <w:jc w:val="left"/>
            </w:pPr>
            <w:r/>
            <w:r>
              <w:rPr>
                <w:b w:val="0"/>
                <w:sz w:val="16"/>
              </w:rPr>
              <w:t>/api/cases/:firId</w:t>
            </w:r>
          </w:p>
        </w:tc>
        <w:tc>
          <w:tcPr>
            <w:tcW w:type="dxa" w:w="3168"/>
            <w:vAlign w:val="top"/>
          </w:tcPr>
          <w:p>
            <w:pPr>
              <w:jc w:val="left"/>
            </w:pPr>
            <w:r/>
            <w:r>
              <w:rPr>
                <w:b w:val="0"/>
                <w:sz w:val="16"/>
              </w:rPr>
              <w:t>Get one case</w:t>
            </w:r>
          </w:p>
        </w:tc>
        <w:tc>
          <w:tcPr>
            <w:tcW w:type="dxa" w:w="3888"/>
            <w:vAlign w:val="top"/>
          </w:tcPr>
          <w:p>
            <w:pPr>
              <w:jc w:val="left"/>
            </w:pPr>
            <w:r/>
            <w:r>
              <w:rPr>
                <w:b w:val="0"/>
                <w:sz w:val="16"/>
              </w:rPr>
              <w:t>{ case, accused, relations }</w:t>
            </w:r>
          </w:p>
        </w:tc>
      </w:tr>
      <w:tr>
        <w:tc>
          <w:tcPr>
            <w:tcW w:type="dxa" w:w="864"/>
            <w:vAlign w:val="top"/>
          </w:tcPr>
          <w:p>
            <w:pPr>
              <w:jc w:val="left"/>
            </w:pPr>
            <w:r/>
            <w:r>
              <w:rPr>
                <w:b w:val="0"/>
                <w:sz w:val="16"/>
              </w:rPr>
              <w:t>POST</w:t>
            </w:r>
          </w:p>
        </w:tc>
        <w:tc>
          <w:tcPr>
            <w:tcW w:type="dxa" w:w="2304"/>
            <w:vAlign w:val="top"/>
          </w:tcPr>
          <w:p>
            <w:pPr>
              <w:jc w:val="left"/>
            </w:pPr>
            <w:r/>
            <w:r>
              <w:rPr>
                <w:b w:val="0"/>
                <w:sz w:val="16"/>
              </w:rPr>
              <w:t>/api/chat</w:t>
            </w:r>
          </w:p>
        </w:tc>
        <w:tc>
          <w:tcPr>
            <w:tcW w:type="dxa" w:w="3168"/>
            <w:vAlign w:val="top"/>
          </w:tcPr>
          <w:p>
            <w:pPr>
              <w:jc w:val="left"/>
            </w:pPr>
            <w:r/>
            <w:r>
              <w:rPr>
                <w:b w:val="0"/>
                <w:sz w:val="16"/>
              </w:rPr>
              <w:t>Process natural language query</w:t>
            </w:r>
          </w:p>
        </w:tc>
        <w:tc>
          <w:tcPr>
            <w:tcW w:type="dxa" w:w="3888"/>
            <w:vAlign w:val="top"/>
          </w:tcPr>
          <w:p>
            <w:pPr>
              <w:jc w:val="left"/>
            </w:pPr>
            <w:r/>
            <w:r>
              <w:rPr>
                <w:b w:val="0"/>
                <w:sz w:val="16"/>
              </w:rPr>
              <w:t>{ answer, evidence, charts, agents }</w:t>
            </w:r>
          </w:p>
        </w:tc>
      </w:tr>
      <w:tr>
        <w:tc>
          <w:tcPr>
            <w:tcW w:type="dxa" w:w="864"/>
            <w:vAlign w:val="top"/>
          </w:tcPr>
          <w:p>
            <w:pPr>
              <w:jc w:val="left"/>
            </w:pPr>
            <w:r/>
            <w:r>
              <w:rPr>
                <w:b w:val="0"/>
                <w:sz w:val="16"/>
              </w:rPr>
              <w:t>GET</w:t>
            </w:r>
          </w:p>
        </w:tc>
        <w:tc>
          <w:tcPr>
            <w:tcW w:type="dxa" w:w="2304"/>
            <w:vAlign w:val="top"/>
          </w:tcPr>
          <w:p>
            <w:pPr>
              <w:jc w:val="left"/>
            </w:pPr>
            <w:r/>
            <w:r>
              <w:rPr>
                <w:b w:val="0"/>
                <w:sz w:val="16"/>
              </w:rPr>
              <w:t>/api/similar/:firId</w:t>
            </w:r>
          </w:p>
        </w:tc>
        <w:tc>
          <w:tcPr>
            <w:tcW w:type="dxa" w:w="3168"/>
            <w:vAlign w:val="top"/>
          </w:tcPr>
          <w:p>
            <w:pPr>
              <w:jc w:val="left"/>
            </w:pPr>
            <w:r/>
            <w:r>
              <w:rPr>
                <w:b w:val="0"/>
                <w:sz w:val="16"/>
              </w:rPr>
              <w:t>Crime DNA similar cases</w:t>
            </w:r>
          </w:p>
        </w:tc>
        <w:tc>
          <w:tcPr>
            <w:tcW w:type="dxa" w:w="3888"/>
            <w:vAlign w:val="top"/>
          </w:tcPr>
          <w:p>
            <w:pPr>
              <w:jc w:val="left"/>
            </w:pPr>
            <w:r/>
            <w:r>
              <w:rPr>
                <w:b w:val="0"/>
                <w:sz w:val="16"/>
              </w:rPr>
              <w:t>{ source, matches }</w:t>
            </w:r>
          </w:p>
        </w:tc>
      </w:tr>
      <w:tr>
        <w:tc>
          <w:tcPr>
            <w:tcW w:type="dxa" w:w="864"/>
            <w:vAlign w:val="top"/>
          </w:tcPr>
          <w:p>
            <w:pPr>
              <w:jc w:val="left"/>
            </w:pPr>
            <w:r/>
            <w:r>
              <w:rPr>
                <w:b w:val="0"/>
                <w:sz w:val="16"/>
              </w:rPr>
              <w:t>GET</w:t>
            </w:r>
          </w:p>
        </w:tc>
        <w:tc>
          <w:tcPr>
            <w:tcW w:type="dxa" w:w="2304"/>
            <w:vAlign w:val="top"/>
          </w:tcPr>
          <w:p>
            <w:pPr>
              <w:jc w:val="left"/>
            </w:pPr>
            <w:r/>
            <w:r>
              <w:rPr>
                <w:b w:val="0"/>
                <w:sz w:val="16"/>
              </w:rPr>
              <w:t>/api/graph/:firId</w:t>
            </w:r>
          </w:p>
        </w:tc>
        <w:tc>
          <w:tcPr>
            <w:tcW w:type="dxa" w:w="3168"/>
            <w:vAlign w:val="top"/>
          </w:tcPr>
          <w:p>
            <w:pPr>
              <w:jc w:val="left"/>
            </w:pPr>
            <w:r/>
            <w:r>
              <w:rPr>
                <w:b w:val="0"/>
                <w:sz w:val="16"/>
              </w:rPr>
              <w:t>Network nodes and edges</w:t>
            </w:r>
          </w:p>
        </w:tc>
        <w:tc>
          <w:tcPr>
            <w:tcW w:type="dxa" w:w="3888"/>
            <w:vAlign w:val="top"/>
          </w:tcPr>
          <w:p>
            <w:pPr>
              <w:jc w:val="left"/>
            </w:pPr>
            <w:r/>
            <w:r>
              <w:rPr>
                <w:b w:val="0"/>
                <w:sz w:val="16"/>
              </w:rPr>
              <w:t>{ nodes, edges }</w:t>
            </w:r>
          </w:p>
        </w:tc>
      </w:tr>
      <w:tr>
        <w:tc>
          <w:tcPr>
            <w:tcW w:type="dxa" w:w="864"/>
            <w:vAlign w:val="top"/>
          </w:tcPr>
          <w:p>
            <w:pPr>
              <w:jc w:val="left"/>
            </w:pPr>
            <w:r/>
            <w:r>
              <w:rPr>
                <w:b w:val="0"/>
                <w:sz w:val="16"/>
              </w:rPr>
              <w:t>GET</w:t>
            </w:r>
          </w:p>
        </w:tc>
        <w:tc>
          <w:tcPr>
            <w:tcW w:type="dxa" w:w="2304"/>
            <w:vAlign w:val="top"/>
          </w:tcPr>
          <w:p>
            <w:pPr>
              <w:jc w:val="left"/>
            </w:pPr>
            <w:r/>
            <w:r>
              <w:rPr>
                <w:b w:val="0"/>
                <w:sz w:val="16"/>
              </w:rPr>
              <w:t>/api/hotspots</w:t>
            </w:r>
          </w:p>
        </w:tc>
        <w:tc>
          <w:tcPr>
            <w:tcW w:type="dxa" w:w="3168"/>
            <w:vAlign w:val="top"/>
          </w:tcPr>
          <w:p>
            <w:pPr>
              <w:jc w:val="left"/>
            </w:pPr>
            <w:r/>
            <w:r>
              <w:rPr>
                <w:b w:val="0"/>
                <w:sz w:val="16"/>
              </w:rPr>
              <w:t>District/crime hotspot data</w:t>
            </w:r>
          </w:p>
        </w:tc>
        <w:tc>
          <w:tcPr>
            <w:tcW w:type="dxa" w:w="3888"/>
            <w:vAlign w:val="top"/>
          </w:tcPr>
          <w:p>
            <w:pPr>
              <w:jc w:val="left"/>
            </w:pPr>
            <w:r/>
            <w:r>
              <w:rPr>
                <w:b w:val="0"/>
                <w:sz w:val="16"/>
              </w:rPr>
              <w:t>{ points, clusters }</w:t>
            </w:r>
          </w:p>
        </w:tc>
      </w:tr>
      <w:tr>
        <w:tc>
          <w:tcPr>
            <w:tcW w:type="dxa" w:w="864"/>
            <w:vAlign w:val="top"/>
          </w:tcPr>
          <w:p>
            <w:pPr>
              <w:jc w:val="left"/>
            </w:pPr>
            <w:r/>
            <w:r>
              <w:rPr>
                <w:b w:val="0"/>
                <w:sz w:val="16"/>
              </w:rPr>
              <w:t>POST</w:t>
            </w:r>
          </w:p>
        </w:tc>
        <w:tc>
          <w:tcPr>
            <w:tcW w:type="dxa" w:w="2304"/>
            <w:vAlign w:val="top"/>
          </w:tcPr>
          <w:p>
            <w:pPr>
              <w:jc w:val="left"/>
            </w:pPr>
            <w:r/>
            <w:r>
              <w:rPr>
                <w:b w:val="0"/>
                <w:sz w:val="16"/>
              </w:rPr>
              <w:t>/api/whatif</w:t>
            </w:r>
          </w:p>
        </w:tc>
        <w:tc>
          <w:tcPr>
            <w:tcW w:type="dxa" w:w="3168"/>
            <w:vAlign w:val="top"/>
          </w:tcPr>
          <w:p>
            <w:pPr>
              <w:jc w:val="left"/>
            </w:pPr>
            <w:r/>
            <w:r>
              <w:rPr>
                <w:b w:val="0"/>
                <w:sz w:val="16"/>
              </w:rPr>
              <w:t>Patrol what-if scenario</w:t>
            </w:r>
          </w:p>
        </w:tc>
        <w:tc>
          <w:tcPr>
            <w:tcW w:type="dxa" w:w="3888"/>
            <w:vAlign w:val="top"/>
          </w:tcPr>
          <w:p>
            <w:pPr>
              <w:jc w:val="left"/>
            </w:pPr>
            <w:r/>
            <w:r>
              <w:rPr>
                <w:b w:val="0"/>
                <w:sz w:val="16"/>
              </w:rPr>
              <w:t>{ recommendation, expectedCoverage }</w:t>
            </w:r>
          </w:p>
        </w:tc>
      </w:tr>
      <w:tr>
        <w:tc>
          <w:tcPr>
            <w:tcW w:type="dxa" w:w="864"/>
            <w:vAlign w:val="top"/>
          </w:tcPr>
          <w:p>
            <w:pPr>
              <w:jc w:val="left"/>
            </w:pPr>
            <w:r/>
            <w:r>
              <w:rPr>
                <w:b w:val="0"/>
                <w:sz w:val="16"/>
              </w:rPr>
              <w:t>POST</w:t>
            </w:r>
          </w:p>
        </w:tc>
        <w:tc>
          <w:tcPr>
            <w:tcW w:type="dxa" w:w="2304"/>
            <w:vAlign w:val="top"/>
          </w:tcPr>
          <w:p>
            <w:pPr>
              <w:jc w:val="left"/>
            </w:pPr>
            <w:r/>
            <w:r>
              <w:rPr>
                <w:b w:val="0"/>
                <w:sz w:val="16"/>
              </w:rPr>
              <w:t>/api/report</w:t>
            </w:r>
          </w:p>
        </w:tc>
        <w:tc>
          <w:tcPr>
            <w:tcW w:type="dxa" w:w="3168"/>
            <w:vAlign w:val="top"/>
          </w:tcPr>
          <w:p>
            <w:pPr>
              <w:jc w:val="left"/>
            </w:pPr>
            <w:r/>
            <w:r>
              <w:rPr>
                <w:b w:val="0"/>
                <w:sz w:val="16"/>
              </w:rPr>
              <w:t>Create report content</w:t>
            </w:r>
          </w:p>
        </w:tc>
        <w:tc>
          <w:tcPr>
            <w:tcW w:type="dxa" w:w="3888"/>
            <w:vAlign w:val="top"/>
          </w:tcPr>
          <w:p>
            <w:pPr>
              <w:jc w:val="left"/>
            </w:pPr>
            <w:r/>
            <w:r>
              <w:rPr>
                <w:b w:val="0"/>
                <w:sz w:val="16"/>
              </w:rPr>
              <w:t>{ reportId, html }</w:t>
            </w:r>
          </w:p>
        </w:tc>
      </w:tr>
    </w:tbl>
    <w:p/>
    <w:p>
      <w:r>
        <w:rPr>
          <w:b/>
          <w:sz w:val="18"/>
        </w:rPr>
        <w:t>Backend route skeleton</w:t>
      </w:r>
    </w:p>
    <w:p>
      <w:pPr>
        <w:pStyle w:val="Code"/>
        <w:spacing w:after="0" w:line="240" w:lineRule="auto"/>
      </w:pPr>
      <w:r>
        <w:rPr>
          <w:rFonts w:ascii="Consolas" w:hAnsi="Consolas" w:eastAsia="Consolas"/>
          <w:sz w:val="16"/>
        </w:rPr>
        <w:t>// functions/api/index.js - simplified Catalyst Function routing idea</w:t>
      </w:r>
    </w:p>
    <w:p>
      <w:pPr>
        <w:pStyle w:val="Code"/>
        <w:spacing w:after="0" w:line="240" w:lineRule="auto"/>
      </w:pPr>
      <w:r>
        <w:rPr>
          <w:rFonts w:ascii="Consolas" w:hAnsi="Consolas" w:eastAsia="Consolas"/>
          <w:sz w:val="16"/>
        </w:rPr>
        <w:t>const { answerQuery } = require('./modules/queryEngine');</w:t>
      </w:r>
    </w:p>
    <w:p>
      <w:pPr>
        <w:pStyle w:val="Code"/>
        <w:spacing w:after="0" w:line="240" w:lineRule="auto"/>
      </w:pPr>
      <w:r>
        <w:rPr>
          <w:rFonts w:ascii="Consolas" w:hAnsi="Consolas" w:eastAsia="Consolas"/>
          <w:sz w:val="16"/>
        </w:rPr>
        <w:t>const { findSimilarCases } = require('./modules/crimeDNA');</w:t>
      </w:r>
    </w:p>
    <w:p>
      <w:pPr>
        <w:pStyle w:val="Code"/>
        <w:spacing w:after="0" w:line="240" w:lineRule="auto"/>
      </w:pPr>
      <w:r>
        <w:rPr>
          <w:rFonts w:ascii="Consolas" w:hAnsi="Consolas" w:eastAsia="Consolas"/>
          <w:sz w:val="16"/>
        </w:rPr>
        <w:t>const { buildGraph } = require('./modules/graphBuilder');</w:t>
      </w:r>
    </w:p>
    <w:p>
      <w:pPr>
        <w:pStyle w:val="Code"/>
        <w:spacing w:after="0" w:line="240" w:lineRule="auto"/>
      </w:pPr>
      <w:r>
        <w:rPr>
          <w:rFonts w:ascii="Consolas" w:hAnsi="Consolas" w:eastAsia="Consolas"/>
          <w:sz w:val="16"/>
        </w:rPr>
        <w:t>const { cases, users, policeStations } = require('./modules/seedData');</w:t>
      </w:r>
    </w:p>
    <w:p>
      <w:pPr>
        <w:pStyle w:val="Code"/>
        <w:spacing w:after="0" w:line="240" w:lineRule="auto"/>
      </w:pPr>
      <w:r>
        <w:rPr>
          <w:rFonts w:ascii="Consolas" w:hAnsi="Consolas" w:eastAsia="Consolas"/>
          <w:sz w:val="16"/>
        </w:rPr>
      </w:r>
    </w:p>
    <w:p>
      <w:pPr>
        <w:pStyle w:val="Code"/>
        <w:spacing w:after="0" w:line="240" w:lineRule="auto"/>
      </w:pPr>
      <w:r>
        <w:rPr>
          <w:rFonts w:ascii="Consolas" w:hAnsi="Consolas" w:eastAsia="Consolas"/>
          <w:sz w:val="16"/>
        </w:rPr>
        <w:t>module.exports = async (req, res) =&gt; {</w:t>
      </w:r>
    </w:p>
    <w:p>
      <w:pPr>
        <w:pStyle w:val="Code"/>
        <w:spacing w:after="0" w:line="240" w:lineRule="auto"/>
      </w:pPr>
      <w:r>
        <w:rPr>
          <w:rFonts w:ascii="Consolas" w:hAnsi="Consolas" w:eastAsia="Consolas"/>
          <w:sz w:val="16"/>
        </w:rPr>
        <w:t xml:space="preserve">  const path = req.url;</w:t>
      </w:r>
    </w:p>
    <w:p>
      <w:pPr>
        <w:pStyle w:val="Code"/>
        <w:spacing w:after="0" w:line="240" w:lineRule="auto"/>
      </w:pPr>
      <w:r>
        <w:rPr>
          <w:rFonts w:ascii="Consolas" w:hAnsi="Consolas" w:eastAsia="Consolas"/>
          <w:sz w:val="16"/>
        </w:rPr>
        <w:t xml:space="preserve">  const method = req.method;</w:t>
      </w:r>
    </w:p>
    <w:p>
      <w:pPr>
        <w:pStyle w:val="Code"/>
        <w:spacing w:after="0" w:line="240" w:lineRule="auto"/>
      </w:pPr>
      <w:r>
        <w:rPr>
          <w:rFonts w:ascii="Consolas" w:hAnsi="Consolas" w:eastAsia="Consolas"/>
          <w:sz w:val="16"/>
        </w:rPr>
      </w:r>
    </w:p>
    <w:p>
      <w:pPr>
        <w:pStyle w:val="Code"/>
        <w:spacing w:after="0" w:line="240" w:lineRule="auto"/>
      </w:pPr>
      <w:r>
        <w:rPr>
          <w:rFonts w:ascii="Consolas" w:hAnsi="Consolas" w:eastAsia="Consolas"/>
          <w:sz w:val="16"/>
        </w:rPr>
        <w:t xml:space="preserve">  if (method === 'GET' &amp;&amp; path === '/api/health') {</w:t>
      </w:r>
    </w:p>
    <w:p>
      <w:pPr>
        <w:pStyle w:val="Code"/>
        <w:spacing w:after="0" w:line="240" w:lineRule="auto"/>
      </w:pPr>
      <w:r>
        <w:rPr>
          <w:rFonts w:ascii="Consolas" w:hAnsi="Consolas" w:eastAsia="Consolas"/>
          <w:sz w:val="16"/>
        </w:rPr>
        <w:t xml:space="preserve">    return res.status(200).json({ status: 'ok', name: 'SAMVAAD-IQ API' });</w:t>
      </w:r>
    </w:p>
    <w:p>
      <w:pPr>
        <w:pStyle w:val="Code"/>
        <w:spacing w:after="0" w:line="240" w:lineRule="auto"/>
      </w:pPr>
      <w:r>
        <w:rPr>
          <w:rFonts w:ascii="Consolas" w:hAnsi="Consolas" w:eastAsia="Consolas"/>
          <w:sz w:val="16"/>
        </w:rPr>
        <w:t xml:space="preserve">  }</w:t>
      </w:r>
    </w:p>
    <w:p>
      <w:pPr>
        <w:pStyle w:val="Code"/>
        <w:spacing w:after="0" w:line="240" w:lineRule="auto"/>
      </w:pPr>
      <w:r>
        <w:rPr>
          <w:rFonts w:ascii="Consolas" w:hAnsi="Consolas" w:eastAsia="Consolas"/>
          <w:sz w:val="16"/>
        </w:rPr>
      </w:r>
    </w:p>
    <w:p>
      <w:pPr>
        <w:pStyle w:val="Code"/>
        <w:spacing w:after="0" w:line="240" w:lineRule="auto"/>
      </w:pPr>
      <w:r>
        <w:rPr>
          <w:rFonts w:ascii="Consolas" w:hAnsi="Consolas" w:eastAsia="Consolas"/>
          <w:sz w:val="16"/>
        </w:rPr>
        <w:t xml:space="preserve">  if (method === 'POST' &amp;&amp; path === '/api/chat') {</w:t>
      </w:r>
    </w:p>
    <w:p>
      <w:pPr>
        <w:pStyle w:val="Code"/>
        <w:spacing w:after="0" w:line="240" w:lineRule="auto"/>
      </w:pPr>
      <w:r>
        <w:rPr>
          <w:rFonts w:ascii="Consolas" w:hAnsi="Consolas" w:eastAsia="Consolas"/>
          <w:sz w:val="16"/>
        </w:rPr>
        <w:t xml:space="preserve">    const body = await readJson(req);</w:t>
      </w:r>
    </w:p>
    <w:p>
      <w:pPr>
        <w:pStyle w:val="Code"/>
        <w:spacing w:after="0" w:line="240" w:lineRule="auto"/>
      </w:pPr>
      <w:r>
        <w:rPr>
          <w:rFonts w:ascii="Consolas" w:hAnsi="Consolas" w:eastAsia="Consolas"/>
          <w:sz w:val="16"/>
        </w:rPr>
        <w:t xml:space="preserve">    return res.status(200).json(answerQuery(body.query, body.role));</w:t>
      </w:r>
    </w:p>
    <w:p>
      <w:pPr>
        <w:pStyle w:val="Code"/>
        <w:spacing w:after="0" w:line="240" w:lineRule="auto"/>
      </w:pPr>
      <w:r>
        <w:rPr>
          <w:rFonts w:ascii="Consolas" w:hAnsi="Consolas" w:eastAsia="Consolas"/>
          <w:sz w:val="16"/>
        </w:rPr>
        <w:t xml:space="preserve">  }</w:t>
      </w:r>
    </w:p>
    <w:p>
      <w:pPr>
        <w:pStyle w:val="Code"/>
        <w:spacing w:after="0" w:line="240" w:lineRule="auto"/>
      </w:pPr>
      <w:r>
        <w:rPr>
          <w:rFonts w:ascii="Consolas" w:hAnsi="Consolas" w:eastAsia="Consolas"/>
          <w:sz w:val="16"/>
        </w:rPr>
      </w:r>
    </w:p>
    <w:p>
      <w:pPr>
        <w:pStyle w:val="Code"/>
        <w:spacing w:after="0" w:line="240" w:lineRule="auto"/>
      </w:pPr>
      <w:r>
        <w:rPr>
          <w:rFonts w:ascii="Consolas" w:hAnsi="Consolas" w:eastAsia="Consolas"/>
          <w:sz w:val="16"/>
        </w:rPr>
        <w:t xml:space="preserve">  if (method === 'GET' &amp;&amp; path.startsWith('/api/similar/')) {</w:t>
      </w:r>
    </w:p>
    <w:p>
      <w:pPr>
        <w:pStyle w:val="Code"/>
        <w:spacing w:after="0" w:line="240" w:lineRule="auto"/>
      </w:pPr>
      <w:r>
        <w:rPr>
          <w:rFonts w:ascii="Consolas" w:hAnsi="Consolas" w:eastAsia="Consolas"/>
          <w:sz w:val="16"/>
        </w:rPr>
        <w:t xml:space="preserve">    const firId = path.split('/').pop();</w:t>
      </w:r>
    </w:p>
    <w:p>
      <w:pPr>
        <w:pStyle w:val="Code"/>
        <w:spacing w:after="0" w:line="240" w:lineRule="auto"/>
      </w:pPr>
      <w:r>
        <w:rPr>
          <w:rFonts w:ascii="Consolas" w:hAnsi="Consolas" w:eastAsia="Consolas"/>
          <w:sz w:val="16"/>
        </w:rPr>
        <w:t xml:space="preserve">    return res.status(200).json(findSimilarCases(firId));</w:t>
      </w:r>
    </w:p>
    <w:p>
      <w:pPr>
        <w:pStyle w:val="Code"/>
        <w:spacing w:after="0" w:line="240" w:lineRule="auto"/>
      </w:pPr>
      <w:r>
        <w:rPr>
          <w:rFonts w:ascii="Consolas" w:hAnsi="Consolas" w:eastAsia="Consolas"/>
          <w:sz w:val="16"/>
        </w:rPr>
        <w:t xml:space="preserve">  }</w:t>
      </w:r>
    </w:p>
    <w:p>
      <w:pPr>
        <w:pStyle w:val="Code"/>
        <w:spacing w:after="0" w:line="240" w:lineRule="auto"/>
      </w:pPr>
      <w:r>
        <w:rPr>
          <w:rFonts w:ascii="Consolas" w:hAnsi="Consolas" w:eastAsia="Consolas"/>
          <w:sz w:val="16"/>
        </w:rPr>
      </w:r>
    </w:p>
    <w:p>
      <w:pPr>
        <w:pStyle w:val="Code"/>
        <w:spacing w:after="0" w:line="240" w:lineRule="auto"/>
      </w:pPr>
      <w:r>
        <w:rPr>
          <w:rFonts w:ascii="Consolas" w:hAnsi="Consolas" w:eastAsia="Consolas"/>
          <w:sz w:val="16"/>
        </w:rPr>
        <w:t xml:space="preserve">  return res.status(404).json({ error: 'Route not found' });</w:t>
      </w:r>
    </w:p>
    <w:p>
      <w:pPr>
        <w:pStyle w:val="Code"/>
        <w:spacing w:after="0" w:line="240" w:lineRule="auto"/>
      </w:pPr>
      <w:r>
        <w:rPr>
          <w:rFonts w:ascii="Consolas" w:hAnsi="Consolas" w:eastAsia="Consolas"/>
          <w:sz w:val="16"/>
        </w:rPr>
        <w:t>};</w:t>
      </w:r>
    </w:p>
    <w:p/>
    <w:p>
      <w:pPr>
        <w:pStyle w:val="Heading1"/>
      </w:pPr>
      <w:r>
        <w:t>Chapter 11 - Crime DNA Similarity Engine</w:t>
      </w:r>
    </w:p>
    <w:p>
      <w:r>
        <w:t>Crime DNA is the core technical feature. It converts each case into a weighted fingerprint and compares it with other cases. This makes the prototype look intelligent even without a large LLM.</w:t>
      </w:r>
    </w:p>
    <w:tbl>
      <w:tblPr>
        <w:tblStyle w:val="TableGrid"/>
        <w:tblW w:type="auto" w:w="0"/>
        <w:jc w:val="center"/>
        <w:tblLook w:firstColumn="1" w:firstRow="1" w:lastColumn="0" w:lastRow="0" w:noHBand="0" w:noVBand="1" w:val="04A0"/>
      </w:tblPr>
      <w:tblGrid>
        <w:gridCol w:w="3456"/>
        <w:gridCol w:w="3456"/>
        <w:gridCol w:w="3456"/>
      </w:tblGrid>
      <w:tr>
        <w:tc>
          <w:tcPr>
            <w:tcW w:type="dxa" w:w="3024"/>
            <w:vAlign w:val="top"/>
            <w:shd w:fill="1F4E79"/>
          </w:tcPr>
          <w:p>
            <w:pPr>
              <w:jc w:val="left"/>
            </w:pPr>
            <w:r/>
            <w:r>
              <w:rPr>
                <w:b/>
                <w:color w:val="FFFFFF"/>
                <w:sz w:val="17"/>
              </w:rPr>
              <w:t>Signal</w:t>
            </w:r>
          </w:p>
        </w:tc>
        <w:tc>
          <w:tcPr>
            <w:tcW w:type="dxa" w:w="1440"/>
            <w:vAlign w:val="top"/>
            <w:shd w:fill="1F4E79"/>
          </w:tcPr>
          <w:p>
            <w:pPr>
              <w:jc w:val="left"/>
            </w:pPr>
            <w:r/>
            <w:r>
              <w:rPr>
                <w:b/>
                <w:color w:val="FFFFFF"/>
                <w:sz w:val="17"/>
              </w:rPr>
              <w:t>Weight</w:t>
            </w:r>
          </w:p>
        </w:tc>
        <w:tc>
          <w:tcPr>
            <w:tcW w:type="dxa" w:w="6048"/>
            <w:vAlign w:val="top"/>
            <w:shd w:fill="1F4E79"/>
          </w:tcPr>
          <w:p>
            <w:pPr>
              <w:jc w:val="left"/>
            </w:pPr>
            <w:r/>
            <w:r>
              <w:rPr>
                <w:b/>
                <w:color w:val="FFFFFF"/>
                <w:sz w:val="17"/>
              </w:rPr>
              <w:t>Reason</w:t>
            </w:r>
          </w:p>
        </w:tc>
      </w:tr>
      <w:tr>
        <w:tc>
          <w:tcPr>
            <w:tcW w:type="dxa" w:w="3024"/>
            <w:vAlign w:val="top"/>
          </w:tcPr>
          <w:p>
            <w:pPr>
              <w:jc w:val="left"/>
            </w:pPr>
            <w:r/>
            <w:r>
              <w:rPr>
                <w:b w:val="0"/>
                <w:sz w:val="16"/>
              </w:rPr>
              <w:t>Crime type match</w:t>
            </w:r>
          </w:p>
        </w:tc>
        <w:tc>
          <w:tcPr>
            <w:tcW w:type="dxa" w:w="1440"/>
            <w:vAlign w:val="top"/>
          </w:tcPr>
          <w:p>
            <w:pPr>
              <w:jc w:val="left"/>
            </w:pPr>
            <w:r/>
            <w:r>
              <w:rPr>
                <w:b w:val="0"/>
                <w:sz w:val="16"/>
              </w:rPr>
              <w:t>25</w:t>
            </w:r>
          </w:p>
        </w:tc>
        <w:tc>
          <w:tcPr>
            <w:tcW w:type="dxa" w:w="6048"/>
            <w:vAlign w:val="top"/>
          </w:tcPr>
          <w:p>
            <w:pPr>
              <w:jc w:val="left"/>
            </w:pPr>
            <w:r/>
            <w:r>
              <w:rPr>
                <w:b w:val="0"/>
                <w:sz w:val="16"/>
              </w:rPr>
              <w:t>Same crime class indicates direct similarity</w:t>
            </w:r>
          </w:p>
        </w:tc>
      </w:tr>
      <w:tr>
        <w:tc>
          <w:tcPr>
            <w:tcW w:type="dxa" w:w="3024"/>
            <w:vAlign w:val="top"/>
          </w:tcPr>
          <w:p>
            <w:pPr>
              <w:jc w:val="left"/>
            </w:pPr>
            <w:r/>
            <w:r>
              <w:rPr>
                <w:b w:val="0"/>
                <w:sz w:val="16"/>
              </w:rPr>
              <w:t>Shared accused</w:t>
            </w:r>
          </w:p>
        </w:tc>
        <w:tc>
          <w:tcPr>
            <w:tcW w:type="dxa" w:w="1440"/>
            <w:vAlign w:val="top"/>
          </w:tcPr>
          <w:p>
            <w:pPr>
              <w:jc w:val="left"/>
            </w:pPr>
            <w:r/>
            <w:r>
              <w:rPr>
                <w:b w:val="0"/>
                <w:sz w:val="16"/>
              </w:rPr>
              <w:t>30</w:t>
            </w:r>
          </w:p>
        </w:tc>
        <w:tc>
          <w:tcPr>
            <w:tcW w:type="dxa" w:w="6048"/>
            <w:vAlign w:val="top"/>
          </w:tcPr>
          <w:p>
            <w:pPr>
              <w:jc w:val="left"/>
            </w:pPr>
            <w:r/>
            <w:r>
              <w:rPr>
                <w:b w:val="0"/>
                <w:sz w:val="16"/>
              </w:rPr>
              <w:t>Strongest link when same accused appears</w:t>
            </w:r>
          </w:p>
        </w:tc>
      </w:tr>
      <w:tr>
        <w:tc>
          <w:tcPr>
            <w:tcW w:type="dxa" w:w="3024"/>
            <w:vAlign w:val="top"/>
          </w:tcPr>
          <w:p>
            <w:pPr>
              <w:jc w:val="left"/>
            </w:pPr>
            <w:r/>
            <w:r>
              <w:rPr>
                <w:b w:val="0"/>
                <w:sz w:val="16"/>
              </w:rPr>
              <w:t>Shared phone hash/vehicle/account</w:t>
            </w:r>
          </w:p>
        </w:tc>
        <w:tc>
          <w:tcPr>
            <w:tcW w:type="dxa" w:w="1440"/>
            <w:vAlign w:val="top"/>
          </w:tcPr>
          <w:p>
            <w:pPr>
              <w:jc w:val="left"/>
            </w:pPr>
            <w:r/>
            <w:r>
              <w:rPr>
                <w:b w:val="0"/>
                <w:sz w:val="16"/>
              </w:rPr>
              <w:t>20</w:t>
            </w:r>
          </w:p>
        </w:tc>
        <w:tc>
          <w:tcPr>
            <w:tcW w:type="dxa" w:w="6048"/>
            <w:vAlign w:val="top"/>
          </w:tcPr>
          <w:p>
            <w:pPr>
              <w:jc w:val="left"/>
            </w:pPr>
            <w:r/>
            <w:r>
              <w:rPr>
                <w:b w:val="0"/>
                <w:sz w:val="16"/>
              </w:rPr>
              <w:t>Strong hidden-network indicator</w:t>
            </w:r>
          </w:p>
        </w:tc>
      </w:tr>
      <w:tr>
        <w:tc>
          <w:tcPr>
            <w:tcW w:type="dxa" w:w="3024"/>
            <w:vAlign w:val="top"/>
          </w:tcPr>
          <w:p>
            <w:pPr>
              <w:jc w:val="left"/>
            </w:pPr>
            <w:r/>
            <w:r>
              <w:rPr>
                <w:b w:val="0"/>
                <w:sz w:val="16"/>
              </w:rPr>
              <w:t>MO keyword overlap</w:t>
            </w:r>
          </w:p>
        </w:tc>
        <w:tc>
          <w:tcPr>
            <w:tcW w:type="dxa" w:w="1440"/>
            <w:vAlign w:val="top"/>
          </w:tcPr>
          <w:p>
            <w:pPr>
              <w:jc w:val="left"/>
            </w:pPr>
            <w:r/>
            <w:r>
              <w:rPr>
                <w:b w:val="0"/>
                <w:sz w:val="16"/>
              </w:rPr>
              <w:t>15</w:t>
            </w:r>
          </w:p>
        </w:tc>
        <w:tc>
          <w:tcPr>
            <w:tcW w:type="dxa" w:w="6048"/>
            <w:vAlign w:val="top"/>
          </w:tcPr>
          <w:p>
            <w:pPr>
              <w:jc w:val="left"/>
            </w:pPr>
            <w:r/>
            <w:r>
              <w:rPr>
                <w:b w:val="0"/>
                <w:sz w:val="16"/>
              </w:rPr>
              <w:t>Behavioral pattern similarity</w:t>
            </w:r>
          </w:p>
        </w:tc>
      </w:tr>
      <w:tr>
        <w:tc>
          <w:tcPr>
            <w:tcW w:type="dxa" w:w="3024"/>
            <w:vAlign w:val="top"/>
          </w:tcPr>
          <w:p>
            <w:pPr>
              <w:jc w:val="left"/>
            </w:pPr>
            <w:r/>
            <w:r>
              <w:rPr>
                <w:b w:val="0"/>
                <w:sz w:val="16"/>
              </w:rPr>
              <w:t>Time window similarity</w:t>
            </w:r>
          </w:p>
        </w:tc>
        <w:tc>
          <w:tcPr>
            <w:tcW w:type="dxa" w:w="1440"/>
            <w:vAlign w:val="top"/>
          </w:tcPr>
          <w:p>
            <w:pPr>
              <w:jc w:val="left"/>
            </w:pPr>
            <w:r/>
            <w:r>
              <w:rPr>
                <w:b w:val="0"/>
                <w:sz w:val="16"/>
              </w:rPr>
              <w:t>5</w:t>
            </w:r>
          </w:p>
        </w:tc>
        <w:tc>
          <w:tcPr>
            <w:tcW w:type="dxa" w:w="6048"/>
            <w:vAlign w:val="top"/>
          </w:tcPr>
          <w:p>
            <w:pPr>
              <w:jc w:val="left"/>
            </w:pPr>
            <w:r/>
            <w:r>
              <w:rPr>
                <w:b w:val="0"/>
                <w:sz w:val="16"/>
              </w:rPr>
              <w:t>Evening/night patterns matter</w:t>
            </w:r>
          </w:p>
        </w:tc>
      </w:tr>
      <w:tr>
        <w:tc>
          <w:tcPr>
            <w:tcW w:type="dxa" w:w="3024"/>
            <w:vAlign w:val="top"/>
          </w:tcPr>
          <w:p>
            <w:pPr>
              <w:jc w:val="left"/>
            </w:pPr>
            <w:r/>
            <w:r>
              <w:rPr>
                <w:b w:val="0"/>
                <w:sz w:val="16"/>
              </w:rPr>
              <w:t>District/station proximity</w:t>
            </w:r>
          </w:p>
        </w:tc>
        <w:tc>
          <w:tcPr>
            <w:tcW w:type="dxa" w:w="1440"/>
            <w:vAlign w:val="top"/>
          </w:tcPr>
          <w:p>
            <w:pPr>
              <w:jc w:val="left"/>
            </w:pPr>
            <w:r/>
            <w:r>
              <w:rPr>
                <w:b w:val="0"/>
                <w:sz w:val="16"/>
              </w:rPr>
              <w:t>5</w:t>
            </w:r>
          </w:p>
        </w:tc>
        <w:tc>
          <w:tcPr>
            <w:tcW w:type="dxa" w:w="6048"/>
            <w:vAlign w:val="top"/>
          </w:tcPr>
          <w:p>
            <w:pPr>
              <w:jc w:val="left"/>
            </w:pPr>
            <w:r/>
            <w:r>
              <w:rPr>
                <w:b w:val="0"/>
                <w:sz w:val="16"/>
              </w:rPr>
              <w:t>Spatial closeness supports linkage</w:t>
            </w:r>
          </w:p>
        </w:tc>
      </w:tr>
    </w:tbl>
    <w:p/>
    <w:p>
      <w:r>
        <w:rPr>
          <w:b/>
          <w:sz w:val="18"/>
        </w:rPr>
        <w:t>Crime DNA scoring logic</w:t>
      </w:r>
    </w:p>
    <w:p>
      <w:pPr>
        <w:pStyle w:val="Code"/>
        <w:spacing w:after="0" w:line="240" w:lineRule="auto"/>
      </w:pPr>
      <w:r>
        <w:rPr>
          <w:rFonts w:ascii="Consolas" w:hAnsi="Consolas" w:eastAsia="Consolas"/>
          <w:sz w:val="16"/>
        </w:rPr>
        <w:t>function crimeDNAScore(a, b) {</w:t>
      </w:r>
    </w:p>
    <w:p>
      <w:pPr>
        <w:pStyle w:val="Code"/>
        <w:spacing w:after="0" w:line="240" w:lineRule="auto"/>
      </w:pPr>
      <w:r>
        <w:rPr>
          <w:rFonts w:ascii="Consolas" w:hAnsi="Consolas" w:eastAsia="Consolas"/>
          <w:sz w:val="16"/>
        </w:rPr>
        <w:t xml:space="preserve">  let score = 0;</w:t>
      </w:r>
    </w:p>
    <w:p>
      <w:pPr>
        <w:pStyle w:val="Code"/>
        <w:spacing w:after="0" w:line="240" w:lineRule="auto"/>
      </w:pPr>
      <w:r>
        <w:rPr>
          <w:rFonts w:ascii="Consolas" w:hAnsi="Consolas" w:eastAsia="Consolas"/>
          <w:sz w:val="16"/>
        </w:rPr>
        <w:t xml:space="preserve">  if (a.crime_type === b.crime_type) score += 25;</w:t>
      </w:r>
    </w:p>
    <w:p>
      <w:pPr>
        <w:pStyle w:val="Code"/>
        <w:spacing w:after="0" w:line="240" w:lineRule="auto"/>
      </w:pPr>
      <w:r>
        <w:rPr>
          <w:rFonts w:ascii="Consolas" w:hAnsi="Consolas" w:eastAsia="Consolas"/>
          <w:sz w:val="16"/>
        </w:rPr>
        <w:t xml:space="preserve">  if (intersects(a.accused_ids, b.accused_ids)) score += 30;</w:t>
      </w:r>
    </w:p>
    <w:p>
      <w:pPr>
        <w:pStyle w:val="Code"/>
        <w:spacing w:after="0" w:line="240" w:lineRule="auto"/>
      </w:pPr>
      <w:r>
        <w:rPr>
          <w:rFonts w:ascii="Consolas" w:hAnsi="Consolas" w:eastAsia="Consolas"/>
          <w:sz w:val="16"/>
        </w:rPr>
        <w:t xml:space="preserve">  if (a.phone_hash &amp;&amp; a.phone_hash === b.phone_hash) score += 10;</w:t>
      </w:r>
    </w:p>
    <w:p>
      <w:pPr>
        <w:pStyle w:val="Code"/>
        <w:spacing w:after="0" w:line="240" w:lineRule="auto"/>
      </w:pPr>
      <w:r>
        <w:rPr>
          <w:rFonts w:ascii="Consolas" w:hAnsi="Consolas" w:eastAsia="Consolas"/>
          <w:sz w:val="16"/>
        </w:rPr>
        <w:t xml:space="preserve">  if (a.vehicle &amp;&amp; a.vehicle === b.vehicle) score += 10;</w:t>
      </w:r>
    </w:p>
    <w:p>
      <w:pPr>
        <w:pStyle w:val="Code"/>
        <w:spacing w:after="0" w:line="240" w:lineRule="auto"/>
      </w:pPr>
      <w:r>
        <w:rPr>
          <w:rFonts w:ascii="Consolas" w:hAnsi="Consolas" w:eastAsia="Consolas"/>
          <w:sz w:val="16"/>
        </w:rPr>
        <w:t xml:space="preserve">  score += Math.min(15, keywordOverlap(a.mo, b.mo) * 3);</w:t>
      </w:r>
    </w:p>
    <w:p>
      <w:pPr>
        <w:pStyle w:val="Code"/>
        <w:spacing w:after="0" w:line="240" w:lineRule="auto"/>
      </w:pPr>
      <w:r>
        <w:rPr>
          <w:rFonts w:ascii="Consolas" w:hAnsi="Consolas" w:eastAsia="Consolas"/>
          <w:sz w:val="16"/>
        </w:rPr>
        <w:t xml:space="preserve">  if (sameTimeWindow(a.time, b.time)) score += 5;</w:t>
      </w:r>
    </w:p>
    <w:p>
      <w:pPr>
        <w:pStyle w:val="Code"/>
        <w:spacing w:after="0" w:line="240" w:lineRule="auto"/>
      </w:pPr>
      <w:r>
        <w:rPr>
          <w:rFonts w:ascii="Consolas" w:hAnsi="Consolas" w:eastAsia="Consolas"/>
          <w:sz w:val="16"/>
        </w:rPr>
        <w:t xml:space="preserve">  if (a.district === b.district) score += 5;</w:t>
      </w:r>
    </w:p>
    <w:p>
      <w:pPr>
        <w:pStyle w:val="Code"/>
        <w:spacing w:after="0" w:line="240" w:lineRule="auto"/>
      </w:pPr>
      <w:r>
        <w:rPr>
          <w:rFonts w:ascii="Consolas" w:hAnsi="Consolas" w:eastAsia="Consolas"/>
          <w:sz w:val="16"/>
        </w:rPr>
        <w:t xml:space="preserve">  return Math.min(score, 100);</w:t>
      </w:r>
    </w:p>
    <w:p>
      <w:pPr>
        <w:pStyle w:val="Code"/>
        <w:spacing w:after="0" w:line="240" w:lineRule="auto"/>
      </w:pPr>
      <w:r>
        <w:rPr>
          <w:rFonts w:ascii="Consolas" w:hAnsi="Consolas" w:eastAsia="Consolas"/>
          <w:sz w:val="16"/>
        </w:rPr>
        <w:t>}</w:t>
      </w:r>
    </w:p>
    <w:p>
      <w:pPr>
        <w:pStyle w:val="Code"/>
        <w:spacing w:after="0" w:line="240" w:lineRule="auto"/>
      </w:pPr>
      <w:r>
        <w:rPr>
          <w:rFonts w:ascii="Consolas" w:hAnsi="Consolas" w:eastAsia="Consolas"/>
          <w:sz w:val="16"/>
        </w:rPr>
      </w:r>
    </w:p>
    <w:p>
      <w:pPr>
        <w:pStyle w:val="Code"/>
        <w:spacing w:after="0" w:line="240" w:lineRule="auto"/>
      </w:pPr>
      <w:r>
        <w:rPr>
          <w:rFonts w:ascii="Consolas" w:hAnsi="Consolas" w:eastAsia="Consolas"/>
          <w:sz w:val="16"/>
        </w:rPr>
        <w:t>function findSimilarCases(firId) {</w:t>
      </w:r>
    </w:p>
    <w:p>
      <w:pPr>
        <w:pStyle w:val="Code"/>
        <w:spacing w:after="0" w:line="240" w:lineRule="auto"/>
      </w:pPr>
      <w:r>
        <w:rPr>
          <w:rFonts w:ascii="Consolas" w:hAnsi="Consolas" w:eastAsia="Consolas"/>
          <w:sz w:val="16"/>
        </w:rPr>
        <w:t xml:space="preserve">  const source = cases.find(c =&gt; c.fir_id === firId);</w:t>
      </w:r>
    </w:p>
    <w:p>
      <w:pPr>
        <w:pStyle w:val="Code"/>
        <w:spacing w:after="0" w:line="240" w:lineRule="auto"/>
      </w:pPr>
      <w:r>
        <w:rPr>
          <w:rFonts w:ascii="Consolas" w:hAnsi="Consolas" w:eastAsia="Consolas"/>
          <w:sz w:val="16"/>
        </w:rPr>
        <w:t xml:space="preserve">  return cases</w:t>
      </w:r>
    </w:p>
    <w:p>
      <w:pPr>
        <w:pStyle w:val="Code"/>
        <w:spacing w:after="0" w:line="240" w:lineRule="auto"/>
      </w:pPr>
      <w:r>
        <w:rPr>
          <w:rFonts w:ascii="Consolas" w:hAnsi="Consolas" w:eastAsia="Consolas"/>
          <w:sz w:val="16"/>
        </w:rPr>
        <w:t xml:space="preserve">    .filter(c =&gt; c.fir_id !== firId)</w:t>
      </w:r>
    </w:p>
    <w:p>
      <w:pPr>
        <w:pStyle w:val="Code"/>
        <w:spacing w:after="0" w:line="240" w:lineRule="auto"/>
      </w:pPr>
      <w:r>
        <w:rPr>
          <w:rFonts w:ascii="Consolas" w:hAnsi="Consolas" w:eastAsia="Consolas"/>
          <w:sz w:val="16"/>
        </w:rPr>
        <w:t xml:space="preserve">    .map(c =&gt; ({ fir_id: c.fir_id, score: crimeDNAScore(source, c), reason: explainMatch(source, c) }))</w:t>
      </w:r>
    </w:p>
    <w:p>
      <w:pPr>
        <w:pStyle w:val="Code"/>
        <w:spacing w:after="0" w:line="240" w:lineRule="auto"/>
      </w:pPr>
      <w:r>
        <w:rPr>
          <w:rFonts w:ascii="Consolas" w:hAnsi="Consolas" w:eastAsia="Consolas"/>
          <w:sz w:val="16"/>
        </w:rPr>
        <w:t xml:space="preserve">    .sort((a,b) =&gt; b.score - a.score)</w:t>
      </w:r>
    </w:p>
    <w:p>
      <w:pPr>
        <w:pStyle w:val="Code"/>
        <w:spacing w:after="0" w:line="240" w:lineRule="auto"/>
      </w:pPr>
      <w:r>
        <w:rPr>
          <w:rFonts w:ascii="Consolas" w:hAnsi="Consolas" w:eastAsia="Consolas"/>
          <w:sz w:val="16"/>
        </w:rPr>
        <w:t xml:space="preserve">    .slice(0, 5);</w:t>
      </w:r>
    </w:p>
    <w:p>
      <w:pPr>
        <w:pStyle w:val="Code"/>
        <w:spacing w:after="0" w:line="240" w:lineRule="auto"/>
      </w:pPr>
      <w:r>
        <w:rPr>
          <w:rFonts w:ascii="Consolas" w:hAnsi="Consolas" w:eastAsia="Consolas"/>
          <w:sz w:val="16"/>
        </w:rPr>
        <w:t>}</w:t>
      </w:r>
    </w:p>
    <w:p/>
    <w:p>
      <w:pPr>
        <w:pStyle w:val="Heading1"/>
      </w:pPr>
      <w:r>
        <w:t>Chapter 12 - Conversational Query Engine</w:t>
      </w:r>
    </w:p>
    <w:p>
      <w:r>
        <w:t>Start with deterministic query handling. Add LLM only later. The engine should detect intent, extract district/crime/time keywords, run the correct module, and return evidence-grounded output.</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1F4E79"/>
          </w:tcPr>
          <w:p>
            <w:pPr>
              <w:jc w:val="left"/>
            </w:pPr>
            <w:r/>
            <w:r>
              <w:rPr>
                <w:b/>
                <w:color w:val="FFFFFF"/>
                <w:sz w:val="17"/>
              </w:rPr>
              <w:t>Intent</w:t>
            </w:r>
          </w:p>
        </w:tc>
        <w:tc>
          <w:tcPr>
            <w:tcW w:type="dxa" w:w="5040"/>
            <w:vAlign w:val="top"/>
            <w:shd w:fill="1F4E79"/>
          </w:tcPr>
          <w:p>
            <w:pPr>
              <w:jc w:val="left"/>
            </w:pPr>
            <w:r/>
            <w:r>
              <w:rPr>
                <w:b/>
                <w:color w:val="FFFFFF"/>
                <w:sz w:val="17"/>
              </w:rPr>
              <w:t>Example Query</w:t>
            </w:r>
          </w:p>
        </w:tc>
        <w:tc>
          <w:tcPr>
            <w:tcW w:type="dxa" w:w="3456"/>
            <w:vAlign w:val="top"/>
            <w:shd w:fill="1F4E79"/>
          </w:tcPr>
          <w:p>
            <w:pPr>
              <w:jc w:val="left"/>
            </w:pPr>
            <w:r/>
            <w:r>
              <w:rPr>
                <w:b/>
                <w:color w:val="FFFFFF"/>
                <w:sz w:val="17"/>
              </w:rPr>
              <w:t>Module Used</w:t>
            </w:r>
          </w:p>
        </w:tc>
      </w:tr>
      <w:tr>
        <w:tc>
          <w:tcPr>
            <w:tcW w:type="dxa" w:w="2016"/>
            <w:vAlign w:val="top"/>
          </w:tcPr>
          <w:p>
            <w:pPr>
              <w:jc w:val="left"/>
            </w:pPr>
            <w:r/>
            <w:r>
              <w:rPr>
                <w:b w:val="0"/>
                <w:sz w:val="16"/>
              </w:rPr>
              <w:t>Hotspot</w:t>
            </w:r>
          </w:p>
        </w:tc>
        <w:tc>
          <w:tcPr>
            <w:tcW w:type="dxa" w:w="5040"/>
            <w:vAlign w:val="top"/>
          </w:tcPr>
          <w:p>
            <w:pPr>
              <w:jc w:val="left"/>
            </w:pPr>
            <w:r/>
            <w:r>
              <w:rPr>
                <w:b w:val="0"/>
                <w:sz w:val="16"/>
              </w:rPr>
              <w:t>Mysuru chain snatching hotspots show maadi</w:t>
            </w:r>
          </w:p>
        </w:tc>
        <w:tc>
          <w:tcPr>
            <w:tcW w:type="dxa" w:w="3456"/>
            <w:vAlign w:val="top"/>
          </w:tcPr>
          <w:p>
            <w:pPr>
              <w:jc w:val="left"/>
            </w:pPr>
            <w:r/>
            <w:r>
              <w:rPr>
                <w:b w:val="0"/>
                <w:sz w:val="16"/>
              </w:rPr>
              <w:t>hotspotEngine</w:t>
            </w:r>
          </w:p>
        </w:tc>
      </w:tr>
      <w:tr>
        <w:tc>
          <w:tcPr>
            <w:tcW w:type="dxa" w:w="2016"/>
            <w:vAlign w:val="top"/>
          </w:tcPr>
          <w:p>
            <w:pPr>
              <w:jc w:val="left"/>
            </w:pPr>
            <w:r/>
            <w:r>
              <w:rPr>
                <w:b w:val="0"/>
                <w:sz w:val="16"/>
              </w:rPr>
              <w:t>Connection</w:t>
            </w:r>
          </w:p>
        </w:tc>
        <w:tc>
          <w:tcPr>
            <w:tcW w:type="dxa" w:w="5040"/>
            <w:vAlign w:val="top"/>
          </w:tcPr>
          <w:p>
            <w:pPr>
              <w:jc w:val="left"/>
            </w:pPr>
            <w:r/>
            <w:r>
              <w:rPr>
                <w:b w:val="0"/>
                <w:sz w:val="16"/>
              </w:rPr>
              <w:t>Are FIR-2025-BLR-001 and FIR-2025-BLR-014 connected?</w:t>
            </w:r>
          </w:p>
        </w:tc>
        <w:tc>
          <w:tcPr>
            <w:tcW w:type="dxa" w:w="3456"/>
            <w:vAlign w:val="top"/>
          </w:tcPr>
          <w:p>
            <w:pPr>
              <w:jc w:val="left"/>
            </w:pPr>
            <w:r/>
            <w:r>
              <w:rPr>
                <w:b w:val="0"/>
                <w:sz w:val="16"/>
              </w:rPr>
              <w:t>graphBuilder + crimeDNA</w:t>
            </w:r>
          </w:p>
        </w:tc>
      </w:tr>
      <w:tr>
        <w:tc>
          <w:tcPr>
            <w:tcW w:type="dxa" w:w="2016"/>
            <w:vAlign w:val="top"/>
          </w:tcPr>
          <w:p>
            <w:pPr>
              <w:jc w:val="left"/>
            </w:pPr>
            <w:r/>
            <w:r>
              <w:rPr>
                <w:b w:val="0"/>
                <w:sz w:val="16"/>
              </w:rPr>
              <w:t>Similar case</w:t>
            </w:r>
          </w:p>
        </w:tc>
        <w:tc>
          <w:tcPr>
            <w:tcW w:type="dxa" w:w="5040"/>
            <w:vAlign w:val="top"/>
          </w:tcPr>
          <w:p>
            <w:pPr>
              <w:jc w:val="left"/>
            </w:pPr>
            <w:r/>
            <w:r>
              <w:rPr>
                <w:b w:val="0"/>
                <w:sz w:val="16"/>
              </w:rPr>
              <w:t>Find similar cases to FIR-2025-BLR-027</w:t>
            </w:r>
          </w:p>
        </w:tc>
        <w:tc>
          <w:tcPr>
            <w:tcW w:type="dxa" w:w="3456"/>
            <w:vAlign w:val="top"/>
          </w:tcPr>
          <w:p>
            <w:pPr>
              <w:jc w:val="left"/>
            </w:pPr>
            <w:r/>
            <w:r>
              <w:rPr>
                <w:b w:val="0"/>
                <w:sz w:val="16"/>
              </w:rPr>
              <w:t>crimeDNA</w:t>
            </w:r>
          </w:p>
        </w:tc>
      </w:tr>
      <w:tr>
        <w:tc>
          <w:tcPr>
            <w:tcW w:type="dxa" w:w="2016"/>
            <w:vAlign w:val="top"/>
          </w:tcPr>
          <w:p>
            <w:pPr>
              <w:jc w:val="left"/>
            </w:pPr>
            <w:r/>
            <w:r>
              <w:rPr>
                <w:b w:val="0"/>
                <w:sz w:val="16"/>
              </w:rPr>
              <w:t>Dashboard trend</w:t>
            </w:r>
          </w:p>
        </w:tc>
        <w:tc>
          <w:tcPr>
            <w:tcW w:type="dxa" w:w="5040"/>
            <w:vAlign w:val="top"/>
          </w:tcPr>
          <w:p>
            <w:pPr>
              <w:jc w:val="left"/>
            </w:pPr>
            <w:r/>
            <w:r>
              <w:rPr>
                <w:b w:val="0"/>
                <w:sz w:val="16"/>
              </w:rPr>
              <w:t>Which crime increased last month?</w:t>
            </w:r>
          </w:p>
        </w:tc>
        <w:tc>
          <w:tcPr>
            <w:tcW w:type="dxa" w:w="3456"/>
            <w:vAlign w:val="top"/>
          </w:tcPr>
          <w:p>
            <w:pPr>
              <w:jc w:val="left"/>
            </w:pPr>
            <w:r/>
            <w:r>
              <w:rPr>
                <w:b w:val="0"/>
                <w:sz w:val="16"/>
              </w:rPr>
              <w:t>dashboard aggregation</w:t>
            </w:r>
          </w:p>
        </w:tc>
      </w:tr>
      <w:tr>
        <w:tc>
          <w:tcPr>
            <w:tcW w:type="dxa" w:w="2016"/>
            <w:vAlign w:val="top"/>
          </w:tcPr>
          <w:p>
            <w:pPr>
              <w:jc w:val="left"/>
            </w:pPr>
            <w:r/>
            <w:r>
              <w:rPr>
                <w:b w:val="0"/>
                <w:sz w:val="16"/>
              </w:rPr>
              <w:t>Patrol what-if</w:t>
            </w:r>
          </w:p>
        </w:tc>
        <w:tc>
          <w:tcPr>
            <w:tcW w:type="dxa" w:w="5040"/>
            <w:vAlign w:val="top"/>
          </w:tcPr>
          <w:p>
            <w:pPr>
              <w:jc w:val="left"/>
            </w:pPr>
            <w:r/>
            <w:r>
              <w:rPr>
                <w:b w:val="0"/>
                <w:sz w:val="16"/>
              </w:rPr>
              <w:t>If 5 patrols are available where to deploy?</w:t>
            </w:r>
          </w:p>
        </w:tc>
        <w:tc>
          <w:tcPr>
            <w:tcW w:type="dxa" w:w="3456"/>
            <w:vAlign w:val="top"/>
          </w:tcPr>
          <w:p>
            <w:pPr>
              <w:jc w:val="left"/>
            </w:pPr>
            <w:r/>
            <w:r>
              <w:rPr>
                <w:b w:val="0"/>
                <w:sz w:val="16"/>
              </w:rPr>
              <w:t>whatIfEngine</w:t>
            </w:r>
          </w:p>
        </w:tc>
      </w:tr>
      <w:tr>
        <w:tc>
          <w:tcPr>
            <w:tcW w:type="dxa" w:w="2016"/>
            <w:vAlign w:val="top"/>
          </w:tcPr>
          <w:p>
            <w:pPr>
              <w:jc w:val="left"/>
            </w:pPr>
            <w:r/>
            <w:r>
              <w:rPr>
                <w:b w:val="0"/>
                <w:sz w:val="16"/>
              </w:rPr>
              <w:t>Case summary</w:t>
            </w:r>
          </w:p>
        </w:tc>
        <w:tc>
          <w:tcPr>
            <w:tcW w:type="dxa" w:w="5040"/>
            <w:vAlign w:val="top"/>
          </w:tcPr>
          <w:p>
            <w:pPr>
              <w:jc w:val="left"/>
            </w:pPr>
            <w:r/>
            <w:r>
              <w:rPr>
                <w:b w:val="0"/>
                <w:sz w:val="16"/>
              </w:rPr>
              <w:t>Summarize FIR-2025-BLR-001</w:t>
            </w:r>
          </w:p>
        </w:tc>
        <w:tc>
          <w:tcPr>
            <w:tcW w:type="dxa" w:w="3456"/>
            <w:vAlign w:val="top"/>
          </w:tcPr>
          <w:p>
            <w:pPr>
              <w:jc w:val="left"/>
            </w:pPr>
            <w:r/>
            <w:r>
              <w:rPr>
                <w:b w:val="0"/>
                <w:sz w:val="16"/>
              </w:rPr>
              <w:t>case retrieval + reporter</w:t>
            </w:r>
          </w:p>
        </w:tc>
      </w:tr>
    </w:tbl>
    <w:p/>
    <w:p>
      <w:r>
        <w:rPr>
          <w:b/>
          <w:sz w:val="18"/>
        </w:rPr>
        <w:t>Intent detection starter</w:t>
      </w:r>
    </w:p>
    <w:p>
      <w:pPr>
        <w:pStyle w:val="Code"/>
        <w:spacing w:after="0" w:line="240" w:lineRule="auto"/>
      </w:pPr>
      <w:r>
        <w:rPr>
          <w:rFonts w:ascii="Consolas" w:hAnsi="Consolas" w:eastAsia="Consolas"/>
          <w:sz w:val="16"/>
        </w:rPr>
        <w:t>function detectIntent(query) {</w:t>
      </w:r>
    </w:p>
    <w:p>
      <w:pPr>
        <w:pStyle w:val="Code"/>
        <w:spacing w:after="0" w:line="240" w:lineRule="auto"/>
      </w:pPr>
      <w:r>
        <w:rPr>
          <w:rFonts w:ascii="Consolas" w:hAnsi="Consolas" w:eastAsia="Consolas"/>
          <w:sz w:val="16"/>
        </w:rPr>
        <w:t xml:space="preserve">  const q = query.toLowerCase();</w:t>
      </w:r>
    </w:p>
    <w:p>
      <w:pPr>
        <w:pStyle w:val="Code"/>
        <w:spacing w:after="0" w:line="240" w:lineRule="auto"/>
      </w:pPr>
      <w:r>
        <w:rPr>
          <w:rFonts w:ascii="Consolas" w:hAnsi="Consolas" w:eastAsia="Consolas"/>
          <w:sz w:val="16"/>
        </w:rPr>
        <w:t xml:space="preserve">  if (q.includes('hotspot') || q.includes('show maadi') || q.includes('where')) return 'hotspot';</w:t>
      </w:r>
    </w:p>
    <w:p>
      <w:pPr>
        <w:pStyle w:val="Code"/>
        <w:spacing w:after="0" w:line="240" w:lineRule="auto"/>
      </w:pPr>
      <w:r>
        <w:rPr>
          <w:rFonts w:ascii="Consolas" w:hAnsi="Consolas" w:eastAsia="Consolas"/>
          <w:sz w:val="16"/>
        </w:rPr>
        <w:t xml:space="preserve">  if (q.includes('connected') || q.includes('link') || q.includes('same')) return 'connection';</w:t>
      </w:r>
    </w:p>
    <w:p>
      <w:pPr>
        <w:pStyle w:val="Code"/>
        <w:spacing w:after="0" w:line="240" w:lineRule="auto"/>
      </w:pPr>
      <w:r>
        <w:rPr>
          <w:rFonts w:ascii="Consolas" w:hAnsi="Consolas" w:eastAsia="Consolas"/>
          <w:sz w:val="16"/>
        </w:rPr>
        <w:t xml:space="preserve">  if (q.includes('similar') || q.includes('match')) return 'similar';</w:t>
      </w:r>
    </w:p>
    <w:p>
      <w:pPr>
        <w:pStyle w:val="Code"/>
        <w:spacing w:after="0" w:line="240" w:lineRule="auto"/>
      </w:pPr>
      <w:r>
        <w:rPr>
          <w:rFonts w:ascii="Consolas" w:hAnsi="Consolas" w:eastAsia="Consolas"/>
          <w:sz w:val="16"/>
        </w:rPr>
        <w:t xml:space="preserve">  if (q.includes('patrol') || q.includes('deploy') || q.includes('what if')) return 'whatif';</w:t>
      </w:r>
    </w:p>
    <w:p>
      <w:pPr>
        <w:pStyle w:val="Code"/>
        <w:spacing w:after="0" w:line="240" w:lineRule="auto"/>
      </w:pPr>
      <w:r>
        <w:rPr>
          <w:rFonts w:ascii="Consolas" w:hAnsi="Consolas" w:eastAsia="Consolas"/>
          <w:sz w:val="16"/>
        </w:rPr>
        <w:t xml:space="preserve">  if (q.includes('summarize') || q.includes('brief')) return 'summary';</w:t>
      </w:r>
    </w:p>
    <w:p>
      <w:pPr>
        <w:pStyle w:val="Code"/>
        <w:spacing w:after="0" w:line="240" w:lineRule="auto"/>
      </w:pPr>
      <w:r>
        <w:rPr>
          <w:rFonts w:ascii="Consolas" w:hAnsi="Consolas" w:eastAsia="Consolas"/>
          <w:sz w:val="16"/>
        </w:rPr>
        <w:t xml:space="preserve">  return 'general';</w:t>
      </w:r>
    </w:p>
    <w:p>
      <w:pPr>
        <w:pStyle w:val="Code"/>
        <w:spacing w:after="0" w:line="240" w:lineRule="auto"/>
      </w:pPr>
      <w:r>
        <w:rPr>
          <w:rFonts w:ascii="Consolas" w:hAnsi="Consolas" w:eastAsia="Consolas"/>
          <w:sz w:val="16"/>
        </w:rPr>
        <w:t>}</w:t>
      </w:r>
    </w:p>
    <w:p>
      <w:pPr>
        <w:pStyle w:val="Code"/>
        <w:spacing w:after="0" w:line="240" w:lineRule="auto"/>
      </w:pPr>
      <w:r>
        <w:rPr>
          <w:rFonts w:ascii="Consolas" w:hAnsi="Consolas" w:eastAsia="Consolas"/>
          <w:sz w:val="16"/>
        </w:rPr>
      </w:r>
    </w:p>
    <w:p>
      <w:pPr>
        <w:pStyle w:val="Code"/>
        <w:spacing w:after="0" w:line="240" w:lineRule="auto"/>
      </w:pPr>
      <w:r>
        <w:rPr>
          <w:rFonts w:ascii="Consolas" w:hAnsi="Consolas" w:eastAsia="Consolas"/>
          <w:sz w:val="16"/>
        </w:rPr>
        <w:t>function normalizeKanglish(query) {</w:t>
      </w:r>
    </w:p>
    <w:p>
      <w:pPr>
        <w:pStyle w:val="Code"/>
        <w:spacing w:after="0" w:line="240" w:lineRule="auto"/>
      </w:pPr>
      <w:r>
        <w:rPr>
          <w:rFonts w:ascii="Consolas" w:hAnsi="Consolas" w:eastAsia="Consolas"/>
          <w:sz w:val="16"/>
        </w:rPr>
        <w:t xml:space="preserve">  return query</w:t>
      </w:r>
    </w:p>
    <w:p>
      <w:pPr>
        <w:pStyle w:val="Code"/>
        <w:spacing w:after="0" w:line="240" w:lineRule="auto"/>
      </w:pPr>
      <w:r>
        <w:rPr>
          <w:rFonts w:ascii="Consolas" w:hAnsi="Consolas" w:eastAsia="Consolas"/>
          <w:sz w:val="16"/>
        </w:rPr>
        <w:t xml:space="preserve">    .replace(/alli/gi, 'in')</w:t>
      </w:r>
    </w:p>
    <w:p>
      <w:pPr>
        <w:pStyle w:val="Code"/>
        <w:spacing w:after="0" w:line="240" w:lineRule="auto"/>
      </w:pPr>
      <w:r>
        <w:rPr>
          <w:rFonts w:ascii="Consolas" w:hAnsi="Consolas" w:eastAsia="Consolas"/>
          <w:sz w:val="16"/>
        </w:rPr>
        <w:t xml:space="preserve">    .replace(/maadi/gi, 'please')</w:t>
      </w:r>
    </w:p>
    <w:p>
      <w:pPr>
        <w:pStyle w:val="Code"/>
        <w:spacing w:after="0" w:line="240" w:lineRule="auto"/>
      </w:pPr>
      <w:r>
        <w:rPr>
          <w:rFonts w:ascii="Consolas" w:hAnsi="Consolas" w:eastAsia="Consolas"/>
          <w:sz w:val="16"/>
        </w:rPr>
        <w:t xml:space="preserve">    .replace(/kalla|theft/gi, 'theft')</w:t>
      </w:r>
    </w:p>
    <w:p>
      <w:pPr>
        <w:pStyle w:val="Code"/>
        <w:spacing w:after="0" w:line="240" w:lineRule="auto"/>
      </w:pPr>
      <w:r>
        <w:rPr>
          <w:rFonts w:ascii="Consolas" w:hAnsi="Consolas" w:eastAsia="Consolas"/>
          <w:sz w:val="16"/>
        </w:rPr>
        <w:t xml:space="preserve">    .replace(/chain snatching/gi, 'chain snatching');</w:t>
      </w:r>
    </w:p>
    <w:p>
      <w:pPr>
        <w:pStyle w:val="Code"/>
        <w:spacing w:after="0" w:line="240" w:lineRule="auto"/>
      </w:pPr>
      <w:r>
        <w:rPr>
          <w:rFonts w:ascii="Consolas" w:hAnsi="Consolas" w:eastAsia="Consolas"/>
          <w:sz w:val="16"/>
        </w:rPr>
        <w:t>}</w:t>
      </w:r>
    </w:p>
    <w:p/>
    <w:p>
      <w:pPr>
        <w:pStyle w:val="Heading1"/>
      </w:pPr>
      <w:r>
        <w:t>Chapter 13 - Multi-Agent Detective Room UI</w:t>
      </w:r>
    </w:p>
    <w:p>
      <w:r>
        <w:t>The Detective Room is the visual wow-factor. It does not need five real autonomous agents in the first version. Display five reasoning cards generated from the same backend response. This gives explainability without complex orchestration.</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top"/>
            <w:shd w:fill="1F4E79"/>
          </w:tcPr>
          <w:p>
            <w:pPr>
              <w:jc w:val="left"/>
            </w:pPr>
            <w:r/>
            <w:r>
              <w:rPr>
                <w:b/>
                <w:color w:val="FFFFFF"/>
                <w:sz w:val="17"/>
              </w:rPr>
              <w:t>Agent Card</w:t>
            </w:r>
          </w:p>
        </w:tc>
        <w:tc>
          <w:tcPr>
            <w:tcW w:type="dxa" w:w="3600"/>
            <w:vAlign w:val="top"/>
            <w:shd w:fill="1F4E79"/>
          </w:tcPr>
          <w:p>
            <w:pPr>
              <w:jc w:val="left"/>
            </w:pPr>
            <w:r/>
            <w:r>
              <w:rPr>
                <w:b/>
                <w:color w:val="FFFFFF"/>
                <w:sz w:val="17"/>
              </w:rPr>
              <w:t>What It Displays</w:t>
            </w:r>
          </w:p>
        </w:tc>
        <w:tc>
          <w:tcPr>
            <w:tcW w:type="dxa" w:w="5040"/>
            <w:vAlign w:val="top"/>
            <w:shd w:fill="1F4E79"/>
          </w:tcPr>
          <w:p>
            <w:pPr>
              <w:jc w:val="left"/>
            </w:pPr>
            <w:r/>
            <w:r>
              <w:rPr>
                <w:b/>
                <w:color w:val="FFFFFF"/>
                <w:sz w:val="17"/>
              </w:rPr>
              <w:t>Example Output</w:t>
            </w:r>
          </w:p>
        </w:tc>
      </w:tr>
      <w:tr>
        <w:tc>
          <w:tcPr>
            <w:tcW w:type="dxa" w:w="1872"/>
            <w:vAlign w:val="top"/>
          </w:tcPr>
          <w:p>
            <w:pPr>
              <w:jc w:val="left"/>
            </w:pPr>
            <w:r/>
            <w:r>
              <w:rPr>
                <w:b w:val="0"/>
                <w:sz w:val="16"/>
              </w:rPr>
              <w:t>Detective</w:t>
            </w:r>
          </w:p>
        </w:tc>
        <w:tc>
          <w:tcPr>
            <w:tcW w:type="dxa" w:w="3600"/>
            <w:vAlign w:val="top"/>
          </w:tcPr>
          <w:p>
            <w:pPr>
              <w:jc w:val="left"/>
            </w:pPr>
            <w:r/>
            <w:r>
              <w:rPr>
                <w:b w:val="0"/>
                <w:sz w:val="16"/>
              </w:rPr>
              <w:t>Intent and investigative question</w:t>
            </w:r>
          </w:p>
        </w:tc>
        <w:tc>
          <w:tcPr>
            <w:tcW w:type="dxa" w:w="5040"/>
            <w:vAlign w:val="top"/>
          </w:tcPr>
          <w:p>
            <w:pPr>
              <w:jc w:val="left"/>
            </w:pPr>
            <w:r/>
            <w:r>
              <w:rPr>
                <w:b w:val="0"/>
                <w:sz w:val="16"/>
              </w:rPr>
              <w:t>Checking whether two FIRs share accused, MO, time, or location</w:t>
            </w:r>
          </w:p>
        </w:tc>
      </w:tr>
      <w:tr>
        <w:tc>
          <w:tcPr>
            <w:tcW w:type="dxa" w:w="1872"/>
            <w:vAlign w:val="top"/>
          </w:tcPr>
          <w:p>
            <w:pPr>
              <w:jc w:val="left"/>
            </w:pPr>
            <w:r/>
            <w:r>
              <w:rPr>
                <w:b w:val="0"/>
                <w:sz w:val="16"/>
              </w:rPr>
              <w:t>Retriever</w:t>
            </w:r>
          </w:p>
        </w:tc>
        <w:tc>
          <w:tcPr>
            <w:tcW w:type="dxa" w:w="3600"/>
            <w:vAlign w:val="top"/>
          </w:tcPr>
          <w:p>
            <w:pPr>
              <w:jc w:val="left"/>
            </w:pPr>
            <w:r/>
            <w:r>
              <w:rPr>
                <w:b w:val="0"/>
                <w:sz w:val="16"/>
              </w:rPr>
              <w:t>Records fetched</w:t>
            </w:r>
          </w:p>
        </w:tc>
        <w:tc>
          <w:tcPr>
            <w:tcW w:type="dxa" w:w="5040"/>
            <w:vAlign w:val="top"/>
          </w:tcPr>
          <w:p>
            <w:pPr>
              <w:jc w:val="left"/>
            </w:pPr>
            <w:r/>
            <w:r>
              <w:rPr>
                <w:b w:val="0"/>
                <w:sz w:val="16"/>
              </w:rPr>
              <w:t>Fetched FIR-2025-BLR-001 and FIR-2025-BLR-014</w:t>
            </w:r>
          </w:p>
        </w:tc>
      </w:tr>
      <w:tr>
        <w:tc>
          <w:tcPr>
            <w:tcW w:type="dxa" w:w="1872"/>
            <w:vAlign w:val="top"/>
          </w:tcPr>
          <w:p>
            <w:pPr>
              <w:jc w:val="left"/>
            </w:pPr>
            <w:r/>
            <w:r>
              <w:rPr>
                <w:b w:val="0"/>
                <w:sz w:val="16"/>
              </w:rPr>
              <w:t>Network Analyst</w:t>
            </w:r>
          </w:p>
        </w:tc>
        <w:tc>
          <w:tcPr>
            <w:tcW w:type="dxa" w:w="3600"/>
            <w:vAlign w:val="top"/>
          </w:tcPr>
          <w:p>
            <w:pPr>
              <w:jc w:val="left"/>
            </w:pPr>
            <w:r/>
            <w:r>
              <w:rPr>
                <w:b w:val="0"/>
                <w:sz w:val="16"/>
              </w:rPr>
              <w:t>Graph links found</w:t>
            </w:r>
          </w:p>
        </w:tc>
        <w:tc>
          <w:tcPr>
            <w:tcW w:type="dxa" w:w="5040"/>
            <w:vAlign w:val="top"/>
          </w:tcPr>
          <w:p>
            <w:pPr>
              <w:jc w:val="left"/>
            </w:pPr>
            <w:r/>
            <w:r>
              <w:rPr>
                <w:b w:val="0"/>
                <w:sz w:val="16"/>
              </w:rPr>
              <w:t>Shared accused A-112 and phone hash PH-HASH-711</w:t>
            </w:r>
          </w:p>
        </w:tc>
      </w:tr>
      <w:tr>
        <w:tc>
          <w:tcPr>
            <w:tcW w:type="dxa" w:w="1872"/>
            <w:vAlign w:val="top"/>
          </w:tcPr>
          <w:p>
            <w:pPr>
              <w:jc w:val="left"/>
            </w:pPr>
            <w:r/>
            <w:r>
              <w:rPr>
                <w:b w:val="0"/>
                <w:sz w:val="16"/>
              </w:rPr>
              <w:t>Skeptic</w:t>
            </w:r>
          </w:p>
        </w:tc>
        <w:tc>
          <w:tcPr>
            <w:tcW w:type="dxa" w:w="3600"/>
            <w:vAlign w:val="top"/>
          </w:tcPr>
          <w:p>
            <w:pPr>
              <w:jc w:val="left"/>
            </w:pPr>
            <w:r/>
            <w:r>
              <w:rPr>
                <w:b w:val="0"/>
                <w:sz w:val="16"/>
              </w:rPr>
              <w:t>Risk/limitation</w:t>
            </w:r>
          </w:p>
        </w:tc>
        <w:tc>
          <w:tcPr>
            <w:tcW w:type="dxa" w:w="5040"/>
            <w:vAlign w:val="top"/>
          </w:tcPr>
          <w:p>
            <w:pPr>
              <w:jc w:val="left"/>
            </w:pPr>
            <w:r/>
            <w:r>
              <w:rPr>
                <w:b w:val="0"/>
                <w:sz w:val="16"/>
              </w:rPr>
              <w:t>Treat as lead; not proof of guilt</w:t>
            </w:r>
          </w:p>
        </w:tc>
      </w:tr>
      <w:tr>
        <w:tc>
          <w:tcPr>
            <w:tcW w:type="dxa" w:w="1872"/>
            <w:vAlign w:val="top"/>
          </w:tcPr>
          <w:p>
            <w:pPr>
              <w:jc w:val="left"/>
            </w:pPr>
            <w:r/>
            <w:r>
              <w:rPr>
                <w:b w:val="0"/>
                <w:sz w:val="16"/>
              </w:rPr>
              <w:t>Reporter</w:t>
            </w:r>
          </w:p>
        </w:tc>
        <w:tc>
          <w:tcPr>
            <w:tcW w:type="dxa" w:w="3600"/>
            <w:vAlign w:val="top"/>
          </w:tcPr>
          <w:p>
            <w:pPr>
              <w:jc w:val="left"/>
            </w:pPr>
            <w:r/>
            <w:r>
              <w:rPr>
                <w:b w:val="0"/>
                <w:sz w:val="16"/>
              </w:rPr>
              <w:t>Final evidence-grounded answer</w:t>
            </w:r>
          </w:p>
        </w:tc>
        <w:tc>
          <w:tcPr>
            <w:tcW w:type="dxa" w:w="5040"/>
            <w:vAlign w:val="top"/>
          </w:tcPr>
          <w:p>
            <w:pPr>
              <w:jc w:val="left"/>
            </w:pPr>
            <w:r/>
            <w:r>
              <w:rPr>
                <w:b w:val="0"/>
                <w:sz w:val="16"/>
              </w:rPr>
              <w:t>Likely connected with 0.87 confidence</w:t>
            </w:r>
          </w:p>
        </w:tc>
      </w:tr>
    </w:tbl>
    <w:p/>
    <w:p>
      <w:r>
        <w:rPr>
          <w:b/>
          <w:sz w:val="18"/>
        </w:rPr>
        <w:t>Detective Room response structure</w:t>
      </w:r>
    </w:p>
    <w:p>
      <w:pPr>
        <w:pStyle w:val="Code"/>
        <w:spacing w:after="0" w:line="240" w:lineRule="auto"/>
      </w:pPr>
      <w:r>
        <w:rPr>
          <w:rFonts w:ascii="Consolas" w:hAnsi="Consolas" w:eastAsia="Consolas"/>
          <w:sz w:val="16"/>
        </w:rPr>
        <w:t>const agentSteps = [</w:t>
      </w:r>
    </w:p>
    <w:p>
      <w:pPr>
        <w:pStyle w:val="Code"/>
        <w:spacing w:after="0" w:line="240" w:lineRule="auto"/>
      </w:pPr>
      <w:r>
        <w:rPr>
          <w:rFonts w:ascii="Consolas" w:hAnsi="Consolas" w:eastAsia="Consolas"/>
          <w:sz w:val="16"/>
        </w:rPr>
        <w:t xml:space="preserve">  { agent: 'Detective', status: 'Framed the investigative question' },</w:t>
      </w:r>
    </w:p>
    <w:p>
      <w:pPr>
        <w:pStyle w:val="Code"/>
        <w:spacing w:after="0" w:line="240" w:lineRule="auto"/>
      </w:pPr>
      <w:r>
        <w:rPr>
          <w:rFonts w:ascii="Consolas" w:hAnsi="Consolas" w:eastAsia="Consolas"/>
          <w:sz w:val="16"/>
        </w:rPr>
        <w:t xml:space="preserve">  { agent: 'Retriever', status: 'Fetched matching FIR records' },</w:t>
      </w:r>
    </w:p>
    <w:p>
      <w:pPr>
        <w:pStyle w:val="Code"/>
        <w:spacing w:after="0" w:line="240" w:lineRule="auto"/>
      </w:pPr>
      <w:r>
        <w:rPr>
          <w:rFonts w:ascii="Consolas" w:hAnsi="Consolas" w:eastAsia="Consolas"/>
          <w:sz w:val="16"/>
        </w:rPr>
        <w:t xml:space="preserve">  { agent: 'Network Analyst', status: 'Found shared accused and phone hash' },</w:t>
      </w:r>
    </w:p>
    <w:p>
      <w:pPr>
        <w:pStyle w:val="Code"/>
        <w:spacing w:after="0" w:line="240" w:lineRule="auto"/>
      </w:pPr>
      <w:r>
        <w:rPr>
          <w:rFonts w:ascii="Consolas" w:hAnsi="Consolas" w:eastAsia="Consolas"/>
          <w:sz w:val="16"/>
        </w:rPr>
        <w:t xml:space="preserve">  { agent: 'Skeptic', status: 'Flagged that this is an investigative lead only' },</w:t>
      </w:r>
    </w:p>
    <w:p>
      <w:pPr>
        <w:pStyle w:val="Code"/>
        <w:spacing w:after="0" w:line="240" w:lineRule="auto"/>
      </w:pPr>
      <w:r>
        <w:rPr>
          <w:rFonts w:ascii="Consolas" w:hAnsi="Consolas" w:eastAsia="Consolas"/>
          <w:sz w:val="16"/>
        </w:rPr>
        <w:t xml:space="preserve">  { agent: 'Reporter', status: 'Prepared final answer with evidence trail' }</w:t>
      </w:r>
    </w:p>
    <w:p>
      <w:pPr>
        <w:pStyle w:val="Code"/>
        <w:spacing w:after="0" w:line="240" w:lineRule="auto"/>
      </w:pPr>
      <w:r>
        <w:rPr>
          <w:rFonts w:ascii="Consolas" w:hAnsi="Consolas" w:eastAsia="Consolas"/>
          <w:sz w:val="16"/>
        </w:rPr>
        <w:t>];</w:t>
      </w:r>
    </w:p>
    <w:p/>
    <w:p>
      <w:pPr>
        <w:pStyle w:val="Heading1"/>
      </w:pPr>
      <w:r>
        <w:t>Chapter 14 - Dashboard, Map, and Hotspot View</w:t>
      </w:r>
    </w:p>
    <w:p>
      <w:r>
        <w:t>Build the dashboard from seed data. Use simple aggregations: total cases, open cases, top districts, top crime types, monthly trend, and hotspot points.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1F4E79"/>
          </w:tcPr>
          <w:p>
            <w:pPr>
              <w:jc w:val="left"/>
            </w:pPr>
            <w:r/>
            <w:r>
              <w:rPr>
                <w:b/>
                <w:color w:val="FFFFFF"/>
                <w:sz w:val="17"/>
              </w:rPr>
              <w:t>Widget</w:t>
            </w:r>
          </w:p>
        </w:tc>
        <w:tc>
          <w:tcPr>
            <w:tcW w:type="dxa" w:w="3312"/>
            <w:vAlign w:val="top"/>
            <w:shd w:fill="1F4E79"/>
          </w:tcPr>
          <w:p>
            <w:pPr>
              <w:jc w:val="left"/>
            </w:pPr>
            <w:r/>
            <w:r>
              <w:rPr>
                <w:b/>
                <w:color w:val="FFFFFF"/>
                <w:sz w:val="17"/>
              </w:rPr>
              <w:t>Data Source</w:t>
            </w:r>
          </w:p>
        </w:tc>
        <w:tc>
          <w:tcPr>
            <w:tcW w:type="dxa" w:w="4608"/>
            <w:vAlign w:val="top"/>
            <w:shd w:fill="1F4E79"/>
          </w:tcPr>
          <w:p>
            <w:pPr>
              <w:jc w:val="left"/>
            </w:pPr>
            <w:r/>
            <w:r>
              <w:rPr>
                <w:b/>
                <w:color w:val="FFFFFF"/>
                <w:sz w:val="17"/>
              </w:rPr>
              <w:t>Logic</w:t>
            </w:r>
          </w:p>
        </w:tc>
      </w:tr>
      <w:tr>
        <w:tc>
          <w:tcPr>
            <w:tcW w:type="dxa" w:w="2592"/>
            <w:vAlign w:val="top"/>
          </w:tcPr>
          <w:p>
            <w:pPr>
              <w:jc w:val="left"/>
            </w:pPr>
            <w:r/>
            <w:r>
              <w:rPr>
                <w:b w:val="0"/>
                <w:sz w:val="16"/>
              </w:rPr>
              <w:t>Total FIRs</w:t>
            </w:r>
          </w:p>
        </w:tc>
        <w:tc>
          <w:tcPr>
            <w:tcW w:type="dxa" w:w="3312"/>
            <w:vAlign w:val="top"/>
          </w:tcPr>
          <w:p>
            <w:pPr>
              <w:jc w:val="left"/>
            </w:pPr>
            <w:r/>
            <w:r>
              <w:rPr>
                <w:b w:val="0"/>
                <w:sz w:val="16"/>
              </w:rPr>
              <w:t>Cases</w:t>
            </w:r>
          </w:p>
        </w:tc>
        <w:tc>
          <w:tcPr>
            <w:tcW w:type="dxa" w:w="4608"/>
            <w:vAlign w:val="top"/>
          </w:tcPr>
          <w:p>
            <w:pPr>
              <w:jc w:val="left"/>
            </w:pPr>
            <w:r/>
            <w:r>
              <w:rPr>
                <w:b w:val="0"/>
                <w:sz w:val="16"/>
              </w:rPr>
              <w:t>count(*)</w:t>
            </w:r>
          </w:p>
        </w:tc>
      </w:tr>
      <w:tr>
        <w:tc>
          <w:tcPr>
            <w:tcW w:type="dxa" w:w="2592"/>
            <w:vAlign w:val="top"/>
          </w:tcPr>
          <w:p>
            <w:pPr>
              <w:jc w:val="left"/>
            </w:pPr>
            <w:r/>
            <w:r>
              <w:rPr>
                <w:b w:val="0"/>
                <w:sz w:val="16"/>
              </w:rPr>
              <w:t>Open cases</w:t>
            </w:r>
          </w:p>
        </w:tc>
        <w:tc>
          <w:tcPr>
            <w:tcW w:type="dxa" w:w="3312"/>
            <w:vAlign w:val="top"/>
          </w:tcPr>
          <w:p>
            <w:pPr>
              <w:jc w:val="left"/>
            </w:pPr>
            <w:r/>
            <w:r>
              <w:rPr>
                <w:b w:val="0"/>
                <w:sz w:val="16"/>
              </w:rPr>
              <w:t>Cases.status</w:t>
            </w:r>
          </w:p>
        </w:tc>
        <w:tc>
          <w:tcPr>
            <w:tcW w:type="dxa" w:w="4608"/>
            <w:vAlign w:val="top"/>
          </w:tcPr>
          <w:p>
            <w:pPr>
              <w:jc w:val="left"/>
            </w:pPr>
            <w:r/>
            <w:r>
              <w:rPr>
                <w:b w:val="0"/>
                <w:sz w:val="16"/>
              </w:rPr>
              <w:t>status in Open/Under Investigation</w:t>
            </w:r>
          </w:p>
        </w:tc>
      </w:tr>
      <w:tr>
        <w:tc>
          <w:tcPr>
            <w:tcW w:type="dxa" w:w="2592"/>
            <w:vAlign w:val="top"/>
          </w:tcPr>
          <w:p>
            <w:pPr>
              <w:jc w:val="left"/>
            </w:pPr>
            <w:r/>
            <w:r>
              <w:rPr>
                <w:b w:val="0"/>
                <w:sz w:val="16"/>
              </w:rPr>
              <w:t>Top crime type</w:t>
            </w:r>
          </w:p>
        </w:tc>
        <w:tc>
          <w:tcPr>
            <w:tcW w:type="dxa" w:w="3312"/>
            <w:vAlign w:val="top"/>
          </w:tcPr>
          <w:p>
            <w:pPr>
              <w:jc w:val="left"/>
            </w:pPr>
            <w:r/>
            <w:r>
              <w:rPr>
                <w:b w:val="0"/>
                <w:sz w:val="16"/>
              </w:rPr>
              <w:t>Cases.crime_type</w:t>
            </w:r>
          </w:p>
        </w:tc>
        <w:tc>
          <w:tcPr>
            <w:tcW w:type="dxa" w:w="4608"/>
            <w:vAlign w:val="top"/>
          </w:tcPr>
          <w:p>
            <w:pPr>
              <w:jc w:val="left"/>
            </w:pPr>
            <w:r/>
            <w:r>
              <w:rPr>
                <w:b w:val="0"/>
                <w:sz w:val="16"/>
              </w:rPr>
              <w:t>group by crime_type</w:t>
            </w:r>
          </w:p>
        </w:tc>
      </w:tr>
      <w:tr>
        <w:tc>
          <w:tcPr>
            <w:tcW w:type="dxa" w:w="2592"/>
            <w:vAlign w:val="top"/>
          </w:tcPr>
          <w:p>
            <w:pPr>
              <w:jc w:val="left"/>
            </w:pPr>
            <w:r/>
            <w:r>
              <w:rPr>
                <w:b w:val="0"/>
                <w:sz w:val="16"/>
              </w:rPr>
              <w:t>District trend</w:t>
            </w:r>
          </w:p>
        </w:tc>
        <w:tc>
          <w:tcPr>
            <w:tcW w:type="dxa" w:w="3312"/>
            <w:vAlign w:val="top"/>
          </w:tcPr>
          <w:p>
            <w:pPr>
              <w:jc w:val="left"/>
            </w:pPr>
            <w:r/>
            <w:r>
              <w:rPr>
                <w:b w:val="0"/>
                <w:sz w:val="16"/>
              </w:rPr>
              <w:t>Cases.district</w:t>
            </w:r>
          </w:p>
        </w:tc>
        <w:tc>
          <w:tcPr>
            <w:tcW w:type="dxa" w:w="4608"/>
            <w:vAlign w:val="top"/>
          </w:tcPr>
          <w:p>
            <w:pPr>
              <w:jc w:val="left"/>
            </w:pPr>
            <w:r/>
            <w:r>
              <w:rPr>
                <w:b w:val="0"/>
                <w:sz w:val="16"/>
              </w:rPr>
              <w:t>group by district</w:t>
            </w:r>
          </w:p>
        </w:tc>
      </w:tr>
      <w:tr>
        <w:tc>
          <w:tcPr>
            <w:tcW w:type="dxa" w:w="2592"/>
            <w:vAlign w:val="top"/>
          </w:tcPr>
          <w:p>
            <w:pPr>
              <w:jc w:val="left"/>
            </w:pPr>
            <w:r/>
            <w:r>
              <w:rPr>
                <w:b w:val="0"/>
                <w:sz w:val="16"/>
              </w:rPr>
              <w:t>Map points</w:t>
            </w:r>
          </w:p>
        </w:tc>
        <w:tc>
          <w:tcPr>
            <w:tcW w:type="dxa" w:w="3312"/>
            <w:vAlign w:val="top"/>
          </w:tcPr>
          <w:p>
            <w:pPr>
              <w:jc w:val="left"/>
            </w:pPr>
            <w:r/>
            <w:r>
              <w:rPr>
                <w:b w:val="0"/>
                <w:sz w:val="16"/>
              </w:rPr>
              <w:t>Cases.lat/lon</w:t>
            </w:r>
          </w:p>
        </w:tc>
        <w:tc>
          <w:tcPr>
            <w:tcW w:type="dxa" w:w="4608"/>
            <w:vAlign w:val="top"/>
          </w:tcPr>
          <w:p>
            <w:pPr>
              <w:jc w:val="left"/>
            </w:pPr>
            <w:r/>
            <w:r>
              <w:rPr>
                <w:b w:val="0"/>
                <w:sz w:val="16"/>
              </w:rPr>
              <w:t>render markers</w:t>
            </w:r>
          </w:p>
        </w:tc>
      </w:tr>
      <w:tr>
        <w:tc>
          <w:tcPr>
            <w:tcW w:type="dxa" w:w="2592"/>
            <w:vAlign w:val="top"/>
          </w:tcPr>
          <w:p>
            <w:pPr>
              <w:jc w:val="left"/>
            </w:pPr>
            <w:r/>
            <w:r>
              <w:rPr>
                <w:b w:val="0"/>
                <w:sz w:val="16"/>
              </w:rPr>
              <w:t>Spike alert</w:t>
            </w:r>
          </w:p>
        </w:tc>
        <w:tc>
          <w:tcPr>
            <w:tcW w:type="dxa" w:w="3312"/>
            <w:vAlign w:val="top"/>
          </w:tcPr>
          <w:p>
            <w:pPr>
              <w:jc w:val="left"/>
            </w:pPr>
            <w:r/>
            <w:r>
              <w:rPr>
                <w:b w:val="0"/>
                <w:sz w:val="16"/>
              </w:rPr>
              <w:t>Cases.date + crime_type</w:t>
            </w:r>
          </w:p>
        </w:tc>
        <w:tc>
          <w:tcPr>
            <w:tcW w:type="dxa" w:w="4608"/>
            <w:vAlign w:val="top"/>
          </w:tcPr>
          <w:p>
            <w:pPr>
              <w:jc w:val="left"/>
            </w:pPr>
            <w:r/>
            <w:r>
              <w:rPr>
                <w:b w:val="0"/>
                <w:sz w:val="16"/>
              </w:rPr>
              <w:t>if recent count &gt; historical average in synthetic data</w:t>
            </w:r>
          </w:p>
        </w:tc>
      </w:tr>
    </w:tbl>
    <w:p/>
    <w:p>
      <w:r>
        <w:rPr>
          <w:b/>
          <w:sz w:val="18"/>
        </w:rPr>
        <w:t>Hotspot marker snippet</w:t>
      </w:r>
    </w:p>
    <w:p>
      <w:pPr>
        <w:pStyle w:val="Code"/>
        <w:spacing w:after="0" w:line="240" w:lineRule="auto"/>
      </w:pPr>
      <w:r>
        <w:rPr>
          <w:rFonts w:ascii="Consolas" w:hAnsi="Consolas" w:eastAsia="Consolas"/>
          <w:sz w:val="16"/>
        </w:rPr>
        <w:t>// React Leaflet marker idea</w:t>
      </w:r>
    </w:p>
    <w:p>
      <w:pPr>
        <w:pStyle w:val="Code"/>
        <w:spacing w:after="0" w:line="240" w:lineRule="auto"/>
      </w:pPr>
      <w:r>
        <w:rPr>
          <w:rFonts w:ascii="Consolas" w:hAnsi="Consolas" w:eastAsia="Consolas"/>
          <w:sz w:val="16"/>
        </w:rPr>
        <w:t>{cases.map(c =&gt; (</w:t>
      </w:r>
    </w:p>
    <w:p>
      <w:pPr>
        <w:pStyle w:val="Code"/>
        <w:spacing w:after="0" w:line="240" w:lineRule="auto"/>
      </w:pPr>
      <w:r>
        <w:rPr>
          <w:rFonts w:ascii="Consolas" w:hAnsi="Consolas" w:eastAsia="Consolas"/>
          <w:sz w:val="16"/>
        </w:rPr>
        <w:t xml:space="preserve">  &lt;Marker key={c.fir_id} position={[c.lat, c.lon]}&gt;</w:t>
      </w:r>
    </w:p>
    <w:p>
      <w:pPr>
        <w:pStyle w:val="Code"/>
        <w:spacing w:after="0" w:line="240" w:lineRule="auto"/>
      </w:pPr>
      <w:r>
        <w:rPr>
          <w:rFonts w:ascii="Consolas" w:hAnsi="Consolas" w:eastAsia="Consolas"/>
          <w:sz w:val="16"/>
        </w:rPr>
        <w:t xml:space="preserve">    &lt;Popup&gt;</w:t>
      </w:r>
    </w:p>
    <w:p>
      <w:pPr>
        <w:pStyle w:val="Code"/>
        <w:spacing w:after="0" w:line="240" w:lineRule="auto"/>
      </w:pPr>
      <w:r>
        <w:rPr>
          <w:rFonts w:ascii="Consolas" w:hAnsi="Consolas" w:eastAsia="Consolas"/>
          <w:sz w:val="16"/>
        </w:rPr>
        <w:t xml:space="preserve">      &lt;b&gt;{c.fir_id}&lt;/b&gt;&lt;br /&gt;{c.crime_type}&lt;br /&gt;{c.district}</w:t>
      </w:r>
    </w:p>
    <w:p>
      <w:pPr>
        <w:pStyle w:val="Code"/>
        <w:spacing w:after="0" w:line="240" w:lineRule="auto"/>
      </w:pPr>
      <w:r>
        <w:rPr>
          <w:rFonts w:ascii="Consolas" w:hAnsi="Consolas" w:eastAsia="Consolas"/>
          <w:sz w:val="16"/>
        </w:rPr>
        <w:t xml:space="preserve">    &lt;/Popup&gt;</w:t>
      </w:r>
    </w:p>
    <w:p>
      <w:pPr>
        <w:pStyle w:val="Code"/>
        <w:spacing w:after="0" w:line="240" w:lineRule="auto"/>
      </w:pPr>
      <w:r>
        <w:rPr>
          <w:rFonts w:ascii="Consolas" w:hAnsi="Consolas" w:eastAsia="Consolas"/>
          <w:sz w:val="16"/>
        </w:rPr>
        <w:t xml:space="preserve">  &lt;/Marker&gt;</w:t>
      </w:r>
    </w:p>
    <w:p>
      <w:pPr>
        <w:pStyle w:val="Code"/>
        <w:spacing w:after="0" w:line="240" w:lineRule="auto"/>
      </w:pPr>
      <w:r>
        <w:rPr>
          <w:rFonts w:ascii="Consolas" w:hAnsi="Consolas" w:eastAsia="Consolas"/>
          <w:sz w:val="16"/>
        </w:rPr>
        <w:t>))}</w:t>
      </w:r>
    </w:p>
    <w:p/>
    <w:p>
      <w:pPr>
        <w:pStyle w:val="Heading1"/>
      </w:pPr>
      <w:r>
        <w:t>Chapter 15 - Criminal Network Graph</w:t>
      </w:r>
    </w:p>
    <w:p>
      <w:r>
        <w:t>The network graph should show FIR, accused, phone hash, vehicle, station, and district nodes. Use React Flow for easier styling or Cytoscape.js for graph analytics.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1F4E79"/>
          </w:tcPr>
          <w:p>
            <w:pPr>
              <w:jc w:val="left"/>
            </w:pPr>
            <w:r/>
            <w:r>
              <w:rPr>
                <w:b/>
                <w:color w:val="FFFFFF"/>
                <w:sz w:val="17"/>
              </w:rPr>
              <w:t>Node Type</w:t>
            </w:r>
          </w:p>
        </w:tc>
        <w:tc>
          <w:tcPr>
            <w:tcW w:type="dxa" w:w="3744"/>
            <w:vAlign w:val="top"/>
            <w:shd w:fill="1F4E79"/>
          </w:tcPr>
          <w:p>
            <w:pPr>
              <w:jc w:val="left"/>
            </w:pPr>
            <w:r/>
            <w:r>
              <w:rPr>
                <w:b/>
                <w:color w:val="FFFFFF"/>
                <w:sz w:val="17"/>
              </w:rPr>
              <w:t>Example</w:t>
            </w:r>
          </w:p>
        </w:tc>
        <w:tc>
          <w:tcPr>
            <w:tcW w:type="dxa" w:w="4176"/>
            <w:vAlign w:val="top"/>
            <w:shd w:fill="1F4E79"/>
          </w:tcPr>
          <w:p>
            <w:pPr>
              <w:jc w:val="left"/>
            </w:pPr>
            <w:r/>
            <w:r>
              <w:rPr>
                <w:b/>
                <w:color w:val="FFFFFF"/>
                <w:sz w:val="17"/>
              </w:rPr>
              <w:t>Visual Color Suggestion</w:t>
            </w:r>
          </w:p>
        </w:tc>
      </w:tr>
      <w:tr>
        <w:tc>
          <w:tcPr>
            <w:tcW w:type="dxa" w:w="2592"/>
            <w:vAlign w:val="top"/>
          </w:tcPr>
          <w:p>
            <w:pPr>
              <w:jc w:val="left"/>
            </w:pPr>
            <w:r/>
            <w:r>
              <w:rPr>
                <w:b w:val="0"/>
                <w:sz w:val="16"/>
              </w:rPr>
              <w:t>FIR</w:t>
            </w:r>
          </w:p>
        </w:tc>
        <w:tc>
          <w:tcPr>
            <w:tcW w:type="dxa" w:w="3744"/>
            <w:vAlign w:val="top"/>
          </w:tcPr>
          <w:p>
            <w:pPr>
              <w:jc w:val="left"/>
            </w:pPr>
            <w:r/>
            <w:r>
              <w:rPr>
                <w:b w:val="0"/>
                <w:sz w:val="16"/>
              </w:rPr>
              <w:t>FIR-2025-BLR-001</w:t>
            </w:r>
          </w:p>
        </w:tc>
        <w:tc>
          <w:tcPr>
            <w:tcW w:type="dxa" w:w="4176"/>
            <w:vAlign w:val="top"/>
          </w:tcPr>
          <w:p>
            <w:pPr>
              <w:jc w:val="left"/>
            </w:pPr>
            <w:r/>
            <w:r>
              <w:rPr>
                <w:b w:val="0"/>
                <w:sz w:val="16"/>
              </w:rPr>
              <w:t>Blue</w:t>
            </w:r>
          </w:p>
        </w:tc>
      </w:tr>
      <w:tr>
        <w:tc>
          <w:tcPr>
            <w:tcW w:type="dxa" w:w="2592"/>
            <w:vAlign w:val="top"/>
          </w:tcPr>
          <w:p>
            <w:pPr>
              <w:jc w:val="left"/>
            </w:pPr>
            <w:r/>
            <w:r>
              <w:rPr>
                <w:b w:val="0"/>
                <w:sz w:val="16"/>
              </w:rPr>
              <w:t>Accused</w:t>
            </w:r>
          </w:p>
        </w:tc>
        <w:tc>
          <w:tcPr>
            <w:tcW w:type="dxa" w:w="3744"/>
            <w:vAlign w:val="top"/>
          </w:tcPr>
          <w:p>
            <w:pPr>
              <w:jc w:val="left"/>
            </w:pPr>
            <w:r/>
            <w:r>
              <w:rPr>
                <w:b w:val="0"/>
                <w:sz w:val="16"/>
              </w:rPr>
              <w:t>A-112</w:t>
            </w:r>
          </w:p>
        </w:tc>
        <w:tc>
          <w:tcPr>
            <w:tcW w:type="dxa" w:w="4176"/>
            <w:vAlign w:val="top"/>
          </w:tcPr>
          <w:p>
            <w:pPr>
              <w:jc w:val="left"/>
            </w:pPr>
            <w:r/>
            <w:r>
              <w:rPr>
                <w:b w:val="0"/>
                <w:sz w:val="16"/>
              </w:rPr>
              <w:t>Red</w:t>
            </w:r>
          </w:p>
        </w:tc>
      </w:tr>
      <w:tr>
        <w:tc>
          <w:tcPr>
            <w:tcW w:type="dxa" w:w="2592"/>
            <w:vAlign w:val="top"/>
          </w:tcPr>
          <w:p>
            <w:pPr>
              <w:jc w:val="left"/>
            </w:pPr>
            <w:r/>
            <w:r>
              <w:rPr>
                <w:b w:val="0"/>
                <w:sz w:val="16"/>
              </w:rPr>
              <w:t>Police Station</w:t>
            </w:r>
          </w:p>
        </w:tc>
        <w:tc>
          <w:tcPr>
            <w:tcW w:type="dxa" w:w="3744"/>
            <w:vAlign w:val="top"/>
          </w:tcPr>
          <w:p>
            <w:pPr>
              <w:jc w:val="left"/>
            </w:pPr>
            <w:r/>
            <w:r>
              <w:rPr>
                <w:b w:val="0"/>
                <w:sz w:val="16"/>
              </w:rPr>
              <w:t>PS-BLR-JYN</w:t>
            </w:r>
          </w:p>
        </w:tc>
        <w:tc>
          <w:tcPr>
            <w:tcW w:type="dxa" w:w="4176"/>
            <w:vAlign w:val="top"/>
          </w:tcPr>
          <w:p>
            <w:pPr>
              <w:jc w:val="left"/>
            </w:pPr>
            <w:r/>
            <w:r>
              <w:rPr>
                <w:b w:val="0"/>
                <w:sz w:val="16"/>
              </w:rPr>
              <w:t>Green</w:t>
            </w:r>
          </w:p>
        </w:tc>
      </w:tr>
      <w:tr>
        <w:tc>
          <w:tcPr>
            <w:tcW w:type="dxa" w:w="2592"/>
            <w:vAlign w:val="top"/>
          </w:tcPr>
          <w:p>
            <w:pPr>
              <w:jc w:val="left"/>
            </w:pPr>
            <w:r/>
            <w:r>
              <w:rPr>
                <w:b w:val="0"/>
                <w:sz w:val="16"/>
              </w:rPr>
              <w:t>Phone Hash</w:t>
            </w:r>
          </w:p>
        </w:tc>
        <w:tc>
          <w:tcPr>
            <w:tcW w:type="dxa" w:w="3744"/>
            <w:vAlign w:val="top"/>
          </w:tcPr>
          <w:p>
            <w:pPr>
              <w:jc w:val="left"/>
            </w:pPr>
            <w:r/>
            <w:r>
              <w:rPr>
                <w:b w:val="0"/>
                <w:sz w:val="16"/>
              </w:rPr>
              <w:t>PH-HASH-711</w:t>
            </w:r>
          </w:p>
        </w:tc>
        <w:tc>
          <w:tcPr>
            <w:tcW w:type="dxa" w:w="4176"/>
            <w:vAlign w:val="top"/>
          </w:tcPr>
          <w:p>
            <w:pPr>
              <w:jc w:val="left"/>
            </w:pPr>
            <w:r/>
            <w:r>
              <w:rPr>
                <w:b w:val="0"/>
                <w:sz w:val="16"/>
              </w:rPr>
              <w:t>Purple</w:t>
            </w:r>
          </w:p>
        </w:tc>
      </w:tr>
      <w:tr>
        <w:tc>
          <w:tcPr>
            <w:tcW w:type="dxa" w:w="2592"/>
            <w:vAlign w:val="top"/>
          </w:tcPr>
          <w:p>
            <w:pPr>
              <w:jc w:val="left"/>
            </w:pPr>
            <w:r/>
            <w:r>
              <w:rPr>
                <w:b w:val="0"/>
                <w:sz w:val="16"/>
              </w:rPr>
              <w:t>Vehicle</w:t>
            </w:r>
          </w:p>
        </w:tc>
        <w:tc>
          <w:tcPr>
            <w:tcW w:type="dxa" w:w="3744"/>
            <w:vAlign w:val="top"/>
          </w:tcPr>
          <w:p>
            <w:pPr>
              <w:jc w:val="left"/>
            </w:pPr>
            <w:r/>
            <w:r>
              <w:rPr>
                <w:b w:val="0"/>
                <w:sz w:val="16"/>
              </w:rPr>
              <w:t>KA-05-SYN-1122</w:t>
            </w:r>
          </w:p>
        </w:tc>
        <w:tc>
          <w:tcPr>
            <w:tcW w:type="dxa" w:w="4176"/>
            <w:vAlign w:val="top"/>
          </w:tcPr>
          <w:p>
            <w:pPr>
              <w:jc w:val="left"/>
            </w:pPr>
            <w:r/>
            <w:r>
              <w:rPr>
                <w:b w:val="0"/>
                <w:sz w:val="16"/>
              </w:rPr>
              <w:t>Orange</w:t>
            </w:r>
          </w:p>
        </w:tc>
      </w:tr>
      <w:tr>
        <w:tc>
          <w:tcPr>
            <w:tcW w:type="dxa" w:w="2592"/>
            <w:vAlign w:val="top"/>
          </w:tcPr>
          <w:p>
            <w:pPr>
              <w:jc w:val="left"/>
            </w:pPr>
            <w:r/>
            <w:r>
              <w:rPr>
                <w:b w:val="0"/>
                <w:sz w:val="16"/>
              </w:rPr>
              <w:t>Victim</w:t>
            </w:r>
          </w:p>
        </w:tc>
        <w:tc>
          <w:tcPr>
            <w:tcW w:type="dxa" w:w="3744"/>
            <w:vAlign w:val="top"/>
          </w:tcPr>
          <w:p>
            <w:pPr>
              <w:jc w:val="left"/>
            </w:pPr>
            <w:r/>
            <w:r>
              <w:rPr>
                <w:b w:val="0"/>
                <w:sz w:val="16"/>
              </w:rPr>
              <w:t>V-501</w:t>
            </w:r>
          </w:p>
        </w:tc>
        <w:tc>
          <w:tcPr>
            <w:tcW w:type="dxa" w:w="4176"/>
            <w:vAlign w:val="top"/>
          </w:tcPr>
          <w:p>
            <w:pPr>
              <w:jc w:val="left"/>
            </w:pPr>
            <w:r/>
            <w:r>
              <w:rPr>
                <w:b w:val="0"/>
                <w:sz w:val="16"/>
              </w:rPr>
              <w:t>Gray</w:t>
            </w:r>
          </w:p>
        </w:tc>
      </w:tr>
    </w:tbl>
    <w:p/>
    <w:p>
      <w:r>
        <w:rPr>
          <w:b/>
          <w:sz w:val="18"/>
        </w:rPr>
        <w:t>Network builder snippet</w:t>
      </w:r>
    </w:p>
    <w:p>
      <w:pPr>
        <w:pStyle w:val="Code"/>
        <w:spacing w:after="0" w:line="240" w:lineRule="auto"/>
      </w:pPr>
      <w:r>
        <w:rPr>
          <w:rFonts w:ascii="Consolas" w:hAnsi="Consolas" w:eastAsia="Consolas"/>
          <w:sz w:val="16"/>
        </w:rPr>
        <w:t>function buildGraph(firId) {</w:t>
      </w:r>
    </w:p>
    <w:p>
      <w:pPr>
        <w:pStyle w:val="Code"/>
        <w:spacing w:after="0" w:line="240" w:lineRule="auto"/>
      </w:pPr>
      <w:r>
        <w:rPr>
          <w:rFonts w:ascii="Consolas" w:hAnsi="Consolas" w:eastAsia="Consolas"/>
          <w:sz w:val="16"/>
        </w:rPr>
        <w:t xml:space="preserve">  const c = cases.find(x =&gt; x.fir_id === firId);</w:t>
      </w:r>
    </w:p>
    <w:p>
      <w:pPr>
        <w:pStyle w:val="Code"/>
        <w:spacing w:after="0" w:line="240" w:lineRule="auto"/>
      </w:pPr>
      <w:r>
        <w:rPr>
          <w:rFonts w:ascii="Consolas" w:hAnsi="Consolas" w:eastAsia="Consolas"/>
          <w:sz w:val="16"/>
        </w:rPr>
        <w:t xml:space="preserve">  const nodes = [</w:t>
      </w:r>
    </w:p>
    <w:p>
      <w:pPr>
        <w:pStyle w:val="Code"/>
        <w:spacing w:after="0" w:line="240" w:lineRule="auto"/>
      </w:pPr>
      <w:r>
        <w:rPr>
          <w:rFonts w:ascii="Consolas" w:hAnsi="Consolas" w:eastAsia="Consolas"/>
          <w:sz w:val="16"/>
        </w:rPr>
        <w:t xml:space="preserve">    { id: c.fir_id, label: c.fir_id, type: 'FIR' },</w:t>
      </w:r>
    </w:p>
    <w:p>
      <w:pPr>
        <w:pStyle w:val="Code"/>
        <w:spacing w:after="0" w:line="240" w:lineRule="auto"/>
      </w:pPr>
      <w:r>
        <w:rPr>
          <w:rFonts w:ascii="Consolas" w:hAnsi="Consolas" w:eastAsia="Consolas"/>
          <w:sz w:val="16"/>
        </w:rPr>
        <w:t xml:space="preserve">    ...c.accused_ids.map(a =&gt; ({ id: a, label: a, type: 'Accused' })),</w:t>
      </w:r>
    </w:p>
    <w:p>
      <w:pPr>
        <w:pStyle w:val="Code"/>
        <w:spacing w:after="0" w:line="240" w:lineRule="auto"/>
      </w:pPr>
      <w:r>
        <w:rPr>
          <w:rFonts w:ascii="Consolas" w:hAnsi="Consolas" w:eastAsia="Consolas"/>
          <w:sz w:val="16"/>
        </w:rPr>
        <w:t xml:space="preserve">    { id: c.phone_hash, label: c.phone_hash, type: 'Phone' },</w:t>
      </w:r>
    </w:p>
    <w:p>
      <w:pPr>
        <w:pStyle w:val="Code"/>
        <w:spacing w:after="0" w:line="240" w:lineRule="auto"/>
      </w:pPr>
      <w:r>
        <w:rPr>
          <w:rFonts w:ascii="Consolas" w:hAnsi="Consolas" w:eastAsia="Consolas"/>
          <w:sz w:val="16"/>
        </w:rPr>
        <w:t xml:space="preserve">    { id: c.vehicle, label: c.vehicle, type: 'Vehicle' }</w:t>
      </w:r>
    </w:p>
    <w:p>
      <w:pPr>
        <w:pStyle w:val="Code"/>
        <w:spacing w:after="0" w:line="240" w:lineRule="auto"/>
      </w:pPr>
      <w:r>
        <w:rPr>
          <w:rFonts w:ascii="Consolas" w:hAnsi="Consolas" w:eastAsia="Consolas"/>
          <w:sz w:val="16"/>
        </w:rPr>
        <w:t xml:space="preserve">  ];</w:t>
      </w:r>
    </w:p>
    <w:p>
      <w:pPr>
        <w:pStyle w:val="Code"/>
        <w:spacing w:after="0" w:line="240" w:lineRule="auto"/>
      </w:pPr>
      <w:r>
        <w:rPr>
          <w:rFonts w:ascii="Consolas" w:hAnsi="Consolas" w:eastAsia="Consolas"/>
          <w:sz w:val="16"/>
        </w:rPr>
        <w:t xml:space="preserve">  const edges = [</w:t>
      </w:r>
    </w:p>
    <w:p>
      <w:pPr>
        <w:pStyle w:val="Code"/>
        <w:spacing w:after="0" w:line="240" w:lineRule="auto"/>
      </w:pPr>
      <w:r>
        <w:rPr>
          <w:rFonts w:ascii="Consolas" w:hAnsi="Consolas" w:eastAsia="Consolas"/>
          <w:sz w:val="16"/>
        </w:rPr>
        <w:t xml:space="preserve">    ...c.accused_ids.map(a =&gt; ({ source: a, target: c.fir_id, label: 'linked to' })),</w:t>
      </w:r>
    </w:p>
    <w:p>
      <w:pPr>
        <w:pStyle w:val="Code"/>
        <w:spacing w:after="0" w:line="240" w:lineRule="auto"/>
      </w:pPr>
      <w:r>
        <w:rPr>
          <w:rFonts w:ascii="Consolas" w:hAnsi="Consolas" w:eastAsia="Consolas"/>
          <w:sz w:val="16"/>
        </w:rPr>
        <w:t xml:space="preserve">    { source: c.phone_hash, target: c.fir_id, label: 'mentioned in' },</w:t>
      </w:r>
    </w:p>
    <w:p>
      <w:pPr>
        <w:pStyle w:val="Code"/>
        <w:spacing w:after="0" w:line="240" w:lineRule="auto"/>
      </w:pPr>
      <w:r>
        <w:rPr>
          <w:rFonts w:ascii="Consolas" w:hAnsi="Consolas" w:eastAsia="Consolas"/>
          <w:sz w:val="16"/>
        </w:rPr>
        <w:t xml:space="preserve">    { source: c.vehicle, target: c.fir_id, label: 'vehicle' }</w:t>
      </w:r>
    </w:p>
    <w:p>
      <w:pPr>
        <w:pStyle w:val="Code"/>
        <w:spacing w:after="0" w:line="240" w:lineRule="auto"/>
      </w:pPr>
      <w:r>
        <w:rPr>
          <w:rFonts w:ascii="Consolas" w:hAnsi="Consolas" w:eastAsia="Consolas"/>
          <w:sz w:val="16"/>
        </w:rPr>
        <w:t xml:space="preserve">  ];</w:t>
      </w:r>
    </w:p>
    <w:p>
      <w:pPr>
        <w:pStyle w:val="Code"/>
        <w:spacing w:after="0" w:line="240" w:lineRule="auto"/>
      </w:pPr>
      <w:r>
        <w:rPr>
          <w:rFonts w:ascii="Consolas" w:hAnsi="Consolas" w:eastAsia="Consolas"/>
          <w:sz w:val="16"/>
        </w:rPr>
        <w:t xml:space="preserve">  return { nodes, edges };</w:t>
      </w:r>
    </w:p>
    <w:p>
      <w:pPr>
        <w:pStyle w:val="Code"/>
        <w:spacing w:after="0" w:line="240" w:lineRule="auto"/>
      </w:pPr>
      <w:r>
        <w:rPr>
          <w:rFonts w:ascii="Consolas" w:hAnsi="Consolas" w:eastAsia="Consolas"/>
          <w:sz w:val="16"/>
        </w:rPr>
        <w:t>}</w:t>
      </w:r>
    </w:p>
    <w:p/>
    <w:p>
      <w:pPr>
        <w:pStyle w:val="Heading1"/>
      </w:pPr>
      <w:r>
        <w:t>Chapter 16 - Patrol What-If Insight</w:t>
      </w:r>
    </w:p>
    <w:p>
      <w:r>
        <w:t>This feature gives strategic intelligence without needing a heavy ML model. The user enters available patrol units, district, crime type, and time window. The system ranks hotspot zones and suggests deployment.</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1F4E79"/>
          </w:tcPr>
          <w:p>
            <w:pPr>
              <w:jc w:val="left"/>
            </w:pPr>
            <w:r/>
            <w:r>
              <w:rPr>
                <w:b/>
                <w:color w:val="FFFFFF"/>
                <w:sz w:val="17"/>
              </w:rPr>
              <w:t>Input</w:t>
            </w:r>
          </w:p>
        </w:tc>
        <w:tc>
          <w:tcPr>
            <w:tcW w:type="dxa" w:w="7632"/>
            <w:vAlign w:val="top"/>
            <w:shd w:fill="1F4E79"/>
          </w:tcPr>
          <w:p>
            <w:pPr>
              <w:jc w:val="left"/>
            </w:pPr>
            <w:r/>
            <w:r>
              <w:rPr>
                <w:b/>
                <w:color w:val="FFFFFF"/>
                <w:sz w:val="17"/>
              </w:rPr>
              <w:t>Example</w:t>
            </w:r>
          </w:p>
        </w:tc>
      </w:tr>
      <w:tr>
        <w:tc>
          <w:tcPr>
            <w:tcW w:type="dxa" w:w="2880"/>
            <w:vAlign w:val="top"/>
          </w:tcPr>
          <w:p>
            <w:pPr>
              <w:jc w:val="left"/>
            </w:pPr>
            <w:r/>
            <w:r>
              <w:rPr>
                <w:b w:val="0"/>
                <w:sz w:val="16"/>
              </w:rPr>
              <w:t>District</w:t>
            </w:r>
          </w:p>
        </w:tc>
        <w:tc>
          <w:tcPr>
            <w:tcW w:type="dxa" w:w="7632"/>
            <w:vAlign w:val="top"/>
          </w:tcPr>
          <w:p>
            <w:pPr>
              <w:jc w:val="left"/>
            </w:pPr>
            <w:r/>
            <w:r>
              <w:rPr>
                <w:b w:val="0"/>
                <w:sz w:val="16"/>
              </w:rPr>
              <w:t>Bengaluru South</w:t>
            </w:r>
          </w:p>
        </w:tc>
      </w:tr>
      <w:tr>
        <w:tc>
          <w:tcPr>
            <w:tcW w:type="dxa" w:w="2880"/>
            <w:vAlign w:val="top"/>
          </w:tcPr>
          <w:p>
            <w:pPr>
              <w:jc w:val="left"/>
            </w:pPr>
            <w:r/>
            <w:r>
              <w:rPr>
                <w:b w:val="0"/>
                <w:sz w:val="16"/>
              </w:rPr>
              <w:t>Crime Type</w:t>
            </w:r>
          </w:p>
        </w:tc>
        <w:tc>
          <w:tcPr>
            <w:tcW w:type="dxa" w:w="7632"/>
            <w:vAlign w:val="top"/>
          </w:tcPr>
          <w:p>
            <w:pPr>
              <w:jc w:val="left"/>
            </w:pPr>
            <w:r/>
            <w:r>
              <w:rPr>
                <w:b w:val="0"/>
                <w:sz w:val="16"/>
              </w:rPr>
              <w:t>Motorcycle Theft</w:t>
            </w:r>
          </w:p>
        </w:tc>
      </w:tr>
      <w:tr>
        <w:tc>
          <w:tcPr>
            <w:tcW w:type="dxa" w:w="2880"/>
            <w:vAlign w:val="top"/>
          </w:tcPr>
          <w:p>
            <w:pPr>
              <w:jc w:val="left"/>
            </w:pPr>
            <w:r/>
            <w:r>
              <w:rPr>
                <w:b w:val="0"/>
                <w:sz w:val="16"/>
              </w:rPr>
              <w:t>Time Window</w:t>
            </w:r>
          </w:p>
        </w:tc>
        <w:tc>
          <w:tcPr>
            <w:tcW w:type="dxa" w:w="7632"/>
            <w:vAlign w:val="top"/>
          </w:tcPr>
          <w:p>
            <w:pPr>
              <w:jc w:val="left"/>
            </w:pPr>
            <w:r/>
            <w:r>
              <w:rPr>
                <w:b w:val="0"/>
                <w:sz w:val="16"/>
              </w:rPr>
              <w:t>20:00-23:00</w:t>
            </w:r>
          </w:p>
        </w:tc>
      </w:tr>
      <w:tr>
        <w:tc>
          <w:tcPr>
            <w:tcW w:type="dxa" w:w="2880"/>
            <w:vAlign w:val="top"/>
          </w:tcPr>
          <w:p>
            <w:pPr>
              <w:jc w:val="left"/>
            </w:pPr>
            <w:r/>
            <w:r>
              <w:rPr>
                <w:b w:val="0"/>
                <w:sz w:val="16"/>
              </w:rPr>
              <w:t>Patrol Units</w:t>
            </w:r>
          </w:p>
        </w:tc>
        <w:tc>
          <w:tcPr>
            <w:tcW w:type="dxa" w:w="7632"/>
            <w:vAlign w:val="top"/>
          </w:tcPr>
          <w:p>
            <w:pPr>
              <w:jc w:val="left"/>
            </w:pPr>
            <w:r/>
            <w:r>
              <w:rPr>
                <w:b w:val="0"/>
                <w:sz w:val="16"/>
              </w:rPr>
              <w:t>5</w:t>
            </w:r>
          </w:p>
        </w:tc>
      </w:tr>
      <w:tr>
        <w:tc>
          <w:tcPr>
            <w:tcW w:type="dxa" w:w="2880"/>
            <w:vAlign w:val="top"/>
          </w:tcPr>
          <w:p>
            <w:pPr>
              <w:jc w:val="left"/>
            </w:pPr>
            <w:r/>
            <w:r>
              <w:rPr>
                <w:b w:val="0"/>
                <w:sz w:val="16"/>
              </w:rPr>
              <w:t>Output</w:t>
            </w:r>
          </w:p>
        </w:tc>
        <w:tc>
          <w:tcPr>
            <w:tcW w:type="dxa" w:w="7632"/>
            <w:vAlign w:val="top"/>
          </w:tcPr>
          <w:p>
            <w:pPr>
              <w:jc w:val="left"/>
            </w:pPr>
            <w:r/>
            <w:r>
              <w:rPr>
                <w:b w:val="0"/>
                <w:sz w:val="16"/>
              </w:rPr>
              <w:t>Deploy 2 near Jayanagar metro, 2 near Banashankari bus stand, 1 mobile unit around outer ring road</w:t>
            </w:r>
          </w:p>
        </w:tc>
      </w:tr>
    </w:tbl>
    <w:p/>
    <w:p>
      <w:r>
        <w:rPr>
          <w:b/>
          <w:sz w:val="18"/>
        </w:rPr>
        <w:t>What-if patrol logic</w:t>
      </w:r>
    </w:p>
    <w:p>
      <w:pPr>
        <w:pStyle w:val="Code"/>
        <w:spacing w:after="0" w:line="240" w:lineRule="auto"/>
      </w:pPr>
      <w:r>
        <w:rPr>
          <w:rFonts w:ascii="Consolas" w:hAnsi="Consolas" w:eastAsia="Consolas"/>
          <w:sz w:val="16"/>
        </w:rPr>
        <w:t>function patrolWhatIf({ district, crimeType, units }) {</w:t>
      </w:r>
    </w:p>
    <w:p>
      <w:pPr>
        <w:pStyle w:val="Code"/>
        <w:spacing w:after="0" w:line="240" w:lineRule="auto"/>
      </w:pPr>
      <w:r>
        <w:rPr>
          <w:rFonts w:ascii="Consolas" w:hAnsi="Consolas" w:eastAsia="Consolas"/>
          <w:sz w:val="16"/>
        </w:rPr>
        <w:t xml:space="preserve">  const filtered = cases.filter(c =&gt; c.district === district &amp;&amp; c.crime_type === crimeType);</w:t>
      </w:r>
    </w:p>
    <w:p>
      <w:pPr>
        <w:pStyle w:val="Code"/>
        <w:spacing w:after="0" w:line="240" w:lineRule="auto"/>
      </w:pPr>
      <w:r>
        <w:rPr>
          <w:rFonts w:ascii="Consolas" w:hAnsi="Consolas" w:eastAsia="Consolas"/>
          <w:sz w:val="16"/>
        </w:rPr>
        <w:t xml:space="preserve">  const zones = groupByStation(filtered);</w:t>
      </w:r>
    </w:p>
    <w:p>
      <w:pPr>
        <w:pStyle w:val="Code"/>
        <w:spacing w:after="0" w:line="240" w:lineRule="auto"/>
      </w:pPr>
      <w:r>
        <w:rPr>
          <w:rFonts w:ascii="Consolas" w:hAnsi="Consolas" w:eastAsia="Consolas"/>
          <w:sz w:val="16"/>
        </w:rPr>
        <w:t xml:space="preserve">  const ranked = Object.entries(zones).sort((a,b) =&gt; b[1].length - a[1].length);</w:t>
      </w:r>
    </w:p>
    <w:p>
      <w:pPr>
        <w:pStyle w:val="Code"/>
        <w:spacing w:after="0" w:line="240" w:lineRule="auto"/>
      </w:pPr>
      <w:r>
        <w:rPr>
          <w:rFonts w:ascii="Consolas" w:hAnsi="Consolas" w:eastAsia="Consolas"/>
          <w:sz w:val="16"/>
        </w:rPr>
        <w:t xml:space="preserve">  return ranked.slice(0, units).map(([station, records], idx) =&gt; ({</w:t>
      </w:r>
    </w:p>
    <w:p>
      <w:pPr>
        <w:pStyle w:val="Code"/>
        <w:spacing w:after="0" w:line="240" w:lineRule="auto"/>
      </w:pPr>
      <w:r>
        <w:rPr>
          <w:rFonts w:ascii="Consolas" w:hAnsi="Consolas" w:eastAsia="Consolas"/>
          <w:sz w:val="16"/>
        </w:rPr>
        <w:t xml:space="preserve">    rank: idx + 1,</w:t>
      </w:r>
    </w:p>
    <w:p>
      <w:pPr>
        <w:pStyle w:val="Code"/>
        <w:spacing w:after="0" w:line="240" w:lineRule="auto"/>
      </w:pPr>
      <w:r>
        <w:rPr>
          <w:rFonts w:ascii="Consolas" w:hAnsi="Consolas" w:eastAsia="Consolas"/>
          <w:sz w:val="16"/>
        </w:rPr>
        <w:t xml:space="preserve">    station,</w:t>
      </w:r>
    </w:p>
    <w:p>
      <w:pPr>
        <w:pStyle w:val="Code"/>
        <w:spacing w:after="0" w:line="240" w:lineRule="auto"/>
      </w:pPr>
      <w:r>
        <w:rPr>
          <w:rFonts w:ascii="Consolas" w:hAnsi="Consolas" w:eastAsia="Consolas"/>
          <w:sz w:val="16"/>
        </w:rPr>
        <w:t xml:space="preserve">    reason: `${records.length} linked synthetic incidents in selected pattern`,</w:t>
      </w:r>
    </w:p>
    <w:p>
      <w:pPr>
        <w:pStyle w:val="Code"/>
        <w:spacing w:after="0" w:line="240" w:lineRule="auto"/>
      </w:pPr>
      <w:r>
        <w:rPr>
          <w:rFonts w:ascii="Consolas" w:hAnsi="Consolas" w:eastAsia="Consolas"/>
          <w:sz w:val="16"/>
        </w:rPr>
        <w:t xml:space="preserve">    recommended_units: idx === 0 &amp;&amp; units &gt; 2 ? 2 : 1</w:t>
      </w:r>
    </w:p>
    <w:p>
      <w:pPr>
        <w:pStyle w:val="Code"/>
        <w:spacing w:after="0" w:line="240" w:lineRule="auto"/>
      </w:pPr>
      <w:r>
        <w:rPr>
          <w:rFonts w:ascii="Consolas" w:hAnsi="Consolas" w:eastAsia="Consolas"/>
          <w:sz w:val="16"/>
        </w:rPr>
        <w:t xml:space="preserve">  }));</w:t>
      </w:r>
    </w:p>
    <w:p>
      <w:pPr>
        <w:pStyle w:val="Code"/>
        <w:spacing w:after="0" w:line="240" w:lineRule="auto"/>
      </w:pPr>
      <w:r>
        <w:rPr>
          <w:rFonts w:ascii="Consolas" w:hAnsi="Consolas" w:eastAsia="Consolas"/>
          <w:sz w:val="16"/>
        </w:rPr>
        <w:t>}</w:t>
      </w:r>
    </w:p>
    <w:p/>
    <w:p>
      <w:pPr>
        <w:pStyle w:val="Heading1"/>
      </w:pPr>
      <w:r>
        <w:t>Chapter 17 - PDF Investigation Brief Export</w:t>
      </w:r>
    </w:p>
    <w:p>
      <w:r>
        <w:t>Every important answer should be exportable. For fastest prototype, create a report preview page and use browser print or html2pdf.js. If you want a deeper Catalyst-native path, use SmartBrowz or a function that returns HTML/PDF.</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1F4E79"/>
          </w:tcPr>
          <w:p>
            <w:pPr>
              <w:jc w:val="left"/>
            </w:pPr>
            <w:r/>
            <w:r>
              <w:rPr>
                <w:b/>
                <w:color w:val="FFFFFF"/>
                <w:sz w:val="17"/>
              </w:rPr>
              <w:t>Report Section</w:t>
            </w:r>
          </w:p>
        </w:tc>
        <w:tc>
          <w:tcPr>
            <w:tcW w:type="dxa" w:w="7632"/>
            <w:vAlign w:val="top"/>
            <w:shd w:fill="1F4E79"/>
          </w:tcPr>
          <w:p>
            <w:pPr>
              <w:jc w:val="left"/>
            </w:pPr>
            <w:r/>
            <w:r>
              <w:rPr>
                <w:b/>
                <w:color w:val="FFFFFF"/>
                <w:sz w:val="17"/>
              </w:rPr>
              <w:t>Content</w:t>
            </w:r>
          </w:p>
        </w:tc>
      </w:tr>
      <w:tr>
        <w:tc>
          <w:tcPr>
            <w:tcW w:type="dxa" w:w="2880"/>
            <w:vAlign w:val="top"/>
          </w:tcPr>
          <w:p>
            <w:pPr>
              <w:jc w:val="left"/>
            </w:pPr>
            <w:r/>
            <w:r>
              <w:rPr>
                <w:b w:val="0"/>
                <w:sz w:val="16"/>
              </w:rPr>
              <w:t>Header</w:t>
            </w:r>
          </w:p>
        </w:tc>
        <w:tc>
          <w:tcPr>
            <w:tcW w:type="dxa" w:w="7632"/>
            <w:vAlign w:val="top"/>
          </w:tcPr>
          <w:p>
            <w:pPr>
              <w:jc w:val="left"/>
            </w:pPr>
            <w:r/>
            <w:r>
              <w:rPr>
                <w:b w:val="0"/>
                <w:sz w:val="16"/>
              </w:rPr>
              <w:t>SAMVAAD-IQ Investigation Brief, user role, date/time</w:t>
            </w:r>
          </w:p>
        </w:tc>
      </w:tr>
      <w:tr>
        <w:tc>
          <w:tcPr>
            <w:tcW w:type="dxa" w:w="2880"/>
            <w:vAlign w:val="top"/>
          </w:tcPr>
          <w:p>
            <w:pPr>
              <w:jc w:val="left"/>
            </w:pPr>
            <w:r/>
            <w:r>
              <w:rPr>
                <w:b w:val="0"/>
                <w:sz w:val="16"/>
              </w:rPr>
              <w:t>Query</w:t>
            </w:r>
          </w:p>
        </w:tc>
        <w:tc>
          <w:tcPr>
            <w:tcW w:type="dxa" w:w="7632"/>
            <w:vAlign w:val="top"/>
          </w:tcPr>
          <w:p>
            <w:pPr>
              <w:jc w:val="left"/>
            </w:pPr>
            <w:r/>
            <w:r>
              <w:rPr>
                <w:b w:val="0"/>
                <w:sz w:val="16"/>
              </w:rPr>
              <w:t>Original user question</w:t>
            </w:r>
          </w:p>
        </w:tc>
      </w:tr>
      <w:tr>
        <w:tc>
          <w:tcPr>
            <w:tcW w:type="dxa" w:w="2880"/>
            <w:vAlign w:val="top"/>
          </w:tcPr>
          <w:p>
            <w:pPr>
              <w:jc w:val="left"/>
            </w:pPr>
            <w:r/>
            <w:r>
              <w:rPr>
                <w:b w:val="0"/>
                <w:sz w:val="16"/>
              </w:rPr>
              <w:t>Answer</w:t>
            </w:r>
          </w:p>
        </w:tc>
        <w:tc>
          <w:tcPr>
            <w:tcW w:type="dxa" w:w="7632"/>
            <w:vAlign w:val="top"/>
          </w:tcPr>
          <w:p>
            <w:pPr>
              <w:jc w:val="left"/>
            </w:pPr>
            <w:r/>
            <w:r>
              <w:rPr>
                <w:b w:val="0"/>
                <w:sz w:val="16"/>
              </w:rPr>
              <w:t>Final evidence-grounded answer</w:t>
            </w:r>
          </w:p>
        </w:tc>
      </w:tr>
      <w:tr>
        <w:tc>
          <w:tcPr>
            <w:tcW w:type="dxa" w:w="2880"/>
            <w:vAlign w:val="top"/>
          </w:tcPr>
          <w:p>
            <w:pPr>
              <w:jc w:val="left"/>
            </w:pPr>
            <w:r/>
            <w:r>
              <w:rPr>
                <w:b w:val="0"/>
                <w:sz w:val="16"/>
              </w:rPr>
              <w:t>Evidence Trail</w:t>
            </w:r>
          </w:p>
        </w:tc>
        <w:tc>
          <w:tcPr>
            <w:tcW w:type="dxa" w:w="7632"/>
            <w:vAlign w:val="top"/>
          </w:tcPr>
          <w:p>
            <w:pPr>
              <w:jc w:val="left"/>
            </w:pPr>
            <w:r/>
            <w:r>
              <w:rPr>
                <w:b w:val="0"/>
                <w:sz w:val="16"/>
              </w:rPr>
              <w:t>FIR IDs, accused IDs, station names, phone hashes</w:t>
            </w:r>
          </w:p>
        </w:tc>
      </w:tr>
      <w:tr>
        <w:tc>
          <w:tcPr>
            <w:tcW w:type="dxa" w:w="2880"/>
            <w:vAlign w:val="top"/>
          </w:tcPr>
          <w:p>
            <w:pPr>
              <w:jc w:val="left"/>
            </w:pPr>
            <w:r/>
            <w:r>
              <w:rPr>
                <w:b w:val="0"/>
                <w:sz w:val="16"/>
              </w:rPr>
              <w:t>Detective Room</w:t>
            </w:r>
          </w:p>
        </w:tc>
        <w:tc>
          <w:tcPr>
            <w:tcW w:type="dxa" w:w="7632"/>
            <w:vAlign w:val="top"/>
          </w:tcPr>
          <w:p>
            <w:pPr>
              <w:jc w:val="left"/>
            </w:pPr>
            <w:r/>
            <w:r>
              <w:rPr>
                <w:b w:val="0"/>
                <w:sz w:val="16"/>
              </w:rPr>
              <w:t>Five agent reasoning steps</w:t>
            </w:r>
          </w:p>
        </w:tc>
      </w:tr>
      <w:tr>
        <w:tc>
          <w:tcPr>
            <w:tcW w:type="dxa" w:w="2880"/>
            <w:vAlign w:val="top"/>
          </w:tcPr>
          <w:p>
            <w:pPr>
              <w:jc w:val="left"/>
            </w:pPr>
            <w:r/>
            <w:r>
              <w:rPr>
                <w:b w:val="0"/>
                <w:sz w:val="16"/>
              </w:rPr>
              <w:t>Visual Summary</w:t>
            </w:r>
          </w:p>
        </w:tc>
        <w:tc>
          <w:tcPr>
            <w:tcW w:type="dxa" w:w="7632"/>
            <w:vAlign w:val="top"/>
          </w:tcPr>
          <w:p>
            <w:pPr>
              <w:jc w:val="left"/>
            </w:pPr>
            <w:r/>
            <w:r>
              <w:rPr>
                <w:b w:val="0"/>
                <w:sz w:val="16"/>
              </w:rPr>
              <w:t>Dashboard chart/map/graph screenshot or simplified table</w:t>
            </w:r>
          </w:p>
        </w:tc>
      </w:tr>
      <w:tr>
        <w:tc>
          <w:tcPr>
            <w:tcW w:type="dxa" w:w="2880"/>
            <w:vAlign w:val="top"/>
          </w:tcPr>
          <w:p>
            <w:pPr>
              <w:jc w:val="left"/>
            </w:pPr>
            <w:r/>
            <w:r>
              <w:rPr>
                <w:b w:val="0"/>
                <w:sz w:val="16"/>
              </w:rPr>
              <w:t>Human-in-loop Note</w:t>
            </w:r>
          </w:p>
        </w:tc>
        <w:tc>
          <w:tcPr>
            <w:tcW w:type="dxa" w:w="7632"/>
            <w:vAlign w:val="top"/>
          </w:tcPr>
          <w:p>
            <w:pPr>
              <w:jc w:val="left"/>
            </w:pPr>
            <w:r/>
            <w:r>
              <w:rPr>
                <w:b w:val="0"/>
                <w:sz w:val="16"/>
              </w:rPr>
              <w:t>AI output is investigative support, not final proof</w:t>
            </w:r>
          </w:p>
        </w:tc>
      </w:tr>
    </w:tbl>
    <w:p/>
    <w:p>
      <w:r>
        <w:rPr>
          <w:b/>
          <w:sz w:val="18"/>
        </w:rPr>
        <w:t>Client-side PDF export starter</w:t>
      </w:r>
    </w:p>
    <w:p>
      <w:pPr>
        <w:pStyle w:val="Code"/>
        <w:spacing w:after="0" w:line="240" w:lineRule="auto"/>
      </w:pPr>
      <w:r>
        <w:rPr>
          <w:rFonts w:ascii="Consolas" w:hAnsi="Consolas" w:eastAsia="Consolas"/>
          <w:sz w:val="16"/>
        </w:rPr>
        <w:t>function exportReport() {</w:t>
      </w:r>
    </w:p>
    <w:p>
      <w:pPr>
        <w:pStyle w:val="Code"/>
        <w:spacing w:after="0" w:line="240" w:lineRule="auto"/>
      </w:pPr>
      <w:r>
        <w:rPr>
          <w:rFonts w:ascii="Consolas" w:hAnsi="Consolas" w:eastAsia="Consolas"/>
          <w:sz w:val="16"/>
        </w:rPr>
        <w:t xml:space="preserve">  const element = document.getElementById('report-preview');</w:t>
      </w:r>
    </w:p>
    <w:p>
      <w:pPr>
        <w:pStyle w:val="Code"/>
        <w:spacing w:after="0" w:line="240" w:lineRule="auto"/>
      </w:pPr>
      <w:r>
        <w:rPr>
          <w:rFonts w:ascii="Consolas" w:hAnsi="Consolas" w:eastAsia="Consolas"/>
          <w:sz w:val="16"/>
        </w:rPr>
        <w:t xml:space="preserve">  html2pdf().set({</w:t>
      </w:r>
    </w:p>
    <w:p>
      <w:pPr>
        <w:pStyle w:val="Code"/>
        <w:spacing w:after="0" w:line="240" w:lineRule="auto"/>
      </w:pPr>
      <w:r>
        <w:rPr>
          <w:rFonts w:ascii="Consolas" w:hAnsi="Consolas" w:eastAsia="Consolas"/>
          <w:sz w:val="16"/>
        </w:rPr>
        <w:t xml:space="preserve">    margin: 0.5,</w:t>
      </w:r>
    </w:p>
    <w:p>
      <w:pPr>
        <w:pStyle w:val="Code"/>
        <w:spacing w:after="0" w:line="240" w:lineRule="auto"/>
      </w:pPr>
      <w:r>
        <w:rPr>
          <w:rFonts w:ascii="Consolas" w:hAnsi="Consolas" w:eastAsia="Consolas"/>
          <w:sz w:val="16"/>
        </w:rPr>
        <w:t xml:space="preserve">    filename: 'SAMVAAD-IQ-Investigation-Brief.pdf',</w:t>
      </w:r>
    </w:p>
    <w:p>
      <w:pPr>
        <w:pStyle w:val="Code"/>
        <w:spacing w:after="0" w:line="240" w:lineRule="auto"/>
      </w:pPr>
      <w:r>
        <w:rPr>
          <w:rFonts w:ascii="Consolas" w:hAnsi="Consolas" w:eastAsia="Consolas"/>
          <w:sz w:val="16"/>
        </w:rPr>
        <w:t xml:space="preserve">    html2canvas: { scale: 2 },</w:t>
      </w:r>
    </w:p>
    <w:p>
      <w:pPr>
        <w:pStyle w:val="Code"/>
        <w:spacing w:after="0" w:line="240" w:lineRule="auto"/>
      </w:pPr>
      <w:r>
        <w:rPr>
          <w:rFonts w:ascii="Consolas" w:hAnsi="Consolas" w:eastAsia="Consolas"/>
          <w:sz w:val="16"/>
        </w:rPr>
        <w:t xml:space="preserve">    jsPDF: { unit: 'in', format: 'a4', orientation: 'portrait' }</w:t>
      </w:r>
    </w:p>
    <w:p>
      <w:pPr>
        <w:pStyle w:val="Code"/>
        <w:spacing w:after="0" w:line="240" w:lineRule="auto"/>
      </w:pPr>
      <w:r>
        <w:rPr>
          <w:rFonts w:ascii="Consolas" w:hAnsi="Consolas" w:eastAsia="Consolas"/>
          <w:sz w:val="16"/>
        </w:rPr>
        <w:t xml:space="preserve">  }).from(element).save();</w:t>
      </w:r>
    </w:p>
    <w:p>
      <w:pPr>
        <w:pStyle w:val="Code"/>
        <w:spacing w:after="0" w:line="240" w:lineRule="auto"/>
      </w:pPr>
      <w:r>
        <w:rPr>
          <w:rFonts w:ascii="Consolas" w:hAnsi="Consolas" w:eastAsia="Consolas"/>
          <w:sz w:val="16"/>
        </w:rPr>
        <w:t>}</w:t>
      </w:r>
    </w:p>
    <w:p/>
    <w:p>
      <w:pPr>
        <w:pStyle w:val="Heading1"/>
      </w:pPr>
      <w:r>
        <w:t>Chapter 18 - Catalyst Deployment Process</w:t>
      </w:r>
    </w:p>
    <w:p>
      <w:r>
        <w:t>Deploy only after local testing. Catalyst supports web client hosting and deployment from CLI/GitHub/console, and the CLI deploy command can deploy resources such as Client, Functions, AppSail, API Gateway rules, and other project components. Use this chapter as the final deployment sequence.</w:t>
      </w:r>
    </w:p>
    <w:p>
      <w:pPr>
        <w:pStyle w:val="Step"/>
      </w:pPr>
      <w:r>
        <w:rPr>
          <w:b/>
        </w:rPr>
        <w:t>Step 1: Build the React client</w:t>
      </w:r>
    </w:p>
    <w:p>
      <w:pPr>
        <w:pStyle w:val="BodyText"/>
        <w:ind w:left="216"/>
      </w:pPr>
      <w:r>
        <w:t>Run npm run build in client and confirm the dist/build folder is generated.</w:t>
      </w:r>
    </w:p>
    <w:p>
      <w:pPr>
        <w:pStyle w:val="Step"/>
      </w:pPr>
      <w:r>
        <w:rPr>
          <w:b/>
        </w:rPr>
        <w:t>Step 2: Serve Catalyst locally</w:t>
      </w:r>
    </w:p>
    <w:p>
      <w:pPr>
        <w:pStyle w:val="BodyText"/>
        <w:ind w:left="216"/>
      </w:pPr>
      <w:r>
        <w:t>Run catalyst serve and open the local URL. Test login, dashboard, chat, graph, map, report.</w:t>
      </w:r>
    </w:p>
    <w:p>
      <w:pPr>
        <w:pStyle w:val="Step"/>
      </w:pPr>
      <w:r>
        <w:rPr>
          <w:b/>
        </w:rPr>
        <w:t>Step 3: Fix API paths</w:t>
      </w:r>
    </w:p>
    <w:p>
      <w:pPr>
        <w:pStyle w:val="BodyText"/>
        <w:ind w:left="216"/>
      </w:pPr>
      <w:r>
        <w:t>Ensure client services call Catalyst function URLs correctly. Avoid hardcoded localhost in production.</w:t>
      </w:r>
    </w:p>
    <w:p>
      <w:pPr>
        <w:pStyle w:val="Step"/>
      </w:pPr>
      <w:r>
        <w:rPr>
          <w:b/>
        </w:rPr>
        <w:t>Step 4: Deploy all resources</w:t>
      </w:r>
    </w:p>
    <w:p>
      <w:pPr>
        <w:pStyle w:val="BodyText"/>
        <w:ind w:left="216"/>
      </w:pPr>
      <w:r>
        <w:t>Run catalyst deploy from the project root.</w:t>
      </w:r>
    </w:p>
    <w:p>
      <w:pPr>
        <w:pStyle w:val="Step"/>
      </w:pPr>
      <w:r>
        <w:rPr>
          <w:b/>
        </w:rPr>
        <w:t>Step 5: Open Catalyst app URL</w:t>
      </w:r>
    </w:p>
    <w:p>
      <w:pPr>
        <w:pStyle w:val="BodyText"/>
        <w:ind w:left="216"/>
      </w:pPr>
      <w:r>
        <w:t>Copy the development/production web client URL from Catalyst console.</w:t>
      </w:r>
    </w:p>
    <w:p>
      <w:pPr>
        <w:pStyle w:val="Step"/>
      </w:pPr>
      <w:r>
        <w:rPr>
          <w:b/>
        </w:rPr>
        <w:t>Step 6: Public smoke test</w:t>
      </w:r>
    </w:p>
    <w:p>
      <w:pPr>
        <w:pStyle w:val="BodyText"/>
        <w:ind w:left="216"/>
      </w:pPr>
      <w:r>
        <w:t>Open the deployed link in incognito mode and run the demo path.</w:t>
      </w:r>
    </w:p>
    <w:p>
      <w:pPr>
        <w:pStyle w:val="Step"/>
      </w:pPr>
      <w:r>
        <w:rPr>
          <w:b/>
        </w:rPr>
        <w:t>Step 7: Update GitHub README</w:t>
      </w:r>
    </w:p>
    <w:p>
      <w:pPr>
        <w:pStyle w:val="BodyText"/>
        <w:ind w:left="216"/>
      </w:pPr>
      <w:r>
        <w:t>Add deployed Catalyst link, demo credentials, and screenshots.</w:t>
      </w:r>
    </w:p>
    <w:p>
      <w:r>
        <w:rPr>
          <w:b/>
          <w:sz w:val="18"/>
        </w:rPr>
        <w:t>Deployment commands</w:t>
      </w:r>
    </w:p>
    <w:p>
      <w:pPr>
        <w:pStyle w:val="Code"/>
        <w:spacing w:after="0" w:line="240" w:lineRule="auto"/>
      </w:pPr>
      <w:r>
        <w:rPr>
          <w:rFonts w:ascii="Consolas" w:hAnsi="Consolas" w:eastAsia="Consolas"/>
          <w:sz w:val="16"/>
        </w:rPr>
        <w:t># Deployment commands</w:t>
      </w:r>
    </w:p>
    <w:p>
      <w:pPr>
        <w:pStyle w:val="Code"/>
        <w:spacing w:after="0" w:line="240" w:lineRule="auto"/>
      </w:pPr>
      <w:r>
        <w:rPr>
          <w:rFonts w:ascii="Consolas" w:hAnsi="Consolas" w:eastAsia="Consolas"/>
          <w:sz w:val="16"/>
        </w:rPr>
        <w:t>cd client</w:t>
      </w:r>
    </w:p>
    <w:p>
      <w:pPr>
        <w:pStyle w:val="Code"/>
        <w:spacing w:after="0" w:line="240" w:lineRule="auto"/>
      </w:pPr>
      <w:r>
        <w:rPr>
          <w:rFonts w:ascii="Consolas" w:hAnsi="Consolas" w:eastAsia="Consolas"/>
          <w:sz w:val="16"/>
        </w:rPr>
        <w:t>npm run build</w:t>
      </w:r>
    </w:p>
    <w:p>
      <w:pPr>
        <w:pStyle w:val="Code"/>
        <w:spacing w:after="0" w:line="240" w:lineRule="auto"/>
      </w:pPr>
      <w:r>
        <w:rPr>
          <w:rFonts w:ascii="Consolas" w:hAnsi="Consolas" w:eastAsia="Consolas"/>
          <w:sz w:val="16"/>
        </w:rPr>
        <w:t>cd ..</w:t>
      </w:r>
    </w:p>
    <w:p>
      <w:pPr>
        <w:pStyle w:val="Code"/>
        <w:spacing w:after="0" w:line="240" w:lineRule="auto"/>
      </w:pPr>
      <w:r>
        <w:rPr>
          <w:rFonts w:ascii="Consolas" w:hAnsi="Consolas" w:eastAsia="Consolas"/>
          <w:sz w:val="16"/>
        </w:rPr>
      </w:r>
    </w:p>
    <w:p>
      <w:pPr>
        <w:pStyle w:val="Code"/>
        <w:spacing w:after="0" w:line="240" w:lineRule="auto"/>
      </w:pPr>
      <w:r>
        <w:rPr>
          <w:rFonts w:ascii="Consolas" w:hAnsi="Consolas" w:eastAsia="Consolas"/>
          <w:sz w:val="16"/>
        </w:rPr>
        <w:t>catalyst serve</w:t>
      </w:r>
    </w:p>
    <w:p>
      <w:pPr>
        <w:pStyle w:val="Code"/>
        <w:spacing w:after="0" w:line="240" w:lineRule="auto"/>
      </w:pPr>
      <w:r>
        <w:rPr>
          <w:rFonts w:ascii="Consolas" w:hAnsi="Consolas" w:eastAsia="Consolas"/>
          <w:sz w:val="16"/>
        </w:rPr>
        <w:t>catalyst deploy</w:t>
      </w:r>
    </w:p>
    <w:p>
      <w:pPr>
        <w:pStyle w:val="Code"/>
        <w:spacing w:after="0" w:line="240" w:lineRule="auto"/>
      </w:pPr>
      <w:r>
        <w:rPr>
          <w:rFonts w:ascii="Consolas" w:hAnsi="Consolas" w:eastAsia="Consolas"/>
          <w:sz w:val="16"/>
        </w:rPr>
      </w:r>
    </w:p>
    <w:p>
      <w:pPr>
        <w:pStyle w:val="Code"/>
        <w:spacing w:after="0" w:line="240" w:lineRule="auto"/>
      </w:pPr>
      <w:r>
        <w:rPr>
          <w:rFonts w:ascii="Consolas" w:hAnsi="Consolas" w:eastAsia="Consolas"/>
          <w:sz w:val="16"/>
        </w:rPr>
        <w:t># If deploying only specific resources, use Catalyst deploy options from CLI docs.</w:t>
      </w:r>
    </w:p>
    <w:p/>
    <w:tbl>
      <w:tblPr>
        <w:tblStyle w:val="TableGrid"/>
        <w:tblW w:type="auto" w:w="0"/>
        <w:tblLook w:firstColumn="1" w:firstRow="1" w:lastColumn="0" w:lastRow="0" w:noHBand="0" w:noVBand="1" w:val="04A0"/>
      </w:tblPr>
      <w:tblGrid>
        <w:gridCol w:w="10368"/>
      </w:tblGrid>
      <w:tr>
        <w:tc>
          <w:tcPr>
            <w:tcW w:type="dxa" w:w="10368"/>
            <w:shd w:fill="FCE4D6"/>
          </w:tcPr>
          <w:p>
            <w:r>
              <w:rPr>
                <w:b/>
                <w:color w:val="C00000"/>
                <w:sz w:val="20"/>
              </w:rPr>
              <w:t>Production Rule</w:t>
            </w:r>
            <w:r>
              <w:br/>
            </w:r>
            <w:r>
              <w:rPr>
                <w:sz w:val="18"/>
              </w:rPr>
              <w:t>Your submitted Prototype Deployed Link must be the Catalyst-hosted URL. Do not paste the GitHub Pages/Vercel/Render URL in that field.</w:t>
            </w:r>
          </w:p>
        </w:tc>
      </w:tr>
    </w:tbl>
    <w:p/>
    <w:p>
      <w:pPr>
        <w:pStyle w:val="Heading1"/>
      </w:pPr>
      <w:r>
        <w:t>Chapter 19 - Testing from Login to End</w:t>
      </w:r>
    </w:p>
    <w:p>
      <w:r>
        <w:t>Use this chapter as the final end-to-end test script before recording the demo. The prototype is ready only when all rows pass.</w:t>
      </w:r>
    </w:p>
    <w:tbl>
      <w:tblPr>
        <w:tblStyle w:val="TableGrid"/>
        <w:tblW w:type="auto" w:w="0"/>
        <w:jc w:val="center"/>
        <w:tblLook w:firstColumn="1" w:firstRow="1" w:lastColumn="0" w:lastRow="0" w:noHBand="0" w:noVBand="1" w:val="04A0"/>
      </w:tblPr>
      <w:tblGrid>
        <w:gridCol w:w="3456"/>
        <w:gridCol w:w="3456"/>
        <w:gridCol w:w="3456"/>
      </w:tblGrid>
      <w:tr>
        <w:tc>
          <w:tcPr>
            <w:tcW w:type="dxa" w:w="576"/>
            <w:vAlign w:val="top"/>
            <w:shd w:fill="1F4E79"/>
          </w:tcPr>
          <w:p>
            <w:pPr>
              <w:jc w:val="left"/>
            </w:pPr>
            <w:r/>
            <w:r>
              <w:rPr>
                <w:b/>
                <w:color w:val="FFFFFF"/>
                <w:sz w:val="17"/>
              </w:rPr>
              <w:t>#</w:t>
            </w:r>
          </w:p>
        </w:tc>
        <w:tc>
          <w:tcPr>
            <w:tcW w:type="dxa" w:w="4320"/>
            <w:vAlign w:val="top"/>
            <w:shd w:fill="1F4E79"/>
          </w:tcPr>
          <w:p>
            <w:pPr>
              <w:jc w:val="left"/>
            </w:pPr>
            <w:r/>
            <w:r>
              <w:rPr>
                <w:b/>
                <w:color w:val="FFFFFF"/>
                <w:sz w:val="17"/>
              </w:rPr>
              <w:t>Action</w:t>
            </w:r>
          </w:p>
        </w:tc>
        <w:tc>
          <w:tcPr>
            <w:tcW w:type="dxa" w:w="5616"/>
            <w:vAlign w:val="top"/>
            <w:shd w:fill="1F4E79"/>
          </w:tcPr>
          <w:p>
            <w:pPr>
              <w:jc w:val="left"/>
            </w:pPr>
            <w:r/>
            <w:r>
              <w:rPr>
                <w:b/>
                <w:color w:val="FFFFFF"/>
                <w:sz w:val="17"/>
              </w:rPr>
              <w:t>Expected Result</w:t>
            </w:r>
          </w:p>
        </w:tc>
      </w:tr>
      <w:tr>
        <w:tc>
          <w:tcPr>
            <w:tcW w:type="dxa" w:w="576"/>
            <w:vAlign w:val="top"/>
          </w:tcPr>
          <w:p>
            <w:pPr>
              <w:jc w:val="left"/>
            </w:pPr>
            <w:r/>
            <w:r>
              <w:rPr>
                <w:b w:val="0"/>
                <w:sz w:val="16"/>
              </w:rPr>
              <w:t>1</w:t>
            </w:r>
          </w:p>
        </w:tc>
        <w:tc>
          <w:tcPr>
            <w:tcW w:type="dxa" w:w="4320"/>
            <w:vAlign w:val="top"/>
          </w:tcPr>
          <w:p>
            <w:pPr>
              <w:jc w:val="left"/>
            </w:pPr>
            <w:r/>
            <w:r>
              <w:rPr>
                <w:b w:val="0"/>
                <w:sz w:val="16"/>
              </w:rPr>
              <w:t>Open deployed Catalyst link</w:t>
            </w:r>
          </w:p>
        </w:tc>
        <w:tc>
          <w:tcPr>
            <w:tcW w:type="dxa" w:w="5616"/>
            <w:vAlign w:val="top"/>
          </w:tcPr>
          <w:p>
            <w:pPr>
              <w:jc w:val="left"/>
            </w:pPr>
            <w:r/>
            <w:r>
              <w:rPr>
                <w:b w:val="0"/>
                <w:sz w:val="16"/>
              </w:rPr>
              <w:t>Login page loads without errors</w:t>
            </w:r>
          </w:p>
        </w:tc>
      </w:tr>
      <w:tr>
        <w:tc>
          <w:tcPr>
            <w:tcW w:type="dxa" w:w="576"/>
            <w:vAlign w:val="top"/>
          </w:tcPr>
          <w:p>
            <w:pPr>
              <w:jc w:val="left"/>
            </w:pPr>
            <w:r/>
            <w:r>
              <w:rPr>
                <w:b w:val="0"/>
                <w:sz w:val="16"/>
              </w:rPr>
              <w:t>2</w:t>
            </w:r>
          </w:p>
        </w:tc>
        <w:tc>
          <w:tcPr>
            <w:tcW w:type="dxa" w:w="4320"/>
            <w:vAlign w:val="top"/>
          </w:tcPr>
          <w:p>
            <w:pPr>
              <w:jc w:val="left"/>
            </w:pPr>
            <w:r/>
            <w:r>
              <w:rPr>
                <w:b w:val="0"/>
                <w:sz w:val="16"/>
              </w:rPr>
              <w:t>Login as investigator@samvaad.local / demo123</w:t>
            </w:r>
          </w:p>
        </w:tc>
        <w:tc>
          <w:tcPr>
            <w:tcW w:type="dxa" w:w="5616"/>
            <w:vAlign w:val="top"/>
          </w:tcPr>
          <w:p>
            <w:pPr>
              <w:jc w:val="left"/>
            </w:pPr>
            <w:r/>
            <w:r>
              <w:rPr>
                <w:b w:val="0"/>
                <w:sz w:val="16"/>
              </w:rPr>
              <w:t>Investigation Chat opens</w:t>
            </w:r>
          </w:p>
        </w:tc>
      </w:tr>
      <w:tr>
        <w:tc>
          <w:tcPr>
            <w:tcW w:type="dxa" w:w="576"/>
            <w:vAlign w:val="top"/>
          </w:tcPr>
          <w:p>
            <w:pPr>
              <w:jc w:val="left"/>
            </w:pPr>
            <w:r/>
            <w:r>
              <w:rPr>
                <w:b w:val="0"/>
                <w:sz w:val="16"/>
              </w:rPr>
              <w:t>3</w:t>
            </w:r>
          </w:p>
        </w:tc>
        <w:tc>
          <w:tcPr>
            <w:tcW w:type="dxa" w:w="4320"/>
            <w:vAlign w:val="top"/>
          </w:tcPr>
          <w:p>
            <w:pPr>
              <w:jc w:val="left"/>
            </w:pPr>
            <w:r/>
            <w:r>
              <w:rPr>
                <w:b w:val="0"/>
                <w:sz w:val="16"/>
              </w:rPr>
              <w:t>Ask: Last 6 months alli Mysuru division chain snatching hotspots show maadi</w:t>
            </w:r>
          </w:p>
        </w:tc>
        <w:tc>
          <w:tcPr>
            <w:tcW w:type="dxa" w:w="5616"/>
            <w:vAlign w:val="top"/>
          </w:tcPr>
          <w:p>
            <w:pPr>
              <w:jc w:val="left"/>
            </w:pPr>
            <w:r/>
            <w:r>
              <w:rPr>
                <w:b w:val="0"/>
                <w:sz w:val="16"/>
              </w:rPr>
              <w:t>Answer mentions two Mysuru chain-snatching cases and hotspot map updates</w:t>
            </w:r>
          </w:p>
        </w:tc>
      </w:tr>
      <w:tr>
        <w:tc>
          <w:tcPr>
            <w:tcW w:type="dxa" w:w="576"/>
            <w:vAlign w:val="top"/>
          </w:tcPr>
          <w:p>
            <w:pPr>
              <w:jc w:val="left"/>
            </w:pPr>
            <w:r/>
            <w:r>
              <w:rPr>
                <w:b w:val="0"/>
                <w:sz w:val="16"/>
              </w:rPr>
              <w:t>4</w:t>
            </w:r>
          </w:p>
        </w:tc>
        <w:tc>
          <w:tcPr>
            <w:tcW w:type="dxa" w:w="4320"/>
            <w:vAlign w:val="top"/>
          </w:tcPr>
          <w:p>
            <w:pPr>
              <w:jc w:val="left"/>
            </w:pPr>
            <w:r/>
            <w:r>
              <w:rPr>
                <w:b w:val="0"/>
                <w:sz w:val="16"/>
              </w:rPr>
              <w:t>Ask: Are FIR-2025-BLR-001 and FIR-2025-BLR-014 connected?</w:t>
            </w:r>
          </w:p>
        </w:tc>
        <w:tc>
          <w:tcPr>
            <w:tcW w:type="dxa" w:w="5616"/>
            <w:vAlign w:val="top"/>
          </w:tcPr>
          <w:p>
            <w:pPr>
              <w:jc w:val="left"/>
            </w:pPr>
            <w:r/>
            <w:r>
              <w:rPr>
                <w:b w:val="0"/>
                <w:sz w:val="16"/>
              </w:rPr>
              <w:t>Answer mentions A-112, PH-HASH-711, and graph link</w:t>
            </w:r>
          </w:p>
        </w:tc>
      </w:tr>
      <w:tr>
        <w:tc>
          <w:tcPr>
            <w:tcW w:type="dxa" w:w="576"/>
            <w:vAlign w:val="top"/>
          </w:tcPr>
          <w:p>
            <w:pPr>
              <w:jc w:val="left"/>
            </w:pPr>
            <w:r/>
            <w:r>
              <w:rPr>
                <w:b w:val="0"/>
                <w:sz w:val="16"/>
              </w:rPr>
              <w:t>5</w:t>
            </w:r>
          </w:p>
        </w:tc>
        <w:tc>
          <w:tcPr>
            <w:tcW w:type="dxa" w:w="4320"/>
            <w:vAlign w:val="top"/>
          </w:tcPr>
          <w:p>
            <w:pPr>
              <w:jc w:val="left"/>
            </w:pPr>
            <w:r/>
            <w:r>
              <w:rPr>
                <w:b w:val="0"/>
                <w:sz w:val="16"/>
              </w:rPr>
              <w:t>Open network graph for FIR-2025-BLR-001</w:t>
            </w:r>
          </w:p>
        </w:tc>
        <w:tc>
          <w:tcPr>
            <w:tcW w:type="dxa" w:w="5616"/>
            <w:vAlign w:val="top"/>
          </w:tcPr>
          <w:p>
            <w:pPr>
              <w:jc w:val="left"/>
            </w:pPr>
            <w:r/>
            <w:r>
              <w:rPr>
                <w:b w:val="0"/>
                <w:sz w:val="16"/>
              </w:rPr>
              <w:t>Nodes/edges visible</w:t>
            </w:r>
          </w:p>
        </w:tc>
      </w:tr>
      <w:tr>
        <w:tc>
          <w:tcPr>
            <w:tcW w:type="dxa" w:w="576"/>
            <w:vAlign w:val="top"/>
          </w:tcPr>
          <w:p>
            <w:pPr>
              <w:jc w:val="left"/>
            </w:pPr>
            <w:r/>
            <w:r>
              <w:rPr>
                <w:b w:val="0"/>
                <w:sz w:val="16"/>
              </w:rPr>
              <w:t>6</w:t>
            </w:r>
          </w:p>
        </w:tc>
        <w:tc>
          <w:tcPr>
            <w:tcW w:type="dxa" w:w="4320"/>
            <w:vAlign w:val="top"/>
          </w:tcPr>
          <w:p>
            <w:pPr>
              <w:jc w:val="left"/>
            </w:pPr>
            <w:r/>
            <w:r>
              <w:rPr>
                <w:b w:val="0"/>
                <w:sz w:val="16"/>
              </w:rPr>
              <w:t>Find similar cases for FIR-2025-BLR-027</w:t>
            </w:r>
          </w:p>
        </w:tc>
        <w:tc>
          <w:tcPr>
            <w:tcW w:type="dxa" w:w="5616"/>
            <w:vAlign w:val="top"/>
          </w:tcPr>
          <w:p>
            <w:pPr>
              <w:jc w:val="left"/>
            </w:pPr>
            <w:r/>
            <w:r>
              <w:rPr>
                <w:b w:val="0"/>
                <w:sz w:val="16"/>
              </w:rPr>
              <w:t>Top match shown with score and reason</w:t>
            </w:r>
          </w:p>
        </w:tc>
      </w:tr>
      <w:tr>
        <w:tc>
          <w:tcPr>
            <w:tcW w:type="dxa" w:w="576"/>
            <w:vAlign w:val="top"/>
          </w:tcPr>
          <w:p>
            <w:pPr>
              <w:jc w:val="left"/>
            </w:pPr>
            <w:r/>
            <w:r>
              <w:rPr>
                <w:b w:val="0"/>
                <w:sz w:val="16"/>
              </w:rPr>
              <w:t>7</w:t>
            </w:r>
          </w:p>
        </w:tc>
        <w:tc>
          <w:tcPr>
            <w:tcW w:type="dxa" w:w="4320"/>
            <w:vAlign w:val="top"/>
          </w:tcPr>
          <w:p>
            <w:pPr>
              <w:jc w:val="left"/>
            </w:pPr>
            <w:r/>
            <w:r>
              <w:rPr>
                <w:b w:val="0"/>
                <w:sz w:val="16"/>
              </w:rPr>
              <w:t>Run patrol what-if for Bengaluru South motorcycle theft, 5 units</w:t>
            </w:r>
          </w:p>
        </w:tc>
        <w:tc>
          <w:tcPr>
            <w:tcW w:type="dxa" w:w="5616"/>
            <w:vAlign w:val="top"/>
          </w:tcPr>
          <w:p>
            <w:pPr>
              <w:jc w:val="left"/>
            </w:pPr>
            <w:r/>
            <w:r>
              <w:rPr>
                <w:b w:val="0"/>
                <w:sz w:val="16"/>
              </w:rPr>
              <w:t>Recommendation list appears</w:t>
            </w:r>
          </w:p>
        </w:tc>
      </w:tr>
      <w:tr>
        <w:tc>
          <w:tcPr>
            <w:tcW w:type="dxa" w:w="576"/>
            <w:vAlign w:val="top"/>
          </w:tcPr>
          <w:p>
            <w:pPr>
              <w:jc w:val="left"/>
            </w:pPr>
            <w:r/>
            <w:r>
              <w:rPr>
                <w:b w:val="0"/>
                <w:sz w:val="16"/>
              </w:rPr>
              <w:t>8</w:t>
            </w:r>
          </w:p>
        </w:tc>
        <w:tc>
          <w:tcPr>
            <w:tcW w:type="dxa" w:w="4320"/>
            <w:vAlign w:val="top"/>
          </w:tcPr>
          <w:p>
            <w:pPr>
              <w:jc w:val="left"/>
            </w:pPr>
            <w:r/>
            <w:r>
              <w:rPr>
                <w:b w:val="0"/>
                <w:sz w:val="16"/>
              </w:rPr>
              <w:t>Export report</w:t>
            </w:r>
          </w:p>
        </w:tc>
        <w:tc>
          <w:tcPr>
            <w:tcW w:type="dxa" w:w="5616"/>
            <w:vAlign w:val="top"/>
          </w:tcPr>
          <w:p>
            <w:pPr>
              <w:jc w:val="left"/>
            </w:pPr>
            <w:r/>
            <w:r>
              <w:rPr>
                <w:b w:val="0"/>
                <w:sz w:val="16"/>
              </w:rPr>
              <w:t>PDF or print preview contains answer and evidence trail</w:t>
            </w:r>
          </w:p>
        </w:tc>
      </w:tr>
      <w:tr>
        <w:tc>
          <w:tcPr>
            <w:tcW w:type="dxa" w:w="576"/>
            <w:vAlign w:val="top"/>
          </w:tcPr>
          <w:p>
            <w:pPr>
              <w:jc w:val="left"/>
            </w:pPr>
            <w:r/>
            <w:r>
              <w:rPr>
                <w:b w:val="0"/>
                <w:sz w:val="16"/>
              </w:rPr>
              <w:t>9</w:t>
            </w:r>
          </w:p>
        </w:tc>
        <w:tc>
          <w:tcPr>
            <w:tcW w:type="dxa" w:w="4320"/>
            <w:vAlign w:val="top"/>
          </w:tcPr>
          <w:p>
            <w:pPr>
              <w:jc w:val="left"/>
            </w:pPr>
            <w:r/>
            <w:r>
              <w:rPr>
                <w:b w:val="0"/>
                <w:sz w:val="16"/>
              </w:rPr>
              <w:t>Logout and login as analyst</w:t>
            </w:r>
          </w:p>
        </w:tc>
        <w:tc>
          <w:tcPr>
            <w:tcW w:type="dxa" w:w="5616"/>
            <w:vAlign w:val="top"/>
          </w:tcPr>
          <w:p>
            <w:pPr>
              <w:jc w:val="left"/>
            </w:pPr>
            <w:r/>
            <w:r>
              <w:rPr>
                <w:b w:val="0"/>
                <w:sz w:val="16"/>
              </w:rPr>
              <w:t>Dashboard opens and charts work</w:t>
            </w:r>
          </w:p>
        </w:tc>
      </w:tr>
      <w:tr>
        <w:tc>
          <w:tcPr>
            <w:tcW w:type="dxa" w:w="576"/>
            <w:vAlign w:val="top"/>
          </w:tcPr>
          <w:p>
            <w:pPr>
              <w:jc w:val="left"/>
            </w:pPr>
            <w:r/>
            <w:r>
              <w:rPr>
                <w:b w:val="0"/>
                <w:sz w:val="16"/>
              </w:rPr>
              <w:t>10</w:t>
            </w:r>
          </w:p>
        </w:tc>
        <w:tc>
          <w:tcPr>
            <w:tcW w:type="dxa" w:w="4320"/>
            <w:vAlign w:val="top"/>
          </w:tcPr>
          <w:p>
            <w:pPr>
              <w:jc w:val="left"/>
            </w:pPr>
            <w:r/>
            <w:r>
              <w:rPr>
                <w:b w:val="0"/>
                <w:sz w:val="16"/>
              </w:rPr>
              <w:t>Open deployed link in mobile size</w:t>
            </w:r>
          </w:p>
        </w:tc>
        <w:tc>
          <w:tcPr>
            <w:tcW w:type="dxa" w:w="5616"/>
            <w:vAlign w:val="top"/>
          </w:tcPr>
          <w:p>
            <w:pPr>
              <w:jc w:val="left"/>
            </w:pPr>
            <w:r/>
            <w:r>
              <w:rPr>
                <w:b w:val="0"/>
                <w:sz w:val="16"/>
              </w:rPr>
              <w:t>Layout remains usable</w:t>
            </w:r>
          </w:p>
        </w:tc>
      </w:tr>
    </w:tbl>
    <w:p/>
    <w:p>
      <w:pPr>
        <w:pStyle w:val="Heading2"/>
      </w:pPr>
      <w:r>
        <w:t>Ready Test Queries and Expected Answers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shd w:fill="1F4E79"/>
          </w:tcPr>
          <w:p>
            <w:pPr>
              <w:jc w:val="left"/>
            </w:pPr>
            <w:r/>
            <w:r>
              <w:rPr>
                <w:b/>
                <w:color w:val="FFFFFF"/>
                <w:sz w:val="17"/>
              </w:rPr>
              <w:t>Role</w:t>
            </w:r>
          </w:p>
        </w:tc>
        <w:tc>
          <w:tcPr>
            <w:tcW w:type="dxa" w:w="2880"/>
            <w:vAlign w:val="top"/>
            <w:shd w:fill="1F4E79"/>
          </w:tcPr>
          <w:p>
            <w:pPr>
              <w:jc w:val="left"/>
            </w:pPr>
            <w:r/>
            <w:r>
              <w:rPr>
                <w:b/>
                <w:color w:val="FFFFFF"/>
                <w:sz w:val="17"/>
              </w:rPr>
              <w:t>Query</w:t>
            </w:r>
          </w:p>
        </w:tc>
        <w:tc>
          <w:tcPr>
            <w:tcW w:type="dxa" w:w="4032"/>
            <w:vAlign w:val="top"/>
            <w:shd w:fill="1F4E79"/>
          </w:tcPr>
          <w:p>
            <w:pPr>
              <w:jc w:val="left"/>
            </w:pPr>
            <w:r/>
            <w:r>
              <w:rPr>
                <w:b/>
                <w:color w:val="FFFFFF"/>
                <w:sz w:val="17"/>
              </w:rPr>
              <w:t>Expected Answer</w:t>
            </w:r>
          </w:p>
        </w:tc>
        <w:tc>
          <w:tcPr>
            <w:tcW w:type="dxa" w:w="2304"/>
            <w:vAlign w:val="top"/>
            <w:shd w:fill="1F4E79"/>
          </w:tcPr>
          <w:p>
            <w:pPr>
              <w:jc w:val="left"/>
            </w:pPr>
            <w:r/>
            <w:r>
              <w:rPr>
                <w:b/>
                <w:color w:val="FFFFFF"/>
                <w:sz w:val="17"/>
              </w:rPr>
              <w:t>Visual Output</w:t>
            </w:r>
          </w:p>
        </w:tc>
      </w:tr>
      <w:tr>
        <w:tc>
          <w:tcPr>
            <w:tcW w:type="dxa" w:w="1296"/>
            <w:vAlign w:val="top"/>
          </w:tcPr>
          <w:p>
            <w:pPr>
              <w:jc w:val="left"/>
            </w:pPr>
            <w:r/>
            <w:r>
              <w:rPr>
                <w:b w:val="0"/>
                <w:sz w:val="16"/>
              </w:rPr>
              <w:t>Investigator</w:t>
            </w:r>
          </w:p>
        </w:tc>
        <w:tc>
          <w:tcPr>
            <w:tcW w:type="dxa" w:w="2880"/>
            <w:vAlign w:val="top"/>
          </w:tcPr>
          <w:p>
            <w:pPr>
              <w:jc w:val="left"/>
            </w:pPr>
            <w:r/>
            <w:r>
              <w:rPr>
                <w:b w:val="0"/>
                <w:sz w:val="16"/>
              </w:rPr>
              <w:t>Last 6 months alli Mysuru division chain snatching hotspots show maadi</w:t>
            </w:r>
          </w:p>
        </w:tc>
        <w:tc>
          <w:tcPr>
            <w:tcW w:type="dxa" w:w="4032"/>
            <w:vAlign w:val="top"/>
          </w:tcPr>
          <w:p>
            <w:pPr>
              <w:jc w:val="left"/>
            </w:pPr>
            <w:r/>
            <w:r>
              <w:rPr>
                <w:b w:val="0"/>
                <w:sz w:val="16"/>
              </w:rPr>
              <w:t>Two synthetic chain-snatching cases appear around Lashkar and VV Puram between 19:00 and 20:00. The repeated scooter vehicle KA-09-SYN-3001 and shared MO indicate a possible linked pattern. Confidence: 0.86.</w:t>
            </w:r>
          </w:p>
        </w:tc>
        <w:tc>
          <w:tcPr>
            <w:tcW w:type="dxa" w:w="2304"/>
            <w:vAlign w:val="top"/>
          </w:tcPr>
          <w:p>
            <w:pPr>
              <w:jc w:val="left"/>
            </w:pPr>
            <w:r/>
            <w:r>
              <w:rPr>
                <w:b w:val="0"/>
                <w:sz w:val="16"/>
              </w:rPr>
              <w:t>Hotspot map with two Mysuru points and a case card list.</w:t>
            </w:r>
          </w:p>
        </w:tc>
      </w:tr>
      <w:tr>
        <w:tc>
          <w:tcPr>
            <w:tcW w:type="dxa" w:w="1296"/>
            <w:vAlign w:val="top"/>
          </w:tcPr>
          <w:p>
            <w:pPr>
              <w:jc w:val="left"/>
            </w:pPr>
            <w:r/>
            <w:r>
              <w:rPr>
                <w:b w:val="0"/>
                <w:sz w:val="16"/>
              </w:rPr>
              <w:t>Investigator</w:t>
            </w:r>
          </w:p>
        </w:tc>
        <w:tc>
          <w:tcPr>
            <w:tcW w:type="dxa" w:w="2880"/>
            <w:vAlign w:val="top"/>
          </w:tcPr>
          <w:p>
            <w:pPr>
              <w:jc w:val="left"/>
            </w:pPr>
            <w:r/>
            <w:r>
              <w:rPr>
                <w:b w:val="0"/>
                <w:sz w:val="16"/>
              </w:rPr>
              <w:t>Are FIR-2025-BLR-001 and FIR-2025-BLR-014 connected?</w:t>
            </w:r>
          </w:p>
        </w:tc>
        <w:tc>
          <w:tcPr>
            <w:tcW w:type="dxa" w:w="4032"/>
            <w:vAlign w:val="top"/>
          </w:tcPr>
          <w:p>
            <w:pPr>
              <w:jc w:val="left"/>
            </w:pPr>
            <w:r/>
            <w:r>
              <w:rPr>
                <w:b w:val="0"/>
                <w:sz w:val="16"/>
              </w:rPr>
              <w:t>Yes. Both are Bengaluru South motorcycle thefts after 9 PM, share accused A-112, phone hash PH-HASH-711, similar transit-location MO, and close time pattern. Treat this as an investigative lead, not final proof.</w:t>
            </w:r>
          </w:p>
        </w:tc>
        <w:tc>
          <w:tcPr>
            <w:tcW w:type="dxa" w:w="2304"/>
            <w:vAlign w:val="top"/>
          </w:tcPr>
          <w:p>
            <w:pPr>
              <w:jc w:val="left"/>
            </w:pPr>
            <w:r/>
            <w:r>
              <w:rPr>
                <w:b w:val="0"/>
                <w:sz w:val="16"/>
              </w:rPr>
              <w:t>Network graph: A-112 -&gt; two FIR nodes -&gt; shared phone hash -&gt; two police stations.</w:t>
            </w:r>
          </w:p>
        </w:tc>
      </w:tr>
      <w:tr>
        <w:tc>
          <w:tcPr>
            <w:tcW w:type="dxa" w:w="1296"/>
            <w:vAlign w:val="top"/>
          </w:tcPr>
          <w:p>
            <w:pPr>
              <w:jc w:val="left"/>
            </w:pPr>
            <w:r/>
            <w:r>
              <w:rPr>
                <w:b w:val="0"/>
                <w:sz w:val="16"/>
              </w:rPr>
              <w:t>Analyst</w:t>
            </w:r>
          </w:p>
        </w:tc>
        <w:tc>
          <w:tcPr>
            <w:tcW w:type="dxa" w:w="2880"/>
            <w:vAlign w:val="top"/>
          </w:tcPr>
          <w:p>
            <w:pPr>
              <w:jc w:val="left"/>
            </w:pPr>
            <w:r/>
            <w:r>
              <w:rPr>
                <w:b w:val="0"/>
                <w:sz w:val="16"/>
              </w:rPr>
              <w:t>Find similar cases to FIR-2025-BLR-027</w:t>
            </w:r>
          </w:p>
        </w:tc>
        <w:tc>
          <w:tcPr>
            <w:tcW w:type="dxa" w:w="4032"/>
            <w:vAlign w:val="top"/>
          </w:tcPr>
          <w:p>
            <w:pPr>
              <w:jc w:val="left"/>
            </w:pPr>
            <w:r/>
            <w:r>
              <w:rPr>
                <w:b w:val="0"/>
                <w:sz w:val="16"/>
              </w:rPr>
              <w:t>FIR-2025-BLR-033 is the closest match. Similarity drivers: late-night timing, rear-window entry, independent-house target, same vehicle hash KA-03-SYN-7777, and Bengaluru South geography. Similarity score: 0.84.</w:t>
            </w:r>
          </w:p>
        </w:tc>
        <w:tc>
          <w:tcPr>
            <w:tcW w:type="dxa" w:w="2304"/>
            <w:vAlign w:val="top"/>
          </w:tcPr>
          <w:p>
            <w:pPr>
              <w:jc w:val="left"/>
            </w:pPr>
            <w:r/>
            <w:r>
              <w:rPr>
                <w:b w:val="0"/>
                <w:sz w:val="16"/>
              </w:rPr>
              <w:t>Similar-case panel with Crime DNA factors.</w:t>
            </w:r>
          </w:p>
        </w:tc>
      </w:tr>
      <w:tr>
        <w:tc>
          <w:tcPr>
            <w:tcW w:type="dxa" w:w="1296"/>
            <w:vAlign w:val="top"/>
          </w:tcPr>
          <w:p>
            <w:pPr>
              <w:jc w:val="left"/>
            </w:pPr>
            <w:r/>
            <w:r>
              <w:rPr>
                <w:b w:val="0"/>
                <w:sz w:val="16"/>
              </w:rPr>
              <w:t>Supervisor</w:t>
            </w:r>
          </w:p>
        </w:tc>
        <w:tc>
          <w:tcPr>
            <w:tcW w:type="dxa" w:w="2880"/>
            <w:vAlign w:val="top"/>
          </w:tcPr>
          <w:p>
            <w:pPr>
              <w:jc w:val="left"/>
            </w:pPr>
            <w:r/>
            <w:r>
              <w:rPr>
                <w:b w:val="0"/>
                <w:sz w:val="16"/>
              </w:rPr>
              <w:t>What if 3 patrol units are added to Jayanagar and Banashankari from 9 PM to 12 AM?</w:t>
            </w:r>
          </w:p>
        </w:tc>
        <w:tc>
          <w:tcPr>
            <w:tcW w:type="dxa" w:w="4032"/>
            <w:vAlign w:val="top"/>
          </w:tcPr>
          <w:p>
            <w:pPr>
              <w:jc w:val="left"/>
            </w:pPr>
            <w:r/>
            <w:r>
              <w:rPr>
                <w:b w:val="0"/>
                <w:sz w:val="16"/>
              </w:rPr>
              <w:t>Prototype simulation estimates higher coverage of motorcycle-theft hotspots from 56% to 82%. Recommended patrol focus: metro exit, bus stand, and outer ring road exit corridors. This is a resource-planning estimate, not a guarantee.</w:t>
            </w:r>
          </w:p>
        </w:tc>
        <w:tc>
          <w:tcPr>
            <w:tcW w:type="dxa" w:w="2304"/>
            <w:vAlign w:val="top"/>
          </w:tcPr>
          <w:p>
            <w:pPr>
              <w:jc w:val="left"/>
            </w:pPr>
            <w:r/>
            <w:r>
              <w:rPr>
                <w:b w:val="0"/>
                <w:sz w:val="16"/>
              </w:rPr>
              <w:t>Before/after patrol coverage cards and route suggestion.</w:t>
            </w:r>
          </w:p>
        </w:tc>
      </w:tr>
    </w:tbl>
    <w:p/>
    <w:p>
      <w:r>
        <w:br w:type="page"/>
      </w:r>
    </w:p>
    <w:p>
      <w:pPr>
        <w:pStyle w:val="Heading1"/>
      </w:pPr>
      <w:r>
        <w:t>Chapter 20 - Demo Video Recording Plan</w:t>
      </w:r>
    </w:p>
    <w:p>
      <w:r>
        <w:t>Record a 3-5 minute video. The video should be public via Google Drive or unlisted YouTube. Keep it smooth and follow this exact flow.</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top"/>
            <w:shd w:fill="1F4E79"/>
          </w:tcPr>
          <w:p>
            <w:pPr>
              <w:jc w:val="left"/>
            </w:pPr>
            <w:r/>
            <w:r>
              <w:rPr>
                <w:b/>
                <w:color w:val="FFFFFF"/>
                <w:sz w:val="17"/>
              </w:rPr>
              <w:t>Time</w:t>
            </w:r>
          </w:p>
        </w:tc>
        <w:tc>
          <w:tcPr>
            <w:tcW w:type="dxa" w:w="4032"/>
            <w:vAlign w:val="top"/>
            <w:shd w:fill="1F4E79"/>
          </w:tcPr>
          <w:p>
            <w:pPr>
              <w:jc w:val="left"/>
            </w:pPr>
            <w:r/>
            <w:r>
              <w:rPr>
                <w:b/>
                <w:color w:val="FFFFFF"/>
                <w:sz w:val="17"/>
              </w:rPr>
              <w:t>Screen Action</w:t>
            </w:r>
          </w:p>
        </w:tc>
        <w:tc>
          <w:tcPr>
            <w:tcW w:type="dxa" w:w="5040"/>
            <w:vAlign w:val="top"/>
            <w:shd w:fill="1F4E79"/>
          </w:tcPr>
          <w:p>
            <w:pPr>
              <w:jc w:val="left"/>
            </w:pPr>
            <w:r/>
            <w:r>
              <w:rPr>
                <w:b/>
                <w:color w:val="FFFFFF"/>
                <w:sz w:val="17"/>
              </w:rPr>
              <w:t>Voiceover</w:t>
            </w:r>
          </w:p>
        </w:tc>
      </w:tr>
      <w:tr>
        <w:tc>
          <w:tcPr>
            <w:tcW w:type="dxa" w:w="1440"/>
            <w:vAlign w:val="top"/>
          </w:tcPr>
          <w:p>
            <w:pPr>
              <w:jc w:val="left"/>
            </w:pPr>
            <w:r/>
            <w:r>
              <w:rPr>
                <w:b w:val="0"/>
                <w:sz w:val="16"/>
              </w:rPr>
              <w:t>0:00-0:20</w:t>
            </w:r>
          </w:p>
        </w:tc>
        <w:tc>
          <w:tcPr>
            <w:tcW w:type="dxa" w:w="4032"/>
            <w:vAlign w:val="top"/>
          </w:tcPr>
          <w:p>
            <w:pPr>
              <w:jc w:val="left"/>
            </w:pPr>
            <w:r/>
            <w:r>
              <w:rPr>
                <w:b w:val="0"/>
                <w:sz w:val="16"/>
              </w:rPr>
              <w:t>Show problem slide or interface opening</w:t>
            </w:r>
          </w:p>
        </w:tc>
        <w:tc>
          <w:tcPr>
            <w:tcW w:type="dxa" w:w="5040"/>
            <w:vAlign w:val="top"/>
          </w:tcPr>
          <w:p>
            <w:pPr>
              <w:jc w:val="left"/>
            </w:pPr>
            <w:r/>
            <w:r>
              <w:rPr>
                <w:b w:val="0"/>
                <w:sz w:val="16"/>
              </w:rPr>
              <w:t>Crime data is fragmented across records and static sheets. Investigators need intelligence, not only search.</w:t>
            </w:r>
          </w:p>
        </w:tc>
      </w:tr>
      <w:tr>
        <w:tc>
          <w:tcPr>
            <w:tcW w:type="dxa" w:w="1440"/>
            <w:vAlign w:val="top"/>
          </w:tcPr>
          <w:p>
            <w:pPr>
              <w:jc w:val="left"/>
            </w:pPr>
            <w:r/>
            <w:r>
              <w:rPr>
                <w:b w:val="0"/>
                <w:sz w:val="16"/>
              </w:rPr>
              <w:t>0:20-0:45</w:t>
            </w:r>
          </w:p>
        </w:tc>
        <w:tc>
          <w:tcPr>
            <w:tcW w:type="dxa" w:w="4032"/>
            <w:vAlign w:val="top"/>
          </w:tcPr>
          <w:p>
            <w:pPr>
              <w:jc w:val="left"/>
            </w:pPr>
            <w:r/>
            <w:r>
              <w:rPr>
                <w:b w:val="0"/>
                <w:sz w:val="16"/>
              </w:rPr>
              <w:t>Login as Investigator</w:t>
            </w:r>
          </w:p>
        </w:tc>
        <w:tc>
          <w:tcPr>
            <w:tcW w:type="dxa" w:w="5040"/>
            <w:vAlign w:val="top"/>
          </w:tcPr>
          <w:p>
            <w:pPr>
              <w:jc w:val="left"/>
            </w:pPr>
            <w:r/>
            <w:r>
              <w:rPr>
                <w:b w:val="0"/>
                <w:sz w:val="16"/>
              </w:rPr>
              <w:t>SAMVAAD-IQ provides role-based access for investigators, analysts, and supervisors.</w:t>
            </w:r>
          </w:p>
        </w:tc>
      </w:tr>
      <w:tr>
        <w:tc>
          <w:tcPr>
            <w:tcW w:type="dxa" w:w="1440"/>
            <w:vAlign w:val="top"/>
          </w:tcPr>
          <w:p>
            <w:pPr>
              <w:jc w:val="left"/>
            </w:pPr>
            <w:r/>
            <w:r>
              <w:rPr>
                <w:b w:val="0"/>
                <w:sz w:val="16"/>
              </w:rPr>
              <w:t>0:45-1:30</w:t>
            </w:r>
          </w:p>
        </w:tc>
        <w:tc>
          <w:tcPr>
            <w:tcW w:type="dxa" w:w="4032"/>
            <w:vAlign w:val="top"/>
          </w:tcPr>
          <w:p>
            <w:pPr>
              <w:jc w:val="left"/>
            </w:pPr>
            <w:r/>
            <w:r>
              <w:rPr>
                <w:b w:val="0"/>
                <w:sz w:val="16"/>
              </w:rPr>
              <w:t>Ask Kanglish hotspot query</w:t>
            </w:r>
          </w:p>
        </w:tc>
        <w:tc>
          <w:tcPr>
            <w:tcW w:type="dxa" w:w="5040"/>
            <w:vAlign w:val="top"/>
          </w:tcPr>
          <w:p>
            <w:pPr>
              <w:jc w:val="left"/>
            </w:pPr>
            <w:r/>
            <w:r>
              <w:rPr>
                <w:b w:val="0"/>
                <w:sz w:val="16"/>
              </w:rPr>
              <w:t>The system understands natural language and returns evidence-backed hotspot insights.</w:t>
            </w:r>
          </w:p>
        </w:tc>
      </w:tr>
      <w:tr>
        <w:tc>
          <w:tcPr>
            <w:tcW w:type="dxa" w:w="1440"/>
            <w:vAlign w:val="top"/>
          </w:tcPr>
          <w:p>
            <w:pPr>
              <w:jc w:val="left"/>
            </w:pPr>
            <w:r/>
            <w:r>
              <w:rPr>
                <w:b w:val="0"/>
                <w:sz w:val="16"/>
              </w:rPr>
              <w:t>1:30-2:15</w:t>
            </w:r>
          </w:p>
        </w:tc>
        <w:tc>
          <w:tcPr>
            <w:tcW w:type="dxa" w:w="4032"/>
            <w:vAlign w:val="top"/>
          </w:tcPr>
          <w:p>
            <w:pPr>
              <w:jc w:val="left"/>
            </w:pPr>
            <w:r/>
            <w:r>
              <w:rPr>
                <w:b w:val="0"/>
                <w:sz w:val="16"/>
              </w:rPr>
              <w:t>Ask connection query</w:t>
            </w:r>
          </w:p>
        </w:tc>
        <w:tc>
          <w:tcPr>
            <w:tcW w:type="dxa" w:w="5040"/>
            <w:vAlign w:val="top"/>
          </w:tcPr>
          <w:p>
            <w:pPr>
              <w:jc w:val="left"/>
            </w:pPr>
            <w:r/>
            <w:r>
              <w:rPr>
                <w:b w:val="0"/>
                <w:sz w:val="16"/>
              </w:rPr>
              <w:t>The Detective Room explains how the result was produced and what evidence supports it.</w:t>
            </w:r>
          </w:p>
        </w:tc>
      </w:tr>
      <w:tr>
        <w:tc>
          <w:tcPr>
            <w:tcW w:type="dxa" w:w="1440"/>
            <w:vAlign w:val="top"/>
          </w:tcPr>
          <w:p>
            <w:pPr>
              <w:jc w:val="left"/>
            </w:pPr>
            <w:r/>
            <w:r>
              <w:rPr>
                <w:b w:val="0"/>
                <w:sz w:val="16"/>
              </w:rPr>
              <w:t>2:15-2:55</w:t>
            </w:r>
          </w:p>
        </w:tc>
        <w:tc>
          <w:tcPr>
            <w:tcW w:type="dxa" w:w="4032"/>
            <w:vAlign w:val="top"/>
          </w:tcPr>
          <w:p>
            <w:pPr>
              <w:jc w:val="left"/>
            </w:pPr>
            <w:r/>
            <w:r>
              <w:rPr>
                <w:b w:val="0"/>
                <w:sz w:val="16"/>
              </w:rPr>
              <w:t>Open network graph</w:t>
            </w:r>
          </w:p>
        </w:tc>
        <w:tc>
          <w:tcPr>
            <w:tcW w:type="dxa" w:w="5040"/>
            <w:vAlign w:val="top"/>
          </w:tcPr>
          <w:p>
            <w:pPr>
              <w:jc w:val="left"/>
            </w:pPr>
            <w:r/>
            <w:r>
              <w:rPr>
                <w:b w:val="0"/>
                <w:sz w:val="16"/>
              </w:rPr>
              <w:t>Hidden links between FIRs, accused, phone hashes, vehicles, and stations become visible.</w:t>
            </w:r>
          </w:p>
        </w:tc>
      </w:tr>
      <w:tr>
        <w:tc>
          <w:tcPr>
            <w:tcW w:type="dxa" w:w="1440"/>
            <w:vAlign w:val="top"/>
          </w:tcPr>
          <w:p>
            <w:pPr>
              <w:jc w:val="left"/>
            </w:pPr>
            <w:r/>
            <w:r>
              <w:rPr>
                <w:b w:val="0"/>
                <w:sz w:val="16"/>
              </w:rPr>
              <w:t>2:55-3:35</w:t>
            </w:r>
          </w:p>
        </w:tc>
        <w:tc>
          <w:tcPr>
            <w:tcW w:type="dxa" w:w="4032"/>
            <w:vAlign w:val="top"/>
          </w:tcPr>
          <w:p>
            <w:pPr>
              <w:jc w:val="left"/>
            </w:pPr>
            <w:r/>
            <w:r>
              <w:rPr>
                <w:b w:val="0"/>
                <w:sz w:val="16"/>
              </w:rPr>
              <w:t>Show similar case + Crime DNA</w:t>
            </w:r>
          </w:p>
        </w:tc>
        <w:tc>
          <w:tcPr>
            <w:tcW w:type="dxa" w:w="5040"/>
            <w:vAlign w:val="top"/>
          </w:tcPr>
          <w:p>
            <w:pPr>
              <w:jc w:val="left"/>
            </w:pPr>
            <w:r/>
            <w:r>
              <w:rPr>
                <w:b w:val="0"/>
                <w:sz w:val="16"/>
              </w:rPr>
              <w:t>Crime DNA finds behavioral similarity beyond keyword search.</w:t>
            </w:r>
          </w:p>
        </w:tc>
      </w:tr>
      <w:tr>
        <w:tc>
          <w:tcPr>
            <w:tcW w:type="dxa" w:w="1440"/>
            <w:vAlign w:val="top"/>
          </w:tcPr>
          <w:p>
            <w:pPr>
              <w:jc w:val="left"/>
            </w:pPr>
            <w:r/>
            <w:r>
              <w:rPr>
                <w:b w:val="0"/>
                <w:sz w:val="16"/>
              </w:rPr>
              <w:t>3:35-4:15</w:t>
            </w:r>
          </w:p>
        </w:tc>
        <w:tc>
          <w:tcPr>
            <w:tcW w:type="dxa" w:w="4032"/>
            <w:vAlign w:val="top"/>
          </w:tcPr>
          <w:p>
            <w:pPr>
              <w:jc w:val="left"/>
            </w:pPr>
            <w:r/>
            <w:r>
              <w:rPr>
                <w:b w:val="0"/>
                <w:sz w:val="16"/>
              </w:rPr>
              <w:t>Show patrol what-if and report export</w:t>
            </w:r>
          </w:p>
        </w:tc>
        <w:tc>
          <w:tcPr>
            <w:tcW w:type="dxa" w:w="5040"/>
            <w:vAlign w:val="top"/>
          </w:tcPr>
          <w:p>
            <w:pPr>
              <w:jc w:val="left"/>
            </w:pPr>
            <w:r/>
            <w:r>
              <w:rPr>
                <w:b w:val="0"/>
                <w:sz w:val="16"/>
              </w:rPr>
              <w:t>The system supports proactive decisions and produces a documented investigation brief.</w:t>
            </w:r>
          </w:p>
        </w:tc>
      </w:tr>
      <w:tr>
        <w:tc>
          <w:tcPr>
            <w:tcW w:type="dxa" w:w="1440"/>
            <w:vAlign w:val="top"/>
          </w:tcPr>
          <w:p>
            <w:pPr>
              <w:jc w:val="left"/>
            </w:pPr>
            <w:r/>
            <w:r>
              <w:rPr>
                <w:b w:val="0"/>
                <w:sz w:val="16"/>
              </w:rPr>
              <w:t>4:15-4:30</w:t>
            </w:r>
          </w:p>
        </w:tc>
        <w:tc>
          <w:tcPr>
            <w:tcW w:type="dxa" w:w="4032"/>
            <w:vAlign w:val="top"/>
          </w:tcPr>
          <w:p>
            <w:pPr>
              <w:jc w:val="left"/>
            </w:pPr>
            <w:r/>
            <w:r>
              <w:rPr>
                <w:b w:val="0"/>
                <w:sz w:val="16"/>
              </w:rPr>
              <w:t>End card with Catalyst deployed link</w:t>
            </w:r>
          </w:p>
        </w:tc>
        <w:tc>
          <w:tcPr>
            <w:tcW w:type="dxa" w:w="5040"/>
            <w:vAlign w:val="top"/>
          </w:tcPr>
          <w:p>
            <w:pPr>
              <w:jc w:val="left"/>
            </w:pPr>
            <w:r/>
            <w:r>
              <w:rPr>
                <w:b w:val="0"/>
                <w:sz w:val="16"/>
              </w:rPr>
              <w:t>SAMVAAD-IQ is deployed on Zoho Catalyst and uses only synthetic data for prototype evaluation.</w:t>
            </w:r>
          </w:p>
        </w:tc>
      </w:tr>
    </w:tbl>
    <w:p/>
    <w:p>
      <w:pPr>
        <w:pStyle w:val="Heading1"/>
      </w:pPr>
      <w:r>
        <w:t>Chapter 21 - GitHub, Deck, and Submission Fields</w:t>
      </w:r>
    </w:p>
    <w:p>
      <w:r>
        <w:t>Prepare the GitHub repository and deck after the prototype works. The evaluator should be able to understand and run the project from README.md.</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1F4E79"/>
          </w:tcPr>
          <w:p>
            <w:pPr>
              <w:jc w:val="left"/>
            </w:pPr>
            <w:r/>
            <w:r>
              <w:rPr>
                <w:b/>
                <w:color w:val="FFFFFF"/>
                <w:sz w:val="17"/>
              </w:rPr>
              <w:t>README Section</w:t>
            </w:r>
          </w:p>
        </w:tc>
        <w:tc>
          <w:tcPr>
            <w:tcW w:type="dxa" w:w="7632"/>
            <w:vAlign w:val="top"/>
            <w:shd w:fill="1F4E79"/>
          </w:tcPr>
          <w:p>
            <w:pPr>
              <w:jc w:val="left"/>
            </w:pPr>
            <w:r/>
            <w:r>
              <w:rPr>
                <w:b/>
                <w:color w:val="FFFFFF"/>
                <w:sz w:val="17"/>
              </w:rPr>
              <w:t>What to Include</w:t>
            </w:r>
          </w:p>
        </w:tc>
      </w:tr>
      <w:tr>
        <w:tc>
          <w:tcPr>
            <w:tcW w:type="dxa" w:w="2880"/>
            <w:vAlign w:val="top"/>
          </w:tcPr>
          <w:p>
            <w:pPr>
              <w:jc w:val="left"/>
            </w:pPr>
            <w:r/>
            <w:r>
              <w:rPr>
                <w:b w:val="0"/>
                <w:sz w:val="16"/>
              </w:rPr>
              <w:t>Project Title</w:t>
            </w:r>
          </w:p>
        </w:tc>
        <w:tc>
          <w:tcPr>
            <w:tcW w:type="dxa" w:w="7632"/>
            <w:vAlign w:val="top"/>
          </w:tcPr>
          <w:p>
            <w:pPr>
              <w:jc w:val="left"/>
            </w:pPr>
            <w:r/>
            <w:r>
              <w:rPr>
                <w:b w:val="0"/>
                <w:sz w:val="16"/>
              </w:rPr>
              <w:t>SAMVAAD-IQ: Conversational Crime Intelligence OS</w:t>
            </w:r>
          </w:p>
        </w:tc>
      </w:tr>
      <w:tr>
        <w:tc>
          <w:tcPr>
            <w:tcW w:type="dxa" w:w="2880"/>
            <w:vAlign w:val="top"/>
          </w:tcPr>
          <w:p>
            <w:pPr>
              <w:jc w:val="left"/>
            </w:pPr>
            <w:r/>
            <w:r>
              <w:rPr>
                <w:b w:val="0"/>
                <w:sz w:val="16"/>
              </w:rPr>
              <w:t>Problem Statement</w:t>
            </w:r>
          </w:p>
        </w:tc>
        <w:tc>
          <w:tcPr>
            <w:tcW w:type="dxa" w:w="7632"/>
            <w:vAlign w:val="top"/>
          </w:tcPr>
          <w:p>
            <w:pPr>
              <w:jc w:val="left"/>
            </w:pPr>
            <w:r/>
            <w:r>
              <w:rPr>
                <w:b w:val="0"/>
                <w:sz w:val="16"/>
              </w:rPr>
              <w:t>PS2 - Intelligent Conversational AI for KSP Crime Database</w:t>
            </w:r>
          </w:p>
        </w:tc>
      </w:tr>
      <w:tr>
        <w:tc>
          <w:tcPr>
            <w:tcW w:type="dxa" w:w="2880"/>
            <w:vAlign w:val="top"/>
          </w:tcPr>
          <w:p>
            <w:pPr>
              <w:jc w:val="left"/>
            </w:pPr>
            <w:r/>
            <w:r>
              <w:rPr>
                <w:b w:val="0"/>
                <w:sz w:val="16"/>
              </w:rPr>
              <w:t>Live Demo</w:t>
            </w:r>
          </w:p>
        </w:tc>
        <w:tc>
          <w:tcPr>
            <w:tcW w:type="dxa" w:w="7632"/>
            <w:vAlign w:val="top"/>
          </w:tcPr>
          <w:p>
            <w:pPr>
              <w:jc w:val="left"/>
            </w:pPr>
            <w:r/>
            <w:r>
              <w:rPr>
                <w:b w:val="0"/>
                <w:sz w:val="16"/>
              </w:rPr>
              <w:t>Catalyst deployed URL</w:t>
            </w:r>
          </w:p>
        </w:tc>
      </w:tr>
      <w:tr>
        <w:tc>
          <w:tcPr>
            <w:tcW w:type="dxa" w:w="2880"/>
            <w:vAlign w:val="top"/>
          </w:tcPr>
          <w:p>
            <w:pPr>
              <w:jc w:val="left"/>
            </w:pPr>
            <w:r/>
            <w:r>
              <w:rPr>
                <w:b w:val="0"/>
                <w:sz w:val="16"/>
              </w:rPr>
              <w:t>Demo Credentials</w:t>
            </w:r>
          </w:p>
        </w:tc>
        <w:tc>
          <w:tcPr>
            <w:tcW w:type="dxa" w:w="7632"/>
            <w:vAlign w:val="top"/>
          </w:tcPr>
          <w:p>
            <w:pPr>
              <w:jc w:val="left"/>
            </w:pPr>
            <w:r/>
            <w:r>
              <w:rPr>
                <w:b w:val="0"/>
                <w:sz w:val="16"/>
              </w:rPr>
              <w:t>Demo accounts and passwords</w:t>
            </w:r>
          </w:p>
        </w:tc>
      </w:tr>
      <w:tr>
        <w:tc>
          <w:tcPr>
            <w:tcW w:type="dxa" w:w="2880"/>
            <w:vAlign w:val="top"/>
          </w:tcPr>
          <w:p>
            <w:pPr>
              <w:jc w:val="left"/>
            </w:pPr>
            <w:r/>
            <w:r>
              <w:rPr>
                <w:b w:val="0"/>
                <w:sz w:val="16"/>
              </w:rPr>
              <w:t>Features</w:t>
            </w:r>
          </w:p>
        </w:tc>
        <w:tc>
          <w:tcPr>
            <w:tcW w:type="dxa" w:w="7632"/>
            <w:vAlign w:val="top"/>
          </w:tcPr>
          <w:p>
            <w:pPr>
              <w:jc w:val="left"/>
            </w:pPr>
            <w:r/>
            <w:r>
              <w:rPr>
                <w:b w:val="0"/>
                <w:sz w:val="16"/>
              </w:rPr>
              <w:t>Chat, Detective Room, dashboard, map, graph, Crime DNA, report export</w:t>
            </w:r>
          </w:p>
        </w:tc>
      </w:tr>
      <w:tr>
        <w:tc>
          <w:tcPr>
            <w:tcW w:type="dxa" w:w="2880"/>
            <w:vAlign w:val="top"/>
          </w:tcPr>
          <w:p>
            <w:pPr>
              <w:jc w:val="left"/>
            </w:pPr>
            <w:r/>
            <w:r>
              <w:rPr>
                <w:b w:val="0"/>
                <w:sz w:val="16"/>
              </w:rPr>
              <w:t>Tech Stack</w:t>
            </w:r>
          </w:p>
        </w:tc>
        <w:tc>
          <w:tcPr>
            <w:tcW w:type="dxa" w:w="7632"/>
            <w:vAlign w:val="top"/>
          </w:tcPr>
          <w:p>
            <w:pPr>
              <w:jc w:val="left"/>
            </w:pPr>
            <w:r/>
            <w:r>
              <w:rPr>
                <w:b w:val="0"/>
                <w:sz w:val="16"/>
              </w:rPr>
              <w:t>React, Catalyst Auth, Catalyst Data Store, Catalyst Functions, Leaflet, React Flow</w:t>
            </w:r>
          </w:p>
        </w:tc>
      </w:tr>
      <w:tr>
        <w:tc>
          <w:tcPr>
            <w:tcW w:type="dxa" w:w="2880"/>
            <w:vAlign w:val="top"/>
          </w:tcPr>
          <w:p>
            <w:pPr>
              <w:jc w:val="left"/>
            </w:pPr>
            <w:r/>
            <w:r>
              <w:rPr>
                <w:b w:val="0"/>
                <w:sz w:val="16"/>
              </w:rPr>
              <w:t>Setup</w:t>
            </w:r>
          </w:p>
        </w:tc>
        <w:tc>
          <w:tcPr>
            <w:tcW w:type="dxa" w:w="7632"/>
            <w:vAlign w:val="top"/>
          </w:tcPr>
          <w:p>
            <w:pPr>
              <w:jc w:val="left"/>
            </w:pPr>
            <w:r/>
            <w:r>
              <w:rPr>
                <w:b w:val="0"/>
                <w:sz w:val="16"/>
              </w:rPr>
              <w:t>npm install, catalyst login, catalyst serve, catalyst deploy</w:t>
            </w:r>
          </w:p>
        </w:tc>
      </w:tr>
      <w:tr>
        <w:tc>
          <w:tcPr>
            <w:tcW w:type="dxa" w:w="2880"/>
            <w:vAlign w:val="top"/>
          </w:tcPr>
          <w:p>
            <w:pPr>
              <w:jc w:val="left"/>
            </w:pPr>
            <w:r/>
            <w:r>
              <w:rPr>
                <w:b w:val="0"/>
                <w:sz w:val="16"/>
              </w:rPr>
              <w:t>Data Policy</w:t>
            </w:r>
          </w:p>
        </w:tc>
        <w:tc>
          <w:tcPr>
            <w:tcW w:type="dxa" w:w="7632"/>
            <w:vAlign w:val="top"/>
          </w:tcPr>
          <w:p>
            <w:pPr>
              <w:jc w:val="left"/>
            </w:pPr>
            <w:r/>
            <w:r>
              <w:rPr>
                <w:b w:val="0"/>
                <w:sz w:val="16"/>
              </w:rPr>
              <w:t>Synthetic data only, no real PII</w:t>
            </w:r>
          </w:p>
        </w:tc>
      </w:tr>
      <w:tr>
        <w:tc>
          <w:tcPr>
            <w:tcW w:type="dxa" w:w="2880"/>
            <w:vAlign w:val="top"/>
          </w:tcPr>
          <w:p>
            <w:pPr>
              <w:jc w:val="left"/>
            </w:pPr>
            <w:r/>
            <w:r>
              <w:rPr>
                <w:b w:val="0"/>
                <w:sz w:val="16"/>
              </w:rPr>
              <w:t>Screenshots</w:t>
            </w:r>
          </w:p>
        </w:tc>
        <w:tc>
          <w:tcPr>
            <w:tcW w:type="dxa" w:w="7632"/>
            <w:vAlign w:val="top"/>
          </w:tcPr>
          <w:p>
            <w:pPr>
              <w:jc w:val="left"/>
            </w:pPr>
            <w:r/>
            <w:r>
              <w:rPr>
                <w:b w:val="0"/>
                <w:sz w:val="16"/>
              </w:rPr>
              <w:t>Login, chat, map, network, report</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1152"/>
            <w:vAlign w:val="top"/>
            <w:shd w:fill="1F4E79"/>
          </w:tcPr>
          <w:p>
            <w:pPr>
              <w:jc w:val="left"/>
            </w:pPr>
            <w:r/>
            <w:r>
              <w:rPr>
                <w:b/>
                <w:color w:val="FFFFFF"/>
                <w:sz w:val="17"/>
              </w:rPr>
              <w:t>Deck Slide</w:t>
            </w:r>
          </w:p>
        </w:tc>
        <w:tc>
          <w:tcPr>
            <w:tcW w:type="dxa" w:w="2592"/>
            <w:vAlign w:val="top"/>
            <w:shd w:fill="1F4E79"/>
          </w:tcPr>
          <w:p>
            <w:pPr>
              <w:jc w:val="left"/>
            </w:pPr>
            <w:r/>
            <w:r>
              <w:rPr>
                <w:b/>
                <w:color w:val="FFFFFF"/>
                <w:sz w:val="17"/>
              </w:rPr>
              <w:t>Title</w:t>
            </w:r>
          </w:p>
        </w:tc>
        <w:tc>
          <w:tcPr>
            <w:tcW w:type="dxa" w:w="6768"/>
            <w:vAlign w:val="top"/>
            <w:shd w:fill="1F4E79"/>
          </w:tcPr>
          <w:p>
            <w:pPr>
              <w:jc w:val="left"/>
            </w:pPr>
            <w:r/>
            <w:r>
              <w:rPr>
                <w:b/>
                <w:color w:val="FFFFFF"/>
                <w:sz w:val="17"/>
              </w:rPr>
              <w:t>Content</w:t>
            </w:r>
          </w:p>
        </w:tc>
      </w:tr>
      <w:tr>
        <w:tc>
          <w:tcPr>
            <w:tcW w:type="dxa" w:w="1152"/>
            <w:vAlign w:val="top"/>
          </w:tcPr>
          <w:p>
            <w:pPr>
              <w:jc w:val="left"/>
            </w:pPr>
            <w:r/>
            <w:r>
              <w:rPr>
                <w:b w:val="0"/>
                <w:sz w:val="16"/>
              </w:rPr>
              <w:t>1</w:t>
            </w:r>
          </w:p>
        </w:tc>
        <w:tc>
          <w:tcPr>
            <w:tcW w:type="dxa" w:w="2592"/>
            <w:vAlign w:val="top"/>
          </w:tcPr>
          <w:p>
            <w:pPr>
              <w:jc w:val="left"/>
            </w:pPr>
            <w:r/>
            <w:r>
              <w:rPr>
                <w:b w:val="0"/>
                <w:sz w:val="16"/>
              </w:rPr>
              <w:t>Title</w:t>
            </w:r>
          </w:p>
        </w:tc>
        <w:tc>
          <w:tcPr>
            <w:tcW w:type="dxa" w:w="6768"/>
            <w:vAlign w:val="top"/>
          </w:tcPr>
          <w:p>
            <w:pPr>
              <w:jc w:val="left"/>
            </w:pPr>
            <w:r/>
            <w:r>
              <w:rPr>
                <w:b w:val="0"/>
                <w:sz w:val="16"/>
              </w:rPr>
              <w:t>SAMVAAD-IQ + team + challenge</w:t>
            </w:r>
          </w:p>
        </w:tc>
      </w:tr>
      <w:tr>
        <w:tc>
          <w:tcPr>
            <w:tcW w:type="dxa" w:w="1152"/>
            <w:vAlign w:val="top"/>
          </w:tcPr>
          <w:p>
            <w:pPr>
              <w:jc w:val="left"/>
            </w:pPr>
            <w:r/>
            <w:r>
              <w:rPr>
                <w:b w:val="0"/>
                <w:sz w:val="16"/>
              </w:rPr>
              <w:t>2</w:t>
            </w:r>
          </w:p>
        </w:tc>
        <w:tc>
          <w:tcPr>
            <w:tcW w:type="dxa" w:w="2592"/>
            <w:vAlign w:val="top"/>
          </w:tcPr>
          <w:p>
            <w:pPr>
              <w:jc w:val="left"/>
            </w:pPr>
            <w:r/>
            <w:r>
              <w:rPr>
                <w:b w:val="0"/>
                <w:sz w:val="16"/>
              </w:rPr>
              <w:t>Problem</w:t>
            </w:r>
          </w:p>
        </w:tc>
        <w:tc>
          <w:tcPr>
            <w:tcW w:type="dxa" w:w="6768"/>
            <w:vAlign w:val="top"/>
          </w:tcPr>
          <w:p>
            <w:pPr>
              <w:jc w:val="left"/>
            </w:pPr>
            <w:r/>
            <w:r>
              <w:rPr>
                <w:b w:val="0"/>
                <w:sz w:val="16"/>
              </w:rPr>
              <w:t>Manual silos, weak pattern discovery, reactive policing</w:t>
            </w:r>
          </w:p>
        </w:tc>
      </w:tr>
      <w:tr>
        <w:tc>
          <w:tcPr>
            <w:tcW w:type="dxa" w:w="1152"/>
            <w:vAlign w:val="top"/>
          </w:tcPr>
          <w:p>
            <w:pPr>
              <w:jc w:val="left"/>
            </w:pPr>
            <w:r/>
            <w:r>
              <w:rPr>
                <w:b w:val="0"/>
                <w:sz w:val="16"/>
              </w:rPr>
              <w:t>3</w:t>
            </w:r>
          </w:p>
        </w:tc>
        <w:tc>
          <w:tcPr>
            <w:tcW w:type="dxa" w:w="2592"/>
            <w:vAlign w:val="top"/>
          </w:tcPr>
          <w:p>
            <w:pPr>
              <w:jc w:val="left"/>
            </w:pPr>
            <w:r/>
            <w:r>
              <w:rPr>
                <w:b w:val="0"/>
                <w:sz w:val="16"/>
              </w:rPr>
              <w:t>Solution</w:t>
            </w:r>
          </w:p>
        </w:tc>
        <w:tc>
          <w:tcPr>
            <w:tcW w:type="dxa" w:w="6768"/>
            <w:vAlign w:val="top"/>
          </w:tcPr>
          <w:p>
            <w:pPr>
              <w:jc w:val="left"/>
            </w:pPr>
            <w:r/>
            <w:r>
              <w:rPr>
                <w:b w:val="0"/>
                <w:sz w:val="16"/>
              </w:rPr>
              <w:t>Conversational crime intelligence OS</w:t>
            </w:r>
          </w:p>
        </w:tc>
      </w:tr>
      <w:tr>
        <w:tc>
          <w:tcPr>
            <w:tcW w:type="dxa" w:w="1152"/>
            <w:vAlign w:val="top"/>
          </w:tcPr>
          <w:p>
            <w:pPr>
              <w:jc w:val="left"/>
            </w:pPr>
            <w:r/>
            <w:r>
              <w:rPr>
                <w:b w:val="0"/>
                <w:sz w:val="16"/>
              </w:rPr>
              <w:t>4</w:t>
            </w:r>
          </w:p>
        </w:tc>
        <w:tc>
          <w:tcPr>
            <w:tcW w:type="dxa" w:w="2592"/>
            <w:vAlign w:val="top"/>
          </w:tcPr>
          <w:p>
            <w:pPr>
              <w:jc w:val="left"/>
            </w:pPr>
            <w:r/>
            <w:r>
              <w:rPr>
                <w:b w:val="0"/>
                <w:sz w:val="16"/>
              </w:rPr>
              <w:t>Architecture</w:t>
            </w:r>
          </w:p>
        </w:tc>
        <w:tc>
          <w:tcPr>
            <w:tcW w:type="dxa" w:w="6768"/>
            <w:vAlign w:val="top"/>
          </w:tcPr>
          <w:p>
            <w:pPr>
              <w:jc w:val="left"/>
            </w:pPr>
            <w:r/>
            <w:r>
              <w:rPr>
                <w:b w:val="0"/>
                <w:sz w:val="16"/>
              </w:rPr>
              <w:t>Catalyst frontend/backend/data store</w:t>
            </w:r>
          </w:p>
        </w:tc>
      </w:tr>
      <w:tr>
        <w:tc>
          <w:tcPr>
            <w:tcW w:type="dxa" w:w="1152"/>
            <w:vAlign w:val="top"/>
          </w:tcPr>
          <w:p>
            <w:pPr>
              <w:jc w:val="left"/>
            </w:pPr>
            <w:r/>
            <w:r>
              <w:rPr>
                <w:b w:val="0"/>
                <w:sz w:val="16"/>
              </w:rPr>
              <w:t>5</w:t>
            </w:r>
          </w:p>
        </w:tc>
        <w:tc>
          <w:tcPr>
            <w:tcW w:type="dxa" w:w="2592"/>
            <w:vAlign w:val="top"/>
          </w:tcPr>
          <w:p>
            <w:pPr>
              <w:jc w:val="left"/>
            </w:pPr>
            <w:r/>
            <w:r>
              <w:rPr>
                <w:b w:val="0"/>
                <w:sz w:val="16"/>
              </w:rPr>
              <w:t>Core Innovation</w:t>
            </w:r>
          </w:p>
        </w:tc>
        <w:tc>
          <w:tcPr>
            <w:tcW w:type="dxa" w:w="6768"/>
            <w:vAlign w:val="top"/>
          </w:tcPr>
          <w:p>
            <w:pPr>
              <w:jc w:val="left"/>
            </w:pPr>
            <w:r/>
            <w:r>
              <w:rPr>
                <w:b w:val="0"/>
                <w:sz w:val="16"/>
              </w:rPr>
              <w:t>Crime DNA + Detective Room</w:t>
            </w:r>
          </w:p>
        </w:tc>
      </w:tr>
      <w:tr>
        <w:tc>
          <w:tcPr>
            <w:tcW w:type="dxa" w:w="1152"/>
            <w:vAlign w:val="top"/>
          </w:tcPr>
          <w:p>
            <w:pPr>
              <w:jc w:val="left"/>
            </w:pPr>
            <w:r/>
            <w:r>
              <w:rPr>
                <w:b w:val="0"/>
                <w:sz w:val="16"/>
              </w:rPr>
              <w:t>6</w:t>
            </w:r>
          </w:p>
        </w:tc>
        <w:tc>
          <w:tcPr>
            <w:tcW w:type="dxa" w:w="2592"/>
            <w:vAlign w:val="top"/>
          </w:tcPr>
          <w:p>
            <w:pPr>
              <w:jc w:val="left"/>
            </w:pPr>
            <w:r/>
            <w:r>
              <w:rPr>
                <w:b w:val="0"/>
                <w:sz w:val="16"/>
              </w:rPr>
              <w:t>Demo Flow</w:t>
            </w:r>
          </w:p>
        </w:tc>
        <w:tc>
          <w:tcPr>
            <w:tcW w:type="dxa" w:w="6768"/>
            <w:vAlign w:val="top"/>
          </w:tcPr>
          <w:p>
            <w:pPr>
              <w:jc w:val="left"/>
            </w:pPr>
            <w:r/>
            <w:r>
              <w:rPr>
                <w:b w:val="0"/>
                <w:sz w:val="16"/>
              </w:rPr>
              <w:t>Login to report export</w:t>
            </w:r>
          </w:p>
        </w:tc>
      </w:tr>
      <w:tr>
        <w:tc>
          <w:tcPr>
            <w:tcW w:type="dxa" w:w="1152"/>
            <w:vAlign w:val="top"/>
          </w:tcPr>
          <w:p>
            <w:pPr>
              <w:jc w:val="left"/>
            </w:pPr>
            <w:r/>
            <w:r>
              <w:rPr>
                <w:b w:val="0"/>
                <w:sz w:val="16"/>
              </w:rPr>
              <w:t>7</w:t>
            </w:r>
          </w:p>
        </w:tc>
        <w:tc>
          <w:tcPr>
            <w:tcW w:type="dxa" w:w="2592"/>
            <w:vAlign w:val="top"/>
          </w:tcPr>
          <w:p>
            <w:pPr>
              <w:jc w:val="left"/>
            </w:pPr>
            <w:r/>
            <w:r>
              <w:rPr>
                <w:b w:val="0"/>
                <w:sz w:val="16"/>
              </w:rPr>
              <w:t>Screenshots</w:t>
            </w:r>
          </w:p>
        </w:tc>
        <w:tc>
          <w:tcPr>
            <w:tcW w:type="dxa" w:w="6768"/>
            <w:vAlign w:val="top"/>
          </w:tcPr>
          <w:p>
            <w:pPr>
              <w:jc w:val="left"/>
            </w:pPr>
            <w:r/>
            <w:r>
              <w:rPr>
                <w:b w:val="0"/>
                <w:sz w:val="16"/>
              </w:rPr>
              <w:t>Dashboard, chat, graph, map</w:t>
            </w:r>
          </w:p>
        </w:tc>
      </w:tr>
      <w:tr>
        <w:tc>
          <w:tcPr>
            <w:tcW w:type="dxa" w:w="1152"/>
            <w:vAlign w:val="top"/>
          </w:tcPr>
          <w:p>
            <w:pPr>
              <w:jc w:val="left"/>
            </w:pPr>
            <w:r/>
            <w:r>
              <w:rPr>
                <w:b w:val="0"/>
                <w:sz w:val="16"/>
              </w:rPr>
              <w:t>8</w:t>
            </w:r>
          </w:p>
        </w:tc>
        <w:tc>
          <w:tcPr>
            <w:tcW w:type="dxa" w:w="2592"/>
            <w:vAlign w:val="top"/>
          </w:tcPr>
          <w:p>
            <w:pPr>
              <w:jc w:val="left"/>
            </w:pPr>
            <w:r/>
            <w:r>
              <w:rPr>
                <w:b w:val="0"/>
                <w:sz w:val="16"/>
              </w:rPr>
              <w:t>Impact</w:t>
            </w:r>
          </w:p>
        </w:tc>
        <w:tc>
          <w:tcPr>
            <w:tcW w:type="dxa" w:w="6768"/>
            <w:vAlign w:val="top"/>
          </w:tcPr>
          <w:p>
            <w:pPr>
              <w:jc w:val="left"/>
            </w:pPr>
            <w:r/>
            <w:r>
              <w:rPr>
                <w:b w:val="0"/>
                <w:sz w:val="16"/>
              </w:rPr>
              <w:t>Faster investigation, explainability, proactive deployment</w:t>
            </w:r>
          </w:p>
        </w:tc>
      </w:tr>
      <w:tr>
        <w:tc>
          <w:tcPr>
            <w:tcW w:type="dxa" w:w="1152"/>
            <w:vAlign w:val="top"/>
          </w:tcPr>
          <w:p>
            <w:pPr>
              <w:jc w:val="left"/>
            </w:pPr>
            <w:r/>
            <w:r>
              <w:rPr>
                <w:b w:val="0"/>
                <w:sz w:val="16"/>
              </w:rPr>
              <w:t>9</w:t>
            </w:r>
          </w:p>
        </w:tc>
        <w:tc>
          <w:tcPr>
            <w:tcW w:type="dxa" w:w="2592"/>
            <w:vAlign w:val="top"/>
          </w:tcPr>
          <w:p>
            <w:pPr>
              <w:jc w:val="left"/>
            </w:pPr>
            <w:r/>
            <w:r>
              <w:rPr>
                <w:b w:val="0"/>
                <w:sz w:val="16"/>
              </w:rPr>
              <w:t>Security/Ethics</w:t>
            </w:r>
          </w:p>
        </w:tc>
        <w:tc>
          <w:tcPr>
            <w:tcW w:type="dxa" w:w="6768"/>
            <w:vAlign w:val="top"/>
          </w:tcPr>
          <w:p>
            <w:pPr>
              <w:jc w:val="left"/>
            </w:pPr>
            <w:r/>
            <w:r>
              <w:rPr>
                <w:b w:val="0"/>
                <w:sz w:val="16"/>
              </w:rPr>
              <w:t>Synthetic data, RBAC, audit logs, human-in-loop</w:t>
            </w:r>
          </w:p>
        </w:tc>
      </w:tr>
      <w:tr>
        <w:tc>
          <w:tcPr>
            <w:tcW w:type="dxa" w:w="1152"/>
            <w:vAlign w:val="top"/>
          </w:tcPr>
          <w:p>
            <w:pPr>
              <w:jc w:val="left"/>
            </w:pPr>
            <w:r/>
            <w:r>
              <w:rPr>
                <w:b w:val="0"/>
                <w:sz w:val="16"/>
              </w:rPr>
              <w:t>10</w:t>
            </w:r>
          </w:p>
        </w:tc>
        <w:tc>
          <w:tcPr>
            <w:tcW w:type="dxa" w:w="2592"/>
            <w:vAlign w:val="top"/>
          </w:tcPr>
          <w:p>
            <w:pPr>
              <w:jc w:val="left"/>
            </w:pPr>
            <w:r/>
            <w:r>
              <w:rPr>
                <w:b w:val="0"/>
                <w:sz w:val="16"/>
              </w:rPr>
              <w:t>Roadmap</w:t>
            </w:r>
          </w:p>
        </w:tc>
        <w:tc>
          <w:tcPr>
            <w:tcW w:type="dxa" w:w="6768"/>
            <w:vAlign w:val="top"/>
          </w:tcPr>
          <w:p>
            <w:pPr>
              <w:jc w:val="left"/>
            </w:pPr>
            <w:r/>
            <w:r>
              <w:rPr>
                <w:b w:val="0"/>
                <w:sz w:val="16"/>
              </w:rPr>
              <w:t>Kannada ASR, real RAG, stronger forecasting, integrations</w:t>
            </w:r>
          </w:p>
        </w:tc>
      </w:tr>
    </w:tbl>
    <w:p/>
    <w:p>
      <w:pPr>
        <w:pStyle w:val="Heading1"/>
      </w:pPr>
      <w:r>
        <w:t>Chapter 22 - Troubleshooting and Final Checklist</w:t>
      </w:r>
    </w:p>
    <w:p>
      <w:r>
        <w:t>Use this section if something fails near submission time.</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1F4E79"/>
          </w:tcPr>
          <w:p>
            <w:pPr>
              <w:jc w:val="left"/>
            </w:pPr>
            <w:r/>
            <w:r>
              <w:rPr>
                <w:b/>
                <w:color w:val="FFFFFF"/>
                <w:sz w:val="17"/>
              </w:rPr>
              <w:t>Issue</w:t>
            </w:r>
          </w:p>
        </w:tc>
        <w:tc>
          <w:tcPr>
            <w:tcW w:type="dxa" w:w="3600"/>
            <w:vAlign w:val="top"/>
            <w:shd w:fill="1F4E79"/>
          </w:tcPr>
          <w:p>
            <w:pPr>
              <w:jc w:val="left"/>
            </w:pPr>
            <w:r/>
            <w:r>
              <w:rPr>
                <w:b/>
                <w:color w:val="FFFFFF"/>
                <w:sz w:val="17"/>
              </w:rPr>
              <w:t>Likely Cause</w:t>
            </w:r>
          </w:p>
        </w:tc>
        <w:tc>
          <w:tcPr>
            <w:tcW w:type="dxa" w:w="4032"/>
            <w:vAlign w:val="top"/>
            <w:shd w:fill="1F4E79"/>
          </w:tcPr>
          <w:p>
            <w:pPr>
              <w:jc w:val="left"/>
            </w:pPr>
            <w:r/>
            <w:r>
              <w:rPr>
                <w:b/>
                <w:color w:val="FFFFFF"/>
                <w:sz w:val="17"/>
              </w:rPr>
              <w:t>Fix</w:t>
            </w:r>
          </w:p>
        </w:tc>
      </w:tr>
      <w:tr>
        <w:tc>
          <w:tcPr>
            <w:tcW w:type="dxa" w:w="2880"/>
            <w:vAlign w:val="top"/>
          </w:tcPr>
          <w:p>
            <w:pPr>
              <w:jc w:val="left"/>
            </w:pPr>
            <w:r/>
            <w:r>
              <w:rPr>
                <w:b w:val="0"/>
                <w:sz w:val="16"/>
              </w:rPr>
              <w:t>Catalyst deploy fails</w:t>
            </w:r>
          </w:p>
        </w:tc>
        <w:tc>
          <w:tcPr>
            <w:tcW w:type="dxa" w:w="3600"/>
            <w:vAlign w:val="top"/>
          </w:tcPr>
          <w:p>
            <w:pPr>
              <w:jc w:val="left"/>
            </w:pPr>
            <w:r/>
            <w:r>
              <w:rPr>
                <w:b w:val="0"/>
                <w:sz w:val="16"/>
              </w:rPr>
              <w:t>Wrong project folder or CLI not logged in</w:t>
            </w:r>
          </w:p>
        </w:tc>
        <w:tc>
          <w:tcPr>
            <w:tcW w:type="dxa" w:w="4032"/>
            <w:vAlign w:val="top"/>
          </w:tcPr>
          <w:p>
            <w:pPr>
              <w:jc w:val="left"/>
            </w:pPr>
            <w:r/>
            <w:r>
              <w:rPr>
                <w:b w:val="0"/>
                <w:sz w:val="16"/>
              </w:rPr>
              <w:t>Run catalyst login, catalyst project:list, then deploy from root</w:t>
            </w:r>
          </w:p>
        </w:tc>
      </w:tr>
      <w:tr>
        <w:tc>
          <w:tcPr>
            <w:tcW w:type="dxa" w:w="2880"/>
            <w:vAlign w:val="top"/>
          </w:tcPr>
          <w:p>
            <w:pPr>
              <w:jc w:val="left"/>
            </w:pPr>
            <w:r/>
            <w:r>
              <w:rPr>
                <w:b w:val="0"/>
                <w:sz w:val="16"/>
              </w:rPr>
              <w:t>Client works locally but not deployed</w:t>
            </w:r>
          </w:p>
        </w:tc>
        <w:tc>
          <w:tcPr>
            <w:tcW w:type="dxa" w:w="3600"/>
            <w:vAlign w:val="top"/>
          </w:tcPr>
          <w:p>
            <w:pPr>
              <w:jc w:val="left"/>
            </w:pPr>
            <w:r/>
            <w:r>
              <w:rPr>
                <w:b w:val="0"/>
                <w:sz w:val="16"/>
              </w:rPr>
              <w:t>API base URL still points to localhost</w:t>
            </w:r>
          </w:p>
        </w:tc>
        <w:tc>
          <w:tcPr>
            <w:tcW w:type="dxa" w:w="4032"/>
            <w:vAlign w:val="top"/>
          </w:tcPr>
          <w:p>
            <w:pPr>
              <w:jc w:val="left"/>
            </w:pPr>
            <w:r/>
            <w:r>
              <w:rPr>
                <w:b w:val="0"/>
                <w:sz w:val="16"/>
              </w:rPr>
              <w:t>Use relative API path or Catalyst function URL</w:t>
            </w:r>
          </w:p>
        </w:tc>
      </w:tr>
      <w:tr>
        <w:tc>
          <w:tcPr>
            <w:tcW w:type="dxa" w:w="2880"/>
            <w:vAlign w:val="top"/>
          </w:tcPr>
          <w:p>
            <w:pPr>
              <w:jc w:val="left"/>
            </w:pPr>
            <w:r/>
            <w:r>
              <w:rPr>
                <w:b w:val="0"/>
                <w:sz w:val="16"/>
              </w:rPr>
              <w:t>Chat returns empty answer</w:t>
            </w:r>
          </w:p>
        </w:tc>
        <w:tc>
          <w:tcPr>
            <w:tcW w:type="dxa" w:w="3600"/>
            <w:vAlign w:val="top"/>
          </w:tcPr>
          <w:p>
            <w:pPr>
              <w:jc w:val="left"/>
            </w:pPr>
            <w:r/>
            <w:r>
              <w:rPr>
                <w:b w:val="0"/>
                <w:sz w:val="16"/>
              </w:rPr>
              <w:t>Seed data not loaded or route mismatch</w:t>
            </w:r>
          </w:p>
        </w:tc>
        <w:tc>
          <w:tcPr>
            <w:tcW w:type="dxa" w:w="4032"/>
            <w:vAlign w:val="top"/>
          </w:tcPr>
          <w:p>
            <w:pPr>
              <w:jc w:val="left"/>
            </w:pPr>
            <w:r/>
            <w:r>
              <w:rPr>
                <w:b w:val="0"/>
                <w:sz w:val="16"/>
              </w:rPr>
              <w:t>Test /api/seed/summary and /api/health</w:t>
            </w:r>
          </w:p>
        </w:tc>
      </w:tr>
      <w:tr>
        <w:tc>
          <w:tcPr>
            <w:tcW w:type="dxa" w:w="2880"/>
            <w:vAlign w:val="top"/>
          </w:tcPr>
          <w:p>
            <w:pPr>
              <w:jc w:val="left"/>
            </w:pPr>
            <w:r/>
            <w:r>
              <w:rPr>
                <w:b w:val="0"/>
                <w:sz w:val="16"/>
              </w:rPr>
              <w:t>Map blank</w:t>
            </w:r>
          </w:p>
        </w:tc>
        <w:tc>
          <w:tcPr>
            <w:tcW w:type="dxa" w:w="3600"/>
            <w:vAlign w:val="top"/>
          </w:tcPr>
          <w:p>
            <w:pPr>
              <w:jc w:val="left"/>
            </w:pPr>
            <w:r/>
            <w:r>
              <w:rPr>
                <w:b w:val="0"/>
                <w:sz w:val="16"/>
              </w:rPr>
              <w:t>Leaflet CSS missing or invalid coordinates</w:t>
            </w:r>
          </w:p>
        </w:tc>
        <w:tc>
          <w:tcPr>
            <w:tcW w:type="dxa" w:w="4032"/>
            <w:vAlign w:val="top"/>
          </w:tcPr>
          <w:p>
            <w:pPr>
              <w:jc w:val="left"/>
            </w:pPr>
            <w:r/>
            <w:r>
              <w:rPr>
                <w:b w:val="0"/>
                <w:sz w:val="16"/>
              </w:rPr>
              <w:t>Import leaflet CSS and verify lat/lon numbers</w:t>
            </w:r>
          </w:p>
        </w:tc>
      </w:tr>
      <w:tr>
        <w:tc>
          <w:tcPr>
            <w:tcW w:type="dxa" w:w="2880"/>
            <w:vAlign w:val="top"/>
          </w:tcPr>
          <w:p>
            <w:pPr>
              <w:jc w:val="left"/>
            </w:pPr>
            <w:r/>
            <w:r>
              <w:rPr>
                <w:b w:val="0"/>
                <w:sz w:val="16"/>
              </w:rPr>
              <w:t>Graph blank</w:t>
            </w:r>
          </w:p>
        </w:tc>
        <w:tc>
          <w:tcPr>
            <w:tcW w:type="dxa" w:w="3600"/>
            <w:vAlign w:val="top"/>
          </w:tcPr>
          <w:p>
            <w:pPr>
              <w:jc w:val="left"/>
            </w:pPr>
            <w:r/>
            <w:r>
              <w:rPr>
                <w:b w:val="0"/>
                <w:sz w:val="16"/>
              </w:rPr>
              <w:t>No nodes/edges returned</w:t>
            </w:r>
          </w:p>
        </w:tc>
        <w:tc>
          <w:tcPr>
            <w:tcW w:type="dxa" w:w="4032"/>
            <w:vAlign w:val="top"/>
          </w:tcPr>
          <w:p>
            <w:pPr>
              <w:jc w:val="left"/>
            </w:pPr>
            <w:r/>
            <w:r>
              <w:rPr>
                <w:b w:val="0"/>
                <w:sz w:val="16"/>
              </w:rPr>
              <w:t>Test /api/graph/FIR-2025-BLR-001</w:t>
            </w:r>
          </w:p>
        </w:tc>
      </w:tr>
      <w:tr>
        <w:tc>
          <w:tcPr>
            <w:tcW w:type="dxa" w:w="2880"/>
            <w:vAlign w:val="top"/>
          </w:tcPr>
          <w:p>
            <w:pPr>
              <w:jc w:val="left"/>
            </w:pPr>
            <w:r/>
            <w:r>
              <w:rPr>
                <w:b w:val="0"/>
                <w:sz w:val="16"/>
              </w:rPr>
              <w:t>PDF export broken</w:t>
            </w:r>
          </w:p>
        </w:tc>
        <w:tc>
          <w:tcPr>
            <w:tcW w:type="dxa" w:w="3600"/>
            <w:vAlign w:val="top"/>
          </w:tcPr>
          <w:p>
            <w:pPr>
              <w:jc w:val="left"/>
            </w:pPr>
            <w:r/>
            <w:r>
              <w:rPr>
                <w:b w:val="0"/>
                <w:sz w:val="16"/>
              </w:rPr>
              <w:t>DOM element ID missing</w:t>
            </w:r>
          </w:p>
        </w:tc>
        <w:tc>
          <w:tcPr>
            <w:tcW w:type="dxa" w:w="4032"/>
            <w:vAlign w:val="top"/>
          </w:tcPr>
          <w:p>
            <w:pPr>
              <w:jc w:val="left"/>
            </w:pPr>
            <w:r/>
            <w:r>
              <w:rPr>
                <w:b w:val="0"/>
                <w:sz w:val="16"/>
              </w:rPr>
              <w:t>Check report-preview ID and html2pdf import</w:t>
            </w:r>
          </w:p>
        </w:tc>
      </w:tr>
      <w:tr>
        <w:tc>
          <w:tcPr>
            <w:tcW w:type="dxa" w:w="2880"/>
            <w:vAlign w:val="top"/>
          </w:tcPr>
          <w:p>
            <w:pPr>
              <w:jc w:val="left"/>
            </w:pPr>
            <w:r/>
            <w:r>
              <w:rPr>
                <w:b w:val="0"/>
                <w:sz w:val="16"/>
              </w:rPr>
              <w:t>Demo link inaccessible</w:t>
            </w:r>
          </w:p>
        </w:tc>
        <w:tc>
          <w:tcPr>
            <w:tcW w:type="dxa" w:w="3600"/>
            <w:vAlign w:val="top"/>
          </w:tcPr>
          <w:p>
            <w:pPr>
              <w:jc w:val="left"/>
            </w:pPr>
            <w:r/>
            <w:r>
              <w:rPr>
                <w:b w:val="0"/>
                <w:sz w:val="16"/>
              </w:rPr>
              <w:t>Google Drive not public or YouTube private</w:t>
            </w:r>
          </w:p>
        </w:tc>
        <w:tc>
          <w:tcPr>
            <w:tcW w:type="dxa" w:w="4032"/>
            <w:vAlign w:val="top"/>
          </w:tcPr>
          <w:p>
            <w:pPr>
              <w:jc w:val="left"/>
            </w:pPr>
            <w:r/>
            <w:r>
              <w:rPr>
                <w:b w:val="0"/>
                <w:sz w:val="16"/>
              </w:rPr>
              <w:t>Use unlisted YouTube or Drive anyone-with-link</w:t>
            </w:r>
          </w:p>
        </w:tc>
      </w:tr>
      <w:tr>
        <w:tc>
          <w:tcPr>
            <w:tcW w:type="dxa" w:w="2880"/>
            <w:vAlign w:val="top"/>
          </w:tcPr>
          <w:p>
            <w:pPr>
              <w:jc w:val="left"/>
            </w:pPr>
            <w:r/>
            <w:r>
              <w:rPr>
                <w:b w:val="0"/>
                <w:sz w:val="16"/>
              </w:rPr>
              <w:t>Submission rejects URL</w:t>
            </w:r>
          </w:p>
        </w:tc>
        <w:tc>
          <w:tcPr>
            <w:tcW w:type="dxa" w:w="3600"/>
            <w:vAlign w:val="top"/>
          </w:tcPr>
          <w:p>
            <w:pPr>
              <w:jc w:val="left"/>
            </w:pPr>
            <w:r/>
            <w:r>
              <w:rPr>
                <w:b w:val="0"/>
                <w:sz w:val="16"/>
              </w:rPr>
              <w:t>Missing https/http</w:t>
            </w:r>
          </w:p>
        </w:tc>
        <w:tc>
          <w:tcPr>
            <w:tcW w:type="dxa" w:w="4032"/>
            <w:vAlign w:val="top"/>
          </w:tcPr>
          <w:p>
            <w:pPr>
              <w:jc w:val="left"/>
            </w:pPr>
            <w:r/>
            <w:r>
              <w:rPr>
                <w:b w:val="0"/>
                <w:sz w:val="16"/>
              </w:rPr>
              <w:t>Paste full URL including https://</w:t>
            </w:r>
          </w:p>
        </w:tc>
      </w:tr>
    </w:tbl>
    <w:p/>
    <w:p>
      <w:pPr>
        <w:pStyle w:val="Checklist"/>
      </w:pPr>
      <w:r>
        <w:rPr>
          <w:sz w:val="18"/>
        </w:rPr>
        <w:t>□ GitHub repository is public and README is complete.</w:t>
      </w:r>
    </w:p>
    <w:p>
      <w:pPr>
        <w:pStyle w:val="Checklist"/>
      </w:pPr>
      <w:r>
        <w:rPr>
          <w:sz w:val="18"/>
        </w:rPr>
        <w:t>□ Catalyst deployed URL opens in incognito mode.</w:t>
      </w:r>
    </w:p>
    <w:p>
      <w:pPr>
        <w:pStyle w:val="Checklist"/>
      </w:pPr>
      <w:r>
        <w:rPr>
          <w:sz w:val="18"/>
        </w:rPr>
        <w:t>□ All demo credentials work.</w:t>
      </w:r>
    </w:p>
    <w:p>
      <w:pPr>
        <w:pStyle w:val="Checklist"/>
      </w:pPr>
      <w:r>
        <w:rPr>
          <w:sz w:val="18"/>
        </w:rPr>
        <w:t>□ At least 5 test queries return expected evidence-grounded answers.</w:t>
      </w:r>
    </w:p>
    <w:p>
      <w:pPr>
        <w:pStyle w:val="Checklist"/>
      </w:pPr>
      <w:r>
        <w:rPr>
          <w:sz w:val="18"/>
        </w:rPr>
        <w:t>□ Map, graph, and dashboard load without console errors.</w:t>
      </w:r>
    </w:p>
    <w:p>
      <w:pPr>
        <w:pStyle w:val="Checklist"/>
      </w:pPr>
      <w:r>
        <w:rPr>
          <w:sz w:val="18"/>
        </w:rPr>
        <w:t>□ PDF report export works or print preview works.</w:t>
      </w:r>
    </w:p>
    <w:p>
      <w:pPr>
        <w:pStyle w:val="Checklist"/>
      </w:pPr>
      <w:r>
        <w:rPr>
          <w:sz w:val="18"/>
        </w:rPr>
        <w:t>□ Demo video is public/unlisted and accessible.</w:t>
      </w:r>
    </w:p>
    <w:p>
      <w:pPr>
        <w:pStyle w:val="Checklist"/>
      </w:pPr>
      <w:r>
        <w:rPr>
          <w:sz w:val="18"/>
        </w:rPr>
        <w:t>□ Prototype deck is exported as PDF.</w:t>
      </w:r>
    </w:p>
    <w:p>
      <w:pPr>
        <w:pStyle w:val="Checklist"/>
      </w:pPr>
      <w:r>
        <w:rPr>
          <w:sz w:val="18"/>
        </w:rPr>
        <w:t>□ Prototype brief is under 1024 characters.</w:t>
      </w:r>
    </w:p>
    <w:p>
      <w:pPr>
        <w:pStyle w:val="Checklist"/>
      </w:pPr>
      <w:r>
        <w:rPr>
          <w:sz w:val="18"/>
        </w:rPr>
        <w:t>□ No real PII or real crime records are included.</w:t>
      </w:r>
    </w:p>
    <w:p>
      <w:r>
        <w:br w:type="page"/>
      </w:r>
    </w:p>
    <w:p>
      <w:pPr>
        <w:pStyle w:val="Heading1"/>
      </w:pPr>
      <w:r>
        <w:t>Appendix A - Ready Submission Prototype Brief</w:t>
      </w:r>
    </w:p>
    <w:p>
      <w:r>
        <w:t>SAMVAAD-IQ is a Zoho Catalyst-deployed conversational crime intelligence OS for Karnataka Police. It allows investigators to log in by role and ask English/Kannada/Kanglish queries over synthetic FIR-style records. The system returns evidence-grounded answers, hotspot maps, criminal network graphs, Crime DNA-based similar case matches, patrol what-if recommendations, and PDF investigation briefs. Its Detective Room interface separates retrieval, network analysis, skepticism, and reporting so every answer includes a clear evidence trail and human-in-the-loop note. The prototype uses Catalyst Authentication/Data Store/Functions, synthetic seed data, and privacy-safe audit logs to demonstrate proactive, accountable policing support without using real PII.</w:t>
      </w:r>
    </w:p>
    <w:p>
      <w:r>
        <w:t>Character estimate: 762 / 1024</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1F4E79"/>
          </w:tcPr>
          <w:p>
            <w:pPr>
              <w:jc w:val="left"/>
            </w:pPr>
            <w:r/>
            <w:r>
              <w:rPr>
                <w:b/>
                <w:color w:val="FFFFFF"/>
                <w:sz w:val="17"/>
              </w:rPr>
              <w:t>Submission Field</w:t>
            </w:r>
          </w:p>
        </w:tc>
        <w:tc>
          <w:tcPr>
            <w:tcW w:type="dxa" w:w="7920"/>
            <w:vAlign w:val="top"/>
            <w:shd w:fill="1F4E79"/>
          </w:tcPr>
          <w:p>
            <w:pPr>
              <w:jc w:val="left"/>
            </w:pPr>
            <w:r/>
            <w:r>
              <w:rPr>
                <w:b/>
                <w:color w:val="FFFFFF"/>
                <w:sz w:val="17"/>
              </w:rPr>
              <w:t>Paste This / Prepare This</w:t>
            </w:r>
          </w:p>
        </w:tc>
      </w:tr>
      <w:tr>
        <w:tc>
          <w:tcPr>
            <w:tcW w:type="dxa" w:w="2592"/>
            <w:vAlign w:val="top"/>
          </w:tcPr>
          <w:p>
            <w:pPr>
              <w:jc w:val="left"/>
            </w:pPr>
            <w:r/>
            <w:r>
              <w:rPr>
                <w:b w:val="0"/>
                <w:sz w:val="16"/>
              </w:rPr>
              <w:t>Prototype Brief</w:t>
            </w:r>
          </w:p>
        </w:tc>
        <w:tc>
          <w:tcPr>
            <w:tcW w:type="dxa" w:w="7920"/>
            <w:vAlign w:val="top"/>
          </w:tcPr>
          <w:p>
            <w:pPr>
              <w:jc w:val="left"/>
            </w:pPr>
            <w:r/>
            <w:r>
              <w:rPr>
                <w:b w:val="0"/>
                <w:sz w:val="16"/>
              </w:rPr>
              <w:t>SAMVAAD-IQ is a Zoho Catalyst-deployed conversational crime intelligence OS for Karnataka Police. It allows investigators to log in by role and ask English/Kannada/Kanglish queries over synthetic FIR-style records. The system returns evidence-grounded answers, hotspot maps, criminal network graphs, Crime DNA-based similar case matches, patrol what-if recommendations, and PDF investigation briefs. Its Detective Room interface separates retrieval, network analysis, skepticism, and reporting so every answer includes a clear evidence trail and human-in-the-loop note. The prototype uses Catalyst Authentication/Data Store/Functions, synthetic seed data, and privacy-safe audit logs to demonstrate proactive, accountable policing support without using real PII.</w:t>
            </w:r>
          </w:p>
        </w:tc>
      </w:tr>
      <w:tr>
        <w:tc>
          <w:tcPr>
            <w:tcW w:type="dxa" w:w="2592"/>
            <w:vAlign w:val="top"/>
          </w:tcPr>
          <w:p>
            <w:pPr>
              <w:jc w:val="left"/>
            </w:pPr>
            <w:r/>
            <w:r>
              <w:rPr>
                <w:b w:val="0"/>
                <w:sz w:val="16"/>
              </w:rPr>
              <w:t>GitHub Public Repository Link</w:t>
            </w:r>
          </w:p>
        </w:tc>
        <w:tc>
          <w:tcPr>
            <w:tcW w:type="dxa" w:w="7920"/>
            <w:vAlign w:val="top"/>
          </w:tcPr>
          <w:p>
            <w:pPr>
              <w:jc w:val="left"/>
            </w:pPr>
            <w:r/>
            <w:r>
              <w:rPr>
                <w:b w:val="0"/>
                <w:sz w:val="16"/>
              </w:rPr>
              <w:t>https://github.com/&lt;your-username&gt;/samvaad-iq</w:t>
            </w:r>
          </w:p>
        </w:tc>
      </w:tr>
      <w:tr>
        <w:tc>
          <w:tcPr>
            <w:tcW w:type="dxa" w:w="2592"/>
            <w:vAlign w:val="top"/>
          </w:tcPr>
          <w:p>
            <w:pPr>
              <w:jc w:val="left"/>
            </w:pPr>
            <w:r/>
            <w:r>
              <w:rPr>
                <w:b w:val="0"/>
                <w:sz w:val="16"/>
              </w:rPr>
              <w:t>Prototype Deployed Link</w:t>
            </w:r>
          </w:p>
        </w:tc>
        <w:tc>
          <w:tcPr>
            <w:tcW w:type="dxa" w:w="7920"/>
            <w:vAlign w:val="top"/>
          </w:tcPr>
          <w:p>
            <w:pPr>
              <w:jc w:val="left"/>
            </w:pPr>
            <w:r/>
            <w:r>
              <w:rPr>
                <w:b w:val="0"/>
                <w:sz w:val="16"/>
              </w:rPr>
              <w:t>Paste the final Zoho Catalyst deployed web client URL here</w:t>
            </w:r>
          </w:p>
        </w:tc>
      </w:tr>
      <w:tr>
        <w:tc>
          <w:tcPr>
            <w:tcW w:type="dxa" w:w="2592"/>
            <w:vAlign w:val="top"/>
          </w:tcPr>
          <w:p>
            <w:pPr>
              <w:jc w:val="left"/>
            </w:pPr>
            <w:r/>
            <w:r>
              <w:rPr>
                <w:b w:val="0"/>
                <w:sz w:val="16"/>
              </w:rPr>
              <w:t>Demo Video Link</w:t>
            </w:r>
          </w:p>
        </w:tc>
        <w:tc>
          <w:tcPr>
            <w:tcW w:type="dxa" w:w="7920"/>
            <w:vAlign w:val="top"/>
          </w:tcPr>
          <w:p>
            <w:pPr>
              <w:jc w:val="left"/>
            </w:pPr>
            <w:r/>
            <w:r>
              <w:rPr>
                <w:b w:val="0"/>
                <w:sz w:val="16"/>
              </w:rPr>
              <w:t>Paste unlisted YouTube or public Google Drive link here</w:t>
            </w:r>
          </w:p>
        </w:tc>
      </w:tr>
      <w:tr>
        <w:tc>
          <w:tcPr>
            <w:tcW w:type="dxa" w:w="2592"/>
            <w:vAlign w:val="top"/>
          </w:tcPr>
          <w:p>
            <w:pPr>
              <w:jc w:val="left"/>
            </w:pPr>
            <w:r/>
            <w:r>
              <w:rPr>
                <w:b w:val="0"/>
                <w:sz w:val="16"/>
              </w:rPr>
              <w:t>Prototype Deck</w:t>
            </w:r>
          </w:p>
        </w:tc>
        <w:tc>
          <w:tcPr>
            <w:tcW w:type="dxa" w:w="7920"/>
            <w:vAlign w:val="top"/>
          </w:tcPr>
          <w:p>
            <w:pPr>
              <w:jc w:val="left"/>
            </w:pPr>
            <w:r/>
            <w:r>
              <w:rPr>
                <w:b w:val="0"/>
                <w:sz w:val="16"/>
              </w:rPr>
              <w:t>Upload docs/prototype-deck.pdf</w:t>
            </w:r>
          </w:p>
        </w:tc>
      </w:tr>
    </w:tbl>
    <w:p/>
    <w:p>
      <w:pPr>
        <w:pStyle w:val="Heading1"/>
      </w:pPr>
      <w:r>
        <w:t>Appendix B - Sample API Payloads and Responses</w:t>
      </w:r>
    </w:p>
    <w:p>
      <w:pPr>
        <w:pStyle w:val="Code"/>
        <w:spacing w:after="0" w:line="240" w:lineRule="auto"/>
      </w:pPr>
      <w:r>
        <w:rPr>
          <w:rFonts w:ascii="Consolas" w:hAnsi="Consolas" w:eastAsia="Consolas"/>
          <w:sz w:val="16"/>
        </w:rPr>
        <w:t>POST /api/chat</w:t>
      </w:r>
    </w:p>
    <w:p>
      <w:pPr>
        <w:pStyle w:val="Code"/>
        <w:spacing w:after="0" w:line="240" w:lineRule="auto"/>
      </w:pPr>
      <w:r>
        <w:rPr>
          <w:rFonts w:ascii="Consolas" w:hAnsi="Consolas" w:eastAsia="Consolas"/>
          <w:sz w:val="16"/>
        </w:rPr>
        <w:t>{</w:t>
      </w:r>
    </w:p>
    <w:p>
      <w:pPr>
        <w:pStyle w:val="Code"/>
        <w:spacing w:after="0" w:line="240" w:lineRule="auto"/>
      </w:pPr>
      <w:r>
        <w:rPr>
          <w:rFonts w:ascii="Consolas" w:hAnsi="Consolas" w:eastAsia="Consolas"/>
          <w:sz w:val="16"/>
        </w:rPr>
        <w:t xml:space="preserve">  "role": "Investigator",</w:t>
      </w:r>
    </w:p>
    <w:p>
      <w:pPr>
        <w:pStyle w:val="Code"/>
        <w:spacing w:after="0" w:line="240" w:lineRule="auto"/>
      </w:pPr>
      <w:r>
        <w:rPr>
          <w:rFonts w:ascii="Consolas" w:hAnsi="Consolas" w:eastAsia="Consolas"/>
          <w:sz w:val="16"/>
        </w:rPr>
        <w:t xml:space="preserve">  "query": "Are FIR-2025-BLR-001 and FIR-2025-BLR-014 connected?"</w:t>
      </w:r>
    </w:p>
    <w:p>
      <w:pPr>
        <w:pStyle w:val="Code"/>
        <w:spacing w:after="0" w:line="240" w:lineRule="auto"/>
      </w:pPr>
      <w:r>
        <w:rPr>
          <w:rFonts w:ascii="Consolas" w:hAnsi="Consolas" w:eastAsia="Consolas"/>
          <w:sz w:val="16"/>
        </w:rPr>
        <w:t>}</w:t>
      </w:r>
    </w:p>
    <w:p>
      <w:pPr>
        <w:pStyle w:val="Code"/>
        <w:spacing w:after="0" w:line="240" w:lineRule="auto"/>
      </w:pPr>
      <w:r>
        <w:rPr>
          <w:rFonts w:ascii="Consolas" w:hAnsi="Consolas" w:eastAsia="Consolas"/>
          <w:sz w:val="16"/>
        </w:rPr>
      </w:r>
    </w:p>
    <w:p>
      <w:pPr>
        <w:pStyle w:val="Code"/>
        <w:spacing w:after="0" w:line="240" w:lineRule="auto"/>
      </w:pPr>
      <w:r>
        <w:rPr>
          <w:rFonts w:ascii="Consolas" w:hAnsi="Consolas" w:eastAsia="Consolas"/>
          <w:sz w:val="16"/>
        </w:rPr>
        <w:t>Expected Response:</w:t>
      </w:r>
    </w:p>
    <w:p>
      <w:pPr>
        <w:pStyle w:val="Code"/>
        <w:spacing w:after="0" w:line="240" w:lineRule="auto"/>
      </w:pPr>
      <w:r>
        <w:rPr>
          <w:rFonts w:ascii="Consolas" w:hAnsi="Consolas" w:eastAsia="Consolas"/>
          <w:sz w:val="16"/>
        </w:rPr>
        <w:t>{</w:t>
      </w:r>
    </w:p>
    <w:p>
      <w:pPr>
        <w:pStyle w:val="Code"/>
        <w:spacing w:after="0" w:line="240" w:lineRule="auto"/>
      </w:pPr>
      <w:r>
        <w:rPr>
          <w:rFonts w:ascii="Consolas" w:hAnsi="Consolas" w:eastAsia="Consolas"/>
          <w:sz w:val="16"/>
        </w:rPr>
        <w:t xml:space="preserve">  "intent": "connection",</w:t>
      </w:r>
    </w:p>
    <w:p>
      <w:pPr>
        <w:pStyle w:val="Code"/>
        <w:spacing w:after="0" w:line="240" w:lineRule="auto"/>
      </w:pPr>
      <w:r>
        <w:rPr>
          <w:rFonts w:ascii="Consolas" w:hAnsi="Consolas" w:eastAsia="Consolas"/>
          <w:sz w:val="16"/>
        </w:rPr>
        <w:t xml:space="preserve">  "answer": "Yes. Both are Bengaluru South motorcycle theft cases after 9 PM. They share accused A-112 and phone hash PH-HASH-711. Treat this as an investigative lead, not final proof.",</w:t>
      </w:r>
    </w:p>
    <w:p>
      <w:pPr>
        <w:pStyle w:val="Code"/>
        <w:spacing w:after="0" w:line="240" w:lineRule="auto"/>
      </w:pPr>
      <w:r>
        <w:rPr>
          <w:rFonts w:ascii="Consolas" w:hAnsi="Consolas" w:eastAsia="Consolas"/>
          <w:sz w:val="16"/>
        </w:rPr>
        <w:t xml:space="preserve">  "confidence": 0.87,</w:t>
      </w:r>
    </w:p>
    <w:p>
      <w:pPr>
        <w:pStyle w:val="Code"/>
        <w:spacing w:after="0" w:line="240" w:lineRule="auto"/>
      </w:pPr>
      <w:r>
        <w:rPr>
          <w:rFonts w:ascii="Consolas" w:hAnsi="Consolas" w:eastAsia="Consolas"/>
          <w:sz w:val="16"/>
        </w:rPr>
        <w:t xml:space="preserve">  "evidence": ["FIR-2025-BLR-001", "FIR-2025-BLR-014", "A-112", "PH-HASH-711"],</w:t>
      </w:r>
    </w:p>
    <w:p>
      <w:pPr>
        <w:pStyle w:val="Code"/>
        <w:spacing w:after="0" w:line="240" w:lineRule="auto"/>
      </w:pPr>
      <w:r>
        <w:rPr>
          <w:rFonts w:ascii="Consolas" w:hAnsi="Consolas" w:eastAsia="Consolas"/>
          <w:sz w:val="16"/>
        </w:rPr>
        <w:t xml:space="preserve">  "agents": [</w:t>
      </w:r>
    </w:p>
    <w:p>
      <w:pPr>
        <w:pStyle w:val="Code"/>
        <w:spacing w:after="0" w:line="240" w:lineRule="auto"/>
      </w:pPr>
      <w:r>
        <w:rPr>
          <w:rFonts w:ascii="Consolas" w:hAnsi="Consolas" w:eastAsia="Consolas"/>
          <w:sz w:val="16"/>
        </w:rPr>
        <w:t xml:space="preserve">    {"agent": "Detective", "note": "Compared shared entities and MO"},</w:t>
      </w:r>
    </w:p>
    <w:p>
      <w:pPr>
        <w:pStyle w:val="Code"/>
        <w:spacing w:after="0" w:line="240" w:lineRule="auto"/>
      </w:pPr>
      <w:r>
        <w:rPr>
          <w:rFonts w:ascii="Consolas" w:hAnsi="Consolas" w:eastAsia="Consolas"/>
          <w:sz w:val="16"/>
        </w:rPr>
        <w:t xml:space="preserve">    {"agent": "Network Analyst", "note": "Found shared accused and phone hash"},</w:t>
      </w:r>
    </w:p>
    <w:p>
      <w:pPr>
        <w:pStyle w:val="Code"/>
        <w:spacing w:after="0" w:line="240" w:lineRule="auto"/>
      </w:pPr>
      <w:r>
        <w:rPr>
          <w:rFonts w:ascii="Consolas" w:hAnsi="Consolas" w:eastAsia="Consolas"/>
          <w:sz w:val="16"/>
        </w:rPr>
        <w:t xml:space="preserve">    {"agent": "Skeptic", "note": "Insufficient alone for legal conclusion"}</w:t>
      </w:r>
    </w:p>
    <w:p>
      <w:pPr>
        <w:pStyle w:val="Code"/>
        <w:spacing w:after="0" w:line="240" w:lineRule="auto"/>
      </w:pPr>
      <w:r>
        <w:rPr>
          <w:rFonts w:ascii="Consolas" w:hAnsi="Consolas" w:eastAsia="Consolas"/>
          <w:sz w:val="16"/>
        </w:rPr>
        <w:t xml:space="preserve">  ]</w:t>
      </w:r>
    </w:p>
    <w:p>
      <w:pPr>
        <w:pStyle w:val="Code"/>
        <w:spacing w:after="0" w:line="240" w:lineRule="auto"/>
      </w:pPr>
      <w:r>
        <w:rPr>
          <w:rFonts w:ascii="Consolas" w:hAnsi="Consolas" w:eastAsia="Consolas"/>
          <w:sz w:val="16"/>
        </w:rPr>
        <w:t>}</w:t>
      </w:r>
    </w:p>
    <w:p/>
    <w:p>
      <w:pPr>
        <w:pStyle w:val="Code"/>
        <w:spacing w:after="0" w:line="240" w:lineRule="auto"/>
      </w:pPr>
      <w:r>
        <w:rPr>
          <w:rFonts w:ascii="Consolas" w:hAnsi="Consolas" w:eastAsia="Consolas"/>
          <w:sz w:val="16"/>
        </w:rPr>
        <w:t>GET /api/similar/FIR-2025-BLR-001</w:t>
      </w:r>
    </w:p>
    <w:p>
      <w:pPr>
        <w:pStyle w:val="Code"/>
        <w:spacing w:after="0" w:line="240" w:lineRule="auto"/>
      </w:pPr>
      <w:r>
        <w:rPr>
          <w:rFonts w:ascii="Consolas" w:hAnsi="Consolas" w:eastAsia="Consolas"/>
          <w:sz w:val="16"/>
        </w:rPr>
      </w:r>
    </w:p>
    <w:p>
      <w:pPr>
        <w:pStyle w:val="Code"/>
        <w:spacing w:after="0" w:line="240" w:lineRule="auto"/>
      </w:pPr>
      <w:r>
        <w:rPr>
          <w:rFonts w:ascii="Consolas" w:hAnsi="Consolas" w:eastAsia="Consolas"/>
          <w:sz w:val="16"/>
        </w:rPr>
        <w:t>Expected Response:</w:t>
      </w:r>
    </w:p>
    <w:p>
      <w:pPr>
        <w:pStyle w:val="Code"/>
        <w:spacing w:after="0" w:line="240" w:lineRule="auto"/>
      </w:pPr>
      <w:r>
        <w:rPr>
          <w:rFonts w:ascii="Consolas" w:hAnsi="Consolas" w:eastAsia="Consolas"/>
          <w:sz w:val="16"/>
        </w:rPr>
        <w:t>{</w:t>
      </w:r>
    </w:p>
    <w:p>
      <w:pPr>
        <w:pStyle w:val="Code"/>
        <w:spacing w:after="0" w:line="240" w:lineRule="auto"/>
      </w:pPr>
      <w:r>
        <w:rPr>
          <w:rFonts w:ascii="Consolas" w:hAnsi="Consolas" w:eastAsia="Consolas"/>
          <w:sz w:val="16"/>
        </w:rPr>
        <w:t xml:space="preserve">  "source": "FIR-2025-BLR-001",</w:t>
      </w:r>
    </w:p>
    <w:p>
      <w:pPr>
        <w:pStyle w:val="Code"/>
        <w:spacing w:after="0" w:line="240" w:lineRule="auto"/>
      </w:pPr>
      <w:r>
        <w:rPr>
          <w:rFonts w:ascii="Consolas" w:hAnsi="Consolas" w:eastAsia="Consolas"/>
          <w:sz w:val="16"/>
        </w:rPr>
        <w:t xml:space="preserve">  "matches": [</w:t>
      </w:r>
    </w:p>
    <w:p>
      <w:pPr>
        <w:pStyle w:val="Code"/>
        <w:spacing w:after="0" w:line="240" w:lineRule="auto"/>
      </w:pPr>
      <w:r>
        <w:rPr>
          <w:rFonts w:ascii="Consolas" w:hAnsi="Consolas" w:eastAsia="Consolas"/>
          <w:sz w:val="16"/>
        </w:rPr>
        <w:t xml:space="preserve">    {</w:t>
      </w:r>
    </w:p>
    <w:p>
      <w:pPr>
        <w:pStyle w:val="Code"/>
        <w:spacing w:after="0" w:line="240" w:lineRule="auto"/>
      </w:pPr>
      <w:r>
        <w:rPr>
          <w:rFonts w:ascii="Consolas" w:hAnsi="Consolas" w:eastAsia="Consolas"/>
          <w:sz w:val="16"/>
        </w:rPr>
        <w:t xml:space="preserve">      "fir_id": "FIR-2025-BLR-014",</w:t>
      </w:r>
    </w:p>
    <w:p>
      <w:pPr>
        <w:pStyle w:val="Code"/>
        <w:spacing w:after="0" w:line="240" w:lineRule="auto"/>
      </w:pPr>
      <w:r>
        <w:rPr>
          <w:rFonts w:ascii="Consolas" w:hAnsi="Consolas" w:eastAsia="Consolas"/>
          <w:sz w:val="16"/>
        </w:rPr>
        <w:t xml:space="preserve">      "score": 85,</w:t>
      </w:r>
    </w:p>
    <w:p>
      <w:pPr>
        <w:pStyle w:val="Code"/>
        <w:spacing w:after="0" w:line="240" w:lineRule="auto"/>
      </w:pPr>
      <w:r>
        <w:rPr>
          <w:rFonts w:ascii="Consolas" w:hAnsi="Consolas" w:eastAsia="Consolas"/>
          <w:sz w:val="16"/>
        </w:rPr>
        <w:t xml:space="preserve">      "reason": "Same crime type, same accused A-112, same phone hash, similar night-time bike theft MO."</w:t>
      </w:r>
    </w:p>
    <w:p>
      <w:pPr>
        <w:pStyle w:val="Code"/>
        <w:spacing w:after="0" w:line="240" w:lineRule="auto"/>
      </w:pPr>
      <w:r>
        <w:rPr>
          <w:rFonts w:ascii="Consolas" w:hAnsi="Consolas" w:eastAsia="Consolas"/>
          <w:sz w:val="16"/>
        </w:rPr>
        <w:t xml:space="preserve">    }</w:t>
      </w:r>
    </w:p>
    <w:p>
      <w:pPr>
        <w:pStyle w:val="Code"/>
        <w:spacing w:after="0" w:line="240" w:lineRule="auto"/>
      </w:pPr>
      <w:r>
        <w:rPr>
          <w:rFonts w:ascii="Consolas" w:hAnsi="Consolas" w:eastAsia="Consolas"/>
          <w:sz w:val="16"/>
        </w:rPr>
        <w:t xml:space="preserve">  ]</w:t>
      </w:r>
    </w:p>
    <w:p>
      <w:pPr>
        <w:pStyle w:val="Code"/>
        <w:spacing w:after="0" w:line="240" w:lineRule="auto"/>
      </w:pPr>
      <w:r>
        <w:rPr>
          <w:rFonts w:ascii="Consolas" w:hAnsi="Consolas" w:eastAsia="Consolas"/>
          <w:sz w:val="16"/>
        </w:rPr>
        <w:t>}</w:t>
      </w:r>
    </w:p>
    <w:p/>
    <w:p>
      <w:pPr>
        <w:pStyle w:val="Heading1"/>
      </w:pPr>
      <w:r>
        <w:t>Appendix C - Official Reference Links</w:t>
      </w:r>
    </w:p>
    <w:tbl>
      <w:tblPr>
        <w:tblStyle w:val="TableGrid"/>
        <w:tblW w:type="auto" w:w="0"/>
        <w:jc w:val="center"/>
        <w:tblLook w:firstColumn="1" w:firstRow="1" w:lastColumn="0" w:lastRow="0" w:noHBand="0" w:noVBand="1" w:val="04A0"/>
      </w:tblPr>
      <w:tblGrid>
        <w:gridCol w:w="5184"/>
        <w:gridCol w:w="5184"/>
      </w:tblGrid>
      <w:tr>
        <w:tc>
          <w:tcPr>
            <w:tcW w:type="dxa" w:w="3888"/>
            <w:vAlign w:val="top"/>
            <w:shd w:fill="1F4E79"/>
          </w:tcPr>
          <w:p>
            <w:pPr>
              <w:jc w:val="left"/>
            </w:pPr>
            <w:r/>
            <w:r>
              <w:rPr>
                <w:b/>
                <w:color w:val="FFFFFF"/>
                <w:sz w:val="17"/>
              </w:rPr>
              <w:t>Reference</w:t>
            </w:r>
          </w:p>
        </w:tc>
        <w:tc>
          <w:tcPr>
            <w:tcW w:type="dxa" w:w="6624"/>
            <w:vAlign w:val="top"/>
            <w:shd w:fill="1F4E79"/>
          </w:tcPr>
          <w:p>
            <w:pPr>
              <w:jc w:val="left"/>
            </w:pPr>
            <w:r/>
            <w:r>
              <w:rPr>
                <w:b/>
                <w:color w:val="FFFFFF"/>
                <w:sz w:val="17"/>
              </w:rPr>
              <w:t>URL</w:t>
            </w:r>
          </w:p>
        </w:tc>
      </w:tr>
      <w:tr>
        <w:tc>
          <w:tcPr>
            <w:tcW w:type="dxa" w:w="3888"/>
            <w:vAlign w:val="top"/>
          </w:tcPr>
          <w:p>
            <w:pPr>
              <w:jc w:val="left"/>
            </w:pPr>
            <w:r/>
            <w:r>
              <w:rPr>
                <w:b w:val="0"/>
                <w:sz w:val="16"/>
              </w:rPr>
              <w:t>Zoho Catalyst Web Client Hosting</w:t>
            </w:r>
          </w:p>
        </w:tc>
        <w:tc>
          <w:tcPr>
            <w:tcW w:type="dxa" w:w="6624"/>
            <w:vAlign w:val="top"/>
          </w:tcPr>
          <w:p>
            <w:pPr>
              <w:jc w:val="left"/>
            </w:pPr>
            <w:r/>
            <w:r>
              <w:rPr>
                <w:b w:val="0"/>
                <w:sz w:val="16"/>
              </w:rPr>
              <w:t>https://docs.catalyst.zoho.com/en/cloud-scale/help/web-client-hosting/introduction/</w:t>
            </w:r>
          </w:p>
        </w:tc>
      </w:tr>
      <w:tr>
        <w:tc>
          <w:tcPr>
            <w:tcW w:type="dxa" w:w="3888"/>
            <w:vAlign w:val="top"/>
          </w:tcPr>
          <w:p>
            <w:pPr>
              <w:jc w:val="left"/>
            </w:pPr>
            <w:r/>
            <w:r>
              <w:rPr>
                <w:b w:val="0"/>
                <w:sz w:val="16"/>
              </w:rPr>
              <w:t>Zoho Catalyst CLI Deploy Resources</w:t>
            </w:r>
          </w:p>
        </w:tc>
        <w:tc>
          <w:tcPr>
            <w:tcW w:type="dxa" w:w="6624"/>
            <w:vAlign w:val="top"/>
          </w:tcPr>
          <w:p>
            <w:pPr>
              <w:jc w:val="left"/>
            </w:pPr>
            <w:r/>
            <w:r>
              <w:rPr>
                <w:b w:val="0"/>
                <w:sz w:val="16"/>
              </w:rPr>
              <w:t>https://docs.catalyst.zoho.com/en/cli/v1/deploy-resources/introduction/</w:t>
            </w:r>
          </w:p>
        </w:tc>
      </w:tr>
      <w:tr>
        <w:tc>
          <w:tcPr>
            <w:tcW w:type="dxa" w:w="3888"/>
            <w:vAlign w:val="top"/>
          </w:tcPr>
          <w:p>
            <w:pPr>
              <w:jc w:val="left"/>
            </w:pPr>
            <w:r/>
            <w:r>
              <w:rPr>
                <w:b w:val="0"/>
                <w:sz w:val="16"/>
              </w:rPr>
              <w:t>Zoho Catalyst Deploy All Resources</w:t>
            </w:r>
          </w:p>
        </w:tc>
        <w:tc>
          <w:tcPr>
            <w:tcW w:type="dxa" w:w="6624"/>
            <w:vAlign w:val="top"/>
          </w:tcPr>
          <w:p>
            <w:pPr>
              <w:jc w:val="left"/>
            </w:pPr>
            <w:r/>
            <w:r>
              <w:rPr>
                <w:b w:val="0"/>
                <w:sz w:val="16"/>
              </w:rPr>
              <w:t>https://docs.catalyst.zoho.com/en/cli/v1/deploy-resources/deploy-all-resources/</w:t>
            </w:r>
          </w:p>
        </w:tc>
      </w:tr>
      <w:tr>
        <w:tc>
          <w:tcPr>
            <w:tcW w:type="dxa" w:w="3888"/>
            <w:vAlign w:val="top"/>
          </w:tcPr>
          <w:p>
            <w:pPr>
              <w:jc w:val="left"/>
            </w:pPr>
            <w:r/>
            <w:r>
              <w:rPr>
                <w:b w:val="0"/>
                <w:sz w:val="16"/>
              </w:rPr>
              <w:t>Zoho Catalyst Set Up Client</w:t>
            </w:r>
          </w:p>
        </w:tc>
        <w:tc>
          <w:tcPr>
            <w:tcW w:type="dxa" w:w="6624"/>
            <w:vAlign w:val="top"/>
          </w:tcPr>
          <w:p>
            <w:pPr>
              <w:jc w:val="left"/>
            </w:pPr>
            <w:r/>
            <w:r>
              <w:rPr>
                <w:b w:val="0"/>
                <w:sz w:val="16"/>
              </w:rPr>
              <w:t>https://docs.catalyst.zoho.com/en/cli/v1/working-with-the-client/set-up-client/</w:t>
            </w:r>
          </w:p>
        </w:tc>
      </w:tr>
      <w:tr>
        <w:tc>
          <w:tcPr>
            <w:tcW w:type="dxa" w:w="3888"/>
            <w:vAlign w:val="top"/>
          </w:tcPr>
          <w:p>
            <w:pPr>
              <w:jc w:val="left"/>
            </w:pPr>
            <w:r/>
            <w:r>
              <w:rPr>
                <w:b w:val="0"/>
                <w:sz w:val="16"/>
              </w:rPr>
              <w:t>Zoho Catalyst AppSail</w:t>
            </w:r>
          </w:p>
        </w:tc>
        <w:tc>
          <w:tcPr>
            <w:tcW w:type="dxa" w:w="6624"/>
            <w:vAlign w:val="top"/>
          </w:tcPr>
          <w:p>
            <w:pPr>
              <w:jc w:val="left"/>
            </w:pPr>
            <w:r/>
            <w:r>
              <w:rPr>
                <w:b w:val="0"/>
                <w:sz w:val="16"/>
              </w:rPr>
              <w:t>https://docs.catalyst.zoho.com/en/cli/v1/add-appsail/</w:t>
            </w:r>
          </w:p>
        </w:tc>
      </w:tr>
      <w:tr>
        <w:tc>
          <w:tcPr>
            <w:tcW w:type="dxa" w:w="3888"/>
            <w:vAlign w:val="top"/>
          </w:tcPr>
          <w:p>
            <w:pPr>
              <w:jc w:val="left"/>
            </w:pPr>
            <w:r/>
            <w:r>
              <w:rPr>
                <w:b w:val="0"/>
                <w:sz w:val="16"/>
              </w:rPr>
              <w:t>Zoho Catalyst Deploy AppSail</w:t>
            </w:r>
          </w:p>
        </w:tc>
        <w:tc>
          <w:tcPr>
            <w:tcW w:type="dxa" w:w="6624"/>
            <w:vAlign w:val="top"/>
          </w:tcPr>
          <w:p>
            <w:pPr>
              <w:jc w:val="left"/>
            </w:pPr>
            <w:r/>
            <w:r>
              <w:rPr>
                <w:b w:val="0"/>
                <w:sz w:val="16"/>
              </w:rPr>
              <w:t>https://docs.catalyst.zoho.com/en/cli/v1/deploy-resources/deploy-appsail/</w:t>
            </w:r>
          </w:p>
        </w:tc>
      </w:tr>
    </w:tbl>
    <w:p/>
    <w:p>
      <w:r>
        <w:br w:type="page"/>
      </w:r>
    </w:p>
    <w:p>
      <w:pPr>
        <w:pStyle w:val="Heading1"/>
      </w:pPr>
      <w:r>
        <w:t>Appendix D - Existing Visual Assets You Can Reuse in Deck</w:t>
      </w:r>
    </w:p>
    <w:p>
      <w:r>
        <w:t>Architecture visual from earlier SAMVAAD-IQ package:</w:t>
      </w:r>
    </w:p>
    <w:p>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samvaad_architecture.png"/>
                    <pic:cNvPicPr/>
                  </pic:nvPicPr>
                  <pic:blipFill>
                    <a:blip r:embed="rId11"/>
                    <a:stretch>
                      <a:fillRect/>
                    </a:stretch>
                  </pic:blipFill>
                  <pic:spPr>
                    <a:xfrm>
                      <a:off x="0" y="0"/>
                      <a:ext cx="6217920" cy="3497580"/>
                    </a:xfrm>
                    <a:prstGeom prst="rect"/>
                  </pic:spPr>
                </pic:pic>
              </a:graphicData>
            </a:graphic>
          </wp:inline>
        </w:drawing>
      </w:r>
    </w:p>
    <w:p>
      <w:r>
        <w:t>Prototype workflow visual from earlier SAMVAAD-IQ package:</w:t>
      </w:r>
    </w:p>
    <w:p>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samvaad_workflow.png"/>
                    <pic:cNvPicPr/>
                  </pic:nvPicPr>
                  <pic:blipFill>
                    <a:blip r:embed="rId12"/>
                    <a:stretch>
                      <a:fillRect/>
                    </a:stretch>
                  </pic:blipFill>
                  <pic:spPr>
                    <a:xfrm>
                      <a:off x="0" y="0"/>
                      <a:ext cx="6217920" cy="3497580"/>
                    </a:xfrm>
                    <a:prstGeom prst="rect"/>
                  </pic:spPr>
                </pic:pic>
              </a:graphicData>
            </a:graphic>
          </wp:inline>
        </w:drawing>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Human-in-the-loop investigative decision support - synthetic 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SAMVAAD-IQ Build Process | Zoho Catalyst Prototype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354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5A371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42F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ind w:left="216"/>
    </w:pPr>
    <w:rPr>
      <w:rFonts w:ascii="Consolas" w:hAnsi="Consolas" w:eastAsia="Consolas"/>
      <w:sz w:val="16"/>
    </w:rPr>
  </w:style>
  <w:style w:type="paragraph" w:customStyle="1" w:styleId="Checklist">
    <w:name w:val="Checklist"/>
    <w:pPr>
      <w:spacing w:after="20"/>
      <w:ind w:left="259"/>
    </w:pPr>
    <w:rPr>
      <w:sz w:val="18"/>
    </w:rPr>
  </w:style>
  <w:style w:type="paragraph" w:customStyle="1" w:styleId="Step">
    <w:name w:val="Step"/>
    <w:pPr>
      <w:spacing w:before="80" w:after="40"/>
      <w:ind w:left="72"/>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