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Differentiate between human and computer vision. Mention some features used in computer vision-based object detection and recognition.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Describe a computer vision system for separating two Bangladeshi common fishes, such as </w:t>
      </w:r>
      <w:proofErr w:type="spellStart"/>
      <w:r>
        <w:rPr>
          <w:rFonts w:ascii="Times New Roman" w:hAnsi="Times New Roman" w:cs="Times New Roman"/>
          <w:sz w:val="26"/>
          <w:szCs w:val="26"/>
        </w:rPr>
        <w:t>Rui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Katla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a fish-processing plant.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Compare between Canny and SUSAN edge detectors.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the Hough transformation algorithm for detecting straight lines.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affine movement invariant? Discuss a practical computer vision application using any moment invariant.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is optical flow constraint equation? Describe an algorithm for estimating optical flow.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Explain an adaptive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thresholding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algorithm for segmentation.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a window-based image disparity estimation technique in detail.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Background subtraction is a useful technique that finds applications in computer vision. Explain an application of the background subtraction technique.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Discuss a color model for face region detection based on skin color.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are the drawbacks of the pinhole camera in forming an image? Write down the perspective projection equation (coordinates) in forming a 2D image from a 3D object.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Lighting is an inherently ill-posed problem in computer vision. Briefly describe an approach to compensate for it.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Explain the principle of estimating SIFT and SURF features.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Mention the different noises that can affect image quality. Also briefly describe a technique for removing a particular noise.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5C2B" w:rsidRDefault="009D5C2B" w:rsidP="009D5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How texture can be used for object recognition?</w:t>
      </w:r>
    </w:p>
    <w:p w:rsidR="009D5C2B" w:rsidRDefault="009D5C2B" w:rsidP="009D5C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Explain three widely used distance metrics used in the field of computer vision. Also, define the following image-quality evaluation matrices: MSE, SSIM, and FSIM.</w:t>
      </w:r>
    </w:p>
    <w:p w:rsidR="00BD2659" w:rsidRDefault="00BD2659" w:rsidP="00BD2659">
      <w:pPr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2020</w:t>
      </w:r>
    </w:p>
    <w:p w:rsidR="00BD2659" w:rsidRDefault="00BD2659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Differentiate between human and computer vision. Mention some features used in computer vision-based object detection and recognition.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Describe a computer vision system for separating two Bangladeshi common fishes, such as </w:t>
      </w:r>
      <w:proofErr w:type="spellStart"/>
      <w:r>
        <w:rPr>
          <w:rFonts w:ascii="Times New Roman" w:hAnsi="Times New Roman" w:cs="Times New Roman"/>
          <w:sz w:val="26"/>
          <w:szCs w:val="26"/>
        </w:rPr>
        <w:t>Rui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Katla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a fish-processing plant.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are the basic differences of SUSAN technique compared to conventional edge detectors.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the Hough transformation algorithm for detecting straight lines.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(a) What is affine movement invariant? Discuss a practical computer vision application using any moment invariant.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 xml:space="preserve"> Define optical flow</w:t>
      </w:r>
      <w:r>
        <w:rPr>
          <w:rFonts w:ascii="Times New Roman" w:hAnsi="Times New Roman" w:cs="Times New Roman"/>
          <w:sz w:val="26"/>
          <w:szCs w:val="26"/>
        </w:rPr>
        <w:t>? Describe an algorithm for estimating optical flow.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Explain an adaptive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thresholding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algorithm for segmentation.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do you mean by stereo disparity? Describe a window-based disparity estimation technique.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are the drawbacks of the pinhole camera in forming an image? Write down the perspective projection equation (coordinates) in forming a 2D image from a 3D object.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Lighting is an inherently ill-posed problem in computer vision. Briefly describe an approach to compensate for it.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2659" w:rsidRDefault="00BD2659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What is </w:t>
      </w:r>
      <w:proofErr w:type="spellStart"/>
      <w:r>
        <w:rPr>
          <w:rFonts w:ascii="Times New Roman" w:hAnsi="Times New Roman" w:cs="Times New Roman"/>
          <w:sz w:val="26"/>
          <w:szCs w:val="26"/>
        </w:rPr>
        <w:t>skeletonization</w:t>
      </w:r>
      <w:proofErr w:type="spellEnd"/>
      <w:r>
        <w:rPr>
          <w:rFonts w:ascii="Times New Roman" w:hAnsi="Times New Roman" w:cs="Times New Roman"/>
          <w:sz w:val="26"/>
          <w:szCs w:val="26"/>
        </w:rPr>
        <w:t>? List out two principle morphological operations.</w:t>
      </w:r>
    </w:p>
    <w:p w:rsid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Explain with example</w:t>
      </w:r>
      <w:r w:rsidR="003A29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(any two):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Discrete </w:t>
      </w:r>
      <w:proofErr w:type="spellStart"/>
      <w:r>
        <w:rPr>
          <w:rFonts w:ascii="Times New Roman" w:hAnsi="Times New Roman" w:cs="Times New Roman"/>
          <w:sz w:val="26"/>
          <w:szCs w:val="26"/>
        </w:rPr>
        <w:t>Haar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transform ii) Principle components transform (PCT) iii) Discrete wavelet transform (DWT) iv) Discrete </w:t>
      </w:r>
      <w:proofErr w:type="spellStart"/>
      <w:r>
        <w:rPr>
          <w:rFonts w:ascii="Times New Roman" w:hAnsi="Times New Roman" w:cs="Times New Roman"/>
          <w:sz w:val="26"/>
          <w:szCs w:val="26"/>
        </w:rPr>
        <w:t>fourier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402AA">
        <w:rPr>
          <w:rFonts w:ascii="Times New Roman" w:hAnsi="Times New Roman" w:cs="Times New Roman"/>
          <w:sz w:val="26"/>
          <w:szCs w:val="26"/>
        </w:rPr>
        <w:t>ransform (DFT).</w:t>
      </w:r>
    </w:p>
    <w:p w:rsidR="002402AA" w:rsidRDefault="002402AA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D2659" w:rsidRDefault="002402AA" w:rsidP="00BD2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Define vanishing point and vanishing line.</w:t>
      </w:r>
    </w:p>
    <w:p w:rsidR="002402AA" w:rsidRDefault="002402AA" w:rsidP="002402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an algorithm that computers the K-Means-partition on a point set.</w:t>
      </w:r>
    </w:p>
    <w:p w:rsidR="002402AA" w:rsidRDefault="002402AA" w:rsidP="002402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Which properties define a single K-Means-partition?</w:t>
      </w:r>
    </w:p>
    <w:p w:rsidR="002402AA" w:rsidRDefault="002402AA" w:rsidP="002402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402AA" w:rsidRDefault="002402AA" w:rsidP="002402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How texture can be used for object recognition?</w:t>
      </w:r>
    </w:p>
    <w:p w:rsidR="002402AA" w:rsidRDefault="002402AA" w:rsidP="002402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Explain three widely used distance metrics used in the field of computer vision</w:t>
      </w:r>
    </w:p>
    <w:p w:rsidR="00BD2659" w:rsidRPr="00BD2659" w:rsidRDefault="00BD2659" w:rsidP="00BD26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2659" w:rsidRPr="00BD2659" w:rsidRDefault="00BD2659" w:rsidP="00BD2659">
      <w:pPr>
        <w:rPr>
          <w:rFonts w:ascii="Times New Roman" w:hAnsi="Times New Roman" w:cs="Times New Roman"/>
          <w:sz w:val="26"/>
          <w:szCs w:val="26"/>
        </w:rPr>
      </w:pPr>
    </w:p>
    <w:sectPr w:rsidR="00BD2659" w:rsidRPr="00BD2659" w:rsidSect="009D5C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A18A6"/>
    <w:multiLevelType w:val="hybridMultilevel"/>
    <w:tmpl w:val="4732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E4E39"/>
    <w:multiLevelType w:val="hybridMultilevel"/>
    <w:tmpl w:val="4732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1D"/>
    <w:rsid w:val="002402AA"/>
    <w:rsid w:val="003A291B"/>
    <w:rsid w:val="00627B1D"/>
    <w:rsid w:val="009D5C2B"/>
    <w:rsid w:val="00BD2659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C0D4"/>
  <w15:chartTrackingRefBased/>
  <w15:docId w15:val="{D0C143ED-11A9-4673-AA57-0137DDAA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2023-10-19T12:43:00Z</dcterms:created>
  <dcterms:modified xsi:type="dcterms:W3CDTF">2023-10-19T13:13:00Z</dcterms:modified>
</cp:coreProperties>
</file>