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3CCDA" w14:textId="51285C8B" w:rsidR="006E42ED" w:rsidRPr="00DC144F" w:rsidRDefault="00DC144F" w:rsidP="00DC144F">
      <w:pPr>
        <w:jc w:val="both"/>
        <w:rPr>
          <w:rFonts w:ascii="Times New Roman" w:hAnsi="Times New Roman" w:cs="Times New Roman"/>
        </w:rPr>
      </w:pPr>
      <w:r w:rsidRPr="00DC144F">
        <w:rPr>
          <w:rFonts w:ascii="Times New Roman" w:hAnsi="Times New Roman" w:cs="Times New Roman"/>
        </w:rPr>
        <w:t xml:space="preserve">5. (a) </w:t>
      </w:r>
      <w:r w:rsidRPr="00D64F45">
        <w:rPr>
          <w:rFonts w:ascii="Times New Roman" w:hAnsi="Times New Roman" w:cs="Times New Roman"/>
          <w:b/>
          <w:bCs/>
        </w:rPr>
        <w:t>Define the Man-in-the-Middle Attack on Diffie-Hellman Key-Exchange Protocol.</w:t>
      </w:r>
    </w:p>
    <w:p w14:paraId="14732BF2" w14:textId="0598C996" w:rsidR="00DC144F" w:rsidRPr="00DC144F" w:rsidRDefault="00DC144F" w:rsidP="00DC144F">
      <w:pPr>
        <w:jc w:val="both"/>
        <w:rPr>
          <w:rFonts w:ascii="Times New Roman" w:hAnsi="Times New Roman" w:cs="Times New Roman"/>
          <w:u w:val="single"/>
        </w:rPr>
      </w:pPr>
      <w:r w:rsidRPr="00DC144F">
        <w:rPr>
          <w:rFonts w:ascii="Times New Roman" w:hAnsi="Times New Roman" w:cs="Times New Roman"/>
          <w:u w:val="single"/>
        </w:rPr>
        <w:t>Ans:</w:t>
      </w:r>
    </w:p>
    <w:p w14:paraId="517A28B4" w14:textId="3E903A02" w:rsidR="00DC144F" w:rsidRDefault="00F25E85" w:rsidP="00DC144F">
      <w:pPr>
        <w:jc w:val="both"/>
        <w:rPr>
          <w:rFonts w:ascii="Roboto" w:hAnsi="Roboto"/>
          <w:color w:val="111111"/>
          <w:sz w:val="21"/>
          <w:szCs w:val="21"/>
        </w:rPr>
      </w:pPr>
      <w:r>
        <w:rPr>
          <w:rFonts w:ascii="Roboto" w:hAnsi="Roboto"/>
          <w:color w:val="111111"/>
          <w:sz w:val="21"/>
          <w:szCs w:val="21"/>
        </w:rPr>
        <w:t>The </w:t>
      </w:r>
      <w:r>
        <w:rPr>
          <w:rStyle w:val="Strong"/>
          <w:rFonts w:ascii="Roboto" w:hAnsi="Roboto"/>
          <w:color w:val="111111"/>
          <w:sz w:val="21"/>
          <w:szCs w:val="21"/>
        </w:rPr>
        <w:t>Diffie-Hellman key exchange protocol</w:t>
      </w:r>
      <w:r>
        <w:rPr>
          <w:rFonts w:ascii="Roboto" w:hAnsi="Roboto"/>
          <w:color w:val="111111"/>
          <w:sz w:val="21"/>
          <w:szCs w:val="21"/>
        </w:rPr>
        <w:t> is a cryptographic method used to establish a shared secret key between two parties that can be used to perform secret communication on a public network while preventing eavesdropping. However, this protocol is vulnerable to a </w:t>
      </w:r>
      <w:r>
        <w:rPr>
          <w:rStyle w:val="Strong"/>
          <w:rFonts w:ascii="Roboto" w:hAnsi="Roboto"/>
          <w:color w:val="111111"/>
          <w:sz w:val="21"/>
          <w:szCs w:val="21"/>
        </w:rPr>
        <w:t>man-in-the-middle attack</w:t>
      </w:r>
      <w:r>
        <w:rPr>
          <w:rFonts w:ascii="Roboto" w:hAnsi="Roboto"/>
          <w:color w:val="111111"/>
          <w:sz w:val="21"/>
          <w:szCs w:val="21"/>
        </w:rPr>
        <w:t>.</w:t>
      </w:r>
    </w:p>
    <w:p w14:paraId="086AF2B9" w14:textId="215BEC78" w:rsidR="005B64AD" w:rsidRPr="005B64AD" w:rsidRDefault="005B64AD" w:rsidP="005B64AD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B64AD">
        <w:rPr>
          <w:rFonts w:ascii="Times New Roman" w:hAnsi="Times New Roman" w:cs="Times New Roman"/>
        </w:rPr>
        <w:t xml:space="preserve">Darth prepares by creating two private / public keys </w:t>
      </w:r>
    </w:p>
    <w:p w14:paraId="09EE521E" w14:textId="77777777" w:rsidR="005B64AD" w:rsidRPr="005B64AD" w:rsidRDefault="005B64AD" w:rsidP="005B64AD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B64AD">
        <w:rPr>
          <w:rFonts w:ascii="Times New Roman" w:hAnsi="Times New Roman" w:cs="Times New Roman"/>
        </w:rPr>
        <w:t>Alice transmits her public key to Bob</w:t>
      </w:r>
    </w:p>
    <w:p w14:paraId="16D0F123" w14:textId="77777777" w:rsidR="005B64AD" w:rsidRPr="005B64AD" w:rsidRDefault="005B64AD" w:rsidP="005B64AD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B64AD">
        <w:rPr>
          <w:rFonts w:ascii="Times New Roman" w:hAnsi="Times New Roman" w:cs="Times New Roman"/>
        </w:rPr>
        <w:t>Darth intercepts this and transmits his first public key to Bob. Darth also calculates a shared key with Alice</w:t>
      </w:r>
    </w:p>
    <w:p w14:paraId="68BF93F2" w14:textId="77777777" w:rsidR="005B64AD" w:rsidRPr="005B64AD" w:rsidRDefault="005B64AD" w:rsidP="005B64AD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B64AD">
        <w:rPr>
          <w:rFonts w:ascii="Times New Roman" w:hAnsi="Times New Roman" w:cs="Times New Roman"/>
        </w:rPr>
        <w:t xml:space="preserve">Bob receives the public key and calculates the shared key (with Darth instead of Alice) </w:t>
      </w:r>
    </w:p>
    <w:p w14:paraId="189B88A7" w14:textId="5E8B7E53" w:rsidR="005B64AD" w:rsidRPr="005B64AD" w:rsidRDefault="005B64AD" w:rsidP="005B64AD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B64AD">
        <w:rPr>
          <w:rFonts w:ascii="Times New Roman" w:hAnsi="Times New Roman" w:cs="Times New Roman"/>
        </w:rPr>
        <w:t xml:space="preserve">Bob transmits his public key to Alice  </w:t>
      </w:r>
    </w:p>
    <w:p w14:paraId="21D62B10" w14:textId="77777777" w:rsidR="005B64AD" w:rsidRPr="005B64AD" w:rsidRDefault="005B64AD" w:rsidP="005B64AD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B64AD">
        <w:rPr>
          <w:rFonts w:ascii="Times New Roman" w:hAnsi="Times New Roman" w:cs="Times New Roman"/>
        </w:rPr>
        <w:t>Darth intercepts this and transmits his second public key to Alice. Darth calculates a shared key with Bob</w:t>
      </w:r>
    </w:p>
    <w:p w14:paraId="303EC7BA" w14:textId="77777777" w:rsidR="005B64AD" w:rsidRPr="005B64AD" w:rsidRDefault="005B64AD" w:rsidP="005B64AD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B64AD">
        <w:rPr>
          <w:rFonts w:ascii="Times New Roman" w:hAnsi="Times New Roman" w:cs="Times New Roman"/>
        </w:rPr>
        <w:t>Alice receives the key and calculates the shared key (with Darth instead of Bob)</w:t>
      </w:r>
    </w:p>
    <w:p w14:paraId="7380E5E9" w14:textId="287A21FA" w:rsidR="005B64AD" w:rsidRDefault="005B64AD" w:rsidP="005B64AD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B64AD">
        <w:rPr>
          <w:rFonts w:ascii="Times New Roman" w:hAnsi="Times New Roman" w:cs="Times New Roman"/>
        </w:rPr>
        <w:t>Darth can then intercept, decrypt, re-encrypt, forward all messages between Alice &amp; Bob</w:t>
      </w:r>
    </w:p>
    <w:p w14:paraId="707635E8" w14:textId="6DE5E59E" w:rsidR="005B64AD" w:rsidRDefault="005B64AD" w:rsidP="005B64AD">
      <w:pPr>
        <w:jc w:val="both"/>
        <w:rPr>
          <w:rFonts w:ascii="Times New Roman" w:hAnsi="Times New Roman" w:cs="Times New Roman"/>
        </w:rPr>
      </w:pPr>
    </w:p>
    <w:p w14:paraId="27A6D097" w14:textId="36748354" w:rsidR="005B64AD" w:rsidRDefault="00F624E4" w:rsidP="005B64A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(b) </w:t>
      </w:r>
      <w:r w:rsidRPr="00D64F45">
        <w:rPr>
          <w:rFonts w:ascii="Times New Roman" w:hAnsi="Times New Roman" w:cs="Times New Roman"/>
          <w:b/>
          <w:bCs/>
        </w:rPr>
        <w:t>Describe SHA-512 Algorithm.</w:t>
      </w:r>
    </w:p>
    <w:p w14:paraId="2EDF0901" w14:textId="5EE05831" w:rsidR="005B64AD" w:rsidRPr="00F624E4" w:rsidRDefault="00F624E4" w:rsidP="005B64AD">
      <w:pPr>
        <w:jc w:val="both"/>
        <w:rPr>
          <w:rFonts w:ascii="Times New Roman" w:hAnsi="Times New Roman" w:cs="Times New Roman"/>
          <w:u w:val="single"/>
        </w:rPr>
      </w:pPr>
      <w:r w:rsidRPr="00F624E4">
        <w:rPr>
          <w:rFonts w:ascii="Times New Roman" w:hAnsi="Times New Roman" w:cs="Times New Roman"/>
          <w:u w:val="single"/>
        </w:rPr>
        <w:t>Ans:</w:t>
      </w:r>
    </w:p>
    <w:p w14:paraId="5FA43387" w14:textId="751506F6" w:rsidR="005B64AD" w:rsidRDefault="006F138A" w:rsidP="005B64AD">
      <w:pPr>
        <w:jc w:val="both"/>
      </w:pPr>
      <w:r>
        <w:rPr>
          <w:rStyle w:val="Strong"/>
          <w:rFonts w:ascii="Roboto" w:hAnsi="Roboto"/>
          <w:color w:val="111111"/>
          <w:sz w:val="21"/>
          <w:szCs w:val="21"/>
        </w:rPr>
        <w:t>SHA-512</w:t>
      </w:r>
      <w:r>
        <w:rPr>
          <w:rFonts w:ascii="Roboto" w:hAnsi="Roboto"/>
          <w:color w:val="111111"/>
          <w:sz w:val="21"/>
          <w:szCs w:val="21"/>
        </w:rPr>
        <w:t> stands for </w:t>
      </w:r>
      <w:r>
        <w:rPr>
          <w:rStyle w:val="Strong"/>
          <w:rFonts w:ascii="Roboto" w:hAnsi="Roboto"/>
          <w:color w:val="111111"/>
          <w:sz w:val="21"/>
          <w:szCs w:val="21"/>
        </w:rPr>
        <w:t>Secure Hash Algorithm 512-bit</w:t>
      </w:r>
      <w:r>
        <w:rPr>
          <w:rFonts w:ascii="Roboto" w:hAnsi="Roboto"/>
          <w:color w:val="111111"/>
          <w:sz w:val="21"/>
          <w:szCs w:val="21"/>
        </w:rPr>
        <w:t>. </w:t>
      </w:r>
      <w:hyperlink r:id="rId5" w:tgtFrame="_blank" w:history="1">
        <w:r>
          <w:rPr>
            <w:rStyle w:val="Hyperlink"/>
            <w:rFonts w:ascii="Roboto" w:hAnsi="Roboto"/>
            <w:sz w:val="21"/>
            <w:szCs w:val="21"/>
          </w:rPr>
          <w:t>It is a cryptographic hash function that takes an input message of any length and produces a fixed-size output of 512 bits (64 bytes) </w:t>
        </w:r>
      </w:hyperlink>
      <w:r>
        <w:rPr>
          <w:rFonts w:ascii="Roboto" w:hAnsi="Roboto"/>
          <w:color w:val="111111"/>
          <w:sz w:val="21"/>
          <w:szCs w:val="21"/>
        </w:rPr>
        <w:t>. </w:t>
      </w:r>
      <w:hyperlink r:id="rId6" w:tgtFrame="_blank" w:history="1">
        <w:r>
          <w:rPr>
            <w:rStyle w:val="Hyperlink"/>
            <w:rFonts w:ascii="Roboto" w:hAnsi="Roboto"/>
            <w:sz w:val="21"/>
            <w:szCs w:val="21"/>
          </w:rPr>
          <w:t>The algorithm is used to convert text of any length into a fixed-size string, which is commonly used for email addresses hashing, password hashing, and digital record verification </w:t>
        </w:r>
      </w:hyperlink>
      <w:r>
        <w:t>.</w:t>
      </w:r>
    </w:p>
    <w:p w14:paraId="42B90B0C" w14:textId="0B427413" w:rsidR="005B64AD" w:rsidRPr="005B64AD" w:rsidRDefault="006F138A" w:rsidP="005B64AD">
      <w:pPr>
        <w:jc w:val="both"/>
        <w:rPr>
          <w:rFonts w:ascii="Times New Roman" w:hAnsi="Times New Roman" w:cs="Times New Roman"/>
        </w:rPr>
      </w:pPr>
      <w:r w:rsidRPr="006F138A">
        <w:rPr>
          <w:rFonts w:ascii="Times New Roman" w:hAnsi="Times New Roman" w:cs="Times New Roman"/>
        </w:rPr>
        <w:drawing>
          <wp:inline distT="0" distB="0" distL="0" distR="0" wp14:anchorId="0F6BB268" wp14:editId="20C6A563">
            <wp:extent cx="6857825" cy="4364966"/>
            <wp:effectExtent l="0" t="0" r="635" b="0"/>
            <wp:docPr id="65539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F7AE5226-369A-4BF7-828B-D40C29A4E7E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39" name="Picture 3">
                      <a:extLst>
                        <a:ext uri="{FF2B5EF4-FFF2-40B4-BE49-F238E27FC236}">
                          <a16:creationId xmlns:a16="http://schemas.microsoft.com/office/drawing/2014/main" id="{F7AE5226-369A-4BF7-828B-D40C29A4E7E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785" cy="4365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E2CCD" w14:textId="43736DE7" w:rsidR="00F25E85" w:rsidRDefault="00BC4AD4" w:rsidP="00DC144F">
      <w:pPr>
        <w:jc w:val="both"/>
        <w:rPr>
          <w:rFonts w:ascii="Times New Roman" w:hAnsi="Times New Roman" w:cs="Times New Roman"/>
        </w:rPr>
      </w:pPr>
      <w:r w:rsidRPr="00BC4AD4">
        <w:rPr>
          <w:rFonts w:ascii="Times New Roman" w:hAnsi="Times New Roman" w:cs="Times New Roman"/>
        </w:rPr>
        <w:lastRenderedPageBreak/>
        <w:drawing>
          <wp:inline distT="0" distB="0" distL="0" distR="0" wp14:anchorId="7163E404" wp14:editId="6F344622">
            <wp:extent cx="6858000" cy="4451230"/>
            <wp:effectExtent l="0" t="0" r="0" b="6985"/>
            <wp:docPr id="68611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85576D00-6218-46FC-B271-60CEA744033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11" name="Picture 3">
                      <a:extLst>
                        <a:ext uri="{FF2B5EF4-FFF2-40B4-BE49-F238E27FC236}">
                          <a16:creationId xmlns:a16="http://schemas.microsoft.com/office/drawing/2014/main" id="{85576D00-6218-46FC-B271-60CEA744033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1915" cy="445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C11F5" w14:textId="399D5271" w:rsidR="00BC4AD4" w:rsidRDefault="00BC4AD4" w:rsidP="00DC144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Figure: SHA-512 Round Function</w:t>
      </w:r>
    </w:p>
    <w:p w14:paraId="63709C8E" w14:textId="2B7FECCC" w:rsidR="00BC4AD4" w:rsidRDefault="00BC4AD4" w:rsidP="00DC144F">
      <w:pPr>
        <w:jc w:val="both"/>
        <w:rPr>
          <w:rFonts w:ascii="Times New Roman" w:hAnsi="Times New Roman" w:cs="Times New Roman"/>
        </w:rPr>
      </w:pPr>
    </w:p>
    <w:p w14:paraId="65AC14D7" w14:textId="68F9F8BB" w:rsidR="00821FE7" w:rsidRDefault="00821FE7" w:rsidP="00DC144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(c) </w:t>
      </w:r>
      <w:r w:rsidRPr="009B2BD8">
        <w:rPr>
          <w:rFonts w:ascii="Times New Roman" w:hAnsi="Times New Roman" w:cs="Times New Roman"/>
          <w:b/>
          <w:bCs/>
        </w:rPr>
        <w:t>Compare between CBC and CTR mode of operation.</w:t>
      </w:r>
    </w:p>
    <w:p w14:paraId="58C81F8F" w14:textId="432286A1" w:rsidR="00821FE7" w:rsidRPr="00821FE7" w:rsidRDefault="00821FE7" w:rsidP="00DC144F">
      <w:pPr>
        <w:jc w:val="both"/>
        <w:rPr>
          <w:rFonts w:ascii="Times New Roman" w:hAnsi="Times New Roman" w:cs="Times New Roman"/>
          <w:u w:val="single"/>
        </w:rPr>
      </w:pPr>
      <w:r w:rsidRPr="00821FE7">
        <w:rPr>
          <w:rFonts w:ascii="Times New Roman" w:hAnsi="Times New Roman" w:cs="Times New Roman"/>
          <w:u w:val="single"/>
        </w:rPr>
        <w:t>Ans:</w:t>
      </w:r>
    </w:p>
    <w:p w14:paraId="1E93AC9A" w14:textId="258D00F3" w:rsidR="00821FE7" w:rsidRDefault="00D64F45" w:rsidP="00DC144F">
      <w:pPr>
        <w:jc w:val="both"/>
        <w:rPr>
          <w:rFonts w:ascii="Times New Roman" w:hAnsi="Times New Roman" w:cs="Times New Roman"/>
        </w:rPr>
      </w:pPr>
      <w:r w:rsidRPr="00D64F45">
        <w:rPr>
          <w:rFonts w:ascii="Times New Roman" w:hAnsi="Times New Roman" w:cs="Times New Roman"/>
          <w:b/>
          <w:bCs/>
        </w:rPr>
        <w:t>CBC and CTR comparison</w:t>
      </w:r>
    </w:p>
    <w:tbl>
      <w:tblPr>
        <w:tblW w:w="129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480"/>
        <w:gridCol w:w="6480"/>
      </w:tblGrid>
      <w:tr w:rsidR="00D64F45" w:rsidRPr="00D64F45" w14:paraId="28A85326" w14:textId="77777777" w:rsidTr="00D64F45">
        <w:trPr>
          <w:trHeight w:val="351"/>
        </w:trPr>
        <w:tc>
          <w:tcPr>
            <w:tcW w:w="648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A8928D" w14:textId="19D1DC92" w:rsidR="00D64F45" w:rsidRPr="00D64F45" w:rsidRDefault="00D64F45" w:rsidP="00D64F4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Cipher Block Chaining (</w:t>
            </w:r>
            <w:r w:rsidRPr="00D64F45">
              <w:rPr>
                <w:rFonts w:ascii="Times New Roman" w:hAnsi="Times New Roman" w:cs="Times New Roman"/>
                <w:b/>
                <w:bCs/>
              </w:rPr>
              <w:t>CBC</w:t>
            </w:r>
            <w:r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648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0B116D" w14:textId="7ABC5C30" w:rsidR="00D64F45" w:rsidRPr="00D64F45" w:rsidRDefault="00D64F45" w:rsidP="00D64F4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Counter (</w:t>
            </w:r>
            <w:r w:rsidRPr="00D64F45">
              <w:rPr>
                <w:rFonts w:ascii="Times New Roman" w:hAnsi="Times New Roman" w:cs="Times New Roman"/>
                <w:b/>
                <w:bCs/>
              </w:rPr>
              <w:t>CTR</w:t>
            </w:r>
            <w:r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D64F45" w:rsidRPr="00D64F45" w14:paraId="0107B0A6" w14:textId="77777777" w:rsidTr="00D64F45">
        <w:trPr>
          <w:trHeight w:val="376"/>
        </w:trPr>
        <w:tc>
          <w:tcPr>
            <w:tcW w:w="648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8A9665" w14:textId="77777777" w:rsidR="00D64F45" w:rsidRPr="00D64F45" w:rsidRDefault="00D64F45" w:rsidP="00D64F4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D64F45">
              <w:rPr>
                <w:rFonts w:ascii="Times New Roman" w:hAnsi="Times New Roman" w:cs="Times New Roman"/>
              </w:rPr>
              <w:t>Padding needed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B8865E" w14:textId="77777777" w:rsidR="00D64F45" w:rsidRPr="00D64F45" w:rsidRDefault="00D64F45" w:rsidP="00D64F4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D64F45">
              <w:rPr>
                <w:rFonts w:ascii="Times New Roman" w:hAnsi="Times New Roman" w:cs="Times New Roman"/>
              </w:rPr>
              <w:t>No padding</w:t>
            </w:r>
          </w:p>
        </w:tc>
      </w:tr>
      <w:tr w:rsidR="00D64F45" w:rsidRPr="00D64F45" w14:paraId="17820789" w14:textId="77777777" w:rsidTr="00D64F45">
        <w:trPr>
          <w:trHeight w:val="277"/>
        </w:trPr>
        <w:tc>
          <w:tcPr>
            <w:tcW w:w="648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108462" w14:textId="77777777" w:rsidR="00D64F45" w:rsidRPr="00D64F45" w:rsidRDefault="00D64F45" w:rsidP="00D64F4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D64F45">
              <w:rPr>
                <w:rFonts w:ascii="Times New Roman" w:hAnsi="Times New Roman" w:cs="Times New Roman"/>
              </w:rPr>
              <w:t>No parallel processing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B3604B" w14:textId="77777777" w:rsidR="00D64F45" w:rsidRPr="00D64F45" w:rsidRDefault="00D64F45" w:rsidP="00D64F4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D64F45">
              <w:rPr>
                <w:rFonts w:ascii="Times New Roman" w:hAnsi="Times New Roman" w:cs="Times New Roman"/>
              </w:rPr>
              <w:t>Parallel processing</w:t>
            </w:r>
          </w:p>
        </w:tc>
      </w:tr>
      <w:tr w:rsidR="00D64F45" w:rsidRPr="00D64F45" w14:paraId="4EF4388F" w14:textId="77777777" w:rsidTr="00D64F45">
        <w:trPr>
          <w:trHeight w:val="385"/>
        </w:trPr>
        <w:tc>
          <w:tcPr>
            <w:tcW w:w="648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67CC50" w14:textId="77777777" w:rsidR="00D64F45" w:rsidRPr="00D64F45" w:rsidRDefault="00D64F45" w:rsidP="00D64F4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D64F45">
              <w:rPr>
                <w:rFonts w:ascii="Times New Roman" w:hAnsi="Times New Roman" w:cs="Times New Roman"/>
              </w:rPr>
              <w:t>Separate encryption and decryption functions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160616" w14:textId="77777777" w:rsidR="00D64F45" w:rsidRPr="00D64F45" w:rsidRDefault="00D64F45" w:rsidP="00D64F4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D64F45">
              <w:rPr>
                <w:rFonts w:ascii="Times New Roman" w:hAnsi="Times New Roman" w:cs="Times New Roman"/>
              </w:rPr>
              <w:t>Encryption function alone is enough</w:t>
            </w:r>
          </w:p>
        </w:tc>
      </w:tr>
      <w:tr w:rsidR="00D64F45" w:rsidRPr="00D64F45" w14:paraId="267E3CF5" w14:textId="77777777" w:rsidTr="00D64F45">
        <w:trPr>
          <w:trHeight w:val="385"/>
        </w:trPr>
        <w:tc>
          <w:tcPr>
            <w:tcW w:w="648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2A9321" w14:textId="77777777" w:rsidR="00D64F45" w:rsidRPr="00D64F45" w:rsidRDefault="00D64F45" w:rsidP="00D64F4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D64F45">
              <w:rPr>
                <w:rFonts w:ascii="Times New Roman" w:hAnsi="Times New Roman" w:cs="Times New Roman"/>
              </w:rPr>
              <w:t>Random IV or a nonce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5B0FEA" w14:textId="77777777" w:rsidR="00D64F45" w:rsidRPr="00D64F45" w:rsidRDefault="00D64F45" w:rsidP="00D64F4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D64F45">
              <w:rPr>
                <w:rFonts w:ascii="Times New Roman" w:hAnsi="Times New Roman" w:cs="Times New Roman"/>
              </w:rPr>
              <w:t>Unique nonce</w:t>
            </w:r>
          </w:p>
        </w:tc>
      </w:tr>
      <w:tr w:rsidR="00D64F45" w:rsidRPr="00D64F45" w14:paraId="2DF40FD3" w14:textId="77777777" w:rsidTr="00D64F45">
        <w:trPr>
          <w:trHeight w:val="547"/>
        </w:trPr>
        <w:tc>
          <w:tcPr>
            <w:tcW w:w="648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F53847" w14:textId="77777777" w:rsidR="00D64F45" w:rsidRPr="00D64F45" w:rsidRDefault="00D64F45" w:rsidP="00D64F4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D64F45">
              <w:rPr>
                <w:rFonts w:ascii="Times New Roman" w:hAnsi="Times New Roman" w:cs="Times New Roman"/>
              </w:rPr>
              <w:t>Nonce reuse leaks some information about initial plaintext block</w:t>
            </w:r>
          </w:p>
        </w:tc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7CDB41" w14:textId="77777777" w:rsidR="00D64F45" w:rsidRPr="00D64F45" w:rsidRDefault="00D64F45" w:rsidP="00D64F4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D64F45">
              <w:rPr>
                <w:rFonts w:ascii="Times New Roman" w:hAnsi="Times New Roman" w:cs="Times New Roman"/>
              </w:rPr>
              <w:t>Nonce reuse will leak information about the entire message</w:t>
            </w:r>
          </w:p>
        </w:tc>
      </w:tr>
    </w:tbl>
    <w:p w14:paraId="66167D84" w14:textId="1FB68E87" w:rsidR="00D64F45" w:rsidRDefault="00D64F45" w:rsidP="00DC144F">
      <w:pPr>
        <w:jc w:val="both"/>
        <w:rPr>
          <w:rFonts w:ascii="Times New Roman" w:hAnsi="Times New Roman" w:cs="Times New Roman"/>
        </w:rPr>
      </w:pPr>
      <w:r w:rsidRPr="00D64F45">
        <w:rPr>
          <w:rFonts w:ascii="Times New Roman" w:hAnsi="Times New Roman" w:cs="Times New Roman"/>
        </w:rPr>
        <w:drawing>
          <wp:inline distT="0" distB="0" distL="0" distR="0" wp14:anchorId="7406C43D" wp14:editId="46CF7489">
            <wp:extent cx="6374921" cy="1078230"/>
            <wp:effectExtent l="0" t="0" r="698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7809" cy="108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693F4" w14:textId="5B309900" w:rsidR="00D64F45" w:rsidRDefault="009B2BD8" w:rsidP="00DC144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6. (a) Describe a symmetric key distribution scenario with confidentiality and authentication.</w:t>
      </w:r>
    </w:p>
    <w:p w14:paraId="726A7654" w14:textId="1D3DA324" w:rsidR="009B2BD8" w:rsidRDefault="009B2BD8" w:rsidP="00DC144F">
      <w:pPr>
        <w:jc w:val="both"/>
        <w:rPr>
          <w:rFonts w:ascii="Times New Roman" w:hAnsi="Times New Roman" w:cs="Times New Roman"/>
        </w:rPr>
      </w:pPr>
      <w:r w:rsidRPr="009B2BD8">
        <w:rPr>
          <w:rFonts w:ascii="Times New Roman" w:hAnsi="Times New Roman" w:cs="Times New Roman"/>
          <w:u w:val="single"/>
        </w:rPr>
        <w:t>Ans</w:t>
      </w:r>
      <w:r>
        <w:rPr>
          <w:rFonts w:ascii="Times New Roman" w:hAnsi="Times New Roman" w:cs="Times New Roman"/>
        </w:rPr>
        <w:t>:</w:t>
      </w:r>
    </w:p>
    <w:p w14:paraId="4CBD8C36" w14:textId="77777777" w:rsidR="00DB2781" w:rsidRPr="00DB2781" w:rsidRDefault="00DB2781" w:rsidP="00D15C49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</w:rPr>
      </w:pPr>
      <w:r w:rsidRPr="00DB2781">
        <w:rPr>
          <w:rFonts w:ascii="Times New Roman" w:eastAsia="Times New Roman" w:hAnsi="Times New Roman" w:cs="Times New Roman"/>
          <w:color w:val="000000"/>
        </w:rPr>
        <w:t>In a symmetric key distribution scenario with confidentiality and authentication, two parties (Alice and Bob) want to communicate securely over an insecure channel. They share a secret key that is used for encryption and decryption of messages. The following steps describe how this can be achieved:</w:t>
      </w:r>
    </w:p>
    <w:p w14:paraId="1EB8D8EC" w14:textId="77777777" w:rsidR="00DB2781" w:rsidRPr="00DB2781" w:rsidRDefault="00DB2781" w:rsidP="00D15C49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</w:rPr>
      </w:pPr>
      <w:r w:rsidRPr="00DB2781">
        <w:rPr>
          <w:rFonts w:ascii="Times New Roman" w:eastAsia="Times New Roman" w:hAnsi="Times New Roman" w:cs="Times New Roman"/>
          <w:color w:val="000000"/>
        </w:rPr>
        <w:t>Alice and Bob agree on a secret key that will be used for encryption and decryption of messages.</w:t>
      </w:r>
    </w:p>
    <w:p w14:paraId="34669F64" w14:textId="77777777" w:rsidR="00DB2781" w:rsidRPr="00DB2781" w:rsidRDefault="00DB2781" w:rsidP="00D15C49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</w:rPr>
      </w:pPr>
      <w:r w:rsidRPr="00DB2781">
        <w:rPr>
          <w:rFonts w:ascii="Times New Roman" w:eastAsia="Times New Roman" w:hAnsi="Times New Roman" w:cs="Times New Roman"/>
          <w:color w:val="000000"/>
        </w:rPr>
        <w:t>Alice encrypts the message using the secret key and sends it to Bob.</w:t>
      </w:r>
    </w:p>
    <w:p w14:paraId="5FFD8802" w14:textId="77777777" w:rsidR="00DB2781" w:rsidRPr="00DB2781" w:rsidRDefault="00DB2781" w:rsidP="00D15C49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</w:rPr>
      </w:pPr>
      <w:r w:rsidRPr="00DB2781">
        <w:rPr>
          <w:rFonts w:ascii="Times New Roman" w:eastAsia="Times New Roman" w:hAnsi="Times New Roman" w:cs="Times New Roman"/>
          <w:color w:val="000000"/>
        </w:rPr>
        <w:t>Bob receives the encrypted message and decrypts it using the secret key.</w:t>
      </w:r>
    </w:p>
    <w:p w14:paraId="1C5795E9" w14:textId="77777777" w:rsidR="00DB2781" w:rsidRPr="00DB2781" w:rsidRDefault="00DB2781" w:rsidP="00D15C49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</w:rPr>
      </w:pPr>
      <w:r w:rsidRPr="00DB2781">
        <w:rPr>
          <w:rFonts w:ascii="Times New Roman" w:eastAsia="Times New Roman" w:hAnsi="Times New Roman" w:cs="Times New Roman"/>
          <w:color w:val="000000"/>
        </w:rPr>
        <w:t>To ensure confidentiality, Alice and Bob must keep the secret key secure from eavesdroppers.</w:t>
      </w:r>
    </w:p>
    <w:p w14:paraId="671ED5AC" w14:textId="77777777" w:rsidR="00DB2781" w:rsidRPr="00DB2781" w:rsidRDefault="00DB2781" w:rsidP="00D15C49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</w:rPr>
      </w:pPr>
      <w:r w:rsidRPr="00DB2781">
        <w:rPr>
          <w:rFonts w:ascii="Times New Roman" w:eastAsia="Times New Roman" w:hAnsi="Times New Roman" w:cs="Times New Roman"/>
          <w:color w:val="000000"/>
        </w:rPr>
        <w:t>To ensure authentication, Alice and Bob can use a message authentication code (MAC) to verify the integrity of the message. A MAC is a cryptographic checksum that is generated using a secret key and appended to the message. The following steps describe how this can be achieved:</w:t>
      </w:r>
    </w:p>
    <w:p w14:paraId="24F81302" w14:textId="77777777" w:rsidR="00DB2781" w:rsidRPr="00DB2781" w:rsidRDefault="00DB2781" w:rsidP="00D15C49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</w:rPr>
      </w:pPr>
      <w:r w:rsidRPr="00DB2781">
        <w:rPr>
          <w:rFonts w:ascii="Times New Roman" w:eastAsia="Times New Roman" w:hAnsi="Times New Roman" w:cs="Times New Roman"/>
          <w:color w:val="000000"/>
        </w:rPr>
        <w:t>Alice generates a MAC for the message using a secret key that is shared with Bob.</w:t>
      </w:r>
    </w:p>
    <w:p w14:paraId="5BFE004D" w14:textId="77777777" w:rsidR="00DB2781" w:rsidRPr="00DB2781" w:rsidRDefault="00DB2781" w:rsidP="00D15C49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</w:rPr>
      </w:pPr>
      <w:r w:rsidRPr="00DB2781">
        <w:rPr>
          <w:rFonts w:ascii="Times New Roman" w:eastAsia="Times New Roman" w:hAnsi="Times New Roman" w:cs="Times New Roman"/>
          <w:color w:val="000000"/>
        </w:rPr>
        <w:t>Alice sends the message along with the MAC to Bob.</w:t>
      </w:r>
    </w:p>
    <w:p w14:paraId="3A5E7C3D" w14:textId="77777777" w:rsidR="00DB2781" w:rsidRPr="00DB2781" w:rsidRDefault="00DB2781" w:rsidP="00D15C49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</w:rPr>
      </w:pPr>
      <w:r w:rsidRPr="00DB2781">
        <w:rPr>
          <w:rFonts w:ascii="Times New Roman" w:eastAsia="Times New Roman" w:hAnsi="Times New Roman" w:cs="Times New Roman"/>
          <w:color w:val="000000"/>
        </w:rPr>
        <w:t>Bob receives the message and computes the MAC using the same secret key.</w:t>
      </w:r>
    </w:p>
    <w:p w14:paraId="60A8595E" w14:textId="09D55812" w:rsidR="009B2BD8" w:rsidRDefault="00DB2781" w:rsidP="00D15C49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</w:rPr>
      </w:pPr>
      <w:r w:rsidRPr="00DB2781">
        <w:rPr>
          <w:rFonts w:ascii="Times New Roman" w:eastAsia="Times New Roman" w:hAnsi="Times New Roman" w:cs="Times New Roman"/>
          <w:color w:val="000000"/>
        </w:rPr>
        <w:t>If the computed MAC matches the received MAC, then Bob can be sure that the message has not been tampered with.</w:t>
      </w:r>
    </w:p>
    <w:p w14:paraId="58D1690B" w14:textId="61CE21F3" w:rsidR="00D15C49" w:rsidRDefault="00D15C49" w:rsidP="00D15C4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</w:p>
    <w:p w14:paraId="3BF952F3" w14:textId="65C8B50E" w:rsidR="00D15C49" w:rsidRDefault="00D15C49" w:rsidP="00D15C49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6.</w:t>
      </w:r>
      <w:r w:rsidRPr="00D15C49">
        <w:rPr>
          <w:rFonts w:ascii="Times New Roman" w:eastAsia="Times New Roman" w:hAnsi="Times New Roman" w:cs="Times New Roman"/>
          <w:color w:val="000000"/>
        </w:rPr>
        <w:t>(b)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330002">
        <w:rPr>
          <w:rFonts w:ascii="Times New Roman" w:eastAsia="Times New Roman" w:hAnsi="Times New Roman" w:cs="Times New Roman"/>
          <w:color w:val="000000"/>
        </w:rPr>
        <w:t xml:space="preserve">Discuss </w:t>
      </w:r>
      <w:r w:rsidR="00815D5D">
        <w:rPr>
          <w:rFonts w:ascii="Times New Roman" w:eastAsia="Times New Roman" w:hAnsi="Times New Roman" w:cs="Times New Roman"/>
          <w:color w:val="000000"/>
        </w:rPr>
        <w:t xml:space="preserve">on </w:t>
      </w:r>
      <w:r w:rsidR="00330002">
        <w:rPr>
          <w:rFonts w:ascii="Times New Roman" w:eastAsia="Times New Roman" w:hAnsi="Times New Roman" w:cs="Times New Roman"/>
          <w:color w:val="000000"/>
        </w:rPr>
        <w:t>HMAC Algorithm.</w:t>
      </w:r>
    </w:p>
    <w:p w14:paraId="43E86142" w14:textId="5EFE9CFB" w:rsidR="00330002" w:rsidRDefault="00330002" w:rsidP="00D15C49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Ans:</w:t>
      </w:r>
    </w:p>
    <w:p w14:paraId="68D92F89" w14:textId="77777777" w:rsidR="00330002" w:rsidRPr="00D15C49" w:rsidRDefault="00330002" w:rsidP="00D15C49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</w:rPr>
      </w:pPr>
    </w:p>
    <w:sectPr w:rsidR="00330002" w:rsidRPr="00D15C49" w:rsidSect="00DC144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7405E"/>
    <w:multiLevelType w:val="hybridMultilevel"/>
    <w:tmpl w:val="225C9134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526112"/>
    <w:multiLevelType w:val="multilevel"/>
    <w:tmpl w:val="6944E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BE43C7"/>
    <w:multiLevelType w:val="hybridMultilevel"/>
    <w:tmpl w:val="B674FBB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3B3593"/>
    <w:multiLevelType w:val="multilevel"/>
    <w:tmpl w:val="318E8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967"/>
    <w:rsid w:val="00330002"/>
    <w:rsid w:val="00331D8B"/>
    <w:rsid w:val="003C7C51"/>
    <w:rsid w:val="005B64AD"/>
    <w:rsid w:val="006C3C43"/>
    <w:rsid w:val="006F138A"/>
    <w:rsid w:val="00815D5D"/>
    <w:rsid w:val="00821FE7"/>
    <w:rsid w:val="009042F6"/>
    <w:rsid w:val="009B2BD8"/>
    <w:rsid w:val="00B42ECD"/>
    <w:rsid w:val="00B909D9"/>
    <w:rsid w:val="00BC4AD4"/>
    <w:rsid w:val="00C711EB"/>
    <w:rsid w:val="00D15C49"/>
    <w:rsid w:val="00D64F45"/>
    <w:rsid w:val="00DB2781"/>
    <w:rsid w:val="00DC144F"/>
    <w:rsid w:val="00E60967"/>
    <w:rsid w:val="00F25E85"/>
    <w:rsid w:val="00F6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64B75"/>
  <w15:chartTrackingRefBased/>
  <w15:docId w15:val="{46D4CD83-22E7-4D9A-B671-5EC96C4A3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25E8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F138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B278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15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1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2472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219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6955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1580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1357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218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8044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732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8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1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omodoplatform.com/en/academy/sha-512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komodoplatform.com/en/academy/sha-512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3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Others</dc:creator>
  <cp:keywords/>
  <dc:description/>
  <cp:lastModifiedBy>Mehadi Hasan</cp:lastModifiedBy>
  <cp:revision>7</cp:revision>
  <dcterms:created xsi:type="dcterms:W3CDTF">2023-10-07T06:35:00Z</dcterms:created>
  <dcterms:modified xsi:type="dcterms:W3CDTF">2023-10-07T10:55:00Z</dcterms:modified>
</cp:coreProperties>
</file>