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RDefault="00800DC2" w14:paraId="5F4892C3" w14:textId="6652AC01">
      <w:pPr>
        <w:rPr>
          <w:rFonts w:ascii="Times New Roman" w:hAnsi="Times New Roman" w:cs="Times New Roman"/>
        </w:rPr>
      </w:pPr>
      <w:r w:rsidRPr="59E12D4A" w:rsidR="68BF14CB">
        <w:rPr>
          <w:rFonts w:ascii="Times New Roman" w:hAnsi="Times New Roman" w:cs="Times New Roman"/>
        </w:rPr>
        <w:t xml:space="preserve">5.5 </w:t>
      </w:r>
      <w:r w:rsidRPr="59E12D4A" w:rsidR="68BF14CB">
        <w:rPr>
          <w:rFonts w:ascii="Times New Roman" w:hAnsi="Times New Roman" w:cs="Times New Roman"/>
          <w:b w:val="1"/>
          <w:bCs w:val="1"/>
        </w:rPr>
        <w:t>Politika és gazdaság Magyarországon</w:t>
      </w:r>
    </w:p>
    <w:p w:rsidR="00800DC2" w:rsidP="00800DC2" w:rsidRDefault="00800DC2" w14:paraId="39DCF9CD" w14:textId="349E1B7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3629507C" w:rsidR="00800DC2">
        <w:rPr>
          <w:rFonts w:ascii="Times New Roman" w:hAnsi="Times New Roman" w:cs="Times New Roman"/>
          <w:b w:val="1"/>
          <w:bCs w:val="1"/>
        </w:rPr>
        <w:t>a politikai konszolidáció</w:t>
      </w:r>
    </w:p>
    <w:p w:rsidR="00800DC2" w:rsidP="00800DC2" w:rsidRDefault="00800DC2" w14:paraId="1CC9417C" w14:textId="41F97A5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629507C" w:rsidR="68BF14CB">
        <w:rPr>
          <w:rFonts w:ascii="Times New Roman" w:hAnsi="Times New Roman" w:cs="Times New Roman"/>
          <w:b w:val="1"/>
          <w:bCs w:val="1"/>
        </w:rPr>
        <w:t>B</w:t>
      </w:r>
      <w:r w:rsidRPr="3629507C" w:rsidR="68BF14CB">
        <w:rPr>
          <w:rFonts w:ascii="Times New Roman" w:hAnsi="Times New Roman" w:cs="Times New Roman"/>
          <w:b w:val="1"/>
          <w:bCs w:val="1"/>
        </w:rPr>
        <w:t>e</w:t>
      </w:r>
      <w:r w:rsidRPr="3629507C" w:rsidR="68BF14CB">
        <w:rPr>
          <w:rFonts w:ascii="Times New Roman" w:hAnsi="Times New Roman" w:cs="Times New Roman"/>
          <w:b w:val="1"/>
          <w:bCs w:val="1"/>
        </w:rPr>
        <w:t>thlen István miniszterelnök</w:t>
      </w:r>
      <w:r w:rsidRPr="3629507C" w:rsidR="722F2F7E">
        <w:rPr>
          <w:rFonts w:ascii="Times New Roman" w:hAnsi="Times New Roman" w:cs="Times New Roman"/>
          <w:b w:val="1"/>
          <w:bCs w:val="1"/>
        </w:rPr>
        <w:t xml:space="preserve">, </w:t>
      </w:r>
      <w:r w:rsidRPr="3629507C" w:rsidR="1D8C409E">
        <w:rPr>
          <w:rFonts w:ascii="Times New Roman" w:hAnsi="Times New Roman" w:cs="Times New Roman"/>
          <w:b w:val="1"/>
          <w:bCs w:val="1"/>
        </w:rPr>
        <w:t>1921-193</w:t>
      </w:r>
      <w:r w:rsidRPr="3629507C" w:rsidR="485BCB3B">
        <w:rPr>
          <w:rFonts w:ascii="Times New Roman" w:hAnsi="Times New Roman" w:cs="Times New Roman"/>
          <w:b w:val="1"/>
          <w:bCs w:val="1"/>
        </w:rPr>
        <w:t>1</w:t>
      </w:r>
      <w:r w:rsidRPr="3629507C" w:rsidR="1D8C409E">
        <w:rPr>
          <w:rFonts w:ascii="Times New Roman" w:hAnsi="Times New Roman" w:cs="Times New Roman"/>
          <w:b w:val="1"/>
          <w:bCs w:val="1"/>
        </w:rPr>
        <w:t>,</w:t>
      </w:r>
      <w:r w:rsidRPr="3629507C" w:rsidR="68BF14CB">
        <w:rPr>
          <w:rFonts w:ascii="Times New Roman" w:hAnsi="Times New Roman" w:cs="Times New Roman"/>
        </w:rPr>
        <w:t xml:space="preserve"> politikai célja a</w:t>
      </w:r>
      <w:r w:rsidRPr="3629507C" w:rsidR="68BF14CB">
        <w:rPr>
          <w:rFonts w:ascii="Times New Roman" w:hAnsi="Times New Roman" w:cs="Times New Roman"/>
          <w:b w:val="1"/>
          <w:bCs w:val="1"/>
        </w:rPr>
        <w:t xml:space="preserve"> </w:t>
      </w:r>
      <w:r w:rsidRPr="3629507C" w:rsidR="1B1DEA35">
        <w:rPr>
          <w:rFonts w:ascii="Times New Roman" w:hAnsi="Times New Roman" w:cs="Times New Roman"/>
          <w:b w:val="1"/>
          <w:bCs w:val="1"/>
        </w:rPr>
        <w:t xml:space="preserve">korlátozott </w:t>
      </w:r>
      <w:r w:rsidRPr="3629507C" w:rsidR="68BF14CB">
        <w:rPr>
          <w:rFonts w:ascii="Times New Roman" w:hAnsi="Times New Roman" w:cs="Times New Roman"/>
          <w:b w:val="1"/>
          <w:bCs w:val="1"/>
        </w:rPr>
        <w:t xml:space="preserve">parlamentáris </w:t>
      </w:r>
      <w:r w:rsidRPr="3629507C" w:rsidR="68BF14CB">
        <w:rPr>
          <w:rFonts w:ascii="Times New Roman" w:hAnsi="Times New Roman" w:cs="Times New Roman"/>
        </w:rPr>
        <w:t>demokrácia megerősítése volt</w:t>
      </w:r>
    </w:p>
    <w:p w:rsidR="00800DC2" w:rsidP="00800DC2" w:rsidRDefault="00800DC2" w14:paraId="433EC3D4" w14:textId="023CA6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629507C" w:rsidR="00800DC2">
        <w:rPr>
          <w:rFonts w:ascii="Times New Roman" w:hAnsi="Times New Roman" w:cs="Times New Roman"/>
        </w:rPr>
        <w:t>vissza akart állítani és megszilárdítani egy a dualizmushoz hasonló rendszert</w:t>
      </w:r>
    </w:p>
    <w:p w:rsidR="00800DC2" w:rsidP="00800DC2" w:rsidRDefault="00800DC2" w14:paraId="06953AE9" w14:textId="3CB76D1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érdekében rendelettel korlátozta a választójogot</w:t>
      </w:r>
    </w:p>
    <w:p w:rsidR="00800DC2" w:rsidP="00800DC2" w:rsidRDefault="00800DC2" w14:paraId="2F25656E" w14:textId="66BEA23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629507C" w:rsidR="00800DC2">
        <w:rPr>
          <w:rFonts w:ascii="Times New Roman" w:hAnsi="Times New Roman" w:cs="Times New Roman"/>
        </w:rPr>
        <w:t>ezt az ez</w:t>
      </w:r>
      <w:r w:rsidRPr="3629507C" w:rsidR="2EF91E2A">
        <w:rPr>
          <w:rFonts w:ascii="Times New Roman" w:hAnsi="Times New Roman" w:cs="Times New Roman"/>
        </w:rPr>
        <w:t xml:space="preserve"> </w:t>
      </w:r>
      <w:r w:rsidRPr="3629507C" w:rsidR="00800DC2">
        <w:rPr>
          <w:rFonts w:ascii="Times New Roman" w:hAnsi="Times New Roman" w:cs="Times New Roman"/>
        </w:rPr>
        <w:t>alapján megválasztott országgyűlés fogadta el</w:t>
      </w:r>
    </w:p>
    <w:p w:rsidR="00800DC2" w:rsidP="00800DC2" w:rsidRDefault="00800DC2" w14:paraId="6D24BB47" w14:textId="6E66169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műveltségi cenzust vezetett be, és megemelte az életkori határt is, különösen a nők esetében</w:t>
      </w:r>
    </w:p>
    <w:p w:rsidR="00800DC2" w:rsidP="00800DC2" w:rsidRDefault="00800DC2" w14:paraId="0B01065A" w14:textId="2E137DF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629507C" w:rsidR="00800DC2">
        <w:rPr>
          <w:rFonts w:ascii="Times New Roman" w:hAnsi="Times New Roman" w:cs="Times New Roman"/>
        </w:rPr>
        <w:t xml:space="preserve">vidéken visszaállította a </w:t>
      </w:r>
      <w:r w:rsidRPr="3629507C" w:rsidR="00800DC2">
        <w:rPr>
          <w:rFonts w:ascii="Times New Roman" w:hAnsi="Times New Roman" w:cs="Times New Roman"/>
          <w:b w:val="1"/>
          <w:bCs w:val="1"/>
        </w:rPr>
        <w:t>nyílt szavazást</w:t>
      </w:r>
    </w:p>
    <w:p w:rsidR="00800DC2" w:rsidP="00800DC2" w:rsidRDefault="00800DC2" w14:paraId="2A97CB7B" w14:textId="5196F02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a kormány újra gyakorlatilag leválthatatlanná vált</w:t>
      </w:r>
    </w:p>
    <w:p w:rsidR="00800DC2" w:rsidP="00800DC2" w:rsidRDefault="00800DC2" w14:paraId="66625301" w14:textId="4FC6423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létrehozta a két világháború közti időszak kormánypártját</w:t>
      </w:r>
    </w:p>
    <w:p w:rsidR="00800DC2" w:rsidP="00800DC2" w:rsidRDefault="00800DC2" w14:paraId="62BA9DA3" w14:textId="5ED6D1F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629507C" w:rsidR="00800DC2">
        <w:rPr>
          <w:rFonts w:ascii="Times New Roman" w:hAnsi="Times New Roman" w:cs="Times New Roman"/>
        </w:rPr>
        <w:t xml:space="preserve">nem hivatalos nevén az </w:t>
      </w:r>
      <w:r w:rsidRPr="3629507C" w:rsidR="00800DC2">
        <w:rPr>
          <w:rFonts w:ascii="Times New Roman" w:hAnsi="Times New Roman" w:cs="Times New Roman"/>
          <w:b w:val="1"/>
          <w:bCs w:val="1"/>
        </w:rPr>
        <w:t>Egységes Pártot</w:t>
      </w:r>
    </w:p>
    <w:p w:rsidR="00800DC2" w:rsidP="00800DC2" w:rsidRDefault="00800DC2" w14:paraId="46A4EFF6" w14:textId="2F65C9A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KNEP képviselőinek nagy részével belépett a Kisgazdapártba, így átvette az irányítást</w:t>
      </w:r>
    </w:p>
    <w:p w:rsidR="00800DC2" w:rsidP="00800DC2" w:rsidRDefault="00800DC2" w14:paraId="4DDEE708" w14:textId="3FA5D17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629507C" w:rsidR="00800DC2">
        <w:rPr>
          <w:rFonts w:ascii="Times New Roman" w:hAnsi="Times New Roman" w:cs="Times New Roman"/>
          <w:b w:val="1"/>
          <w:bCs w:val="1"/>
        </w:rPr>
        <w:t xml:space="preserve">kiegyezett a szociáldemokratákkal, a </w:t>
      </w:r>
      <w:r w:rsidRPr="3629507C" w:rsidR="0082681B">
        <w:rPr>
          <w:rFonts w:ascii="Times New Roman" w:hAnsi="Times New Roman" w:cs="Times New Roman"/>
          <w:b w:val="1"/>
          <w:bCs w:val="1"/>
        </w:rPr>
        <w:t xml:space="preserve">Bethlen-Peyer </w:t>
      </w:r>
      <w:r w:rsidRPr="3629507C" w:rsidR="6C66C44C">
        <w:rPr>
          <w:rFonts w:ascii="Times New Roman" w:hAnsi="Times New Roman" w:cs="Times New Roman"/>
          <w:b w:val="1"/>
          <w:bCs w:val="1"/>
        </w:rPr>
        <w:t>“</w:t>
      </w:r>
      <w:r w:rsidRPr="3629507C" w:rsidR="0082681B">
        <w:rPr>
          <w:rFonts w:ascii="Times New Roman" w:hAnsi="Times New Roman" w:cs="Times New Roman"/>
          <w:b w:val="1"/>
          <w:bCs w:val="1"/>
        </w:rPr>
        <w:t>paktum</w:t>
      </w:r>
      <w:r w:rsidRPr="3629507C" w:rsidR="20F740A5">
        <w:rPr>
          <w:rFonts w:ascii="Times New Roman" w:hAnsi="Times New Roman" w:cs="Times New Roman"/>
          <w:b w:val="1"/>
          <w:bCs w:val="1"/>
        </w:rPr>
        <w:t>”</w:t>
      </w:r>
      <w:r w:rsidRPr="3629507C" w:rsidR="0082681B">
        <w:rPr>
          <w:rFonts w:ascii="Times New Roman" w:hAnsi="Times New Roman" w:cs="Times New Roman"/>
          <w:b w:val="1"/>
          <w:bCs w:val="1"/>
        </w:rPr>
        <w:t xml:space="preserve"> </w:t>
      </w:r>
      <w:r w:rsidRPr="3629507C" w:rsidR="0082681B">
        <w:rPr>
          <w:rFonts w:ascii="Times New Roman" w:hAnsi="Times New Roman" w:cs="Times New Roman"/>
        </w:rPr>
        <w:t>keretein belül</w:t>
      </w:r>
    </w:p>
    <w:p w:rsidR="0082681B" w:rsidP="0082681B" w:rsidRDefault="0082681B" w14:paraId="12D1E089" w14:textId="6021D9A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629507C" w:rsidR="0082681B">
        <w:rPr>
          <w:rFonts w:ascii="Times New Roman" w:hAnsi="Times New Roman" w:cs="Times New Roman"/>
        </w:rPr>
        <w:t xml:space="preserve">megszüntette a </w:t>
      </w:r>
      <w:r w:rsidRPr="3629507C" w:rsidR="04E949A8">
        <w:rPr>
          <w:rFonts w:ascii="Times New Roman" w:hAnsi="Times New Roman" w:cs="Times New Roman"/>
        </w:rPr>
        <w:t>párttagok internálását</w:t>
      </w:r>
      <w:r w:rsidRPr="3629507C" w:rsidR="0082681B">
        <w:rPr>
          <w:rFonts w:ascii="Times New Roman" w:hAnsi="Times New Roman" w:cs="Times New Roman"/>
        </w:rPr>
        <w:t>, biztosította a politikai részvételüket</w:t>
      </w:r>
    </w:p>
    <w:p w:rsidR="0082681B" w:rsidP="0082681B" w:rsidRDefault="0082681B" w14:paraId="695334B2" w14:textId="5C25DD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cserébe a szocdemek nem szervezkedhettek az állami dolgozók, és a parasztság körében</w:t>
      </w:r>
    </w:p>
    <w:p w:rsidR="0082681B" w:rsidP="0082681B" w:rsidRDefault="0082681B" w14:paraId="2B8517F2" w14:textId="0B54612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megmaradtak a nagyipari munkásság pártjának</w:t>
      </w:r>
    </w:p>
    <w:p w:rsidR="0082681B" w:rsidP="0082681B" w:rsidRDefault="0082681B" w14:paraId="2F1C1D9E" w14:textId="333F0A7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továbbá vállalták, hogy nem szerveznek politikai jellegű tüntetéseket és támogatják a kormány revíziós programját</w:t>
      </w:r>
    </w:p>
    <w:p w:rsidR="0082681B" w:rsidP="0082681B" w:rsidRDefault="0082681B" w14:paraId="7F0D1080" w14:textId="18F3949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visszaállította, és modernizálta a felsőházat</w:t>
      </w:r>
    </w:p>
    <w:p w:rsidR="0082681B" w:rsidP="0082681B" w:rsidRDefault="0082681B" w14:paraId="0783A4C3" w14:textId="669CA4F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tagok többségét magas állami, illetve a kormányzó által kinevezett személyek alkották</w:t>
      </w:r>
    </w:p>
    <w:p w:rsidR="0082681B" w:rsidP="0082681B" w:rsidRDefault="0082681B" w14:paraId="5EE8FF84" w14:textId="6D7B169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valamint egyes testületek, egyházak, egyetemek, szakmai és tudományos szervezetek képviselői vettek részt</w:t>
      </w:r>
    </w:p>
    <w:p w:rsidR="0082681B" w:rsidP="0082681B" w:rsidRDefault="0082681B" w14:paraId="32976087" w14:textId="045503E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felsőház visszaállítása erősítette a rendszer tekintélyelvűségét</w:t>
      </w:r>
    </w:p>
    <w:p w:rsidR="0082681B" w:rsidP="0082681B" w:rsidRDefault="0082681B" w14:paraId="78DB7D7A" w14:textId="51E36F0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külpolitikai szempontból Mo. továbbra is elszigetelt maradt</w:t>
      </w:r>
    </w:p>
    <w:p w:rsidR="0082681B" w:rsidP="0082681B" w:rsidRDefault="0082681B" w14:paraId="3333C008" w14:textId="02E01F7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629507C" w:rsidR="0082681B">
        <w:rPr>
          <w:rFonts w:ascii="Times New Roman" w:hAnsi="Times New Roman" w:cs="Times New Roman"/>
        </w:rPr>
        <w:t>a kisantant elsöprő katonai fölénye továbbra sem változott</w:t>
      </w:r>
    </w:p>
    <w:p w:rsidR="216DBD7E" w:rsidP="3629507C" w:rsidRDefault="216DBD7E" w14:paraId="434B30E8" w14:textId="5BEF85E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629507C" w:rsidR="216DBD7E">
        <w:rPr>
          <w:rFonts w:ascii="Times New Roman" w:hAnsi="Times New Roman" w:cs="Times New Roman"/>
        </w:rPr>
        <w:t>Habsburg ház trónfosztására és a Sopron környéki népszavazásra 1921 végén került sor</w:t>
      </w:r>
    </w:p>
    <w:p w:rsidR="0082681B" w:rsidP="0082681B" w:rsidRDefault="0082681B" w14:paraId="4B583A08" w14:textId="6695B05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629507C" w:rsidR="0082681B">
        <w:rPr>
          <w:rFonts w:ascii="Times New Roman" w:hAnsi="Times New Roman" w:cs="Times New Roman"/>
        </w:rPr>
        <w:t xml:space="preserve">apró siker volt a </w:t>
      </w:r>
      <w:r w:rsidRPr="3629507C" w:rsidR="0082681B">
        <w:rPr>
          <w:rFonts w:ascii="Times New Roman" w:hAnsi="Times New Roman" w:cs="Times New Roman"/>
          <w:b w:val="1"/>
          <w:bCs w:val="1"/>
        </w:rPr>
        <w:t>Népszövetség</w:t>
      </w:r>
      <w:r w:rsidRPr="3629507C" w:rsidR="0082681B">
        <w:rPr>
          <w:rFonts w:ascii="Times New Roman" w:hAnsi="Times New Roman" w:cs="Times New Roman"/>
        </w:rPr>
        <w:t xml:space="preserve">be való belépés </w:t>
      </w:r>
    </w:p>
    <w:p w:rsidR="0082681B" w:rsidP="0082681B" w:rsidRDefault="0082681B" w14:paraId="505770D1" w14:textId="0A1F99F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629507C" w:rsidR="0082681B">
        <w:rPr>
          <w:rFonts w:ascii="Times New Roman" w:hAnsi="Times New Roman" w:cs="Times New Roman"/>
        </w:rPr>
        <w:t xml:space="preserve">így olyan hitelekhez jutottunk </w:t>
      </w:r>
      <w:r w:rsidRPr="3629507C" w:rsidR="0082681B">
        <w:rPr>
          <w:rFonts w:ascii="Times New Roman" w:hAnsi="Times New Roman" w:cs="Times New Roman"/>
        </w:rPr>
        <w:t>hozzá</w:t>
      </w:r>
      <w:r w:rsidRPr="3629507C" w:rsidR="11A1B27D">
        <w:rPr>
          <w:rFonts w:ascii="Times New Roman" w:hAnsi="Times New Roman" w:cs="Times New Roman"/>
        </w:rPr>
        <w:t>,</w:t>
      </w:r>
      <w:r w:rsidRPr="3629507C" w:rsidR="0082681B">
        <w:rPr>
          <w:rFonts w:ascii="Times New Roman" w:hAnsi="Times New Roman" w:cs="Times New Roman"/>
        </w:rPr>
        <w:t xml:space="preserve"> amik lehetővé tették a gazdasági konszolidációt</w:t>
      </w:r>
    </w:p>
    <w:p w:rsidR="0082681B" w:rsidP="0082681B" w:rsidRDefault="0082681B" w14:paraId="0E673DF6" w14:textId="4640A1A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nagyhatalmak közül egyedül Olaszország szimpatizált Mo-gal </w:t>
      </w:r>
    </w:p>
    <w:p w:rsidR="0082681B" w:rsidP="0082681B" w:rsidRDefault="0082681B" w14:paraId="301E461D" w14:textId="3691DB8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oka a közös területi igény Jugoszlávia ellen</w:t>
      </w:r>
    </w:p>
    <w:p w:rsidR="0082681B" w:rsidP="0082681B" w:rsidRDefault="0082681B" w14:paraId="3A7E8927" w14:textId="38D60C5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629507C" w:rsidR="0082681B">
        <w:rPr>
          <w:rFonts w:ascii="Times New Roman" w:hAnsi="Times New Roman" w:cs="Times New Roman"/>
        </w:rPr>
        <w:t xml:space="preserve">így </w:t>
      </w:r>
      <w:r w:rsidRPr="3629507C" w:rsidR="0082681B">
        <w:rPr>
          <w:rFonts w:ascii="Times New Roman" w:hAnsi="Times New Roman" w:cs="Times New Roman"/>
        </w:rPr>
        <w:t>Bethlen szerződést</w:t>
      </w:r>
      <w:r w:rsidRPr="3629507C" w:rsidR="0082681B">
        <w:rPr>
          <w:rFonts w:ascii="Times New Roman" w:hAnsi="Times New Roman" w:cs="Times New Roman"/>
        </w:rPr>
        <w:t xml:space="preserve"> kötött </w:t>
      </w:r>
      <w:r w:rsidRPr="3629507C" w:rsidR="0082681B">
        <w:rPr>
          <w:rFonts w:ascii="Times New Roman" w:hAnsi="Times New Roman" w:cs="Times New Roman"/>
        </w:rPr>
        <w:t>Mussolinivel</w:t>
      </w:r>
    </w:p>
    <w:p w:rsidR="0082681B" w:rsidP="3629507C" w:rsidRDefault="0082681B" w14:paraId="5A1FF374" w14:textId="14DC450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3629507C" w:rsidR="0082681B">
        <w:rPr>
          <w:rFonts w:ascii="Times New Roman" w:hAnsi="Times New Roman" w:cs="Times New Roman"/>
          <w:b w:val="1"/>
          <w:bCs w:val="1"/>
        </w:rPr>
        <w:t>a gazdasági konszolidáció</w:t>
      </w:r>
    </w:p>
    <w:p w:rsidR="0082681B" w:rsidP="0082681B" w:rsidRDefault="0082681B" w14:paraId="10EC1664" w14:textId="6C89583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trianoni békeszerződés okozta területi veszteségek gazdasági szerkezetváltásra kötelezte az országot</w:t>
      </w:r>
    </w:p>
    <w:p w:rsidR="0082681B" w:rsidP="0082681B" w:rsidRDefault="0082681B" w14:paraId="3A9B8BAB" w14:textId="519A6F7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nyersanyag és </w:t>
      </w:r>
      <w:r w:rsidR="004261B4">
        <w:rPr>
          <w:rFonts w:ascii="Times New Roman" w:hAnsi="Times New Roman" w:cs="Times New Roman"/>
        </w:rPr>
        <w:t>piachiány miatt a hagyományos nehézipar helyett más ágazatok fejlesztésére volt szükség</w:t>
      </w:r>
    </w:p>
    <w:p w:rsidR="004261B4" w:rsidP="004261B4" w:rsidRDefault="004261B4" w14:paraId="7475B897" w14:textId="492CDED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ehhez szükséges tőke hiányzott, a tanácsköztársaság, a háború, és a román megszállás hatásai azonban még érezhetőek voltak</w:t>
      </w:r>
    </w:p>
    <w:p w:rsidR="004261B4" w:rsidP="004261B4" w:rsidRDefault="004261B4" w14:paraId="672CEBE9" w14:textId="62926A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kormány kezdeti kiadásait pénzkibocsátással fedezte</w:t>
      </w:r>
    </w:p>
    <w:p w:rsidR="004261B4" w:rsidP="004261B4" w:rsidRDefault="004261B4" w14:paraId="7DB3AB69" w14:textId="193B572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azonban gerjesztette az inflációt, így hosszútávon nem volt fenntartható</w:t>
      </w:r>
    </w:p>
    <w:p w:rsidR="004261B4" w:rsidP="004261B4" w:rsidRDefault="004261B4" w14:paraId="22C1BDB1" w14:textId="28BAD73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valódi megoldást a Népszövetségi hitelek jelentették volna, de ezek megszerzéséhez teljesíteni kellett a békeszerződés követelményeit, és felvételt kellett nyerni a szervezetbe</w:t>
      </w:r>
    </w:p>
    <w:p w:rsidR="004261B4" w:rsidP="004261B4" w:rsidRDefault="004261B4" w14:paraId="760CCE6C" w14:textId="4D3D94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629507C" w:rsidR="004261B4">
        <w:rPr>
          <w:rFonts w:ascii="Times New Roman" w:hAnsi="Times New Roman" w:cs="Times New Roman"/>
          <w:b w:val="1"/>
          <w:bCs w:val="1"/>
        </w:rPr>
        <w:t>Mo</w:t>
      </w:r>
      <w:r w:rsidRPr="3629507C" w:rsidR="004261B4">
        <w:rPr>
          <w:rFonts w:ascii="Times New Roman" w:hAnsi="Times New Roman" w:cs="Times New Roman"/>
          <w:b w:val="1"/>
          <w:bCs w:val="1"/>
        </w:rPr>
        <w:t>. állampapírokat bocsátott ki</w:t>
      </w:r>
      <w:r w:rsidRPr="3629507C" w:rsidR="61A14005">
        <w:rPr>
          <w:rFonts w:ascii="Times New Roman" w:hAnsi="Times New Roman" w:cs="Times New Roman"/>
          <w:b w:val="1"/>
          <w:bCs w:val="1"/>
        </w:rPr>
        <w:t>, ez volt a fedezete</w:t>
      </w:r>
      <w:r w:rsidRPr="3629507C" w:rsidR="004261B4">
        <w:rPr>
          <w:rFonts w:ascii="Times New Roman" w:hAnsi="Times New Roman" w:cs="Times New Roman"/>
        </w:rPr>
        <w:t xml:space="preserve"> a Népszövetség</w:t>
      </w:r>
      <w:r w:rsidRPr="3629507C" w:rsidR="13109DD4">
        <w:rPr>
          <w:rFonts w:ascii="Times New Roman" w:hAnsi="Times New Roman" w:cs="Times New Roman"/>
        </w:rPr>
        <w:t>i kölcsönnek</w:t>
      </w:r>
    </w:p>
    <w:p w:rsidR="004261B4" w:rsidP="004261B4" w:rsidRDefault="004261B4" w14:paraId="2B778883" w14:textId="0D222F7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érdekében a szövetség megfigyelői felügyelték a gazdaságot, valamint az adók egy részét a kölcsön visszafizetésére kellett fordítani</w:t>
      </w:r>
    </w:p>
    <w:p w:rsidR="004261B4" w:rsidP="004261B4" w:rsidRDefault="004261B4" w14:paraId="21AA735A" w14:textId="484521F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kötelezték az országot az infláció megszüntetésére</w:t>
      </w:r>
    </w:p>
    <w:p w:rsidR="004261B4" w:rsidP="3629507C" w:rsidRDefault="004261B4" w14:paraId="59AF2C8D" w14:textId="4B73B2B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3629507C" w:rsidR="004261B4">
        <w:rPr>
          <w:rFonts w:ascii="Times New Roman" w:hAnsi="Times New Roman" w:cs="Times New Roman"/>
        </w:rPr>
        <w:t xml:space="preserve">ennek érdekében hozták létre a </w:t>
      </w:r>
      <w:r w:rsidRPr="3629507C" w:rsidR="004261B4">
        <w:rPr>
          <w:rFonts w:ascii="Times New Roman" w:hAnsi="Times New Roman" w:cs="Times New Roman"/>
          <w:b w:val="1"/>
          <w:bCs w:val="1"/>
        </w:rPr>
        <w:t>Magyar Nemzeti Bankot</w:t>
      </w:r>
    </w:p>
    <w:p w:rsidR="004261B4" w:rsidP="3629507C" w:rsidRDefault="004261B4" w14:paraId="0F95335E" w14:textId="25986A2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3629507C" w:rsidR="004261B4">
        <w:rPr>
          <w:rFonts w:ascii="Times New Roman" w:hAnsi="Times New Roman" w:cs="Times New Roman"/>
        </w:rPr>
        <w:t xml:space="preserve">a pénzkibocsátás az államtól függetlenné vált, és az értéktelen koronát felváltotta a </w:t>
      </w:r>
      <w:r w:rsidRPr="3629507C" w:rsidR="004261B4">
        <w:rPr>
          <w:rFonts w:ascii="Times New Roman" w:hAnsi="Times New Roman" w:cs="Times New Roman"/>
          <w:b w:val="1"/>
          <w:bCs w:val="1"/>
        </w:rPr>
        <w:t>pengő</w:t>
      </w:r>
    </w:p>
    <w:p w:rsidR="004261B4" w:rsidP="004261B4" w:rsidRDefault="004261B4" w14:paraId="31266411" w14:textId="5DB9CAB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felvett kölcsönt az állam részben tovább hitelezte</w:t>
      </w:r>
    </w:p>
    <w:p w:rsidR="004261B4" w:rsidP="004261B4" w:rsidRDefault="004261B4" w14:paraId="61F9415A" w14:textId="58D4694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gépesíteni akarták a mezőgazdaságot a versenyképesség növelésének érdekében</w:t>
      </w:r>
    </w:p>
    <w:p w:rsidR="004261B4" w:rsidP="004261B4" w:rsidRDefault="004261B4" w14:paraId="47869F4D" w14:textId="25696EC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fejleszteni kezdték a textilipart, hogy kiváltság a cseh importot, mivel a Monarchia idején a cseh textilipar látta el az országot</w:t>
      </w:r>
    </w:p>
    <w:p w:rsidR="004261B4" w:rsidP="004261B4" w:rsidRDefault="004261B4" w14:paraId="2700ECC5" w14:textId="6BD290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fejlesztették a turizmust, új szállodák épültek</w:t>
      </w:r>
    </w:p>
    <w:p w:rsidR="004261B4" w:rsidP="004261B4" w:rsidRDefault="004261B4" w14:paraId="1547F170" w14:textId="5CEDB1F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modernizálták a közlekedést</w:t>
      </w:r>
    </w:p>
    <w:p w:rsidR="004261B4" w:rsidP="004261B4" w:rsidRDefault="004261B4" w14:paraId="548BAACD" w14:textId="4C2BB1D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elterjedtek a villanyvasutak, valamint az elektromosság is egyre több településen jelent meg</w:t>
      </w:r>
    </w:p>
    <w:p w:rsidR="004261B4" w:rsidP="004261B4" w:rsidRDefault="004261B4" w14:paraId="3BA0A1E6" w14:textId="10533C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részben ettől függetlenül világszínvonalon termelt néhány iparág</w:t>
      </w:r>
    </w:p>
    <w:p w:rsidR="004261B4" w:rsidP="004261B4" w:rsidRDefault="004261B4" w14:paraId="6D239278" w14:textId="4978A1B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 volt az elektronika és a gyógyszergyártás</w:t>
      </w:r>
    </w:p>
    <w:p w:rsidR="004261B4" w:rsidP="004261B4" w:rsidRDefault="004261B4" w14:paraId="38516B3A" w14:textId="7B6E7FE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utóbbiban a világ élvonalába tartozó Richter Gedeon gyára</w:t>
      </w:r>
    </w:p>
    <w:p w:rsidR="004261B4" w:rsidP="004261B4" w:rsidRDefault="0083717A" w14:paraId="489093E0" w14:textId="1935359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629507C" w:rsidR="0083717A">
        <w:rPr>
          <w:rFonts w:ascii="Times New Roman" w:hAnsi="Times New Roman" w:cs="Times New Roman"/>
        </w:rPr>
        <w:t xml:space="preserve">a gazdasági eredmények nagyvonalúbb </w:t>
      </w:r>
      <w:r w:rsidRPr="3629507C" w:rsidR="0083717A">
        <w:rPr>
          <w:rFonts w:ascii="Times New Roman" w:hAnsi="Times New Roman" w:cs="Times New Roman"/>
          <w:b w:val="1"/>
          <w:bCs w:val="1"/>
        </w:rPr>
        <w:t>szociálpolitikát</w:t>
      </w:r>
      <w:r w:rsidRPr="3629507C" w:rsidR="0083717A">
        <w:rPr>
          <w:rFonts w:ascii="Times New Roman" w:hAnsi="Times New Roman" w:cs="Times New Roman"/>
        </w:rPr>
        <w:t xml:space="preserve"> tettek lehetővé</w:t>
      </w:r>
    </w:p>
    <w:p w:rsidR="0083717A" w:rsidP="0083717A" w:rsidRDefault="0083717A" w14:paraId="60049D27" w14:textId="42664CB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felszámolták az elcsatolt területekről visszatelepültek nyomortanyáit</w:t>
      </w:r>
    </w:p>
    <w:p w:rsidR="0083717A" w:rsidP="0083717A" w:rsidRDefault="0083717A" w14:paraId="2C2AACF8" w14:textId="51065BA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vagonlakókat lakásokba költöztették</w:t>
      </w:r>
      <w:r>
        <w:rPr>
          <w:rFonts w:ascii="Times New Roman" w:hAnsi="Times New Roman" w:cs="Times New Roman"/>
        </w:rPr>
        <w:tab/>
      </w:r>
    </w:p>
    <w:p w:rsidR="0083717A" w:rsidP="0083717A" w:rsidRDefault="0083717A" w14:paraId="2EAD29AE" w14:textId="4D41ED4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Országos Társadalombiztosítási Igazgatóság létrehozásával kiépült a nyugdíj-, és az egészségbiztosítás</w:t>
      </w:r>
    </w:p>
    <w:p w:rsidRPr="00800DC2" w:rsidR="0083717A" w:rsidP="0083717A" w:rsidRDefault="0083717A" w14:paraId="78029B12" w14:textId="2019045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629507C" w:rsidR="0083717A">
        <w:rPr>
          <w:rFonts w:ascii="Times New Roman" w:hAnsi="Times New Roman" w:cs="Times New Roman"/>
        </w:rPr>
        <w:t>kezdetben még csak a munkásság körében</w:t>
      </w:r>
    </w:p>
    <w:p w:rsidR="67DC46FA" w:rsidP="3629507C" w:rsidRDefault="67DC46FA" w14:paraId="3560C6C7" w14:textId="020F0A5B">
      <w:pPr>
        <w:pStyle w:val="Norml"/>
        <w:ind w:left="720"/>
        <w:rPr>
          <w:rFonts w:ascii="Times New Roman" w:hAnsi="Times New Roman" w:cs="Times New Roman"/>
          <w:b w:val="1"/>
          <w:bCs w:val="1"/>
        </w:rPr>
      </w:pPr>
      <w:r w:rsidRPr="3629507C" w:rsidR="67DC46FA">
        <w:rPr>
          <w:rFonts w:ascii="Times New Roman" w:hAnsi="Times New Roman" w:cs="Times New Roman"/>
          <w:b w:val="1"/>
          <w:bCs w:val="1"/>
        </w:rPr>
        <w:t>Okatás</w:t>
      </w:r>
      <w:r w:rsidRPr="3629507C" w:rsidR="67DC46FA">
        <w:rPr>
          <w:rFonts w:ascii="Times New Roman" w:hAnsi="Times New Roman" w:cs="Times New Roman"/>
          <w:b w:val="1"/>
          <w:bCs w:val="1"/>
        </w:rPr>
        <w:t>- és kulturpolitika?</w:t>
      </w:r>
    </w:p>
    <w:sectPr w:rsidRPr="00800DC2" w:rsidR="0083717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B42C6"/>
    <w:multiLevelType w:val="hybridMultilevel"/>
    <w:tmpl w:val="BD980B7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874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AF"/>
    <w:rsid w:val="000A03F5"/>
    <w:rsid w:val="000C7AF9"/>
    <w:rsid w:val="00240F67"/>
    <w:rsid w:val="002E0EAF"/>
    <w:rsid w:val="0030252A"/>
    <w:rsid w:val="004261B4"/>
    <w:rsid w:val="00800DC2"/>
    <w:rsid w:val="0082681B"/>
    <w:rsid w:val="0083717A"/>
    <w:rsid w:val="00B454EF"/>
    <w:rsid w:val="00CA274E"/>
    <w:rsid w:val="04E949A8"/>
    <w:rsid w:val="0C25F8AD"/>
    <w:rsid w:val="11A1B27D"/>
    <w:rsid w:val="11AD3DFE"/>
    <w:rsid w:val="13109DD4"/>
    <w:rsid w:val="1B1DEA35"/>
    <w:rsid w:val="1D8C409E"/>
    <w:rsid w:val="1E80D9B6"/>
    <w:rsid w:val="20F740A5"/>
    <w:rsid w:val="216DBD7E"/>
    <w:rsid w:val="2482E50B"/>
    <w:rsid w:val="279A1B19"/>
    <w:rsid w:val="2EF91E2A"/>
    <w:rsid w:val="307A8208"/>
    <w:rsid w:val="3629507C"/>
    <w:rsid w:val="446C0B90"/>
    <w:rsid w:val="482AFD6A"/>
    <w:rsid w:val="485BCB3B"/>
    <w:rsid w:val="5506E418"/>
    <w:rsid w:val="59E12D4A"/>
    <w:rsid w:val="5C3C28E8"/>
    <w:rsid w:val="61A14005"/>
    <w:rsid w:val="67DC46FA"/>
    <w:rsid w:val="68BF14CB"/>
    <w:rsid w:val="6A63A781"/>
    <w:rsid w:val="6C66C44C"/>
    <w:rsid w:val="722F2F7E"/>
    <w:rsid w:val="724DEDC4"/>
    <w:rsid w:val="77878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9C887"/>
  <w15:chartTrackingRefBased/>
  <w15:docId w15:val="{3CFD84B4-AF6E-4A5C-B34D-0601B50EA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E0E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E0E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E0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E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E0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E0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E0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E0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E0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2E0EA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2E0EA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2E0EA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2E0EAF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2E0EAF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2E0EAF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2E0EAF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2E0EAF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2E0EA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E0EA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2E0E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E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2E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E0EAF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2E0EA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E0EA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E0EA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E0EA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2E0EA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E0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F917C98B-E221-418F-89BC-CDE8AFCA77CC}"/>
</file>

<file path=customXml/itemProps2.xml><?xml version="1.0" encoding="utf-8"?>
<ds:datastoreItem xmlns:ds="http://schemas.openxmlformats.org/officeDocument/2006/customXml" ds:itemID="{86D696FF-D46D-477E-90D3-1D30107E753E}"/>
</file>

<file path=customXml/itemProps3.xml><?xml version="1.0" encoding="utf-8"?>
<ds:datastoreItem xmlns:ds="http://schemas.openxmlformats.org/officeDocument/2006/customXml" ds:itemID="{0584829D-8502-4291-B21D-C201014D9A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5</cp:revision>
  <dcterms:created xsi:type="dcterms:W3CDTF">2026-02-23T08:13:00Z</dcterms:created>
  <dcterms:modified xsi:type="dcterms:W3CDTF">2026-04-14T13:55:49Z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