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0A" w:rsidRDefault="00CB630A" w:rsidP="00CB630A">
      <w:r>
        <w:t xml:space="preserve">Az élet ellehetetlenülésének nagy verse: </w:t>
      </w:r>
      <w:r w:rsidRPr="00CB630A">
        <w:rPr>
          <w:b/>
        </w:rPr>
        <w:t>Kocsi-út az éjszakában</w:t>
      </w:r>
      <w:r>
        <w:t xml:space="preserve"> (1909)</w:t>
      </w:r>
      <w:r w:rsidR="00862EF4">
        <w:t xml:space="preserve">    </w:t>
      </w:r>
      <w:bookmarkStart w:id="0" w:name="_GoBack"/>
      <w:bookmarkEnd w:id="0"/>
    </w:p>
    <w:p w:rsidR="00CB630A" w:rsidRDefault="00CB630A" w:rsidP="00CB630A">
      <w:r>
        <w:t>A Szeretném, ha szeretnének kötetnek talán legjelentősebb darabja az élet ellehetetlenülésének nagy verse, a halál-élményt megjelenítő művek sorába tartozó Kocsi-út az éjszakában (1909).</w:t>
      </w:r>
    </w:p>
    <w:p w:rsidR="00CB630A" w:rsidRDefault="00CB630A" w:rsidP="00CB630A">
      <w:r>
        <w:t>A nagy, bölcseleti érvényű tudatversek közé tartozik. A töredékesség vigasztalan éjszakája alapvető élménye a túlvilági és evilági értékek biztonságát nélkülöző XX. századnak. A személyiség csöndbe vesző jajkiáltása ez a vers; egyszerre mutatja egyéni sorsnak és egyetemes törvénynek a beteljesülés lehetetlenségét.</w:t>
      </w:r>
    </w:p>
    <w:p w:rsidR="00CB630A" w:rsidRDefault="00CB630A" w:rsidP="00CB630A">
      <w:r>
        <w:t>A címben is jelölt vershelyzet első pillantásra kötöttebbnek, valószerűbbnek látszik, mint a Temetés a tengeren breton tengerpartja. Valójában a szokatlanul csonka hold és a sivatag éj látványa is a költői én belső, képzeletbeli táját idézi meg. (A „félig mély csönd és félig lárma” logikai abszurditása is az én tökéletes disszonanciáját hangsúlyozza.) A megnyilatkozás rendkívül feszült, zaklatott lélekállapotban történik, s ez rávetül a megjelenített helyzetre. A korábbi verssel szemben itt nincs történés, kizárólag az én belső monológját halljuk. Minden jelképes értelmet kap - a hold töredékes fénye, a tájat beborító éj és a kocsiút is: mintha az életből vezetne kifelé.</w:t>
      </w:r>
    </w:p>
    <w:p w:rsidR="00CB630A" w:rsidRDefault="00CB630A" w:rsidP="00CB630A">
      <w:r>
        <w:t>Az első két szakaszt rövidebb, szentenciaszerűen ható sorok vezetik be és zárják le. Ismétlésük révén a középső sorok értelmezhetők következményként is, okként is. A szentenciózus állítások pedig fellebbezhetetlennek mutatják a látvány („Milyen csonka ma a Hold”), majd a látvánnyal metonimikusan társítható megállapítás („Minden Egész eltörött”) igazságát. Az első versszak is reflektív, de a második már oly mértékben az, hogy hiányzik az én grammatikai jelölése - csupán mint a reflexió (jelöletlen) alanya szerepel. A harmadik szakasz visszazökkent a (föltételezhető) kiinduló helyzetbe, de az én auditív tapasztalatait annyira bizonytalanként írja le - éles kontrasztban a korábbi állítások határozottságával -, hogy a „rossz szekér” jelentése is elveszíti konkrétságát, mélyebb értelemre tesz szert.</w:t>
      </w:r>
    </w:p>
    <w:p w:rsidR="000A505B" w:rsidRDefault="00CB630A" w:rsidP="00CB630A">
      <w:r>
        <w:t>A lélekállapotot az általánosítás létállapottá emeli. „Minden szerelem darabokban”, „Minden Egész eltörött”. Mire való az élet, ha nincsen nagy és teljes szerelem, nagy és teljes igazság? - ezzel a felismeréssel végződik a költemény. Ady magányosságélménye nemcsak az igazi társ hiányát jelenti, hanem az emberhez méltó, tartalmas élet lehetetlenségét is.</w:t>
      </w:r>
    </w:p>
    <w:p w:rsidR="00CB630A" w:rsidRDefault="00CB630A" w:rsidP="00CB630A"/>
    <w:p w:rsidR="00CB630A" w:rsidRDefault="00CB630A" w:rsidP="00CB630A"/>
    <w:p w:rsidR="00CB630A" w:rsidRPr="00CB630A" w:rsidRDefault="00CB630A" w:rsidP="00CB630A">
      <w:pPr>
        <w:rPr>
          <w:b/>
          <w:bCs/>
        </w:rPr>
      </w:pPr>
      <w:r w:rsidRPr="00CB630A">
        <w:rPr>
          <w:b/>
          <w:bCs/>
        </w:rPr>
        <w:t>Korszakváltás Ady költészetében</w:t>
      </w:r>
    </w:p>
    <w:p w:rsidR="00CB630A" w:rsidRPr="00CB630A" w:rsidRDefault="00CB630A" w:rsidP="00CB630A">
      <w:r w:rsidRPr="00CB630A">
        <w:t>Még a háború kitörése előtt, 1910 és 1914 között sajátos magatartásbeli és ezzel összefüggő poétikai változás következett be Ady költészetében. Már a kortársak is észrevették ezt, s Ady költői megfáradásaként fogadták. Hatvany Lajos egyenesen kötelességének hitte, hogy visszatérítse a jó útra. 1913 áprilisában - Ady márciusban megjelent új kötete, </w:t>
      </w:r>
      <w:r w:rsidRPr="00CB630A">
        <w:rPr>
          <w:i/>
          <w:iCs/>
        </w:rPr>
        <w:t>A magunk szerelme</w:t>
      </w:r>
      <w:r w:rsidRPr="00CB630A">
        <w:t> elolvasása után - azt vetette (nem egészen alaptalanul) a költő szemére, hogy </w:t>
      </w:r>
      <w:r w:rsidRPr="00CB630A">
        <w:rPr>
          <w:i/>
          <w:iCs/>
        </w:rPr>
        <w:t>„hiányzik” </w:t>
      </w:r>
      <w:r w:rsidRPr="00CB630A">
        <w:t>belőle </w:t>
      </w:r>
      <w:r w:rsidRPr="00CB630A">
        <w:rPr>
          <w:i/>
          <w:iCs/>
        </w:rPr>
        <w:t>„a </w:t>
      </w:r>
      <w:bookmarkStart w:id="1" w:name="aejconcent"/>
      <w:bookmarkEnd w:id="1"/>
      <w:r w:rsidRPr="00CB630A">
        <w:rPr>
          <w:i/>
          <w:iCs/>
        </w:rPr>
        <w:fldChar w:fldCharType="begin"/>
      </w:r>
      <w:r w:rsidRPr="00CB630A">
        <w:rPr>
          <w:i/>
          <w:iCs/>
        </w:rPr>
        <w:instrText xml:space="preserve"> HYPERLINK "https://magyar-irodalom.elte.hu/sulinet/igyjo/setup/portrek/ady/aepaly12.htm" \l "concent" </w:instrText>
      </w:r>
      <w:r w:rsidRPr="00CB630A">
        <w:rPr>
          <w:i/>
          <w:iCs/>
        </w:rPr>
        <w:fldChar w:fldCharType="separate"/>
      </w:r>
      <w:r w:rsidRPr="00CB630A">
        <w:rPr>
          <w:rStyle w:val="Hiperhivatkozs"/>
          <w:i/>
          <w:iCs/>
        </w:rPr>
        <w:t>concentrátió</w:t>
      </w:r>
      <w:r w:rsidRPr="00CB630A">
        <w:fldChar w:fldCharType="end"/>
      </w:r>
      <w:r w:rsidRPr="00CB630A">
        <w:rPr>
          <w:i/>
          <w:iCs/>
        </w:rPr>
        <w:t>”, „a nagyszerű tehetség megmunkálása”, </w:t>
      </w:r>
      <w:r w:rsidRPr="00CB630A">
        <w:t>s Arany János és Flaubert művészi gondját ajánlotta követendő példának. Hatvanynak adott válaszként született Ady kései ars poeticája, a </w:t>
      </w:r>
      <w:hyperlink r:id="rId6" w:history="1">
        <w:r w:rsidRPr="00CB630A">
          <w:rPr>
            <w:rStyle w:val="Hiperhivatkozs"/>
            <w:i/>
            <w:iCs/>
          </w:rPr>
          <w:t>Hunn, új legenda </w:t>
        </w:r>
      </w:hyperlink>
      <w:r w:rsidRPr="00CB630A">
        <w:t>(1913).</w:t>
      </w:r>
    </w:p>
    <w:p w:rsidR="00CB630A" w:rsidRPr="00CB630A" w:rsidRDefault="00CB630A" w:rsidP="00CB630A">
      <w:r w:rsidRPr="00CB630A">
        <w:t>A szimbolikus látásmód szerepe 1910 után fokozatosan, 1912-től pedig rohamosan csökken. </w:t>
      </w:r>
      <w:r w:rsidRPr="00CB630A">
        <w:rPr>
          <w:i/>
          <w:iCs/>
        </w:rPr>
        <w:t>A menekülő Élet</w:t>
      </w:r>
      <w:r w:rsidRPr="00CB630A">
        <w:t> című kötetben (1912) mintegy a versek harmada tartalmaz jelképet, </w:t>
      </w:r>
      <w:r w:rsidRPr="00CB630A">
        <w:rPr>
          <w:i/>
          <w:iCs/>
        </w:rPr>
        <w:t>A magunk szerelmé</w:t>
      </w:r>
      <w:r w:rsidRPr="00CB630A">
        <w:t>ben (1913) már kevesebb, mint a harmada, a </w:t>
      </w:r>
      <w:r w:rsidRPr="00CB630A">
        <w:rPr>
          <w:i/>
          <w:iCs/>
        </w:rPr>
        <w:t>Ki látott engem? </w:t>
      </w:r>
      <w:r w:rsidRPr="00CB630A">
        <w:t>kötetben (1914) pedig az ötödénél valamivel több. A háború alatt írt verseket összegyűjtő két kötetben - </w:t>
      </w:r>
      <w:r w:rsidRPr="00CB630A">
        <w:rPr>
          <w:i/>
          <w:iCs/>
        </w:rPr>
        <w:t>A halottak élén </w:t>
      </w:r>
      <w:r w:rsidRPr="00CB630A">
        <w:t>(1918) és a posztumusz </w:t>
      </w:r>
      <w:r w:rsidRPr="00CB630A">
        <w:rPr>
          <w:i/>
          <w:iCs/>
        </w:rPr>
        <w:t>Az utolsó hajók </w:t>
      </w:r>
      <w:r w:rsidRPr="00CB630A">
        <w:t xml:space="preserve">címűben (1923) - összegezve épp a versek egyötöde tartalmaz </w:t>
      </w:r>
      <w:r w:rsidRPr="00CB630A">
        <w:lastRenderedPageBreak/>
        <w:t>szimbólumot. Ezzel párhuzamosan megnő az igék és az igenevek száma és jelentősége, olykor kifejezetten </w:t>
      </w:r>
      <w:r w:rsidRPr="00CB630A">
        <w:rPr>
          <w:i/>
          <w:iCs/>
        </w:rPr>
        <w:t>expresszionista </w:t>
      </w:r>
      <w:r w:rsidRPr="00CB630A">
        <w:t>jellegű megoldások bukkannak fel, mint a </w:t>
      </w:r>
      <w:hyperlink r:id="rId7" w:history="1">
        <w:r w:rsidRPr="00CB630A">
          <w:rPr>
            <w:rStyle w:val="Hiperhivatkozs"/>
            <w:i/>
            <w:iCs/>
          </w:rPr>
          <w:t>Rohanunk a forradalomba</w:t>
        </w:r>
      </w:hyperlink>
      <w:r w:rsidRPr="00CB630A">
        <w:t> című versben (1912): </w:t>
      </w:r>
      <w:r w:rsidRPr="00CB630A">
        <w:rPr>
          <w:i/>
          <w:iCs/>
        </w:rPr>
        <w:t>„Hallgassátok az esték zümjét / S friss sóhaját a reggeleknek: / Budapestnek futós uccáin / S falvak csöndjén dühök remegnek.”</w:t>
      </w:r>
    </w:p>
    <w:p w:rsidR="00CB630A" w:rsidRPr="00CB630A" w:rsidRDefault="00CB630A" w:rsidP="00CB630A">
      <w:r w:rsidRPr="00CB630A">
        <w:t>A szimbolikussá nyilvánítás korábbi könnyedsége eltűnik. Az </w:t>
      </w:r>
      <w:r w:rsidRPr="00CB630A">
        <w:rPr>
          <w:i/>
          <w:iCs/>
        </w:rPr>
        <w:t>Új versek</w:t>
      </w:r>
      <w:r w:rsidRPr="00CB630A">
        <w:t> (1906) és a </w:t>
      </w:r>
      <w:r w:rsidRPr="00CB630A">
        <w:rPr>
          <w:i/>
          <w:iCs/>
        </w:rPr>
        <w:t>Vér és arany </w:t>
      </w:r>
      <w:r w:rsidRPr="00CB630A">
        <w:t>(1908) világa a költői én köré épült, ezért emelhetett szinte mindent a jelképek szintjére. Most az én a centrumból a </w:t>
      </w:r>
      <w:r w:rsidRPr="00CB630A">
        <w:rPr>
          <w:i/>
          <w:iCs/>
        </w:rPr>
        <w:t>peremre</w:t>
      </w:r>
      <w:r w:rsidRPr="00CB630A">
        <w:t> szorul, s nem tudja többé a világra ruházni </w:t>
      </w:r>
      <w:r w:rsidRPr="00CB630A">
        <w:rPr>
          <w:i/>
          <w:iCs/>
        </w:rPr>
        <w:t>saját</w:t>
      </w:r>
      <w:r w:rsidRPr="00CB630A">
        <w:t> attribútumait. Így hát egy tőle „függetlenül” létező vagy legalábbis ilyennek föltételezett </w:t>
      </w:r>
      <w:r w:rsidRPr="00CB630A">
        <w:rPr>
          <w:i/>
          <w:iCs/>
        </w:rPr>
        <w:t>kollektív mítosz</w:t>
      </w:r>
      <w:r w:rsidRPr="00CB630A">
        <w:t> képzeteiből próbálja a dolgokat összerakni: a nemzeti történelem és a Biblia képzeteire és tudatára épített sorsszimbólumokat állít középpontba. A kuruc versek különösen jól példázhatják a kollektív mítoszteremtés technikáját. E tendencia azután a háború alatt írt versekben </w:t>
      </w:r>
      <w:bookmarkStart w:id="2" w:name="aejpalya12"/>
      <w:bookmarkEnd w:id="2"/>
      <w:r w:rsidRPr="00CB630A">
        <w:fldChar w:fldCharType="begin"/>
      </w:r>
      <w:r w:rsidRPr="00CB630A">
        <w:instrText xml:space="preserve"> HYPERLINK "https://magyar-irodalom.elte.hu/sulinet/igyjo/setup/portrek/ady/aepaly12.htm" \l "palya12" </w:instrText>
      </w:r>
      <w:r w:rsidRPr="00CB630A">
        <w:fldChar w:fldCharType="separate"/>
      </w:r>
      <w:r w:rsidRPr="00CB630A">
        <w:rPr>
          <w:rStyle w:val="Hiperhivatkozs"/>
        </w:rPr>
        <w:t>teljesedik ki</w:t>
      </w:r>
      <w:r w:rsidRPr="00CB630A">
        <w:fldChar w:fldCharType="end"/>
      </w:r>
      <w:r w:rsidRPr="00CB630A">
        <w:t>. A háború alatt írt versek magaslatáról </w:t>
      </w:r>
      <w:bookmarkStart w:id="3" w:name="aejpalya13"/>
      <w:bookmarkEnd w:id="3"/>
      <w:r w:rsidRPr="00CB630A">
        <w:fldChar w:fldCharType="begin"/>
      </w:r>
      <w:r w:rsidRPr="00CB630A">
        <w:instrText xml:space="preserve"> HYPERLINK "https://magyar-irodalom.elte.hu/sulinet/igyjo/setup/portrek/ady/aepaly12.htm" \l "palya13" </w:instrText>
      </w:r>
      <w:r w:rsidRPr="00CB630A">
        <w:fldChar w:fldCharType="separate"/>
      </w:r>
      <w:r w:rsidRPr="00CB630A">
        <w:rPr>
          <w:rStyle w:val="Hiperhivatkozs"/>
        </w:rPr>
        <w:t>tekintve át</w:t>
      </w:r>
      <w:r w:rsidRPr="00CB630A">
        <w:fldChar w:fldCharType="end"/>
      </w:r>
      <w:r w:rsidRPr="00CB630A">
        <w:t> az életművet, az lehet a benyomásunk, hogy a </w:t>
      </w:r>
      <w:r w:rsidRPr="00CB630A">
        <w:rPr>
          <w:i/>
          <w:iCs/>
        </w:rPr>
        <w:t>Vér és arany</w:t>
      </w:r>
      <w:r w:rsidRPr="00CB630A">
        <w:t> korszakát előbb hanyatlás követte: </w:t>
      </w:r>
      <w:r w:rsidRPr="00CB630A">
        <w:rPr>
          <w:i/>
          <w:iCs/>
        </w:rPr>
        <w:t>A magunk szerelme</w:t>
      </w:r>
      <w:r w:rsidRPr="00CB630A">
        <w:t> periódusa, amely ugyanakkor előkészítette az újabb emelkedést.</w:t>
      </w:r>
    </w:p>
    <w:p w:rsidR="00CB630A" w:rsidRDefault="00CB630A" w:rsidP="00CB630A"/>
    <w:p w:rsidR="00CB630A" w:rsidRPr="00CB630A" w:rsidRDefault="00CB630A" w:rsidP="00CB630A">
      <w:pPr>
        <w:rPr>
          <w:b/>
          <w:bCs/>
        </w:rPr>
      </w:pPr>
      <w:r w:rsidRPr="00CB630A">
        <w:rPr>
          <w:b/>
          <w:bCs/>
        </w:rPr>
        <w:t>Költészete a háború idején</w:t>
      </w:r>
    </w:p>
    <w:p w:rsidR="00CB630A" w:rsidRPr="00CB630A" w:rsidRDefault="00CB630A" w:rsidP="00CB630A">
      <w:r w:rsidRPr="00CB630A">
        <w:t>Több kötetnyi verset írt Ady a háború idején, ezekből válogatta Hatvany Lajos segítségével </w:t>
      </w:r>
      <w:r w:rsidRPr="00CB630A">
        <w:rPr>
          <w:i/>
          <w:iCs/>
        </w:rPr>
        <w:t>A halottak élén</w:t>
      </w:r>
      <w:r w:rsidRPr="00CB630A">
        <w:t> (1918) anyagát. Bár néhány jelentős vers kimaradt, a gondos mérlegelés eredményeként olyan kötet született, melyhez hasonló színvonalú verseskönyvet a </w:t>
      </w:r>
      <w:r w:rsidRPr="00CB630A">
        <w:rPr>
          <w:i/>
          <w:iCs/>
        </w:rPr>
        <w:t>Vér és arany</w:t>
      </w:r>
      <w:r w:rsidRPr="00CB630A">
        <w:t> (1907) óta nem találunk életművében.</w:t>
      </w:r>
    </w:p>
    <w:p w:rsidR="00CB630A" w:rsidRPr="00CB630A" w:rsidRDefault="00CB630A" w:rsidP="00CB630A">
      <w:r w:rsidRPr="00CB630A">
        <w:t>A háborús évek </w:t>
      </w:r>
      <w:bookmarkStart w:id="4" w:name="aejpalyaq"/>
      <w:bookmarkEnd w:id="4"/>
      <w:r w:rsidRPr="00CB630A">
        <w:fldChar w:fldCharType="begin"/>
      </w:r>
      <w:r w:rsidRPr="00CB630A">
        <w:instrText xml:space="preserve"> HYPERLINK "https://magyar-irodalom.elte.hu/sulinet/igyjo/setup/portrek/ady/aepaly13.htm" \l "palyaq" </w:instrText>
      </w:r>
      <w:r w:rsidRPr="00CB630A">
        <w:fldChar w:fldCharType="separate"/>
      </w:r>
      <w:r w:rsidRPr="00CB630A">
        <w:rPr>
          <w:rStyle w:val="Hiperhivatkozs"/>
        </w:rPr>
        <w:t>külön korszakot</w:t>
      </w:r>
      <w:r w:rsidRPr="00CB630A">
        <w:fldChar w:fldCharType="end"/>
      </w:r>
      <w:r w:rsidRPr="00CB630A">
        <w:t> jelentenek Ady pályáján. </w:t>
      </w:r>
      <w:r w:rsidRPr="00CB630A">
        <w:rPr>
          <w:i/>
          <w:iCs/>
        </w:rPr>
        <w:t>„Hát ahogyan a csodák jönnek, / Úgy írtam megint ezt a könyvet. / Se nem magamnak és se másnak: / Talán egy szép föltámadásnak. / Se nem harcnak, se békének: / Édesanyám halott nénjének” </w:t>
      </w:r>
      <w:r w:rsidRPr="00CB630A">
        <w:t>- mondja ki szinte programszerűen </w:t>
      </w:r>
      <w:r w:rsidRPr="00CB630A">
        <w:rPr>
          <w:i/>
          <w:iCs/>
        </w:rPr>
        <w:t>A halottak élén</w:t>
      </w:r>
      <w:r w:rsidRPr="00CB630A">
        <w:t> prológusa (1914) a személyesség kiszorulását a háború alatt írt költeményekből. </w:t>
      </w:r>
      <w:hyperlink r:id="rId8" w:anchor="szerb6" w:history="1">
        <w:r w:rsidRPr="00CB630A">
          <w:rPr>
            <w:rStyle w:val="Hiperhivatkozs"/>
          </w:rPr>
          <w:t>Csak a Csinszka-versek kivételek</w:t>
        </w:r>
      </w:hyperlink>
      <w:r w:rsidRPr="00CB630A">
        <w:t> ez alól, bár többségük inkább tűnik az életbe kapaszkodás hol hálás, hol könyörgő gesztusának, mint szerelmes versnek: </w:t>
      </w:r>
      <w:r w:rsidRPr="00CB630A">
        <w:rPr>
          <w:i/>
          <w:iCs/>
        </w:rPr>
        <w:t>„Világok pusztulásán / Ősi vad, kit rettenet / Űz, érkeztem meg hozzád / S várok riadtan veled” (</w:t>
      </w:r>
      <w:hyperlink r:id="rId9" w:history="1">
        <w:r w:rsidRPr="00CB630A">
          <w:rPr>
            <w:rStyle w:val="Hiperhivatkozs"/>
            <w:i/>
            <w:iCs/>
          </w:rPr>
          <w:t>Őrizem a szemed</w:t>
        </w:r>
      </w:hyperlink>
      <w:r w:rsidRPr="00CB630A">
        <w:rPr>
          <w:i/>
          <w:iCs/>
        </w:rPr>
        <w:t>, </w:t>
      </w:r>
      <w:r w:rsidRPr="00CB630A">
        <w:t>1916), </w:t>
      </w:r>
      <w:r w:rsidRPr="00CB630A">
        <w:rPr>
          <w:i/>
          <w:iCs/>
        </w:rPr>
        <w:t>„Tarts meg engem, míg szögek vernek, / Véres szivemmel, megbénultan, / Mégis csak tegnapi embernek” (</w:t>
      </w:r>
      <w:hyperlink r:id="rId10" w:history="1">
        <w:r w:rsidRPr="00CB630A">
          <w:rPr>
            <w:rStyle w:val="Hiperhivatkozs"/>
            <w:i/>
            <w:iCs/>
          </w:rPr>
          <w:t>De ha mégis?</w:t>
        </w:r>
      </w:hyperlink>
      <w:r w:rsidRPr="00CB630A">
        <w:rPr>
          <w:i/>
          <w:iCs/>
        </w:rPr>
        <w:t>, </w:t>
      </w:r>
      <w:r w:rsidRPr="00CB630A">
        <w:t>1918). Az utóbbi versnek már a címe is - ez a hiányos, félbeszakított mondat - kételyt, bizonytalanságot, félelmet és ugyanakkor a sorssal szembenéző dacot jelez. A Csinszka-versek rendkívül puritán, képszegény, jelzőtlen kijelentéseiből, vázlatos mondataiból éppúgy nem lehet a szerelem bensőségességére következtetni, mint az ellenkezőjére; Csinszka személyisége meg sem jelenik bennük.</w:t>
      </w:r>
    </w:p>
    <w:p w:rsidR="00CB630A" w:rsidRPr="00CB630A" w:rsidRDefault="00CB630A" w:rsidP="00CB630A">
      <w:r w:rsidRPr="00CB630A">
        <w:t>1918 novemberében írta utolsó versét a költő, súlyos betegen, de fontos küldetést teljesítve. Az </w:t>
      </w:r>
      <w:hyperlink r:id="rId11" w:history="1">
        <w:r w:rsidRPr="00CB630A">
          <w:rPr>
            <w:rStyle w:val="Hiperhivatkozs"/>
            <w:i/>
            <w:iCs/>
          </w:rPr>
          <w:t>Üdvözlet a győzőnek</w:t>
        </w:r>
      </w:hyperlink>
      <w:r w:rsidRPr="00CB630A">
        <w:t> az antant-hatalmak megértését kéri. Talán senki nem írhatta annyi joggal, mint Ady, hogy </w:t>
      </w:r>
      <w:r w:rsidRPr="00CB630A">
        <w:rPr>
          <w:i/>
          <w:iCs/>
        </w:rPr>
        <w:t>„Bal-jóslatú, bús nép a magyar, / Forradalomban élt s ránk hozták / Gyógyítónak a Háborút, a Rémet / Sírjukban is megátkozott gazok”</w:t>
      </w:r>
      <w:r w:rsidRPr="00CB630A">
        <w:t>. Nehéz kerülni a párhuzamot Petőfi utolsó versével, a </w:t>
      </w:r>
      <w:hyperlink r:id="rId12" w:history="1">
        <w:r w:rsidRPr="00CB630A">
          <w:rPr>
            <w:rStyle w:val="Hiperhivatkozs"/>
            <w:i/>
            <w:iCs/>
          </w:rPr>
          <w:t>Szörnyű idő...</w:t>
        </w:r>
      </w:hyperlink>
      <w:r w:rsidRPr="00CB630A">
        <w:t>-vel, s nem látni jelképesnek azt a tényt, hogy a magyarság két legnagyobb költő-vátesze a nemzeti lét kritikus pillanataiban végezte pályáját.</w:t>
      </w:r>
    </w:p>
    <w:p w:rsidR="00CB630A" w:rsidRDefault="00CB630A" w:rsidP="00CB630A"/>
    <w:p w:rsidR="00CB630A" w:rsidRPr="00CB630A" w:rsidRDefault="00CB630A" w:rsidP="00CB630A">
      <w:r w:rsidRPr="00CB630A">
        <w:t>Jelképrendszerének tengelyébe </w:t>
      </w:r>
      <w:r w:rsidRPr="00CB630A">
        <w:rPr>
          <w:i/>
          <w:iCs/>
        </w:rPr>
        <w:t>az Idő és a Magyarság mítosza kerül; </w:t>
      </w:r>
      <w:r w:rsidRPr="00CB630A">
        <w:t>költészetének apokaliptikus világát az idők eljövetelének, a magyarság elpusztulásának tragikus elrendelése hatja át. Az elszabadult poklok és téboly korában átértékelődik a közelmúlt, amikor még hinni lehetett a jövőben (</w:t>
      </w:r>
      <w:hyperlink r:id="rId13" w:history="1">
        <w:r w:rsidRPr="00CB630A">
          <w:rPr>
            <w:rStyle w:val="Hiperhivatkozs"/>
            <w:i/>
            <w:iCs/>
          </w:rPr>
          <w:t>Tegnapi Tegnap siratása</w:t>
        </w:r>
      </w:hyperlink>
      <w:r w:rsidRPr="00CB630A">
        <w:rPr>
          <w:i/>
          <w:iCs/>
        </w:rPr>
        <w:t>, </w:t>
      </w:r>
      <w:r w:rsidRPr="00CB630A">
        <w:t>1914, </w:t>
      </w:r>
      <w:hyperlink r:id="rId14" w:history="1">
        <w:r w:rsidRPr="00CB630A">
          <w:rPr>
            <w:rStyle w:val="Hiperhivatkozs"/>
            <w:i/>
            <w:iCs/>
          </w:rPr>
          <w:t>Véresre zúzott homlokkal</w:t>
        </w:r>
      </w:hyperlink>
      <w:r w:rsidRPr="00CB630A">
        <w:rPr>
          <w:i/>
          <w:iCs/>
        </w:rPr>
        <w:t>, </w:t>
      </w:r>
      <w:r w:rsidRPr="00CB630A">
        <w:t xml:space="preserve">1917), az egykori Holnap hőse most a </w:t>
      </w:r>
      <w:r w:rsidRPr="00CB630A">
        <w:lastRenderedPageBreak/>
        <w:t>Tegnap hű tanújaként próbálja megőrizni magát </w:t>
      </w:r>
      <w:r w:rsidRPr="00CB630A">
        <w:rPr>
          <w:i/>
          <w:iCs/>
        </w:rPr>
        <w:t>„egy új emberű világra” (</w:t>
      </w:r>
      <w:hyperlink r:id="rId15" w:history="1">
        <w:r w:rsidRPr="00CB630A">
          <w:rPr>
            <w:rStyle w:val="Hiperhivatkozs"/>
            <w:i/>
            <w:iCs/>
          </w:rPr>
          <w:t>Mag hó alatt</w:t>
        </w:r>
      </w:hyperlink>
      <w:r w:rsidRPr="00CB630A">
        <w:rPr>
          <w:i/>
          <w:iCs/>
        </w:rPr>
        <w:t>, </w:t>
      </w:r>
      <w:r w:rsidRPr="00CB630A">
        <w:t>1914). Versei egy részében nincs is más, mint múltat és jövőt tagadó jelen idő: az itt-lét, a jelen-lét képsorai és összefüggései uralkodnak ezekben a szövegekben (</w:t>
      </w:r>
      <w:hyperlink r:id="rId16" w:history="1">
        <w:r w:rsidRPr="00CB630A">
          <w:rPr>
            <w:rStyle w:val="Hiperhivatkozs"/>
            <w:i/>
            <w:iCs/>
          </w:rPr>
          <w:t>Mégsem, mégsem, mégsem</w:t>
        </w:r>
      </w:hyperlink>
      <w:r w:rsidRPr="00CB630A">
        <w:rPr>
          <w:i/>
          <w:iCs/>
        </w:rPr>
        <w:t>, </w:t>
      </w:r>
      <w:r w:rsidRPr="00CB630A">
        <w:t>1914, </w:t>
      </w:r>
      <w:hyperlink r:id="rId17" w:history="1">
        <w:r w:rsidRPr="00CB630A">
          <w:rPr>
            <w:rStyle w:val="Hiperhivatkozs"/>
            <w:i/>
            <w:iCs/>
          </w:rPr>
          <w:t>A Rémnek hangja, </w:t>
        </w:r>
      </w:hyperlink>
      <w:hyperlink r:id="rId18" w:history="1">
        <w:r w:rsidRPr="00CB630A">
          <w:rPr>
            <w:rStyle w:val="Hiperhivatkozs"/>
          </w:rPr>
          <w:t>1917, </w:t>
        </w:r>
      </w:hyperlink>
      <w:hyperlink r:id="rId19" w:history="1">
        <w:r w:rsidRPr="00CB630A">
          <w:rPr>
            <w:rStyle w:val="Hiperhivatkozs"/>
            <w:i/>
            <w:iCs/>
          </w:rPr>
          <w:t>E nagy tivornyán</w:t>
        </w:r>
      </w:hyperlink>
      <w:r w:rsidRPr="00CB630A">
        <w:rPr>
          <w:i/>
          <w:iCs/>
        </w:rPr>
        <w:t>, </w:t>
      </w:r>
      <w:r w:rsidRPr="00CB630A">
        <w:t>1917). A magyarság végzetét immár nem az akarás hiánya, hanem az - elhibázott célokat követő - akarat megléte okozza (</w:t>
      </w:r>
      <w:hyperlink r:id="rId20" w:history="1">
        <w:r w:rsidRPr="00CB630A">
          <w:rPr>
            <w:rStyle w:val="Hiperhivatkozs"/>
            <w:i/>
            <w:iCs/>
          </w:rPr>
          <w:t>A mesebeli János</w:t>
        </w:r>
      </w:hyperlink>
      <w:r w:rsidRPr="00CB630A">
        <w:rPr>
          <w:i/>
          <w:iCs/>
        </w:rPr>
        <w:t>, </w:t>
      </w:r>
      <w:r w:rsidRPr="00CB630A">
        <w:t>1914, </w:t>
      </w:r>
      <w:hyperlink r:id="rId21" w:history="1">
        <w:r w:rsidRPr="00CB630A">
          <w:rPr>
            <w:rStyle w:val="Hiperhivatkozs"/>
            <w:i/>
            <w:iCs/>
          </w:rPr>
          <w:t>Krónikás ének 1918-ból</w:t>
        </w:r>
      </w:hyperlink>
      <w:r w:rsidRPr="00CB630A">
        <w:rPr>
          <w:i/>
          <w:iCs/>
        </w:rPr>
        <w:t>, </w:t>
      </w:r>
      <w:r w:rsidRPr="00CB630A">
        <w:t>1918).</w:t>
      </w:r>
    </w:p>
    <w:p w:rsidR="00CB630A" w:rsidRPr="00CB630A" w:rsidRDefault="00CB630A" w:rsidP="00CB630A">
      <w:r w:rsidRPr="00CB630A">
        <w:t>A háború alatt írt versekben is a korábban kialakított beszédhelyzetek (látomások, szózatok, siralmak, vallomások) a leggyakoribbak. De nyelvük a legősibb rétegekből merít: Jeremiás próféta siralmainak és János apostol látomásainak mintájára, az Ó- és Újszövetség jeremiádjainak és próféciáinak személytelenségével siratják és jövendölik a magyarság pusztulását. Hangnemük is a Biblia kijelentésmódját idézi; e versekben a dolgok az események </w:t>
      </w:r>
      <w:r w:rsidRPr="00CB630A">
        <w:rPr>
          <w:i/>
          <w:iCs/>
        </w:rPr>
        <w:t>„történűlnek”</w:t>
      </w:r>
      <w:r w:rsidRPr="00CB630A">
        <w:t>. A </w:t>
      </w:r>
      <w:hyperlink r:id="rId22" w:history="1">
        <w:r w:rsidRPr="00CB630A">
          <w:rPr>
            <w:rStyle w:val="Hiperhivatkozs"/>
            <w:i/>
            <w:iCs/>
          </w:rPr>
          <w:t>Krónikás ének 1918-ból</w:t>
        </w:r>
      </w:hyperlink>
      <w:r w:rsidRPr="00CB630A">
        <w:t> az archaizálás valóságos példatára: a régies szavak, szóalakok mellett még a rímelés is ódon hangzású - egy kivételével minden verssor végén ugyanaz a ragrím ismétlődik, s ezért külön hangsúlyt kap az eltérő </w:t>
      </w:r>
      <w:r w:rsidRPr="00CB630A">
        <w:rPr>
          <w:i/>
          <w:iCs/>
        </w:rPr>
        <w:t>„ölnek”</w:t>
      </w:r>
      <w:r w:rsidRPr="00CB630A">
        <w:t>.</w:t>
      </w:r>
    </w:p>
    <w:p w:rsidR="00CB630A" w:rsidRPr="00CB630A" w:rsidRDefault="00CB630A" w:rsidP="00CB630A">
      <w:r w:rsidRPr="00CB630A">
        <w:t>A megváltozott szimbólumalkotás - és emögött </w:t>
      </w:r>
      <w:r w:rsidRPr="00CB630A">
        <w:rPr>
          <w:i/>
          <w:iCs/>
        </w:rPr>
        <w:t>a személyiség lehetetlenné válása</w:t>
      </w:r>
      <w:r w:rsidRPr="00CB630A">
        <w:t> - jól érzékelhető az életmű egyik kiemelkedő darabjának, </w:t>
      </w:r>
      <w:hyperlink r:id="rId23" w:history="1">
        <w:r w:rsidRPr="00CB630A">
          <w:rPr>
            <w:rStyle w:val="Hiperhivatkozs"/>
            <w:i/>
            <w:iCs/>
          </w:rPr>
          <w:t>Az eltévedt lovas</w:t>
        </w:r>
      </w:hyperlink>
      <w:r w:rsidRPr="00CB630A">
        <w:t>nak (1914) szövegében.</w:t>
      </w:r>
    </w:p>
    <w:p w:rsidR="00CB630A" w:rsidRPr="00CB630A" w:rsidRDefault="00CB630A" w:rsidP="00CB630A">
      <w:r w:rsidRPr="00CB630A">
        <w:t>A látomások közül még kiemelésre érdemes az </w:t>
      </w:r>
      <w:hyperlink r:id="rId24" w:history="1">
        <w:r w:rsidRPr="00CB630A">
          <w:rPr>
            <w:rStyle w:val="Hiperhivatkozs"/>
            <w:i/>
            <w:iCs/>
          </w:rPr>
          <w:t>Emlékezés egy nyár-éjszakára</w:t>
        </w:r>
      </w:hyperlink>
      <w:r w:rsidRPr="00CB630A">
        <w:t> (1917), amely évekkel a háború kitörése után hatalmas erővel idézte meg a bűnbe esés rémületes júliusi éjszakáját. A </w:t>
      </w:r>
      <w:r w:rsidRPr="00CB630A">
        <w:rPr>
          <w:i/>
          <w:iCs/>
        </w:rPr>
        <w:t>fordulat-élmény</w:t>
      </w:r>
      <w:r w:rsidRPr="00CB630A">
        <w:t> áll a vers középpontjában: </w:t>
      </w:r>
      <w:r w:rsidRPr="00CB630A">
        <w:rPr>
          <w:i/>
          <w:iCs/>
        </w:rPr>
        <w:t>„Hiába, mégis furcsa volt / Fordulása élt s volt világnak. / Csúfolódóbb sohse volt a Hold: / Sohse volt még kisebb az ember”</w:t>
      </w:r>
      <w:r w:rsidRPr="00CB630A">
        <w:t>. Döbbenten, értetlenül veszi tudomásul a világfelfordulást; titokzatos, csodás események - babonás előjelekkel induló - láncolatát sorolja fel, amelyek évek távlatából is váratlanul, hirtelenül hatnak. A refrén és rímjei szeszélyesen változó ritmusban ismétlődnek; a meghatározó (tizenhétszer szereplő) rím szavai mindig igék.</w:t>
      </w:r>
    </w:p>
    <w:p w:rsidR="00CB630A" w:rsidRPr="00CB630A" w:rsidRDefault="00CB630A" w:rsidP="00CB630A">
      <w:r w:rsidRPr="00CB630A">
        <w:t>A vers poétikai sajátosságai az </w:t>
      </w:r>
      <w:r w:rsidRPr="00CB630A">
        <w:rPr>
          <w:i/>
          <w:iCs/>
        </w:rPr>
        <w:t>expresszionista</w:t>
      </w:r>
      <w:r w:rsidRPr="00CB630A">
        <w:t> művekével rokoníthatók. Az irányzatot találóan nevezték a </w:t>
      </w:r>
      <w:r w:rsidRPr="00CB630A">
        <w:rPr>
          <w:i/>
          <w:iCs/>
        </w:rPr>
        <w:t>kiáltás, </w:t>
      </w:r>
      <w:r w:rsidRPr="00CB630A">
        <w:t>sőt a túlkiáltás művészetének: rendkívül energikus, dinamikus szövegalkotás jellemzi, s az igehirdető, kiáltványszerű beszédhelyzetek kedvelése. Ady költészetében (és prózájában) indulásától kezdve kimutathatók expresszív stílusjegyek: mozgalmas igék és igenevek halmozása, a kihívó és kinyilvánító gesztus, a közönséghez forduló és hatásos felütés. De nem játszottak meghatározó szerepet (csak egy-egy művében kerültek túlsúlyra), jóllehet mások (Szabó Dezső, Kassák Lajos) expresszionista prózájának, illetve lírájának kialakítására ösztönző hatást gyakoroltak. (Az expresszív stílusjegyek azért tűnnek hangsúlyosabbnak Ady korszakváltása után, mert a szimbolikus látásmód visszaszorult.)</w:t>
      </w:r>
    </w:p>
    <w:p w:rsidR="00CB630A" w:rsidRDefault="00CB630A" w:rsidP="00CB630A">
      <w:r w:rsidRPr="00CB630A">
        <w:t>Az </w:t>
      </w:r>
      <w:hyperlink r:id="rId25" w:history="1">
        <w:r w:rsidRPr="00CB630A">
          <w:rPr>
            <w:rStyle w:val="Hiperhivatkozs"/>
            <w:i/>
            <w:iCs/>
          </w:rPr>
          <w:t>Ember az embertelenségben</w:t>
        </w:r>
      </w:hyperlink>
      <w:r w:rsidRPr="00CB630A">
        <w:t> című vers (1916) másfajta jeleket jósol, mint az </w:t>
      </w:r>
      <w:hyperlink r:id="rId26" w:history="1">
        <w:r w:rsidRPr="00CB630A">
          <w:rPr>
            <w:rStyle w:val="Hiperhivatkozs"/>
            <w:i/>
            <w:iCs/>
          </w:rPr>
          <w:t>Emlékezés egy nyár-éjszakára</w:t>
        </w:r>
      </w:hyperlink>
      <w:r w:rsidRPr="00CB630A">
        <w:t>. Megírásának időpontja a román támadás megindulásával esik egybe, a költő számára a háború legnagyobb csapása volt ez: szülőföldje került veszélybe. De a szörnyű megpróbáltatás nemcsak lesújtja, hanem fel is emeli: Anteuszként a föld, a szülőföld érintésétől kap életre. Aki meg tud maradni ebben a helyzetben embernek és magyarnak, az a legnagyobb próbát állja ki: </w:t>
      </w:r>
      <w:r w:rsidRPr="00CB630A">
        <w:rPr>
          <w:i/>
          <w:iCs/>
        </w:rPr>
        <w:t>„Ékes magyarnak soha szebbet / Száz menny és pokol sem adhatott: / Ember az embertelenségben, / Magyar az űzött magyarságban, / Újból-élő és makacs halott.” </w:t>
      </w:r>
      <w:r w:rsidRPr="00CB630A">
        <w:t>Vezér Erzsébet hívta fel a figyelmet az </w:t>
      </w:r>
      <w:r w:rsidRPr="00CB630A">
        <w:rPr>
          <w:i/>
          <w:iCs/>
        </w:rPr>
        <w:t>„ékes” </w:t>
      </w:r>
      <w:r w:rsidRPr="00CB630A">
        <w:t>jelző jelentőségére: a régi magyar nyelvben ‘szép’ értelemben használt szó itt nem külső szépséget jelent, hanem a görög kalokagathoszt, a szép és a jó harmonikus egységét, egy nagyon is időszerű erkölcsi magatartást - a helytállást.</w:t>
      </w:r>
    </w:p>
    <w:sectPr w:rsidR="00CB630A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0A" w:rsidRDefault="00CB630A" w:rsidP="00CB630A">
      <w:pPr>
        <w:spacing w:after="0" w:line="240" w:lineRule="auto"/>
      </w:pPr>
      <w:r>
        <w:separator/>
      </w:r>
    </w:p>
  </w:endnote>
  <w:endnote w:type="continuationSeparator" w:id="0">
    <w:p w:rsidR="00CB630A" w:rsidRDefault="00CB630A" w:rsidP="00CB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0A" w:rsidRDefault="00CB630A" w:rsidP="00CB630A">
      <w:pPr>
        <w:spacing w:after="0" w:line="240" w:lineRule="auto"/>
      </w:pPr>
      <w:r>
        <w:separator/>
      </w:r>
    </w:p>
  </w:footnote>
  <w:footnote w:type="continuationSeparator" w:id="0">
    <w:p w:rsidR="00CB630A" w:rsidRDefault="00CB630A" w:rsidP="00CB6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0A" w:rsidRDefault="00CB630A">
    <w:pPr>
      <w:pStyle w:val="lfej"/>
    </w:pPr>
    <w:r>
      <w:t>Ady költészetéhez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0A"/>
    <w:rsid w:val="000A505B"/>
    <w:rsid w:val="00862EF4"/>
    <w:rsid w:val="00C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EB32"/>
  <w15:chartTrackingRefBased/>
  <w15:docId w15:val="{AD17692C-2DE0-4B07-B326-F2106839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B6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B630A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CB630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B6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630A"/>
  </w:style>
  <w:style w:type="paragraph" w:styleId="llb">
    <w:name w:val="footer"/>
    <w:basedOn w:val="Norml"/>
    <w:link w:val="llbChar"/>
    <w:uiPriority w:val="99"/>
    <w:unhideWhenUsed/>
    <w:rsid w:val="00CB6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yar-irodalom.elte.hu/sulinet/igyjo/setup/portrek/ady/szerb.htm" TargetMode="External"/><Relationship Id="rId13" Type="http://schemas.openxmlformats.org/officeDocument/2006/relationships/hyperlink" Target="https://magyar-irodalom.elte.hu/sulinet/igyjo/setup/portrek/ady/tegnapi.htm" TargetMode="External"/><Relationship Id="rId18" Type="http://schemas.openxmlformats.org/officeDocument/2006/relationships/hyperlink" Target="https://magyar-irodalom.elte.hu/sulinet/igyjo/setup/portrek/ady/aremnek.htm" TargetMode="External"/><Relationship Id="rId26" Type="http://schemas.openxmlformats.org/officeDocument/2006/relationships/hyperlink" Target="https://magyar-irodalom.elte.hu/sulinet/igyjo/setup/portrek/ady/emleknya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gyar-irodalom.elte.hu/sulinet/igyjo/setup/portrek/ady/kronikas.htm" TargetMode="External"/><Relationship Id="rId7" Type="http://schemas.openxmlformats.org/officeDocument/2006/relationships/hyperlink" Target="https://magyar-irodalom.elte.hu/sulinet/igyjo/setup/portrek/ady/rohforr.htm" TargetMode="External"/><Relationship Id="rId12" Type="http://schemas.openxmlformats.org/officeDocument/2006/relationships/hyperlink" Target="https://magyar-irodalom.elte.hu/sulinet/igyjo/setup/portrek/petofi/szornyu.htm" TargetMode="External"/><Relationship Id="rId17" Type="http://schemas.openxmlformats.org/officeDocument/2006/relationships/hyperlink" Target="https://magyar-irodalom.elte.hu/sulinet/igyjo/setup/portrek/ady/aremnek.htm" TargetMode="External"/><Relationship Id="rId25" Type="http://schemas.openxmlformats.org/officeDocument/2006/relationships/hyperlink" Target="https://magyar-irodalom.elte.hu/sulinet/igyjo/setup/portrek/ady/embertel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gyar-irodalom.elte.hu/sulinet/igyjo/setup/portrek/ady/megsem.htm" TargetMode="External"/><Relationship Id="rId20" Type="http://schemas.openxmlformats.org/officeDocument/2006/relationships/hyperlink" Target="https://magyar-irodalom.elte.hu/sulinet/igyjo/setup/portrek/ady/mesebeli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gyar-irodalom.elte.hu/sulinet/igyjo/setup/portrek/ady/palyap.htm" TargetMode="External"/><Relationship Id="rId11" Type="http://schemas.openxmlformats.org/officeDocument/2006/relationships/hyperlink" Target="https://magyar-irodalom.elte.hu/sulinet/igyjo/setup/portrek/ady/udvgyoz.htm" TargetMode="External"/><Relationship Id="rId24" Type="http://schemas.openxmlformats.org/officeDocument/2006/relationships/hyperlink" Target="https://magyar-irodalom.elte.hu/sulinet/igyjo/setup/portrek/ady/emleknya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agyar-irodalom.elte.hu/sulinet/igyjo/setup/portrek/ady/magho.htm" TargetMode="External"/><Relationship Id="rId23" Type="http://schemas.openxmlformats.org/officeDocument/2006/relationships/hyperlink" Target="https://magyar-irodalom.elte.hu/sulinet/igyjo/setup/portrek/ady/palyaq1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agyar-irodalom.elte.hu/sulinet/igyjo/setup/portrek/ady/dehamegi.htm" TargetMode="External"/><Relationship Id="rId19" Type="http://schemas.openxmlformats.org/officeDocument/2006/relationships/hyperlink" Target="https://magyar-irodalom.elte.hu/sulinet/igyjo/setup/portrek/ady/tivorny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gyar-irodalom.elte.hu/sulinet/igyjo/setup/portrek/ady/orizem.htm" TargetMode="External"/><Relationship Id="rId14" Type="http://schemas.openxmlformats.org/officeDocument/2006/relationships/hyperlink" Target="https://magyar-irodalom.elte.hu/sulinet/igyjo/setup/portrek/ady/veresre.htm" TargetMode="External"/><Relationship Id="rId22" Type="http://schemas.openxmlformats.org/officeDocument/2006/relationships/hyperlink" Target="https://magyar-irodalom.elte.hu/sulinet/igyjo/setup/portrek/ady/kronikas.htm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1695</Words>
  <Characters>11697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</dc:creator>
  <cp:keywords/>
  <dc:description/>
  <cp:lastModifiedBy>Fazekas</cp:lastModifiedBy>
  <cp:revision>2</cp:revision>
  <cp:lastPrinted>2024-05-10T05:44:00Z</cp:lastPrinted>
  <dcterms:created xsi:type="dcterms:W3CDTF">2024-05-10T05:43:00Z</dcterms:created>
  <dcterms:modified xsi:type="dcterms:W3CDTF">2025-09-22T07:48:00Z</dcterms:modified>
</cp:coreProperties>
</file>