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CFDB0" w14:textId="77777777" w:rsidR="00980CFC" w:rsidRDefault="00E01FA3" w:rsidP="00E01FA3">
      <w:pPr>
        <w:jc w:val="right"/>
        <w:rPr>
          <w:rFonts w:ascii="Times New Roman" w:hAnsi="Times New Roman" w:cs="Times New Roman"/>
        </w:rPr>
      </w:pPr>
      <w:proofErr w:type="spellStart"/>
      <w:r>
        <w:rPr>
          <w:rFonts w:ascii="Times New Roman" w:hAnsi="Times New Roman" w:cs="Times New Roman"/>
        </w:rPr>
        <w:t>Anindita</w:t>
      </w:r>
      <w:proofErr w:type="spellEnd"/>
      <w:r>
        <w:rPr>
          <w:rFonts w:ascii="Times New Roman" w:hAnsi="Times New Roman" w:cs="Times New Roman"/>
        </w:rPr>
        <w:t xml:space="preserve"> Varshneya</w:t>
      </w:r>
    </w:p>
    <w:p w14:paraId="20CD471E" w14:textId="77777777" w:rsidR="00E01FA3" w:rsidRDefault="00E01FA3" w:rsidP="00E01FA3">
      <w:pPr>
        <w:jc w:val="right"/>
        <w:rPr>
          <w:rFonts w:ascii="Times New Roman" w:hAnsi="Times New Roman" w:cs="Times New Roman"/>
        </w:rPr>
      </w:pPr>
      <w:r>
        <w:rPr>
          <w:rFonts w:ascii="Times New Roman" w:hAnsi="Times New Roman" w:cs="Times New Roman"/>
        </w:rPr>
        <w:t>BIOL 598-04: Advanced Systems Biology Research</w:t>
      </w:r>
    </w:p>
    <w:p w14:paraId="7E2E1F3D" w14:textId="77777777" w:rsidR="00E01FA3" w:rsidRDefault="00E01FA3" w:rsidP="00E01FA3">
      <w:pPr>
        <w:jc w:val="center"/>
        <w:rPr>
          <w:rFonts w:ascii="Times New Roman" w:hAnsi="Times New Roman" w:cs="Times New Roman"/>
        </w:rPr>
      </w:pPr>
    </w:p>
    <w:p w14:paraId="4A716317" w14:textId="77777777" w:rsidR="00E01FA3" w:rsidRPr="00E01FA3" w:rsidRDefault="003F5FA2" w:rsidP="00E01FA3">
      <w:pPr>
        <w:jc w:val="center"/>
        <w:rPr>
          <w:rFonts w:ascii="Times New Roman" w:hAnsi="Times New Roman" w:cs="Times New Roman"/>
          <w:b/>
        </w:rPr>
      </w:pPr>
      <w:r>
        <w:rPr>
          <w:rFonts w:ascii="Times New Roman" w:hAnsi="Times New Roman" w:cs="Times New Roman"/>
          <w:b/>
        </w:rPr>
        <w:t xml:space="preserve">Test-driven development and </w:t>
      </w:r>
      <w:r w:rsidR="00204D11">
        <w:rPr>
          <w:rFonts w:ascii="Times New Roman" w:hAnsi="Times New Roman" w:cs="Times New Roman"/>
          <w:b/>
        </w:rPr>
        <w:t xml:space="preserve">new </w:t>
      </w:r>
      <w:r w:rsidR="0033640C">
        <w:rPr>
          <w:rFonts w:ascii="Times New Roman" w:hAnsi="Times New Roman" w:cs="Times New Roman"/>
          <w:b/>
        </w:rPr>
        <w:t>features</w:t>
      </w:r>
      <w:r w:rsidR="00A47F5B">
        <w:rPr>
          <w:rFonts w:ascii="Times New Roman" w:hAnsi="Times New Roman" w:cs="Times New Roman"/>
          <w:b/>
        </w:rPr>
        <w:t xml:space="preserve"> </w:t>
      </w:r>
      <w:r w:rsidR="0033640C">
        <w:rPr>
          <w:rFonts w:ascii="Times New Roman" w:hAnsi="Times New Roman" w:cs="Times New Roman"/>
          <w:b/>
        </w:rPr>
        <w:t>improve</w:t>
      </w:r>
      <w:r w:rsidR="00204D11">
        <w:rPr>
          <w:rFonts w:ascii="Times New Roman" w:hAnsi="Times New Roman" w:cs="Times New Roman"/>
          <w:b/>
        </w:rPr>
        <w:t xml:space="preserve"> </w:t>
      </w:r>
      <w:proofErr w:type="spellStart"/>
      <w:r>
        <w:rPr>
          <w:rFonts w:ascii="Times New Roman" w:hAnsi="Times New Roman" w:cs="Times New Roman"/>
          <w:b/>
        </w:rPr>
        <w:t>GRNsight</w:t>
      </w:r>
      <w:proofErr w:type="spellEnd"/>
      <w:r>
        <w:rPr>
          <w:rFonts w:ascii="Times New Roman" w:hAnsi="Times New Roman" w:cs="Times New Roman"/>
          <w:b/>
        </w:rPr>
        <w:t>: a web app and service for visualizing small- to medium-scale gene regulatory networks</w:t>
      </w:r>
    </w:p>
    <w:p w14:paraId="7AF353FA" w14:textId="77777777" w:rsidR="00E01FA3" w:rsidRDefault="00C06309" w:rsidP="00E01FA3">
      <w:pPr>
        <w:jc w:val="center"/>
        <w:rPr>
          <w:rFonts w:ascii="Times New Roman" w:hAnsi="Times New Roman" w:cs="Times New Roman"/>
        </w:rPr>
      </w:pPr>
      <w:r>
        <w:rPr>
          <w:rFonts w:ascii="Times New Roman" w:hAnsi="Times New Roman" w:cs="Times New Roman"/>
        </w:rPr>
        <w:t>Annotated Bibliography</w:t>
      </w:r>
    </w:p>
    <w:p w14:paraId="63E989DD" w14:textId="77777777" w:rsidR="00E01FA3" w:rsidRDefault="00E01FA3" w:rsidP="00E01FA3">
      <w:pPr>
        <w:rPr>
          <w:rFonts w:ascii="Times New Roman" w:hAnsi="Times New Roman" w:cs="Times New Roman"/>
        </w:rPr>
      </w:pPr>
    </w:p>
    <w:p w14:paraId="0E235A3D" w14:textId="77777777" w:rsidR="00544360" w:rsidRDefault="00544360" w:rsidP="00544360">
      <w:pPr>
        <w:ind w:left="1440" w:hanging="1440"/>
        <w:rPr>
          <w:rFonts w:ascii="Times New Roman" w:hAnsi="Times New Roman" w:cs="Times New Roman"/>
        </w:rPr>
      </w:pPr>
      <w:proofErr w:type="gramStart"/>
      <w:r w:rsidRPr="00575632">
        <w:rPr>
          <w:rFonts w:ascii="Times New Roman" w:hAnsi="Times New Roman" w:cs="Times New Roman"/>
        </w:rPr>
        <w:t xml:space="preserve">Bastian, M., </w:t>
      </w:r>
      <w:proofErr w:type="spellStart"/>
      <w:r w:rsidRPr="00575632">
        <w:rPr>
          <w:rFonts w:ascii="Times New Roman" w:hAnsi="Times New Roman" w:cs="Times New Roman"/>
        </w:rPr>
        <w:t>Heymann</w:t>
      </w:r>
      <w:proofErr w:type="spellEnd"/>
      <w:r w:rsidRPr="00575632">
        <w:rPr>
          <w:rFonts w:ascii="Times New Roman" w:hAnsi="Times New Roman" w:cs="Times New Roman"/>
        </w:rPr>
        <w:t xml:space="preserve">, S., &amp; </w:t>
      </w:r>
      <w:proofErr w:type="spellStart"/>
      <w:r w:rsidRPr="00575632">
        <w:rPr>
          <w:rFonts w:ascii="Times New Roman" w:hAnsi="Times New Roman" w:cs="Times New Roman"/>
        </w:rPr>
        <w:t>Jacomy</w:t>
      </w:r>
      <w:proofErr w:type="spellEnd"/>
      <w:r w:rsidRPr="00575632">
        <w:rPr>
          <w:rFonts w:ascii="Times New Roman" w:hAnsi="Times New Roman" w:cs="Times New Roman"/>
        </w:rPr>
        <w:t>, M. (2009).</w:t>
      </w:r>
      <w:proofErr w:type="gramEnd"/>
      <w:r w:rsidRPr="00575632">
        <w:rPr>
          <w:rFonts w:ascii="Times New Roman" w:hAnsi="Times New Roman" w:cs="Times New Roman"/>
        </w:rPr>
        <w:t xml:space="preserve"> </w:t>
      </w:r>
      <w:proofErr w:type="spellStart"/>
      <w:r w:rsidRPr="00575632">
        <w:rPr>
          <w:rFonts w:ascii="Times New Roman" w:hAnsi="Times New Roman" w:cs="Times New Roman"/>
        </w:rPr>
        <w:t>Gephi</w:t>
      </w:r>
      <w:proofErr w:type="spellEnd"/>
      <w:r w:rsidRPr="00575632">
        <w:rPr>
          <w:rFonts w:ascii="Times New Roman" w:hAnsi="Times New Roman" w:cs="Times New Roman"/>
        </w:rPr>
        <w:t xml:space="preserve">: </w:t>
      </w:r>
      <w:proofErr w:type="gramStart"/>
      <w:r w:rsidRPr="00575632">
        <w:rPr>
          <w:rFonts w:ascii="Times New Roman" w:hAnsi="Times New Roman" w:cs="Times New Roman"/>
        </w:rPr>
        <w:t>an open</w:t>
      </w:r>
      <w:proofErr w:type="gramEnd"/>
      <w:r w:rsidRPr="00575632">
        <w:rPr>
          <w:rFonts w:ascii="Times New Roman" w:hAnsi="Times New Roman" w:cs="Times New Roman"/>
        </w:rPr>
        <w:t xml:space="preserve"> source software for exploring and manipulating networks. </w:t>
      </w:r>
      <w:proofErr w:type="gramStart"/>
      <w:r w:rsidRPr="00575632">
        <w:rPr>
          <w:rFonts w:ascii="Times New Roman" w:hAnsi="Times New Roman" w:cs="Times New Roman"/>
          <w:i/>
          <w:iCs/>
        </w:rPr>
        <w:t>ICWSM</w:t>
      </w:r>
      <w:r w:rsidRPr="00575632">
        <w:rPr>
          <w:rFonts w:ascii="Times New Roman" w:hAnsi="Times New Roman" w:cs="Times New Roman"/>
        </w:rPr>
        <w:t>, </w:t>
      </w:r>
      <w:r w:rsidRPr="00575632">
        <w:rPr>
          <w:rFonts w:ascii="Times New Roman" w:hAnsi="Times New Roman" w:cs="Times New Roman"/>
          <w:i/>
          <w:iCs/>
        </w:rPr>
        <w:t>8</w:t>
      </w:r>
      <w:r w:rsidRPr="00575632">
        <w:rPr>
          <w:rFonts w:ascii="Times New Roman" w:hAnsi="Times New Roman" w:cs="Times New Roman"/>
        </w:rPr>
        <w:t>, 361-362.</w:t>
      </w:r>
      <w:proofErr w:type="gramEnd"/>
    </w:p>
    <w:p w14:paraId="7D498151" w14:textId="77777777" w:rsidR="00544360" w:rsidRDefault="00544360" w:rsidP="00544360">
      <w:pPr>
        <w:ind w:left="1440" w:hanging="1440"/>
        <w:rPr>
          <w:rFonts w:ascii="Times New Roman" w:hAnsi="Times New Roman" w:cs="Times New Roman"/>
        </w:rPr>
      </w:pPr>
    </w:p>
    <w:p w14:paraId="530430CE" w14:textId="49801F79" w:rsidR="00544360" w:rsidRDefault="00544360" w:rsidP="00544360">
      <w:pPr>
        <w:ind w:left="1440" w:hanging="144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Gephi</w:t>
      </w:r>
      <w:proofErr w:type="spellEnd"/>
      <w:r>
        <w:rPr>
          <w:rFonts w:ascii="Times New Roman" w:hAnsi="Times New Roman" w:cs="Times New Roman"/>
        </w:rPr>
        <w:t xml:space="preserve"> is </w:t>
      </w:r>
      <w:proofErr w:type="gramStart"/>
      <w:r w:rsidR="00317D14">
        <w:rPr>
          <w:rFonts w:ascii="Times New Roman" w:hAnsi="Times New Roman" w:cs="Times New Roman"/>
        </w:rPr>
        <w:t>a</w:t>
      </w:r>
      <w:r>
        <w:rPr>
          <w:rFonts w:ascii="Times New Roman" w:hAnsi="Times New Roman" w:cs="Times New Roman"/>
        </w:rPr>
        <w:t xml:space="preserve"> popular</w:t>
      </w:r>
      <w:proofErr w:type="gramEnd"/>
      <w:r>
        <w:rPr>
          <w:rFonts w:ascii="Times New Roman" w:hAnsi="Times New Roman" w:cs="Times New Roman"/>
        </w:rPr>
        <w:t xml:space="preserve"> visualization software that competes with </w:t>
      </w:r>
      <w:proofErr w:type="spellStart"/>
      <w:r>
        <w:rPr>
          <w:rFonts w:ascii="Times New Roman" w:hAnsi="Times New Roman" w:cs="Times New Roman"/>
        </w:rPr>
        <w:t>Cytoscape</w:t>
      </w:r>
      <w:proofErr w:type="spellEnd"/>
      <w:r>
        <w:rPr>
          <w:rFonts w:ascii="Times New Roman" w:hAnsi="Times New Roman" w:cs="Times New Roman"/>
        </w:rPr>
        <w:t xml:space="preserve"> and </w:t>
      </w:r>
      <w:proofErr w:type="spellStart"/>
      <w:r>
        <w:rPr>
          <w:rFonts w:ascii="Times New Roman" w:hAnsi="Times New Roman" w:cs="Times New Roman"/>
        </w:rPr>
        <w:t>GRNsight</w:t>
      </w:r>
      <w:proofErr w:type="spellEnd"/>
      <w:r>
        <w:rPr>
          <w:rFonts w:ascii="Times New Roman" w:hAnsi="Times New Roman" w:cs="Times New Roman"/>
        </w:rPr>
        <w:t xml:space="preserve">. </w:t>
      </w:r>
      <w:r w:rsidR="00317D14">
        <w:rPr>
          <w:rFonts w:ascii="Times New Roman" w:hAnsi="Times New Roman" w:cs="Times New Roman"/>
        </w:rPr>
        <w:t xml:space="preserve">Like most other biological network visualization systems, </w:t>
      </w:r>
      <w:proofErr w:type="spellStart"/>
      <w:r>
        <w:rPr>
          <w:rFonts w:ascii="Times New Roman" w:hAnsi="Times New Roman" w:cs="Times New Roman"/>
        </w:rPr>
        <w:t>Gephi</w:t>
      </w:r>
      <w:proofErr w:type="spellEnd"/>
      <w:r>
        <w:rPr>
          <w:rFonts w:ascii="Times New Roman" w:hAnsi="Times New Roman" w:cs="Times New Roman"/>
        </w:rPr>
        <w:t xml:space="preserve"> is focused on large-scale networks. It is worth mentioning </w:t>
      </w:r>
      <w:proofErr w:type="spellStart"/>
      <w:r>
        <w:rPr>
          <w:rFonts w:ascii="Times New Roman" w:hAnsi="Times New Roman" w:cs="Times New Roman"/>
        </w:rPr>
        <w:t>Gephi</w:t>
      </w:r>
      <w:proofErr w:type="spellEnd"/>
      <w:r>
        <w:rPr>
          <w:rFonts w:ascii="Times New Roman" w:hAnsi="Times New Roman" w:cs="Times New Roman"/>
        </w:rPr>
        <w:t xml:space="preserve"> in </w:t>
      </w:r>
      <w:r w:rsidR="00317D14">
        <w:rPr>
          <w:rFonts w:ascii="Times New Roman" w:hAnsi="Times New Roman" w:cs="Times New Roman"/>
        </w:rPr>
        <w:t>my</w:t>
      </w:r>
      <w:r>
        <w:rPr>
          <w:rFonts w:ascii="Times New Roman" w:hAnsi="Times New Roman" w:cs="Times New Roman"/>
        </w:rPr>
        <w:t xml:space="preserve"> paper because it further highlights how there are several different options for large-scale network analysis, but none of these options cater to small- and medium-scale networks.</w:t>
      </w:r>
    </w:p>
    <w:p w14:paraId="62D12FCB" w14:textId="77777777" w:rsidR="00544360" w:rsidRDefault="00544360" w:rsidP="00544360">
      <w:pPr>
        <w:ind w:left="1440" w:hanging="1440"/>
        <w:rPr>
          <w:rFonts w:ascii="Times New Roman" w:hAnsi="Times New Roman" w:cs="Times New Roman"/>
        </w:rPr>
      </w:pPr>
    </w:p>
    <w:p w14:paraId="3D63787B" w14:textId="78364229" w:rsidR="00544360" w:rsidRPr="008063A1" w:rsidRDefault="00544360" w:rsidP="0024045C">
      <w:pPr>
        <w:ind w:left="1440" w:hanging="1440"/>
        <w:rPr>
          <w:rFonts w:ascii="Times New Roman" w:hAnsi="Times New Roman" w:cs="Times New Roman"/>
        </w:rPr>
      </w:pPr>
      <w:proofErr w:type="spellStart"/>
      <w:r w:rsidRPr="008063A1">
        <w:rPr>
          <w:rFonts w:ascii="Times New Roman" w:hAnsi="Times New Roman" w:cs="Times New Roman"/>
        </w:rPr>
        <w:t>Breitkreutz</w:t>
      </w:r>
      <w:proofErr w:type="spellEnd"/>
      <w:r w:rsidRPr="008063A1">
        <w:rPr>
          <w:rFonts w:ascii="Times New Roman" w:hAnsi="Times New Roman" w:cs="Times New Roman"/>
        </w:rPr>
        <w:t xml:space="preserve">, B. J., Stark, C., &amp; </w:t>
      </w:r>
      <w:proofErr w:type="spellStart"/>
      <w:r w:rsidRPr="008063A1">
        <w:rPr>
          <w:rFonts w:ascii="Times New Roman" w:hAnsi="Times New Roman" w:cs="Times New Roman"/>
        </w:rPr>
        <w:t>Tyers</w:t>
      </w:r>
      <w:proofErr w:type="spellEnd"/>
      <w:r w:rsidRPr="008063A1">
        <w:rPr>
          <w:rFonts w:ascii="Times New Roman" w:hAnsi="Times New Roman" w:cs="Times New Roman"/>
        </w:rPr>
        <w:t>, M. (2003). Osprey: a network visualization system. </w:t>
      </w:r>
      <w:r w:rsidRPr="008063A1">
        <w:rPr>
          <w:rFonts w:ascii="Times New Roman" w:hAnsi="Times New Roman" w:cs="Times New Roman"/>
          <w:i/>
          <w:iCs/>
        </w:rPr>
        <w:t>Genome biology</w:t>
      </w:r>
      <w:r w:rsidRPr="008063A1">
        <w:rPr>
          <w:rFonts w:ascii="Times New Roman" w:hAnsi="Times New Roman" w:cs="Times New Roman"/>
        </w:rPr>
        <w:t>, </w:t>
      </w:r>
      <w:r w:rsidRPr="008063A1">
        <w:rPr>
          <w:rFonts w:ascii="Times New Roman" w:hAnsi="Times New Roman" w:cs="Times New Roman"/>
          <w:i/>
          <w:iCs/>
        </w:rPr>
        <w:t>4</w:t>
      </w:r>
      <w:r w:rsidRPr="008063A1">
        <w:rPr>
          <w:rFonts w:ascii="Times New Roman" w:hAnsi="Times New Roman" w:cs="Times New Roman"/>
        </w:rPr>
        <w:t>(3), R22.</w:t>
      </w:r>
      <w:r w:rsidR="0024045C">
        <w:rPr>
          <w:rFonts w:ascii="Times New Roman" w:hAnsi="Times New Roman" w:cs="Times New Roman"/>
        </w:rPr>
        <w:t xml:space="preserve"> </w:t>
      </w:r>
      <w:proofErr w:type="spellStart"/>
      <w:proofErr w:type="gramStart"/>
      <w:r w:rsidR="0024045C">
        <w:rPr>
          <w:rFonts w:ascii="Times New Roman" w:hAnsi="Times New Roman" w:cs="Times New Roman"/>
        </w:rPr>
        <w:t>doi</w:t>
      </w:r>
      <w:proofErr w:type="spellEnd"/>
      <w:proofErr w:type="gramEnd"/>
      <w:r w:rsidR="0024045C">
        <w:rPr>
          <w:rFonts w:ascii="Times New Roman" w:hAnsi="Times New Roman" w:cs="Times New Roman"/>
        </w:rPr>
        <w:t xml:space="preserve">: </w:t>
      </w:r>
      <w:r w:rsidR="0024045C" w:rsidRPr="0024045C">
        <w:rPr>
          <w:rFonts w:ascii="Times New Roman" w:hAnsi="Times New Roman" w:cs="Times New Roman"/>
        </w:rPr>
        <w:t>10.1186/gb-2002-3-12-preprint0012</w:t>
      </w:r>
    </w:p>
    <w:p w14:paraId="2C11E279" w14:textId="77777777" w:rsidR="00544360" w:rsidRDefault="00544360" w:rsidP="00544360">
      <w:pPr>
        <w:rPr>
          <w:rFonts w:ascii="Times New Roman" w:hAnsi="Times New Roman" w:cs="Times New Roman"/>
        </w:rPr>
      </w:pPr>
    </w:p>
    <w:p w14:paraId="491B74FA" w14:textId="77C1853D" w:rsidR="00544360" w:rsidRDefault="00544360" w:rsidP="00544360">
      <w:pPr>
        <w:ind w:left="1440"/>
        <w:rPr>
          <w:rFonts w:ascii="Times New Roman" w:hAnsi="Times New Roman" w:cs="Times New Roman"/>
        </w:rPr>
      </w:pPr>
      <w:r>
        <w:rPr>
          <w:rFonts w:ascii="Times New Roman" w:hAnsi="Times New Roman" w:cs="Times New Roman"/>
        </w:rPr>
        <w:t xml:space="preserve">Osprey is another software platform that creates visualizations of complex large-scale gene interaction networks. The program provides several options for user-defined interactions and customizations including node relaxation (similar to gravity in </w:t>
      </w:r>
      <w:proofErr w:type="spellStart"/>
      <w:r>
        <w:rPr>
          <w:rFonts w:ascii="Times New Roman" w:hAnsi="Times New Roman" w:cs="Times New Roman"/>
        </w:rPr>
        <w:t>GRNsight</w:t>
      </w:r>
      <w:proofErr w:type="spellEnd"/>
      <w:r>
        <w:rPr>
          <w:rFonts w:ascii="Times New Roman" w:hAnsi="Times New Roman" w:cs="Times New Roman"/>
        </w:rPr>
        <w:t xml:space="preserve">), exports, and mouse-over functionality for more information. Osprey also takes advantage of other databases, such as Gene Ontology, to integrate additional information about the genes in the networks. Because I worked on hiding and showing weights, and because Osprey is another competitor of </w:t>
      </w:r>
      <w:proofErr w:type="spellStart"/>
      <w:r>
        <w:rPr>
          <w:rFonts w:ascii="Times New Roman" w:hAnsi="Times New Roman" w:cs="Times New Roman"/>
        </w:rPr>
        <w:t>GRNsight</w:t>
      </w:r>
      <w:proofErr w:type="spellEnd"/>
      <w:r>
        <w:rPr>
          <w:rFonts w:ascii="Times New Roman" w:hAnsi="Times New Roman" w:cs="Times New Roman"/>
        </w:rPr>
        <w:t>, this paper is worth studying and mentioning.</w:t>
      </w:r>
    </w:p>
    <w:p w14:paraId="5CE144DB" w14:textId="77777777" w:rsidR="00544360" w:rsidRDefault="00544360" w:rsidP="00DA036C">
      <w:pPr>
        <w:ind w:left="1440" w:hanging="1440"/>
        <w:rPr>
          <w:rFonts w:ascii="Times New Roman" w:hAnsi="Times New Roman" w:cs="Times New Roman"/>
        </w:rPr>
      </w:pPr>
    </w:p>
    <w:p w14:paraId="46E3F888" w14:textId="1851FF82" w:rsidR="00544360" w:rsidRPr="00D32F34" w:rsidRDefault="00544360" w:rsidP="0024045C">
      <w:pPr>
        <w:ind w:left="1440" w:hanging="1440"/>
        <w:rPr>
          <w:rFonts w:ascii="Times New Roman" w:hAnsi="Times New Roman" w:cs="Times New Roman"/>
        </w:rPr>
      </w:pPr>
      <w:proofErr w:type="spellStart"/>
      <w:r w:rsidRPr="00D32F34">
        <w:rPr>
          <w:rFonts w:ascii="Times New Roman" w:hAnsi="Times New Roman" w:cs="Times New Roman"/>
        </w:rPr>
        <w:t>DeRisi</w:t>
      </w:r>
      <w:proofErr w:type="spellEnd"/>
      <w:r w:rsidRPr="00D32F34">
        <w:rPr>
          <w:rFonts w:ascii="Times New Roman" w:hAnsi="Times New Roman" w:cs="Times New Roman"/>
        </w:rPr>
        <w:t xml:space="preserve">, J. L., </w:t>
      </w:r>
      <w:proofErr w:type="spellStart"/>
      <w:r w:rsidRPr="00D32F34">
        <w:rPr>
          <w:rFonts w:ascii="Times New Roman" w:hAnsi="Times New Roman" w:cs="Times New Roman"/>
        </w:rPr>
        <w:t>Iyer</w:t>
      </w:r>
      <w:proofErr w:type="spellEnd"/>
      <w:r w:rsidRPr="00D32F34">
        <w:rPr>
          <w:rFonts w:ascii="Times New Roman" w:hAnsi="Times New Roman" w:cs="Times New Roman"/>
        </w:rPr>
        <w:t>, V. R., &amp; Brown, P. O. (1997). Exploring the metabolic and genetic control of gene expression on a genomic scale. </w:t>
      </w:r>
      <w:proofErr w:type="gramStart"/>
      <w:r w:rsidRPr="00D32F34">
        <w:rPr>
          <w:rFonts w:ascii="Times New Roman" w:hAnsi="Times New Roman" w:cs="Times New Roman"/>
          <w:i/>
          <w:iCs/>
        </w:rPr>
        <w:t>Science</w:t>
      </w:r>
      <w:r w:rsidRPr="00D32F34">
        <w:rPr>
          <w:rFonts w:ascii="Times New Roman" w:hAnsi="Times New Roman" w:cs="Times New Roman"/>
        </w:rPr>
        <w:t>, </w:t>
      </w:r>
      <w:r w:rsidRPr="00D32F34">
        <w:rPr>
          <w:rFonts w:ascii="Times New Roman" w:hAnsi="Times New Roman" w:cs="Times New Roman"/>
          <w:i/>
          <w:iCs/>
        </w:rPr>
        <w:t>278</w:t>
      </w:r>
      <w:r w:rsidRPr="00D32F34">
        <w:rPr>
          <w:rFonts w:ascii="Times New Roman" w:hAnsi="Times New Roman" w:cs="Times New Roman"/>
        </w:rPr>
        <w:t>(5338), 680-686.</w:t>
      </w:r>
      <w:proofErr w:type="gramEnd"/>
      <w:r w:rsidR="0024045C">
        <w:rPr>
          <w:rFonts w:ascii="Times New Roman" w:hAnsi="Times New Roman" w:cs="Times New Roman"/>
        </w:rPr>
        <w:t xml:space="preserve"> </w:t>
      </w:r>
      <w:proofErr w:type="spellStart"/>
      <w:proofErr w:type="gramStart"/>
      <w:r w:rsidR="0024045C">
        <w:rPr>
          <w:rFonts w:ascii="Times New Roman" w:hAnsi="Times New Roman" w:cs="Times New Roman"/>
        </w:rPr>
        <w:t>doi</w:t>
      </w:r>
      <w:proofErr w:type="spellEnd"/>
      <w:proofErr w:type="gramEnd"/>
      <w:r w:rsidR="0024045C">
        <w:rPr>
          <w:rFonts w:ascii="Times New Roman" w:hAnsi="Times New Roman" w:cs="Times New Roman"/>
        </w:rPr>
        <w:t xml:space="preserve">: </w:t>
      </w:r>
      <w:r w:rsidR="0024045C" w:rsidRPr="0024045C">
        <w:rPr>
          <w:rFonts w:ascii="Times New Roman" w:hAnsi="Times New Roman" w:cs="Times New Roman"/>
        </w:rPr>
        <w:t>10.1126/science.278.5338.680</w:t>
      </w:r>
    </w:p>
    <w:p w14:paraId="32C2557F"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r>
    </w:p>
    <w:p w14:paraId="7B8C0D37" w14:textId="6B1ED50E"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analyzes the effectiveness and importance of using DNA microarrays when studying gene expression patterns. The researchers who wrote this paper also studied </w:t>
      </w:r>
      <w:r w:rsidRPr="00904728">
        <w:rPr>
          <w:rFonts w:ascii="Times New Roman" w:hAnsi="Times New Roman" w:cs="Times New Roman"/>
          <w:i/>
          <w:iCs/>
        </w:rPr>
        <w:t xml:space="preserve">Saccharomyces </w:t>
      </w:r>
      <w:proofErr w:type="spellStart"/>
      <w:r w:rsidRPr="00904728">
        <w:rPr>
          <w:rFonts w:ascii="Times New Roman" w:hAnsi="Times New Roman" w:cs="Times New Roman"/>
          <w:i/>
          <w:iCs/>
        </w:rPr>
        <w:t>cerevisiae</w:t>
      </w:r>
      <w:proofErr w:type="spellEnd"/>
      <w:r>
        <w:rPr>
          <w:rFonts w:ascii="Times New Roman" w:hAnsi="Times New Roman" w:cs="Times New Roman"/>
          <w:iCs/>
        </w:rPr>
        <w:t>, and wrote about the processes they used to understand gene expression during the metabolic shift from fermentation to respiration. Because this paper finished on the importance of good analysis tools</w:t>
      </w:r>
      <w:r>
        <w:rPr>
          <w:rFonts w:ascii="Times New Roman" w:hAnsi="Times New Roman" w:cs="Times New Roman"/>
        </w:rPr>
        <w:t xml:space="preserve"> when interpreting microarray data, I plan on using this paper to set up the usefulness of visualization tools in general.</w:t>
      </w:r>
    </w:p>
    <w:p w14:paraId="36266F64" w14:textId="77777777" w:rsidR="00544360" w:rsidRDefault="00544360" w:rsidP="00DA036C">
      <w:pPr>
        <w:ind w:left="1440" w:hanging="1440"/>
        <w:rPr>
          <w:rFonts w:ascii="Times New Roman" w:hAnsi="Times New Roman" w:cs="Times New Roman"/>
        </w:rPr>
      </w:pPr>
    </w:p>
    <w:p w14:paraId="64FDA8B9" w14:textId="77777777" w:rsidR="006C48E2" w:rsidRPr="006C48E2" w:rsidRDefault="00544360" w:rsidP="006C48E2">
      <w:pPr>
        <w:ind w:left="1440" w:hanging="1440"/>
        <w:rPr>
          <w:rFonts w:ascii="Times New Roman" w:hAnsi="Times New Roman" w:cs="Times New Roman"/>
        </w:rPr>
      </w:pPr>
      <w:proofErr w:type="gramStart"/>
      <w:r w:rsidRPr="00C06309">
        <w:rPr>
          <w:rFonts w:ascii="Times New Roman" w:hAnsi="Times New Roman" w:cs="Times New Roman"/>
        </w:rPr>
        <w:t>Franz, M., Lopes, C. T., Huck, G., Dong, Y., Sumer, O., &amp; Bader, G. D. (2015).</w:t>
      </w:r>
      <w:proofErr w:type="gramEnd"/>
      <w:r w:rsidRPr="00C06309">
        <w:rPr>
          <w:rFonts w:ascii="Times New Roman" w:hAnsi="Times New Roman" w:cs="Times New Roman"/>
        </w:rPr>
        <w:t xml:space="preserve"> </w:t>
      </w:r>
      <w:proofErr w:type="spellStart"/>
      <w:r w:rsidRPr="00C06309">
        <w:rPr>
          <w:rFonts w:ascii="Times New Roman" w:hAnsi="Times New Roman" w:cs="Times New Roman"/>
        </w:rPr>
        <w:t>Cytoscape</w:t>
      </w:r>
      <w:proofErr w:type="spellEnd"/>
      <w:r w:rsidRPr="00C06309">
        <w:rPr>
          <w:rFonts w:ascii="Times New Roman" w:hAnsi="Times New Roman" w:cs="Times New Roman"/>
        </w:rPr>
        <w:t xml:space="preserve">. </w:t>
      </w:r>
      <w:proofErr w:type="spellStart"/>
      <w:proofErr w:type="gramStart"/>
      <w:r w:rsidRPr="00C06309">
        <w:rPr>
          <w:rFonts w:ascii="Times New Roman" w:hAnsi="Times New Roman" w:cs="Times New Roman"/>
        </w:rPr>
        <w:t>js</w:t>
      </w:r>
      <w:proofErr w:type="spellEnd"/>
      <w:proofErr w:type="gramEnd"/>
      <w:r w:rsidRPr="00C06309">
        <w:rPr>
          <w:rFonts w:ascii="Times New Roman" w:hAnsi="Times New Roman" w:cs="Times New Roman"/>
        </w:rPr>
        <w:t xml:space="preserve">: a graph theory library for </w:t>
      </w:r>
      <w:proofErr w:type="spellStart"/>
      <w:r>
        <w:rPr>
          <w:rFonts w:ascii="Times New Roman" w:hAnsi="Times New Roman" w:cs="Times New Roman"/>
        </w:rPr>
        <w:t>visualis</w:t>
      </w:r>
      <w:r w:rsidRPr="00C06309">
        <w:rPr>
          <w:rFonts w:ascii="Times New Roman" w:hAnsi="Times New Roman" w:cs="Times New Roman"/>
        </w:rPr>
        <w:t>ation</w:t>
      </w:r>
      <w:proofErr w:type="spellEnd"/>
      <w:r w:rsidRPr="00C06309">
        <w:rPr>
          <w:rFonts w:ascii="Times New Roman" w:hAnsi="Times New Roman" w:cs="Times New Roman"/>
        </w:rPr>
        <w:t xml:space="preserve"> and analysis. </w:t>
      </w:r>
      <w:proofErr w:type="gramStart"/>
      <w:r w:rsidRPr="00C06309">
        <w:rPr>
          <w:rFonts w:ascii="Times New Roman" w:hAnsi="Times New Roman" w:cs="Times New Roman"/>
          <w:i/>
          <w:iCs/>
        </w:rPr>
        <w:t>Bioinformatics</w:t>
      </w:r>
      <w:r w:rsidRPr="00C06309">
        <w:rPr>
          <w:rFonts w:ascii="Times New Roman" w:hAnsi="Times New Roman" w:cs="Times New Roman"/>
        </w:rPr>
        <w:t>, btv557.</w:t>
      </w:r>
      <w:proofErr w:type="gramEnd"/>
      <w:r w:rsidR="006C48E2">
        <w:rPr>
          <w:rFonts w:ascii="Times New Roman" w:hAnsi="Times New Roman" w:cs="Times New Roman"/>
        </w:rPr>
        <w:t xml:space="preserve"> </w:t>
      </w:r>
      <w:proofErr w:type="spellStart"/>
      <w:proofErr w:type="gramStart"/>
      <w:r w:rsidR="006C48E2">
        <w:rPr>
          <w:rFonts w:ascii="Times New Roman" w:hAnsi="Times New Roman" w:cs="Times New Roman"/>
        </w:rPr>
        <w:t>doi</w:t>
      </w:r>
      <w:proofErr w:type="spellEnd"/>
      <w:proofErr w:type="gramEnd"/>
      <w:r w:rsidR="006C48E2">
        <w:rPr>
          <w:rFonts w:ascii="Times New Roman" w:hAnsi="Times New Roman" w:cs="Times New Roman"/>
        </w:rPr>
        <w:t xml:space="preserve">: </w:t>
      </w:r>
      <w:r w:rsidR="006C48E2" w:rsidRPr="006C48E2">
        <w:rPr>
          <w:rFonts w:ascii="Times New Roman" w:hAnsi="Times New Roman" w:cs="Times New Roman"/>
        </w:rPr>
        <w:t>10.1093/bioinformatics/btv557</w:t>
      </w:r>
    </w:p>
    <w:p w14:paraId="6589D047" w14:textId="77777777" w:rsidR="00544360" w:rsidRDefault="00544360" w:rsidP="006C48E2">
      <w:pPr>
        <w:rPr>
          <w:rFonts w:ascii="Times New Roman" w:hAnsi="Times New Roman" w:cs="Times New Roman"/>
        </w:rPr>
      </w:pPr>
      <w:r>
        <w:rPr>
          <w:rFonts w:ascii="Times New Roman" w:hAnsi="Times New Roman" w:cs="Times New Roman"/>
        </w:rPr>
        <w:tab/>
      </w:r>
    </w:p>
    <w:p w14:paraId="5AE122CE" w14:textId="197DF4D1" w:rsidR="00544360" w:rsidRDefault="00544360" w:rsidP="00544360">
      <w:pPr>
        <w:ind w:left="1440" w:hanging="1440"/>
        <w:rPr>
          <w:rFonts w:ascii="Times New Roman" w:hAnsi="Times New Roman" w:cs="Times New Roman"/>
        </w:rPr>
      </w:pPr>
      <w:r>
        <w:rPr>
          <w:rFonts w:ascii="Times New Roman" w:hAnsi="Times New Roman" w:cs="Times New Roman"/>
        </w:rPr>
        <w:lastRenderedPageBreak/>
        <w:tab/>
        <w:t xml:space="preserve">Cytoscape.js is an open-source graph library that we used within the </w:t>
      </w:r>
      <w:proofErr w:type="spellStart"/>
      <w:r>
        <w:rPr>
          <w:rFonts w:ascii="Times New Roman" w:hAnsi="Times New Roman" w:cs="Times New Roman"/>
        </w:rPr>
        <w:t>GRNsight</w:t>
      </w:r>
      <w:proofErr w:type="spellEnd"/>
      <w:r>
        <w:rPr>
          <w:rFonts w:ascii="Times New Roman" w:hAnsi="Times New Roman" w:cs="Times New Roman"/>
        </w:rPr>
        <w:t xml:space="preserve"> project. It provides algorithms for several different types of graph statistics and can also be used to create interactive graphs within web-browsers. Because one of my projects on the </w:t>
      </w:r>
      <w:proofErr w:type="spellStart"/>
      <w:r>
        <w:rPr>
          <w:rFonts w:ascii="Times New Roman" w:hAnsi="Times New Roman" w:cs="Times New Roman"/>
        </w:rPr>
        <w:t>GRNsight</w:t>
      </w:r>
      <w:proofErr w:type="spellEnd"/>
      <w:r>
        <w:rPr>
          <w:rFonts w:ascii="Times New Roman" w:hAnsi="Times New Roman" w:cs="Times New Roman"/>
        </w:rPr>
        <w:t xml:space="preserve"> project was beginning our graph statistics table, it will be important to mention and cite the library I used to create those statistics. As a side note, this paper was published with “</w:t>
      </w:r>
      <w:proofErr w:type="spellStart"/>
      <w:r>
        <w:rPr>
          <w:rFonts w:ascii="Times New Roman" w:hAnsi="Times New Roman" w:cs="Times New Roman"/>
        </w:rPr>
        <w:t>visualisation</w:t>
      </w:r>
      <w:proofErr w:type="spellEnd"/>
      <w:r>
        <w:rPr>
          <w:rFonts w:ascii="Times New Roman" w:hAnsi="Times New Roman" w:cs="Times New Roman"/>
        </w:rPr>
        <w:t xml:space="preserve">” misspelled. </w:t>
      </w:r>
    </w:p>
    <w:p w14:paraId="03873663" w14:textId="77777777" w:rsidR="00544360" w:rsidRDefault="00544360" w:rsidP="00544360">
      <w:pPr>
        <w:ind w:left="1440" w:hanging="1440"/>
        <w:rPr>
          <w:rFonts w:ascii="Times New Roman" w:hAnsi="Times New Roman" w:cs="Times New Roman"/>
        </w:rPr>
      </w:pPr>
    </w:p>
    <w:p w14:paraId="6A9341B5" w14:textId="27989F34" w:rsidR="00544360" w:rsidRPr="00C06309" w:rsidRDefault="00544360" w:rsidP="006C48E2">
      <w:pPr>
        <w:ind w:left="1440" w:hanging="1440"/>
        <w:rPr>
          <w:rFonts w:ascii="Times New Roman" w:hAnsi="Times New Roman" w:cs="Times New Roman"/>
        </w:rPr>
      </w:pPr>
      <w:proofErr w:type="spellStart"/>
      <w:r w:rsidRPr="00C06309">
        <w:rPr>
          <w:rFonts w:ascii="Times New Roman" w:hAnsi="Times New Roman" w:cs="Times New Roman"/>
        </w:rPr>
        <w:t>Gostner</w:t>
      </w:r>
      <w:proofErr w:type="spellEnd"/>
      <w:r w:rsidRPr="00C06309">
        <w:rPr>
          <w:rFonts w:ascii="Times New Roman" w:hAnsi="Times New Roman" w:cs="Times New Roman"/>
        </w:rPr>
        <w:t xml:space="preserve">, R., Baldacci, B., </w:t>
      </w:r>
      <w:proofErr w:type="spellStart"/>
      <w:r w:rsidRPr="00C06309">
        <w:rPr>
          <w:rFonts w:ascii="Times New Roman" w:hAnsi="Times New Roman" w:cs="Times New Roman"/>
        </w:rPr>
        <w:t>Morine</w:t>
      </w:r>
      <w:proofErr w:type="spellEnd"/>
      <w:r w:rsidRPr="00C06309">
        <w:rPr>
          <w:rFonts w:ascii="Times New Roman" w:hAnsi="Times New Roman" w:cs="Times New Roman"/>
        </w:rPr>
        <w:t xml:space="preserve">, M. J., &amp; </w:t>
      </w:r>
      <w:proofErr w:type="spellStart"/>
      <w:r w:rsidRPr="00C06309">
        <w:rPr>
          <w:rFonts w:ascii="Times New Roman" w:hAnsi="Times New Roman" w:cs="Times New Roman"/>
        </w:rPr>
        <w:t>Priami</w:t>
      </w:r>
      <w:proofErr w:type="spellEnd"/>
      <w:r w:rsidRPr="00C06309">
        <w:rPr>
          <w:rFonts w:ascii="Times New Roman" w:hAnsi="Times New Roman" w:cs="Times New Roman"/>
        </w:rPr>
        <w:t>, C. (2015). Graphical modeling tools for systems biology. </w:t>
      </w:r>
      <w:r w:rsidRPr="00C06309">
        <w:rPr>
          <w:rFonts w:ascii="Times New Roman" w:hAnsi="Times New Roman" w:cs="Times New Roman"/>
          <w:i/>
          <w:iCs/>
        </w:rPr>
        <w:t>ACM Computing Surveys (CSUR)</w:t>
      </w:r>
      <w:r w:rsidRPr="00C06309">
        <w:rPr>
          <w:rFonts w:ascii="Times New Roman" w:hAnsi="Times New Roman" w:cs="Times New Roman"/>
        </w:rPr>
        <w:t>, </w:t>
      </w:r>
      <w:r w:rsidRPr="00C06309">
        <w:rPr>
          <w:rFonts w:ascii="Times New Roman" w:hAnsi="Times New Roman" w:cs="Times New Roman"/>
          <w:i/>
          <w:iCs/>
        </w:rPr>
        <w:t>47</w:t>
      </w:r>
      <w:r w:rsidRPr="00C06309">
        <w:rPr>
          <w:rFonts w:ascii="Times New Roman" w:hAnsi="Times New Roman" w:cs="Times New Roman"/>
        </w:rPr>
        <w:t>(2), 16.</w:t>
      </w:r>
      <w:r w:rsidR="006C48E2">
        <w:rPr>
          <w:rFonts w:ascii="Times New Roman" w:hAnsi="Times New Roman" w:cs="Times New Roman"/>
        </w:rPr>
        <w:t xml:space="preserve"> </w:t>
      </w:r>
      <w:proofErr w:type="spellStart"/>
      <w:proofErr w:type="gramStart"/>
      <w:r w:rsidR="006C48E2">
        <w:rPr>
          <w:rFonts w:ascii="Times New Roman" w:hAnsi="Times New Roman" w:cs="Times New Roman"/>
        </w:rPr>
        <w:t>doi</w:t>
      </w:r>
      <w:proofErr w:type="spellEnd"/>
      <w:proofErr w:type="gramEnd"/>
      <w:r w:rsidR="006C48E2">
        <w:rPr>
          <w:rFonts w:ascii="Times New Roman" w:hAnsi="Times New Roman" w:cs="Times New Roman"/>
        </w:rPr>
        <w:t xml:space="preserve">: </w:t>
      </w:r>
      <w:r w:rsidR="006C48E2" w:rsidRPr="006C48E2">
        <w:rPr>
          <w:rFonts w:ascii="Times New Roman" w:hAnsi="Times New Roman" w:cs="Times New Roman"/>
        </w:rPr>
        <w:t>10.1145/2633461</w:t>
      </w:r>
    </w:p>
    <w:p w14:paraId="2E4CA02F" w14:textId="77777777" w:rsidR="00544360" w:rsidRDefault="00544360" w:rsidP="00544360">
      <w:pPr>
        <w:ind w:left="1440" w:hanging="1440"/>
        <w:rPr>
          <w:rFonts w:ascii="Times New Roman" w:hAnsi="Times New Roman" w:cs="Times New Roman"/>
        </w:rPr>
      </w:pPr>
    </w:p>
    <w:p w14:paraId="4CAA0656"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created a list of important functionalities of graphical modeling tools for systems biology and analyzed several different visualization tools on how well they incorporated those functionalities. This paper will help build background information about the important features that graphical visualization systems should have, what other programs are lacking, and what </w:t>
      </w:r>
      <w:proofErr w:type="spellStart"/>
      <w:r>
        <w:rPr>
          <w:rFonts w:ascii="Times New Roman" w:hAnsi="Times New Roman" w:cs="Times New Roman"/>
        </w:rPr>
        <w:t>GRNsight</w:t>
      </w:r>
      <w:proofErr w:type="spellEnd"/>
      <w:r>
        <w:rPr>
          <w:rFonts w:ascii="Times New Roman" w:hAnsi="Times New Roman" w:cs="Times New Roman"/>
        </w:rPr>
        <w:t xml:space="preserve"> provides. </w:t>
      </w:r>
    </w:p>
    <w:p w14:paraId="4A452D21" w14:textId="77777777" w:rsidR="00544360" w:rsidRDefault="00544360" w:rsidP="00544360">
      <w:pPr>
        <w:rPr>
          <w:rFonts w:ascii="Times New Roman" w:hAnsi="Times New Roman" w:cs="Times New Roman"/>
        </w:rPr>
      </w:pPr>
    </w:p>
    <w:p w14:paraId="0486166B" w14:textId="6B7C18E5" w:rsidR="00544360" w:rsidRPr="008D4B70" w:rsidRDefault="00544360" w:rsidP="006C48E2">
      <w:pPr>
        <w:ind w:left="1440" w:hanging="1440"/>
        <w:rPr>
          <w:rFonts w:ascii="Times New Roman" w:hAnsi="Times New Roman" w:cs="Times New Roman"/>
        </w:rPr>
      </w:pPr>
      <w:r w:rsidRPr="008D4B70">
        <w:rPr>
          <w:rFonts w:ascii="Times New Roman" w:hAnsi="Times New Roman" w:cs="Times New Roman"/>
        </w:rPr>
        <w:t>Kitano, H. (2002). Systems biology: a brief overview. </w:t>
      </w:r>
      <w:proofErr w:type="gramStart"/>
      <w:r w:rsidRPr="008D4B70">
        <w:rPr>
          <w:rFonts w:ascii="Times New Roman" w:hAnsi="Times New Roman" w:cs="Times New Roman"/>
          <w:i/>
          <w:iCs/>
        </w:rPr>
        <w:t>Science</w:t>
      </w:r>
      <w:r w:rsidRPr="008D4B70">
        <w:rPr>
          <w:rFonts w:ascii="Times New Roman" w:hAnsi="Times New Roman" w:cs="Times New Roman"/>
        </w:rPr>
        <w:t>, </w:t>
      </w:r>
      <w:r w:rsidRPr="008D4B70">
        <w:rPr>
          <w:rFonts w:ascii="Times New Roman" w:hAnsi="Times New Roman" w:cs="Times New Roman"/>
          <w:i/>
          <w:iCs/>
        </w:rPr>
        <w:t>295</w:t>
      </w:r>
      <w:r w:rsidRPr="008D4B70">
        <w:rPr>
          <w:rFonts w:ascii="Times New Roman" w:hAnsi="Times New Roman" w:cs="Times New Roman"/>
        </w:rPr>
        <w:t>(5560), 1662-1664.</w:t>
      </w:r>
      <w:proofErr w:type="gramEnd"/>
      <w:r w:rsidR="006C48E2">
        <w:rPr>
          <w:rFonts w:ascii="Times New Roman" w:hAnsi="Times New Roman" w:cs="Times New Roman"/>
        </w:rPr>
        <w:t xml:space="preserve"> </w:t>
      </w:r>
      <w:proofErr w:type="spellStart"/>
      <w:proofErr w:type="gramStart"/>
      <w:r w:rsidR="006C48E2">
        <w:rPr>
          <w:rFonts w:ascii="Times New Roman" w:hAnsi="Times New Roman" w:cs="Times New Roman"/>
        </w:rPr>
        <w:t>doi</w:t>
      </w:r>
      <w:proofErr w:type="spellEnd"/>
      <w:proofErr w:type="gramEnd"/>
      <w:r w:rsidR="006C48E2">
        <w:rPr>
          <w:rFonts w:ascii="Times New Roman" w:hAnsi="Times New Roman" w:cs="Times New Roman"/>
        </w:rPr>
        <w:t xml:space="preserve">: </w:t>
      </w:r>
      <w:r w:rsidR="006C48E2" w:rsidRPr="006C48E2">
        <w:rPr>
          <w:rFonts w:ascii="Times New Roman" w:hAnsi="Times New Roman" w:cs="Times New Roman"/>
        </w:rPr>
        <w:t>10.1126/science.1069492</w:t>
      </w:r>
    </w:p>
    <w:p w14:paraId="2716B780" w14:textId="77777777" w:rsidR="00544360" w:rsidRDefault="00544360" w:rsidP="00544360">
      <w:pPr>
        <w:ind w:left="1440" w:hanging="1440"/>
        <w:rPr>
          <w:rFonts w:ascii="Times New Roman" w:hAnsi="Times New Roman" w:cs="Times New Roman"/>
        </w:rPr>
      </w:pPr>
    </w:p>
    <w:p w14:paraId="2D8A7EEB" w14:textId="77777777"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defines systems biology and explains the importance of approaching a research question with system-level understanding. Because the LMU </w:t>
      </w:r>
      <w:proofErr w:type="spellStart"/>
      <w:r>
        <w:rPr>
          <w:rFonts w:ascii="Times New Roman" w:hAnsi="Times New Roman" w:cs="Times New Roman"/>
        </w:rPr>
        <w:t>Bioinfomatics</w:t>
      </w:r>
      <w:proofErr w:type="spellEnd"/>
      <w:r>
        <w:rPr>
          <w:rFonts w:ascii="Times New Roman" w:hAnsi="Times New Roman" w:cs="Times New Roman"/>
        </w:rPr>
        <w:t xml:space="preserve"> and Biomathematics group functions as a system in our work overall, I felt this paper would provide background as to how and why this research group is split the way it is, and how the work that I have been doing for the past couple years fits into the bigger picture.</w:t>
      </w:r>
      <w:r>
        <w:rPr>
          <w:rFonts w:ascii="Times New Roman" w:hAnsi="Times New Roman" w:cs="Times New Roman"/>
        </w:rPr>
        <w:tab/>
      </w:r>
    </w:p>
    <w:p w14:paraId="0DBD82D0" w14:textId="77777777" w:rsidR="00544360" w:rsidRDefault="00544360" w:rsidP="00544360">
      <w:pPr>
        <w:ind w:left="1440" w:hanging="1440"/>
        <w:rPr>
          <w:rFonts w:ascii="Times New Roman" w:hAnsi="Times New Roman" w:cs="Times New Roman"/>
        </w:rPr>
      </w:pPr>
    </w:p>
    <w:p w14:paraId="22BA69DB" w14:textId="04547CED" w:rsidR="00544360" w:rsidRDefault="00544360" w:rsidP="00411EE8">
      <w:pPr>
        <w:ind w:left="1440" w:hanging="1440"/>
        <w:rPr>
          <w:rFonts w:ascii="Times New Roman" w:hAnsi="Times New Roman" w:cs="Times New Roman"/>
        </w:rPr>
      </w:pPr>
      <w:proofErr w:type="spellStart"/>
      <w:proofErr w:type="gramStart"/>
      <w:r w:rsidRPr="008D4B70">
        <w:rPr>
          <w:rFonts w:ascii="Times New Roman" w:hAnsi="Times New Roman" w:cs="Times New Roman"/>
        </w:rPr>
        <w:t>Longabaugh</w:t>
      </w:r>
      <w:proofErr w:type="spellEnd"/>
      <w:r w:rsidRPr="008D4B70">
        <w:rPr>
          <w:rFonts w:ascii="Times New Roman" w:hAnsi="Times New Roman" w:cs="Times New Roman"/>
        </w:rPr>
        <w:t xml:space="preserve">, W. J., Davidson, E. H., &amp; </w:t>
      </w:r>
      <w:proofErr w:type="spellStart"/>
      <w:r w:rsidRPr="008D4B70">
        <w:rPr>
          <w:rFonts w:ascii="Times New Roman" w:hAnsi="Times New Roman" w:cs="Times New Roman"/>
        </w:rPr>
        <w:t>Bolouri</w:t>
      </w:r>
      <w:proofErr w:type="spellEnd"/>
      <w:r w:rsidRPr="008D4B70">
        <w:rPr>
          <w:rFonts w:ascii="Times New Roman" w:hAnsi="Times New Roman" w:cs="Times New Roman"/>
        </w:rPr>
        <w:t>, H. (2009).</w:t>
      </w:r>
      <w:proofErr w:type="gramEnd"/>
      <w:r w:rsidRPr="008D4B70">
        <w:rPr>
          <w:rFonts w:ascii="Times New Roman" w:hAnsi="Times New Roman" w:cs="Times New Roman"/>
        </w:rPr>
        <w:t xml:space="preserve"> </w:t>
      </w:r>
      <w:proofErr w:type="gramStart"/>
      <w:r w:rsidRPr="008D4B70">
        <w:rPr>
          <w:rFonts w:ascii="Times New Roman" w:hAnsi="Times New Roman" w:cs="Times New Roman"/>
        </w:rPr>
        <w:t>Visualization, documentation, analysis, and communication of large-scale gene regulatory networks.</w:t>
      </w:r>
      <w:proofErr w:type="gramEnd"/>
      <w:r w:rsidRPr="008D4B70">
        <w:rPr>
          <w:rFonts w:ascii="Times New Roman" w:hAnsi="Times New Roman" w:cs="Times New Roman"/>
        </w:rPr>
        <w:t> </w:t>
      </w:r>
      <w:proofErr w:type="spellStart"/>
      <w:r w:rsidRPr="008D4B70">
        <w:rPr>
          <w:rFonts w:ascii="Times New Roman" w:hAnsi="Times New Roman" w:cs="Times New Roman"/>
          <w:i/>
          <w:iCs/>
        </w:rPr>
        <w:t>Biochimica</w:t>
      </w:r>
      <w:proofErr w:type="spellEnd"/>
      <w:r w:rsidRPr="008D4B70">
        <w:rPr>
          <w:rFonts w:ascii="Times New Roman" w:hAnsi="Times New Roman" w:cs="Times New Roman"/>
          <w:i/>
          <w:iCs/>
        </w:rPr>
        <w:t xml:space="preserve"> </w:t>
      </w:r>
      <w:proofErr w:type="gramStart"/>
      <w:r w:rsidRPr="008D4B70">
        <w:rPr>
          <w:rFonts w:ascii="Times New Roman" w:hAnsi="Times New Roman" w:cs="Times New Roman"/>
          <w:i/>
          <w:iCs/>
        </w:rPr>
        <w:t xml:space="preserve">et </w:t>
      </w:r>
      <w:proofErr w:type="spellStart"/>
      <w:r w:rsidRPr="008D4B70">
        <w:rPr>
          <w:rFonts w:ascii="Times New Roman" w:hAnsi="Times New Roman" w:cs="Times New Roman"/>
          <w:i/>
          <w:iCs/>
        </w:rPr>
        <w:t>Biophysica</w:t>
      </w:r>
      <w:proofErr w:type="spellEnd"/>
      <w:r w:rsidRPr="008D4B70">
        <w:rPr>
          <w:rFonts w:ascii="Times New Roman" w:hAnsi="Times New Roman" w:cs="Times New Roman"/>
          <w:i/>
          <w:iCs/>
        </w:rPr>
        <w:t xml:space="preserve"> </w:t>
      </w:r>
      <w:proofErr w:type="spellStart"/>
      <w:r w:rsidRPr="008D4B70">
        <w:rPr>
          <w:rFonts w:ascii="Times New Roman" w:hAnsi="Times New Roman" w:cs="Times New Roman"/>
          <w:i/>
          <w:iCs/>
        </w:rPr>
        <w:t>Acta</w:t>
      </w:r>
      <w:proofErr w:type="spellEnd"/>
      <w:r w:rsidRPr="008D4B70">
        <w:rPr>
          <w:rFonts w:ascii="Times New Roman" w:hAnsi="Times New Roman" w:cs="Times New Roman"/>
          <w:i/>
          <w:iCs/>
        </w:rPr>
        <w:t xml:space="preserve"> (BBA)-</w:t>
      </w:r>
      <w:proofErr w:type="gramEnd"/>
      <w:r w:rsidRPr="008D4B70">
        <w:rPr>
          <w:rFonts w:ascii="Times New Roman" w:hAnsi="Times New Roman" w:cs="Times New Roman"/>
          <w:i/>
          <w:iCs/>
        </w:rPr>
        <w:t>Gene Regulatory Mechanisms</w:t>
      </w:r>
      <w:r w:rsidRPr="008D4B70">
        <w:rPr>
          <w:rFonts w:ascii="Times New Roman" w:hAnsi="Times New Roman" w:cs="Times New Roman"/>
        </w:rPr>
        <w:t>, </w:t>
      </w:r>
      <w:r w:rsidRPr="008D4B70">
        <w:rPr>
          <w:rFonts w:ascii="Times New Roman" w:hAnsi="Times New Roman" w:cs="Times New Roman"/>
          <w:i/>
          <w:iCs/>
        </w:rPr>
        <w:t>1789</w:t>
      </w:r>
      <w:r w:rsidRPr="008D4B70">
        <w:rPr>
          <w:rFonts w:ascii="Times New Roman" w:hAnsi="Times New Roman" w:cs="Times New Roman"/>
        </w:rPr>
        <w:t>(4), 363-374.</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 xml:space="preserve">: </w:t>
      </w:r>
      <w:r w:rsidR="00411EE8" w:rsidRPr="00411EE8">
        <w:rPr>
          <w:rFonts w:ascii="Times New Roman" w:hAnsi="Times New Roman" w:cs="Times New Roman"/>
        </w:rPr>
        <w:t>10.1016/j.bbagrm.2008.07.014</w:t>
      </w:r>
    </w:p>
    <w:p w14:paraId="647BB1E6" w14:textId="77777777" w:rsidR="00544360" w:rsidRDefault="00544360" w:rsidP="00544360">
      <w:pPr>
        <w:ind w:left="1440" w:hanging="1440"/>
        <w:rPr>
          <w:rFonts w:ascii="Times New Roman" w:hAnsi="Times New Roman" w:cs="Times New Roman"/>
        </w:rPr>
      </w:pPr>
    </w:p>
    <w:p w14:paraId="7864BF5C" w14:textId="77777777" w:rsidR="00544360" w:rsidRPr="008D4B70" w:rsidRDefault="00544360" w:rsidP="00544360">
      <w:pPr>
        <w:ind w:left="1440" w:hanging="1440"/>
        <w:rPr>
          <w:rFonts w:ascii="Times New Roman" w:hAnsi="Times New Roman" w:cs="Times New Roman"/>
        </w:rPr>
      </w:pPr>
      <w:r>
        <w:rPr>
          <w:rFonts w:ascii="Times New Roman" w:hAnsi="Times New Roman" w:cs="Times New Roman"/>
        </w:rPr>
        <w:tab/>
        <w:t xml:space="preserve">This paper actually focuses on presenting another visualization software called </w:t>
      </w:r>
      <w:proofErr w:type="spellStart"/>
      <w:r>
        <w:rPr>
          <w:rFonts w:ascii="Times New Roman" w:hAnsi="Times New Roman" w:cs="Times New Roman"/>
        </w:rPr>
        <w:t>BioTapestry</w:t>
      </w:r>
      <w:proofErr w:type="spellEnd"/>
      <w:r>
        <w:rPr>
          <w:rFonts w:ascii="Times New Roman" w:hAnsi="Times New Roman" w:cs="Times New Roman"/>
        </w:rPr>
        <w:t xml:space="preserve">. While </w:t>
      </w:r>
      <w:proofErr w:type="spellStart"/>
      <w:r>
        <w:rPr>
          <w:rFonts w:ascii="Times New Roman" w:hAnsi="Times New Roman" w:cs="Times New Roman"/>
        </w:rPr>
        <w:t>BioTapestry</w:t>
      </w:r>
      <w:proofErr w:type="spellEnd"/>
      <w:r>
        <w:rPr>
          <w:rFonts w:ascii="Times New Roman" w:hAnsi="Times New Roman" w:cs="Times New Roman"/>
        </w:rPr>
        <w:t xml:space="preserve"> is not as well known as the other visualization software I have cited in this bibliography, this paper is especially interesting because it outlines why GRN visualizations are so interesting and how these visualizations could be simplified so they are as understandable as possible. This paper can serve as further evidence and validation of some design decisions made on </w:t>
      </w:r>
      <w:proofErr w:type="spellStart"/>
      <w:r>
        <w:rPr>
          <w:rFonts w:ascii="Times New Roman" w:hAnsi="Times New Roman" w:cs="Times New Roman"/>
        </w:rPr>
        <w:t>GRNsight</w:t>
      </w:r>
      <w:proofErr w:type="spellEnd"/>
      <w:r>
        <w:rPr>
          <w:rFonts w:ascii="Times New Roman" w:hAnsi="Times New Roman" w:cs="Times New Roman"/>
        </w:rPr>
        <w:t>.</w:t>
      </w:r>
    </w:p>
    <w:p w14:paraId="4C0E2176" w14:textId="77777777" w:rsidR="00544360" w:rsidRDefault="00544360" w:rsidP="00544360">
      <w:pPr>
        <w:rPr>
          <w:rFonts w:ascii="Times New Roman" w:hAnsi="Times New Roman" w:cs="Times New Roman"/>
        </w:rPr>
      </w:pPr>
    </w:p>
    <w:p w14:paraId="2DD4E3B7" w14:textId="77777777" w:rsidR="00411EE8" w:rsidRPr="00411EE8" w:rsidRDefault="00544360" w:rsidP="00411EE8">
      <w:pPr>
        <w:ind w:left="1440" w:hanging="1440"/>
        <w:rPr>
          <w:rFonts w:ascii="Times New Roman" w:hAnsi="Times New Roman" w:cs="Times New Roman"/>
        </w:rPr>
      </w:pPr>
      <w:proofErr w:type="spellStart"/>
      <w:r w:rsidRPr="00E927A4">
        <w:rPr>
          <w:rFonts w:ascii="Times New Roman" w:hAnsi="Times New Roman" w:cs="Times New Roman"/>
        </w:rPr>
        <w:t>MacNeil</w:t>
      </w:r>
      <w:proofErr w:type="spellEnd"/>
      <w:r w:rsidRPr="00E927A4">
        <w:rPr>
          <w:rFonts w:ascii="Times New Roman" w:hAnsi="Times New Roman" w:cs="Times New Roman"/>
        </w:rPr>
        <w:t xml:space="preserve">, L. T., &amp; </w:t>
      </w:r>
      <w:proofErr w:type="spellStart"/>
      <w:r w:rsidRPr="00E927A4">
        <w:rPr>
          <w:rFonts w:ascii="Times New Roman" w:hAnsi="Times New Roman" w:cs="Times New Roman"/>
        </w:rPr>
        <w:t>Walhout</w:t>
      </w:r>
      <w:proofErr w:type="spellEnd"/>
      <w:r w:rsidRPr="00E927A4">
        <w:rPr>
          <w:rFonts w:ascii="Times New Roman" w:hAnsi="Times New Roman" w:cs="Times New Roman"/>
        </w:rPr>
        <w:t xml:space="preserve">, A. J. (2011). </w:t>
      </w:r>
      <w:proofErr w:type="gramStart"/>
      <w:r w:rsidRPr="00E927A4">
        <w:rPr>
          <w:rFonts w:ascii="Times New Roman" w:hAnsi="Times New Roman" w:cs="Times New Roman"/>
        </w:rPr>
        <w:t xml:space="preserve">Gene regulatory networks and the role of robustness and </w:t>
      </w:r>
      <w:proofErr w:type="spellStart"/>
      <w:r w:rsidRPr="00E927A4">
        <w:rPr>
          <w:rFonts w:ascii="Times New Roman" w:hAnsi="Times New Roman" w:cs="Times New Roman"/>
        </w:rPr>
        <w:t>stochasticity</w:t>
      </w:r>
      <w:proofErr w:type="spellEnd"/>
      <w:r w:rsidRPr="00E927A4">
        <w:rPr>
          <w:rFonts w:ascii="Times New Roman" w:hAnsi="Times New Roman" w:cs="Times New Roman"/>
        </w:rPr>
        <w:t xml:space="preserve"> in the control of gene expression.</w:t>
      </w:r>
      <w:proofErr w:type="gramEnd"/>
      <w:r w:rsidRPr="00E927A4">
        <w:rPr>
          <w:rFonts w:ascii="Times New Roman" w:hAnsi="Times New Roman" w:cs="Times New Roman"/>
        </w:rPr>
        <w:t> </w:t>
      </w:r>
      <w:r w:rsidRPr="00E927A4">
        <w:rPr>
          <w:rFonts w:ascii="Times New Roman" w:hAnsi="Times New Roman" w:cs="Times New Roman"/>
          <w:i/>
          <w:iCs/>
        </w:rPr>
        <w:t>Genome research</w:t>
      </w:r>
      <w:r w:rsidRPr="00E927A4">
        <w:rPr>
          <w:rFonts w:ascii="Times New Roman" w:hAnsi="Times New Roman" w:cs="Times New Roman"/>
        </w:rPr>
        <w:t>, </w:t>
      </w:r>
      <w:r w:rsidRPr="00E927A4">
        <w:rPr>
          <w:rFonts w:ascii="Times New Roman" w:hAnsi="Times New Roman" w:cs="Times New Roman"/>
          <w:i/>
          <w:iCs/>
        </w:rPr>
        <w:t>21</w:t>
      </w:r>
      <w:r w:rsidRPr="00E927A4">
        <w:rPr>
          <w:rFonts w:ascii="Times New Roman" w:hAnsi="Times New Roman" w:cs="Times New Roman"/>
        </w:rPr>
        <w:t>(5), 645-657.</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 xml:space="preserve">: </w:t>
      </w:r>
      <w:r w:rsidR="00411EE8" w:rsidRPr="00411EE8">
        <w:rPr>
          <w:rFonts w:ascii="Times New Roman" w:hAnsi="Times New Roman" w:cs="Times New Roman"/>
        </w:rPr>
        <w:t>10.1101/gr.097378.109</w:t>
      </w:r>
    </w:p>
    <w:p w14:paraId="4051D488" w14:textId="77777777" w:rsidR="00544360" w:rsidRDefault="00544360" w:rsidP="00411EE8">
      <w:pPr>
        <w:rPr>
          <w:rFonts w:ascii="Times New Roman" w:hAnsi="Times New Roman" w:cs="Times New Roman"/>
        </w:rPr>
      </w:pPr>
    </w:p>
    <w:p w14:paraId="1F1FD1A5" w14:textId="7AD663BF"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While most other papers that I read have focused on visualization software and </w:t>
      </w:r>
      <w:proofErr w:type="spellStart"/>
      <w:r>
        <w:rPr>
          <w:rFonts w:ascii="Times New Roman" w:hAnsi="Times New Roman" w:cs="Times New Roman"/>
        </w:rPr>
        <w:t>GRNsight’s</w:t>
      </w:r>
      <w:proofErr w:type="spellEnd"/>
      <w:r>
        <w:rPr>
          <w:rFonts w:ascii="Times New Roman" w:hAnsi="Times New Roman" w:cs="Times New Roman"/>
        </w:rPr>
        <w:t xml:space="preserve"> competing software, this paper actually defines gene regulatory networks (GRNs). It describes all of the different types of research questions a GRN can answer as well as several different methods through which researchers can analyze and visualize GRNs. This will be important background information as the entire project is based on GRNs. </w:t>
      </w:r>
    </w:p>
    <w:p w14:paraId="4126B1F7" w14:textId="77777777" w:rsidR="00544360" w:rsidRDefault="00544360" w:rsidP="00544360">
      <w:pPr>
        <w:ind w:left="1440" w:hanging="1440"/>
        <w:rPr>
          <w:rFonts w:ascii="Times New Roman" w:hAnsi="Times New Roman" w:cs="Times New Roman"/>
        </w:rPr>
      </w:pPr>
    </w:p>
    <w:p w14:paraId="572DFE3D" w14:textId="532D29EA" w:rsidR="00411EE8" w:rsidRPr="00411EE8" w:rsidRDefault="00544360" w:rsidP="00411EE8">
      <w:pPr>
        <w:ind w:left="1440" w:hanging="1440"/>
        <w:rPr>
          <w:rFonts w:ascii="Times New Roman" w:hAnsi="Times New Roman" w:cs="Times New Roman"/>
        </w:rPr>
      </w:pPr>
      <w:proofErr w:type="spellStart"/>
      <w:r w:rsidRPr="002539A6">
        <w:rPr>
          <w:rFonts w:ascii="Times New Roman" w:hAnsi="Times New Roman" w:cs="Times New Roman"/>
        </w:rPr>
        <w:t>Mugridge</w:t>
      </w:r>
      <w:proofErr w:type="spellEnd"/>
      <w:r w:rsidRPr="002539A6">
        <w:rPr>
          <w:rFonts w:ascii="Times New Roman" w:hAnsi="Times New Roman" w:cs="Times New Roman"/>
        </w:rPr>
        <w:t xml:space="preserve">, R. (2003, June). Test driven development and the scientific method. </w:t>
      </w:r>
      <w:proofErr w:type="gramStart"/>
      <w:r w:rsidRPr="002539A6">
        <w:rPr>
          <w:rFonts w:ascii="Times New Roman" w:hAnsi="Times New Roman" w:cs="Times New Roman"/>
        </w:rPr>
        <w:t>In </w:t>
      </w:r>
      <w:r w:rsidRPr="002539A6">
        <w:rPr>
          <w:rFonts w:ascii="Times New Roman" w:hAnsi="Times New Roman" w:cs="Times New Roman"/>
          <w:i/>
          <w:iCs/>
        </w:rPr>
        <w:t>Agile Development Conference, 2003.</w:t>
      </w:r>
      <w:proofErr w:type="gramEnd"/>
      <w:r w:rsidRPr="002539A6">
        <w:rPr>
          <w:rFonts w:ascii="Times New Roman" w:hAnsi="Times New Roman" w:cs="Times New Roman"/>
          <w:i/>
          <w:iCs/>
        </w:rPr>
        <w:t xml:space="preserve"> ADC 2003. </w:t>
      </w:r>
      <w:proofErr w:type="gramStart"/>
      <w:r w:rsidRPr="002539A6">
        <w:rPr>
          <w:rFonts w:ascii="Times New Roman" w:hAnsi="Times New Roman" w:cs="Times New Roman"/>
          <w:i/>
          <w:iCs/>
        </w:rPr>
        <w:t>Proceedings of the</w:t>
      </w:r>
      <w:r w:rsidRPr="002539A6">
        <w:rPr>
          <w:rFonts w:ascii="Times New Roman" w:hAnsi="Times New Roman" w:cs="Times New Roman"/>
        </w:rPr>
        <w:t> (pp. 47-52).</w:t>
      </w:r>
      <w:proofErr w:type="gramEnd"/>
      <w:r w:rsidRPr="002539A6">
        <w:rPr>
          <w:rFonts w:ascii="Times New Roman" w:hAnsi="Times New Roman" w:cs="Times New Roman"/>
        </w:rPr>
        <w:t xml:space="preserve"> IEEE.</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 xml:space="preserve">: </w:t>
      </w:r>
      <w:r w:rsidR="00411EE8" w:rsidRPr="00411EE8">
        <w:rPr>
          <w:rFonts w:ascii="Times New Roman" w:hAnsi="Times New Roman" w:cs="Times New Roman"/>
        </w:rPr>
        <w:t>10.1109/ADC.2003.1231452</w:t>
      </w:r>
    </w:p>
    <w:p w14:paraId="7C680F1E" w14:textId="06ADEB20" w:rsidR="00544360" w:rsidRDefault="00544360" w:rsidP="00411EE8">
      <w:pPr>
        <w:rPr>
          <w:rFonts w:ascii="Times New Roman" w:hAnsi="Times New Roman" w:cs="Times New Roman"/>
        </w:rPr>
      </w:pPr>
    </w:p>
    <w:p w14:paraId="3F18FD7D" w14:textId="77777777" w:rsidR="00544360" w:rsidRPr="00E01FA3" w:rsidRDefault="00544360" w:rsidP="00544360">
      <w:pPr>
        <w:ind w:left="1440" w:hanging="1440"/>
        <w:rPr>
          <w:rFonts w:ascii="Times New Roman" w:hAnsi="Times New Roman" w:cs="Times New Roman"/>
        </w:rPr>
      </w:pPr>
      <w:r>
        <w:rPr>
          <w:rFonts w:ascii="Times New Roman" w:hAnsi="Times New Roman" w:cs="Times New Roman"/>
        </w:rPr>
        <w:tab/>
        <w:t xml:space="preserve">This paper defines test-driven development through the lens of the scientific method. The content of this article is highly applicable to </w:t>
      </w:r>
      <w:proofErr w:type="spellStart"/>
      <w:r>
        <w:rPr>
          <w:rFonts w:ascii="Times New Roman" w:hAnsi="Times New Roman" w:cs="Times New Roman"/>
        </w:rPr>
        <w:t>GRNsight</w:t>
      </w:r>
      <w:proofErr w:type="spellEnd"/>
      <w:r>
        <w:rPr>
          <w:rFonts w:ascii="Times New Roman" w:hAnsi="Times New Roman" w:cs="Times New Roman"/>
        </w:rPr>
        <w:t xml:space="preserve"> and my own paper because it identifies how TDD can be incorporated into the scientific method, similar to how </w:t>
      </w:r>
      <w:proofErr w:type="spellStart"/>
      <w:r>
        <w:rPr>
          <w:rFonts w:ascii="Times New Roman" w:hAnsi="Times New Roman" w:cs="Times New Roman"/>
        </w:rPr>
        <w:t>GRNsight</w:t>
      </w:r>
      <w:proofErr w:type="spellEnd"/>
      <w:r>
        <w:rPr>
          <w:rFonts w:ascii="Times New Roman" w:hAnsi="Times New Roman" w:cs="Times New Roman"/>
        </w:rPr>
        <w:t xml:space="preserve"> attempted to incorporate TDD into our own research practices. This paper is essential to bring light to one of my major contributions to the project.</w:t>
      </w:r>
    </w:p>
    <w:p w14:paraId="3C284109" w14:textId="77777777" w:rsidR="00544360" w:rsidRDefault="00544360" w:rsidP="00544360">
      <w:pPr>
        <w:ind w:left="1440" w:hanging="1440"/>
        <w:rPr>
          <w:rFonts w:ascii="Times New Roman" w:hAnsi="Times New Roman" w:cs="Times New Roman"/>
        </w:rPr>
      </w:pPr>
    </w:p>
    <w:p w14:paraId="20663EB3" w14:textId="786120EF" w:rsidR="00544360" w:rsidRDefault="00544360" w:rsidP="005C2F90">
      <w:pPr>
        <w:ind w:left="1440" w:hanging="1440"/>
        <w:rPr>
          <w:rFonts w:ascii="Times New Roman" w:hAnsi="Times New Roman" w:cs="Times New Roman"/>
        </w:rPr>
      </w:pPr>
      <w:proofErr w:type="spellStart"/>
      <w:proofErr w:type="gramStart"/>
      <w:r w:rsidRPr="00D850CA">
        <w:rPr>
          <w:rFonts w:ascii="Times New Roman" w:hAnsi="Times New Roman" w:cs="Times New Roman"/>
        </w:rPr>
        <w:t>Pastrello</w:t>
      </w:r>
      <w:proofErr w:type="spellEnd"/>
      <w:r w:rsidRPr="00D850CA">
        <w:rPr>
          <w:rFonts w:ascii="Times New Roman" w:hAnsi="Times New Roman" w:cs="Times New Roman"/>
        </w:rPr>
        <w:t xml:space="preserve">, C., </w:t>
      </w:r>
      <w:proofErr w:type="spellStart"/>
      <w:r w:rsidRPr="00D850CA">
        <w:rPr>
          <w:rFonts w:ascii="Times New Roman" w:hAnsi="Times New Roman" w:cs="Times New Roman"/>
        </w:rPr>
        <w:t>Otasek</w:t>
      </w:r>
      <w:proofErr w:type="spellEnd"/>
      <w:r w:rsidRPr="00D850CA">
        <w:rPr>
          <w:rFonts w:ascii="Times New Roman" w:hAnsi="Times New Roman" w:cs="Times New Roman"/>
        </w:rPr>
        <w:t xml:space="preserve">, D., Fortney, K., </w:t>
      </w:r>
      <w:proofErr w:type="spellStart"/>
      <w:r w:rsidRPr="00D850CA">
        <w:rPr>
          <w:rFonts w:ascii="Times New Roman" w:hAnsi="Times New Roman" w:cs="Times New Roman"/>
        </w:rPr>
        <w:t>Agapito</w:t>
      </w:r>
      <w:proofErr w:type="spellEnd"/>
      <w:r w:rsidRPr="00D850CA">
        <w:rPr>
          <w:rFonts w:ascii="Times New Roman" w:hAnsi="Times New Roman" w:cs="Times New Roman"/>
        </w:rPr>
        <w:t xml:space="preserve">, G., </w:t>
      </w:r>
      <w:proofErr w:type="spellStart"/>
      <w:r w:rsidRPr="00D850CA">
        <w:rPr>
          <w:rFonts w:ascii="Times New Roman" w:hAnsi="Times New Roman" w:cs="Times New Roman"/>
        </w:rPr>
        <w:t>Cannataro</w:t>
      </w:r>
      <w:proofErr w:type="spellEnd"/>
      <w:r w:rsidRPr="00D850CA">
        <w:rPr>
          <w:rFonts w:ascii="Times New Roman" w:hAnsi="Times New Roman" w:cs="Times New Roman"/>
        </w:rPr>
        <w:t xml:space="preserve">, M., </w:t>
      </w:r>
      <w:proofErr w:type="spellStart"/>
      <w:r w:rsidRPr="00D850CA">
        <w:rPr>
          <w:rFonts w:ascii="Times New Roman" w:hAnsi="Times New Roman" w:cs="Times New Roman"/>
        </w:rPr>
        <w:t>Shirdel</w:t>
      </w:r>
      <w:proofErr w:type="spellEnd"/>
      <w:r w:rsidRPr="00D850CA">
        <w:rPr>
          <w:rFonts w:ascii="Times New Roman" w:hAnsi="Times New Roman" w:cs="Times New Roman"/>
        </w:rPr>
        <w:t xml:space="preserve">, E., &amp; </w:t>
      </w:r>
      <w:proofErr w:type="spellStart"/>
      <w:r w:rsidRPr="00D850CA">
        <w:rPr>
          <w:rFonts w:ascii="Times New Roman" w:hAnsi="Times New Roman" w:cs="Times New Roman"/>
        </w:rPr>
        <w:t>Jurisica</w:t>
      </w:r>
      <w:proofErr w:type="spellEnd"/>
      <w:r w:rsidRPr="00D850CA">
        <w:rPr>
          <w:rFonts w:ascii="Times New Roman" w:hAnsi="Times New Roman" w:cs="Times New Roman"/>
        </w:rPr>
        <w:t>, I. (2013).</w:t>
      </w:r>
      <w:proofErr w:type="gramEnd"/>
      <w:r w:rsidRPr="00D850CA">
        <w:rPr>
          <w:rFonts w:ascii="Times New Roman" w:hAnsi="Times New Roman" w:cs="Times New Roman"/>
        </w:rPr>
        <w:t xml:space="preserve"> Visual data mining of biological networks: one size does not fit all. </w:t>
      </w:r>
      <w:proofErr w:type="spellStart"/>
      <w:r w:rsidRPr="00D850CA">
        <w:rPr>
          <w:rFonts w:ascii="Times New Roman" w:hAnsi="Times New Roman" w:cs="Times New Roman"/>
          <w:i/>
          <w:iCs/>
        </w:rPr>
        <w:t>PLoS</w:t>
      </w:r>
      <w:proofErr w:type="spellEnd"/>
      <w:r w:rsidRPr="00D850CA">
        <w:rPr>
          <w:rFonts w:ascii="Times New Roman" w:hAnsi="Times New Roman" w:cs="Times New Roman"/>
          <w:i/>
          <w:iCs/>
        </w:rPr>
        <w:t xml:space="preserve"> </w:t>
      </w:r>
      <w:proofErr w:type="spellStart"/>
      <w:r w:rsidRPr="00D850CA">
        <w:rPr>
          <w:rFonts w:ascii="Times New Roman" w:hAnsi="Times New Roman" w:cs="Times New Roman"/>
          <w:i/>
          <w:iCs/>
        </w:rPr>
        <w:t>Comput</w:t>
      </w:r>
      <w:proofErr w:type="spellEnd"/>
      <w:r w:rsidRPr="00D850CA">
        <w:rPr>
          <w:rFonts w:ascii="Times New Roman" w:hAnsi="Times New Roman" w:cs="Times New Roman"/>
          <w:i/>
          <w:iCs/>
        </w:rPr>
        <w:t xml:space="preserve"> </w:t>
      </w:r>
      <w:proofErr w:type="spellStart"/>
      <w:r w:rsidRPr="00D850CA">
        <w:rPr>
          <w:rFonts w:ascii="Times New Roman" w:hAnsi="Times New Roman" w:cs="Times New Roman"/>
          <w:i/>
          <w:iCs/>
        </w:rPr>
        <w:t>Biol</w:t>
      </w:r>
      <w:proofErr w:type="spellEnd"/>
      <w:r w:rsidRPr="00D850CA">
        <w:rPr>
          <w:rFonts w:ascii="Times New Roman" w:hAnsi="Times New Roman" w:cs="Times New Roman"/>
        </w:rPr>
        <w:t>, </w:t>
      </w:r>
      <w:r w:rsidRPr="00D850CA">
        <w:rPr>
          <w:rFonts w:ascii="Times New Roman" w:hAnsi="Times New Roman" w:cs="Times New Roman"/>
          <w:i/>
          <w:iCs/>
        </w:rPr>
        <w:t>9</w:t>
      </w:r>
      <w:r w:rsidRPr="00D850CA">
        <w:rPr>
          <w:rFonts w:ascii="Times New Roman" w:hAnsi="Times New Roman" w:cs="Times New Roman"/>
        </w:rPr>
        <w:t>(1), e1002833.</w:t>
      </w:r>
      <w:r w:rsidR="00411EE8">
        <w:rPr>
          <w:rFonts w:ascii="Times New Roman" w:hAnsi="Times New Roman" w:cs="Times New Roman"/>
        </w:rPr>
        <w:t xml:space="preserve"> </w:t>
      </w:r>
      <w:proofErr w:type="spellStart"/>
      <w:proofErr w:type="gramStart"/>
      <w:r w:rsidR="00411EE8">
        <w:rPr>
          <w:rFonts w:ascii="Times New Roman" w:hAnsi="Times New Roman" w:cs="Times New Roman"/>
        </w:rPr>
        <w:t>doi</w:t>
      </w:r>
      <w:proofErr w:type="spellEnd"/>
      <w:proofErr w:type="gramEnd"/>
      <w:r w:rsidR="00411EE8">
        <w:rPr>
          <w:rFonts w:ascii="Times New Roman" w:hAnsi="Times New Roman" w:cs="Times New Roman"/>
        </w:rPr>
        <w:t>:</w:t>
      </w:r>
      <w:r w:rsidR="005C2F90">
        <w:rPr>
          <w:rFonts w:ascii="Times New Roman" w:hAnsi="Times New Roman" w:cs="Times New Roman"/>
        </w:rPr>
        <w:t xml:space="preserve"> </w:t>
      </w:r>
      <w:r w:rsidR="005C2F90" w:rsidRPr="005C2F90">
        <w:rPr>
          <w:rFonts w:ascii="Times New Roman" w:hAnsi="Times New Roman" w:cs="Times New Roman"/>
        </w:rPr>
        <w:t>10.1371/journal.pcbi.1002833</w:t>
      </w:r>
    </w:p>
    <w:p w14:paraId="0D802E4D" w14:textId="77777777" w:rsidR="00544360" w:rsidRDefault="00544360" w:rsidP="00544360">
      <w:pPr>
        <w:ind w:left="1440" w:hanging="1440"/>
        <w:rPr>
          <w:rFonts w:ascii="Times New Roman" w:hAnsi="Times New Roman" w:cs="Times New Roman"/>
        </w:rPr>
      </w:pPr>
    </w:p>
    <w:p w14:paraId="5BD89F5B" w14:textId="4D368D91"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article is especially interesting because it describes the usefulness of programs that build visualizations of large-scale networks vs. small-scale networks. The author details the importance of several different biological visualization tools and how they should be integrated to provide the most comprehensive analysis of biological processes. By providing a workflow through which the authors analyzed anti-cancer networks, they provide an outline of tools they find most important for this type of research. Comparing and contrasting the tools the authors mentioned with the tools provided by </w:t>
      </w:r>
      <w:proofErr w:type="spellStart"/>
      <w:r>
        <w:rPr>
          <w:rFonts w:ascii="Times New Roman" w:hAnsi="Times New Roman" w:cs="Times New Roman"/>
        </w:rPr>
        <w:t>GRNsight</w:t>
      </w:r>
      <w:proofErr w:type="spellEnd"/>
      <w:r>
        <w:rPr>
          <w:rFonts w:ascii="Times New Roman" w:hAnsi="Times New Roman" w:cs="Times New Roman"/>
        </w:rPr>
        <w:t xml:space="preserve"> could validate some of our design decisions while also providing some potential next-steps for the project.</w:t>
      </w:r>
    </w:p>
    <w:p w14:paraId="40E1D66E" w14:textId="77777777" w:rsidR="00544360" w:rsidRDefault="00544360" w:rsidP="00544360">
      <w:pPr>
        <w:ind w:left="1440" w:hanging="1440"/>
        <w:rPr>
          <w:rFonts w:ascii="Times New Roman" w:hAnsi="Times New Roman" w:cs="Times New Roman"/>
        </w:rPr>
      </w:pPr>
    </w:p>
    <w:p w14:paraId="1300A615" w14:textId="77777777" w:rsidR="005C2F90" w:rsidRPr="005C2F90" w:rsidRDefault="00544360" w:rsidP="005C2F90">
      <w:pPr>
        <w:ind w:left="1440" w:hanging="1440"/>
        <w:rPr>
          <w:rFonts w:ascii="Times New Roman" w:hAnsi="Times New Roman" w:cs="Times New Roman"/>
        </w:rPr>
      </w:pPr>
      <w:proofErr w:type="spellStart"/>
      <w:r w:rsidRPr="00145B11">
        <w:rPr>
          <w:rFonts w:ascii="Times New Roman" w:hAnsi="Times New Roman" w:cs="Times New Roman"/>
        </w:rPr>
        <w:t>Pavlopoulos</w:t>
      </w:r>
      <w:proofErr w:type="spellEnd"/>
      <w:r w:rsidRPr="00145B11">
        <w:rPr>
          <w:rFonts w:ascii="Times New Roman" w:hAnsi="Times New Roman" w:cs="Times New Roman"/>
        </w:rPr>
        <w:t>, G. A., Wegener, A. L., &amp; Schneider, R. (2008). A survey of visualization tools for biological network analysis. </w:t>
      </w:r>
      <w:proofErr w:type="spellStart"/>
      <w:r w:rsidRPr="00145B11">
        <w:rPr>
          <w:rFonts w:ascii="Times New Roman" w:hAnsi="Times New Roman" w:cs="Times New Roman"/>
          <w:i/>
          <w:iCs/>
        </w:rPr>
        <w:t>Biodata</w:t>
      </w:r>
      <w:proofErr w:type="spellEnd"/>
      <w:r w:rsidRPr="00145B11">
        <w:rPr>
          <w:rFonts w:ascii="Times New Roman" w:hAnsi="Times New Roman" w:cs="Times New Roman"/>
          <w:i/>
          <w:iCs/>
        </w:rPr>
        <w:t xml:space="preserve"> mining</w:t>
      </w:r>
      <w:r w:rsidRPr="00145B11">
        <w:rPr>
          <w:rFonts w:ascii="Times New Roman" w:hAnsi="Times New Roman" w:cs="Times New Roman"/>
        </w:rPr>
        <w:t>, </w:t>
      </w:r>
      <w:r w:rsidRPr="00145B11">
        <w:rPr>
          <w:rFonts w:ascii="Times New Roman" w:hAnsi="Times New Roman" w:cs="Times New Roman"/>
          <w:i/>
          <w:iCs/>
        </w:rPr>
        <w:t>1</w:t>
      </w:r>
      <w:r w:rsidRPr="00145B11">
        <w:rPr>
          <w:rFonts w:ascii="Times New Roman" w:hAnsi="Times New Roman" w:cs="Times New Roman"/>
        </w:rPr>
        <w:t>(1), 12.</w:t>
      </w:r>
      <w:r w:rsidR="005C2F90">
        <w:rPr>
          <w:rFonts w:ascii="Times New Roman" w:hAnsi="Times New Roman" w:cs="Times New Roman"/>
        </w:rPr>
        <w:t xml:space="preserve"> </w:t>
      </w:r>
      <w:proofErr w:type="spellStart"/>
      <w:proofErr w:type="gramStart"/>
      <w:r w:rsidR="005C2F90">
        <w:rPr>
          <w:rFonts w:ascii="Times New Roman" w:hAnsi="Times New Roman" w:cs="Times New Roman"/>
        </w:rPr>
        <w:t>doi</w:t>
      </w:r>
      <w:proofErr w:type="spellEnd"/>
      <w:proofErr w:type="gramEnd"/>
      <w:r w:rsidR="005C2F90">
        <w:rPr>
          <w:rFonts w:ascii="Times New Roman" w:hAnsi="Times New Roman" w:cs="Times New Roman"/>
        </w:rPr>
        <w:t xml:space="preserve">: </w:t>
      </w:r>
      <w:r w:rsidR="005C2F90" w:rsidRPr="005C2F90">
        <w:rPr>
          <w:rFonts w:ascii="Times New Roman" w:hAnsi="Times New Roman" w:cs="Times New Roman"/>
        </w:rPr>
        <w:t>10.1186/1756-0381-1-12</w:t>
      </w:r>
    </w:p>
    <w:p w14:paraId="06D6AB24" w14:textId="77777777" w:rsidR="00544360" w:rsidRDefault="00544360" w:rsidP="005C2F90">
      <w:pPr>
        <w:rPr>
          <w:rFonts w:ascii="Times New Roman" w:hAnsi="Times New Roman" w:cs="Times New Roman"/>
        </w:rPr>
      </w:pPr>
    </w:p>
    <w:p w14:paraId="6BDF63D1" w14:textId="74702DCF" w:rsidR="00544360" w:rsidRDefault="00544360" w:rsidP="00544360">
      <w:pPr>
        <w:ind w:left="1440" w:hanging="1440"/>
        <w:rPr>
          <w:rFonts w:ascii="Times New Roman" w:hAnsi="Times New Roman" w:cs="Times New Roman"/>
        </w:rPr>
      </w:pPr>
      <w:r>
        <w:rPr>
          <w:rFonts w:ascii="Times New Roman" w:hAnsi="Times New Roman" w:cs="Times New Roman"/>
        </w:rPr>
        <w:tab/>
        <w:t xml:space="preserve">This paper summarizes the pros and cons of several different network visualization tools for biological applications. While some of the software mentioned in this survey is redundant to other papers I have cited, this paper provides a good overview of all of the characteristics that make up a good visualization system. Comparing the strengths of the software assessed with the features on </w:t>
      </w:r>
      <w:proofErr w:type="spellStart"/>
      <w:r>
        <w:rPr>
          <w:rFonts w:ascii="Times New Roman" w:hAnsi="Times New Roman" w:cs="Times New Roman"/>
        </w:rPr>
        <w:t>GRNsight</w:t>
      </w:r>
      <w:proofErr w:type="spellEnd"/>
      <w:r>
        <w:rPr>
          <w:rFonts w:ascii="Times New Roman" w:hAnsi="Times New Roman" w:cs="Times New Roman"/>
        </w:rPr>
        <w:t xml:space="preserve"> could provide additional insight regarding features and functionality that </w:t>
      </w:r>
      <w:proofErr w:type="spellStart"/>
      <w:r>
        <w:rPr>
          <w:rFonts w:ascii="Times New Roman" w:hAnsi="Times New Roman" w:cs="Times New Roman"/>
        </w:rPr>
        <w:t>GRNsight</w:t>
      </w:r>
      <w:proofErr w:type="spellEnd"/>
      <w:r>
        <w:rPr>
          <w:rFonts w:ascii="Times New Roman" w:hAnsi="Times New Roman" w:cs="Times New Roman"/>
        </w:rPr>
        <w:t xml:space="preserve"> should consider in the future.</w:t>
      </w:r>
    </w:p>
    <w:p w14:paraId="0E9A6513" w14:textId="77777777" w:rsidR="00544360" w:rsidRDefault="00544360" w:rsidP="00544360">
      <w:pPr>
        <w:ind w:left="1440" w:hanging="1440"/>
        <w:rPr>
          <w:rFonts w:ascii="Times New Roman" w:hAnsi="Times New Roman" w:cs="Times New Roman"/>
        </w:rPr>
      </w:pPr>
    </w:p>
    <w:p w14:paraId="09608D40" w14:textId="5C4A2DA8" w:rsidR="00544360" w:rsidRPr="002D1EB2" w:rsidRDefault="00544360" w:rsidP="005C2F90">
      <w:pPr>
        <w:ind w:left="1440" w:hanging="1440"/>
        <w:rPr>
          <w:rFonts w:ascii="Times New Roman" w:hAnsi="Times New Roman" w:cs="Times New Roman"/>
        </w:rPr>
      </w:pPr>
      <w:proofErr w:type="spellStart"/>
      <w:r w:rsidRPr="002D1EB2">
        <w:rPr>
          <w:rFonts w:ascii="Times New Roman" w:hAnsi="Times New Roman" w:cs="Times New Roman"/>
        </w:rPr>
        <w:t>Rafique</w:t>
      </w:r>
      <w:proofErr w:type="spellEnd"/>
      <w:r w:rsidRPr="002D1EB2">
        <w:rPr>
          <w:rFonts w:ascii="Times New Roman" w:hAnsi="Times New Roman" w:cs="Times New Roman"/>
        </w:rPr>
        <w:t xml:space="preserve">, Y., &amp; </w:t>
      </w:r>
      <w:proofErr w:type="spellStart"/>
      <w:r w:rsidRPr="002D1EB2">
        <w:rPr>
          <w:rFonts w:ascii="Times New Roman" w:hAnsi="Times New Roman" w:cs="Times New Roman"/>
        </w:rPr>
        <w:t>Mišić</w:t>
      </w:r>
      <w:proofErr w:type="spellEnd"/>
      <w:r w:rsidRPr="002D1EB2">
        <w:rPr>
          <w:rFonts w:ascii="Times New Roman" w:hAnsi="Times New Roman" w:cs="Times New Roman"/>
        </w:rPr>
        <w:t>, V. B. (2013). The effects of test-driven development on external quality and productivity: A meta-analysis. </w:t>
      </w:r>
      <w:proofErr w:type="gramStart"/>
      <w:r w:rsidRPr="002D1EB2">
        <w:rPr>
          <w:rFonts w:ascii="Times New Roman" w:hAnsi="Times New Roman" w:cs="Times New Roman"/>
          <w:i/>
          <w:iCs/>
        </w:rPr>
        <w:t>IEEE Transactions on Software Engineering</w:t>
      </w:r>
      <w:r w:rsidRPr="002D1EB2">
        <w:rPr>
          <w:rFonts w:ascii="Times New Roman" w:hAnsi="Times New Roman" w:cs="Times New Roman"/>
        </w:rPr>
        <w:t>, </w:t>
      </w:r>
      <w:r w:rsidRPr="002D1EB2">
        <w:rPr>
          <w:rFonts w:ascii="Times New Roman" w:hAnsi="Times New Roman" w:cs="Times New Roman"/>
          <w:i/>
          <w:iCs/>
        </w:rPr>
        <w:t>39</w:t>
      </w:r>
      <w:r w:rsidRPr="002D1EB2">
        <w:rPr>
          <w:rFonts w:ascii="Times New Roman" w:hAnsi="Times New Roman" w:cs="Times New Roman"/>
        </w:rPr>
        <w:t>(6), 835-856.</w:t>
      </w:r>
      <w:proofErr w:type="gramEnd"/>
      <w:r w:rsidR="005C2F90">
        <w:rPr>
          <w:rFonts w:ascii="Times New Roman" w:hAnsi="Times New Roman" w:cs="Times New Roman"/>
        </w:rPr>
        <w:t xml:space="preserve"> </w:t>
      </w:r>
      <w:proofErr w:type="spellStart"/>
      <w:proofErr w:type="gramStart"/>
      <w:r w:rsidR="005C2F90">
        <w:rPr>
          <w:rFonts w:ascii="Times New Roman" w:hAnsi="Times New Roman" w:cs="Times New Roman"/>
        </w:rPr>
        <w:t>doi</w:t>
      </w:r>
      <w:proofErr w:type="spellEnd"/>
      <w:proofErr w:type="gramEnd"/>
      <w:r w:rsidR="005C2F90">
        <w:rPr>
          <w:rFonts w:ascii="Times New Roman" w:hAnsi="Times New Roman" w:cs="Times New Roman"/>
        </w:rPr>
        <w:t xml:space="preserve">: </w:t>
      </w:r>
      <w:r w:rsidR="005C2F90" w:rsidRPr="005C2F90">
        <w:rPr>
          <w:rFonts w:ascii="Times New Roman" w:hAnsi="Times New Roman" w:cs="Times New Roman"/>
        </w:rPr>
        <w:t>10.1109/TSE.2012.28</w:t>
      </w:r>
    </w:p>
    <w:p w14:paraId="581793C2" w14:textId="77777777" w:rsidR="00544360" w:rsidRPr="00D82B7B" w:rsidRDefault="00544360" w:rsidP="00544360">
      <w:pPr>
        <w:ind w:left="1440" w:hanging="1440"/>
        <w:rPr>
          <w:rFonts w:ascii="Times New Roman" w:hAnsi="Times New Roman" w:cs="Times New Roman"/>
        </w:rPr>
      </w:pPr>
    </w:p>
    <w:p w14:paraId="7924871E" w14:textId="1B8C6C92" w:rsidR="00544360" w:rsidRDefault="00544360" w:rsidP="00544360">
      <w:pPr>
        <w:ind w:left="1440"/>
        <w:rPr>
          <w:rFonts w:ascii="Times New Roman" w:hAnsi="Times New Roman" w:cs="Times New Roman"/>
        </w:rPr>
      </w:pPr>
      <w:r>
        <w:rPr>
          <w:rFonts w:ascii="Times New Roman" w:hAnsi="Times New Roman" w:cs="Times New Roman"/>
        </w:rPr>
        <w:t xml:space="preserve">Test-driven development (TDD) was one of my biggest contributions to the </w:t>
      </w:r>
      <w:proofErr w:type="spellStart"/>
      <w:r>
        <w:rPr>
          <w:rFonts w:ascii="Times New Roman" w:hAnsi="Times New Roman" w:cs="Times New Roman"/>
        </w:rPr>
        <w:t>GRNsight</w:t>
      </w:r>
      <w:proofErr w:type="spellEnd"/>
      <w:r>
        <w:rPr>
          <w:rFonts w:ascii="Times New Roman" w:hAnsi="Times New Roman" w:cs="Times New Roman"/>
        </w:rPr>
        <w:t xml:space="preserve"> project, so explaining the importance of TDD and what it entails is essential. This journal article is a study of the impacts of TDD on academic projects and projects in industry. The study found that there was substantial improvement in quality among academic research teams that utilized TDD. While academic groups were less likely to commit to TDD and lacked the efficiency that the industry groups had, the positive impacts of applying TDD were noticeable. This idea, as well as several others mentioned in this paper, is important to address in my paper to bring importance to the work that I did.</w:t>
      </w:r>
    </w:p>
    <w:p w14:paraId="752DD083" w14:textId="77777777" w:rsidR="00544360" w:rsidRDefault="00544360" w:rsidP="00544360">
      <w:pPr>
        <w:ind w:left="1440"/>
        <w:rPr>
          <w:rFonts w:ascii="Times New Roman" w:hAnsi="Times New Roman" w:cs="Times New Roman"/>
        </w:rPr>
      </w:pPr>
    </w:p>
    <w:p w14:paraId="666E88BC" w14:textId="0CE9BF94" w:rsidR="006A532B" w:rsidRDefault="00A46300" w:rsidP="00033739">
      <w:pPr>
        <w:ind w:left="1440" w:hanging="1440"/>
        <w:rPr>
          <w:rFonts w:ascii="Times New Roman" w:hAnsi="Times New Roman" w:cs="Times New Roman"/>
        </w:rPr>
      </w:pPr>
      <w:r w:rsidRPr="00A46300">
        <w:rPr>
          <w:rFonts w:ascii="Times New Roman" w:hAnsi="Times New Roman" w:cs="Times New Roman"/>
        </w:rPr>
        <w:t xml:space="preserve">Shannon, P., </w:t>
      </w:r>
      <w:proofErr w:type="spellStart"/>
      <w:r w:rsidRPr="00A46300">
        <w:rPr>
          <w:rFonts w:ascii="Times New Roman" w:hAnsi="Times New Roman" w:cs="Times New Roman"/>
        </w:rPr>
        <w:t>Markiel</w:t>
      </w:r>
      <w:proofErr w:type="spellEnd"/>
      <w:r w:rsidRPr="00A46300">
        <w:rPr>
          <w:rFonts w:ascii="Times New Roman" w:hAnsi="Times New Roman" w:cs="Times New Roman"/>
        </w:rPr>
        <w:t xml:space="preserve">, A., </w:t>
      </w:r>
      <w:proofErr w:type="spellStart"/>
      <w:r w:rsidRPr="00A46300">
        <w:rPr>
          <w:rFonts w:ascii="Times New Roman" w:hAnsi="Times New Roman" w:cs="Times New Roman"/>
        </w:rPr>
        <w:t>Ozier</w:t>
      </w:r>
      <w:proofErr w:type="spellEnd"/>
      <w:r w:rsidRPr="00A46300">
        <w:rPr>
          <w:rFonts w:ascii="Times New Roman" w:hAnsi="Times New Roman" w:cs="Times New Roman"/>
        </w:rPr>
        <w:t xml:space="preserve">, O., </w:t>
      </w:r>
      <w:proofErr w:type="spellStart"/>
      <w:r w:rsidRPr="00A46300">
        <w:rPr>
          <w:rFonts w:ascii="Times New Roman" w:hAnsi="Times New Roman" w:cs="Times New Roman"/>
        </w:rPr>
        <w:t>Baliga</w:t>
      </w:r>
      <w:proofErr w:type="spellEnd"/>
      <w:r w:rsidRPr="00A46300">
        <w:rPr>
          <w:rFonts w:ascii="Times New Roman" w:hAnsi="Times New Roman" w:cs="Times New Roman"/>
        </w:rPr>
        <w:t xml:space="preserve">, N. S., Wang, J. T., </w:t>
      </w:r>
      <w:proofErr w:type="spellStart"/>
      <w:r w:rsidRPr="00A46300">
        <w:rPr>
          <w:rFonts w:ascii="Times New Roman" w:hAnsi="Times New Roman" w:cs="Times New Roman"/>
        </w:rPr>
        <w:t>Ramage</w:t>
      </w:r>
      <w:proofErr w:type="spellEnd"/>
      <w:r w:rsidRPr="00A46300">
        <w:rPr>
          <w:rFonts w:ascii="Times New Roman" w:hAnsi="Times New Roman" w:cs="Times New Roman"/>
        </w:rPr>
        <w:t xml:space="preserve">, D., ... &amp; </w:t>
      </w:r>
      <w:proofErr w:type="spellStart"/>
      <w:r w:rsidRPr="00A46300">
        <w:rPr>
          <w:rFonts w:ascii="Times New Roman" w:hAnsi="Times New Roman" w:cs="Times New Roman"/>
        </w:rPr>
        <w:t>Ideker</w:t>
      </w:r>
      <w:proofErr w:type="spellEnd"/>
      <w:r w:rsidRPr="00A46300">
        <w:rPr>
          <w:rFonts w:ascii="Times New Roman" w:hAnsi="Times New Roman" w:cs="Times New Roman"/>
        </w:rPr>
        <w:t xml:space="preserve">, T. (2003). </w:t>
      </w:r>
      <w:proofErr w:type="spellStart"/>
      <w:r w:rsidRPr="00A46300">
        <w:rPr>
          <w:rFonts w:ascii="Times New Roman" w:hAnsi="Times New Roman" w:cs="Times New Roman"/>
        </w:rPr>
        <w:t>Cytoscape</w:t>
      </w:r>
      <w:proofErr w:type="spellEnd"/>
      <w:r w:rsidRPr="00A46300">
        <w:rPr>
          <w:rFonts w:ascii="Times New Roman" w:hAnsi="Times New Roman" w:cs="Times New Roman"/>
        </w:rPr>
        <w:t xml:space="preserve">: a software environment for integrated models of </w:t>
      </w:r>
      <w:proofErr w:type="spellStart"/>
      <w:r w:rsidRPr="00A46300">
        <w:rPr>
          <w:rFonts w:ascii="Times New Roman" w:hAnsi="Times New Roman" w:cs="Times New Roman"/>
        </w:rPr>
        <w:t>biomolecular</w:t>
      </w:r>
      <w:proofErr w:type="spellEnd"/>
      <w:r w:rsidRPr="00A46300">
        <w:rPr>
          <w:rFonts w:ascii="Times New Roman" w:hAnsi="Times New Roman" w:cs="Times New Roman"/>
        </w:rPr>
        <w:t xml:space="preserve"> interaction networks. </w:t>
      </w:r>
      <w:r w:rsidRPr="00A46300">
        <w:rPr>
          <w:rFonts w:ascii="Times New Roman" w:hAnsi="Times New Roman" w:cs="Times New Roman"/>
          <w:i/>
          <w:iCs/>
        </w:rPr>
        <w:t>Genome research</w:t>
      </w:r>
      <w:r w:rsidRPr="00A46300">
        <w:rPr>
          <w:rFonts w:ascii="Times New Roman" w:hAnsi="Times New Roman" w:cs="Times New Roman"/>
        </w:rPr>
        <w:t>, </w:t>
      </w:r>
      <w:r w:rsidRPr="00A46300">
        <w:rPr>
          <w:rFonts w:ascii="Times New Roman" w:hAnsi="Times New Roman" w:cs="Times New Roman"/>
          <w:i/>
          <w:iCs/>
        </w:rPr>
        <w:t>13</w:t>
      </w:r>
      <w:r w:rsidRPr="00A46300">
        <w:rPr>
          <w:rFonts w:ascii="Times New Roman" w:hAnsi="Times New Roman" w:cs="Times New Roman"/>
        </w:rPr>
        <w:t>(11), 2498-2504</w:t>
      </w:r>
      <w:r w:rsidR="00DA036C">
        <w:rPr>
          <w:rFonts w:ascii="Times New Roman" w:hAnsi="Times New Roman" w:cs="Times New Roman"/>
        </w:rPr>
        <w:t xml:space="preserve">. </w:t>
      </w:r>
      <w:proofErr w:type="spellStart"/>
      <w:proofErr w:type="gramStart"/>
      <w:r w:rsidR="005C2F90">
        <w:rPr>
          <w:rFonts w:ascii="Times New Roman" w:hAnsi="Times New Roman" w:cs="Times New Roman"/>
        </w:rPr>
        <w:t>doi</w:t>
      </w:r>
      <w:proofErr w:type="spellEnd"/>
      <w:proofErr w:type="gramEnd"/>
      <w:r w:rsidR="005C2F90">
        <w:rPr>
          <w:rFonts w:ascii="Times New Roman" w:hAnsi="Times New Roman" w:cs="Times New Roman"/>
        </w:rPr>
        <w:t xml:space="preserve">: </w:t>
      </w:r>
      <w:r w:rsidR="00033739" w:rsidRPr="00033739">
        <w:rPr>
          <w:rFonts w:ascii="Times New Roman" w:hAnsi="Times New Roman" w:cs="Times New Roman"/>
        </w:rPr>
        <w:t>10.1101/gr.1239303</w:t>
      </w:r>
    </w:p>
    <w:p w14:paraId="7E675685" w14:textId="77777777" w:rsidR="00033739" w:rsidRDefault="00033739" w:rsidP="00033739">
      <w:pPr>
        <w:ind w:left="1440" w:hanging="1440"/>
        <w:rPr>
          <w:rFonts w:ascii="Times New Roman" w:hAnsi="Times New Roman" w:cs="Times New Roman"/>
        </w:rPr>
      </w:pPr>
      <w:bookmarkStart w:id="0" w:name="_GoBack"/>
      <w:bookmarkEnd w:id="0"/>
    </w:p>
    <w:p w14:paraId="30403EC8" w14:textId="35D24ED2" w:rsidR="00D82B7B" w:rsidRDefault="00C361C4" w:rsidP="00544360">
      <w:pPr>
        <w:ind w:left="1440"/>
        <w:rPr>
          <w:rFonts w:ascii="Times New Roman" w:hAnsi="Times New Roman" w:cs="Times New Roman"/>
        </w:rPr>
      </w:pPr>
      <w:proofErr w:type="spellStart"/>
      <w:r>
        <w:rPr>
          <w:rFonts w:ascii="Times New Roman" w:hAnsi="Times New Roman" w:cs="Times New Roman"/>
        </w:rPr>
        <w:t>Cytoscape</w:t>
      </w:r>
      <w:proofErr w:type="spellEnd"/>
      <w:r>
        <w:rPr>
          <w:rFonts w:ascii="Times New Roman" w:hAnsi="Times New Roman" w:cs="Times New Roman"/>
        </w:rPr>
        <w:t xml:space="preserve"> is </w:t>
      </w:r>
      <w:r w:rsidR="00C539E5">
        <w:rPr>
          <w:rFonts w:ascii="Times New Roman" w:hAnsi="Times New Roman" w:cs="Times New Roman"/>
        </w:rPr>
        <w:t xml:space="preserve">one of </w:t>
      </w:r>
      <w:r>
        <w:rPr>
          <w:rFonts w:ascii="Times New Roman" w:hAnsi="Times New Roman" w:cs="Times New Roman"/>
        </w:rPr>
        <w:t xml:space="preserve">the most popular </w:t>
      </w:r>
      <w:r w:rsidR="006A532B">
        <w:rPr>
          <w:rFonts w:ascii="Times New Roman" w:hAnsi="Times New Roman" w:cs="Times New Roman"/>
        </w:rPr>
        <w:t>software</w:t>
      </w:r>
      <w:r>
        <w:rPr>
          <w:rFonts w:ascii="Times New Roman" w:hAnsi="Times New Roman" w:cs="Times New Roman"/>
        </w:rPr>
        <w:t xml:space="preserve"> for visualizing large-scale </w:t>
      </w:r>
      <w:proofErr w:type="spellStart"/>
      <w:r>
        <w:rPr>
          <w:rFonts w:ascii="Times New Roman" w:hAnsi="Times New Roman" w:cs="Times New Roman"/>
        </w:rPr>
        <w:t>biomolecular</w:t>
      </w:r>
      <w:proofErr w:type="spellEnd"/>
      <w:r>
        <w:rPr>
          <w:rFonts w:ascii="Times New Roman" w:hAnsi="Times New Roman" w:cs="Times New Roman"/>
        </w:rPr>
        <w:t xml:space="preserve"> data, so it is essential to study and analyze this software in comparison to </w:t>
      </w:r>
      <w:proofErr w:type="spellStart"/>
      <w:r>
        <w:rPr>
          <w:rFonts w:ascii="Times New Roman" w:hAnsi="Times New Roman" w:cs="Times New Roman"/>
        </w:rPr>
        <w:t>GRNsight</w:t>
      </w:r>
      <w:proofErr w:type="spellEnd"/>
      <w:r>
        <w:rPr>
          <w:rFonts w:ascii="Times New Roman" w:hAnsi="Times New Roman" w:cs="Times New Roman"/>
        </w:rPr>
        <w:t xml:space="preserve">. While </w:t>
      </w:r>
      <w:proofErr w:type="spellStart"/>
      <w:r>
        <w:rPr>
          <w:rFonts w:ascii="Times New Roman" w:hAnsi="Times New Roman" w:cs="Times New Roman"/>
        </w:rPr>
        <w:t>Cytoscape</w:t>
      </w:r>
      <w:proofErr w:type="spellEnd"/>
      <w:r>
        <w:rPr>
          <w:rFonts w:ascii="Times New Roman" w:hAnsi="Times New Roman" w:cs="Times New Roman"/>
        </w:rPr>
        <w:t xml:space="preserve"> has had several papers published since the start of the project, this paper covers more detail regarding the pu</w:t>
      </w:r>
      <w:r w:rsidR="00C539E5">
        <w:rPr>
          <w:rFonts w:ascii="Times New Roman" w:hAnsi="Times New Roman" w:cs="Times New Roman"/>
        </w:rPr>
        <w:t xml:space="preserve">rpose and applications of the </w:t>
      </w:r>
      <w:r w:rsidR="006A532B">
        <w:rPr>
          <w:rFonts w:ascii="Times New Roman" w:hAnsi="Times New Roman" w:cs="Times New Roman"/>
        </w:rPr>
        <w:t>project,</w:t>
      </w:r>
      <w:r w:rsidR="00C539E5">
        <w:rPr>
          <w:rFonts w:ascii="Times New Roman" w:hAnsi="Times New Roman" w:cs="Times New Roman"/>
        </w:rPr>
        <w:t xml:space="preserve"> </w:t>
      </w:r>
      <w:r>
        <w:rPr>
          <w:rFonts w:ascii="Times New Roman" w:hAnsi="Times New Roman" w:cs="Times New Roman"/>
        </w:rPr>
        <w:t>as it is one of the first papers published</w:t>
      </w:r>
      <w:r w:rsidR="00C539E5">
        <w:rPr>
          <w:rFonts w:ascii="Times New Roman" w:hAnsi="Times New Roman" w:cs="Times New Roman"/>
        </w:rPr>
        <w:t xml:space="preserve"> by the group.</w:t>
      </w:r>
      <w:r w:rsidR="00F37751">
        <w:rPr>
          <w:rFonts w:ascii="Times New Roman" w:hAnsi="Times New Roman" w:cs="Times New Roman"/>
        </w:rPr>
        <w:t xml:space="preserve"> </w:t>
      </w:r>
    </w:p>
    <w:sectPr w:rsidR="00D82B7B" w:rsidSect="00E0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A3"/>
    <w:rsid w:val="00033739"/>
    <w:rsid w:val="0005243E"/>
    <w:rsid w:val="000E28AB"/>
    <w:rsid w:val="001135F1"/>
    <w:rsid w:val="00145B11"/>
    <w:rsid w:val="001660FD"/>
    <w:rsid w:val="00204D11"/>
    <w:rsid w:val="0024045C"/>
    <w:rsid w:val="002539A6"/>
    <w:rsid w:val="00255790"/>
    <w:rsid w:val="002D1EB2"/>
    <w:rsid w:val="002F044C"/>
    <w:rsid w:val="00317D14"/>
    <w:rsid w:val="0033640C"/>
    <w:rsid w:val="003E6A48"/>
    <w:rsid w:val="003F5FA2"/>
    <w:rsid w:val="004042BF"/>
    <w:rsid w:val="00411EE8"/>
    <w:rsid w:val="004644A8"/>
    <w:rsid w:val="004904F3"/>
    <w:rsid w:val="00525196"/>
    <w:rsid w:val="00544360"/>
    <w:rsid w:val="00575632"/>
    <w:rsid w:val="005B3BDA"/>
    <w:rsid w:val="005C2F90"/>
    <w:rsid w:val="00667C2A"/>
    <w:rsid w:val="006A532B"/>
    <w:rsid w:val="006C48E2"/>
    <w:rsid w:val="007156B9"/>
    <w:rsid w:val="00755B47"/>
    <w:rsid w:val="007906B0"/>
    <w:rsid w:val="008063A1"/>
    <w:rsid w:val="008D4B70"/>
    <w:rsid w:val="008F7A2F"/>
    <w:rsid w:val="00904728"/>
    <w:rsid w:val="00970561"/>
    <w:rsid w:val="00980CFC"/>
    <w:rsid w:val="00A05B1D"/>
    <w:rsid w:val="00A2552E"/>
    <w:rsid w:val="00A46300"/>
    <w:rsid w:val="00A47F5B"/>
    <w:rsid w:val="00B15B44"/>
    <w:rsid w:val="00C06309"/>
    <w:rsid w:val="00C361C4"/>
    <w:rsid w:val="00C539E5"/>
    <w:rsid w:val="00CD6121"/>
    <w:rsid w:val="00D1152E"/>
    <w:rsid w:val="00D32F34"/>
    <w:rsid w:val="00D82B7B"/>
    <w:rsid w:val="00D850CA"/>
    <w:rsid w:val="00DA036C"/>
    <w:rsid w:val="00DE4E95"/>
    <w:rsid w:val="00E01FA3"/>
    <w:rsid w:val="00E131D0"/>
    <w:rsid w:val="00E927A4"/>
    <w:rsid w:val="00ED5097"/>
    <w:rsid w:val="00F37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78C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8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812">
      <w:bodyDiv w:val="1"/>
      <w:marLeft w:val="0"/>
      <w:marRight w:val="0"/>
      <w:marTop w:val="0"/>
      <w:marBottom w:val="0"/>
      <w:divBdr>
        <w:top w:val="none" w:sz="0" w:space="0" w:color="auto"/>
        <w:left w:val="none" w:sz="0" w:space="0" w:color="auto"/>
        <w:bottom w:val="none" w:sz="0" w:space="0" w:color="auto"/>
        <w:right w:val="none" w:sz="0" w:space="0" w:color="auto"/>
      </w:divBdr>
    </w:div>
    <w:div w:id="88160293">
      <w:bodyDiv w:val="1"/>
      <w:marLeft w:val="0"/>
      <w:marRight w:val="0"/>
      <w:marTop w:val="0"/>
      <w:marBottom w:val="0"/>
      <w:divBdr>
        <w:top w:val="none" w:sz="0" w:space="0" w:color="auto"/>
        <w:left w:val="none" w:sz="0" w:space="0" w:color="auto"/>
        <w:bottom w:val="none" w:sz="0" w:space="0" w:color="auto"/>
        <w:right w:val="none" w:sz="0" w:space="0" w:color="auto"/>
      </w:divBdr>
    </w:div>
    <w:div w:id="97482172">
      <w:bodyDiv w:val="1"/>
      <w:marLeft w:val="0"/>
      <w:marRight w:val="0"/>
      <w:marTop w:val="0"/>
      <w:marBottom w:val="0"/>
      <w:divBdr>
        <w:top w:val="none" w:sz="0" w:space="0" w:color="auto"/>
        <w:left w:val="none" w:sz="0" w:space="0" w:color="auto"/>
        <w:bottom w:val="none" w:sz="0" w:space="0" w:color="auto"/>
        <w:right w:val="none" w:sz="0" w:space="0" w:color="auto"/>
      </w:divBdr>
    </w:div>
    <w:div w:id="123550545">
      <w:bodyDiv w:val="1"/>
      <w:marLeft w:val="0"/>
      <w:marRight w:val="0"/>
      <w:marTop w:val="0"/>
      <w:marBottom w:val="0"/>
      <w:divBdr>
        <w:top w:val="none" w:sz="0" w:space="0" w:color="auto"/>
        <w:left w:val="none" w:sz="0" w:space="0" w:color="auto"/>
        <w:bottom w:val="none" w:sz="0" w:space="0" w:color="auto"/>
        <w:right w:val="none" w:sz="0" w:space="0" w:color="auto"/>
      </w:divBdr>
    </w:div>
    <w:div w:id="159345937">
      <w:bodyDiv w:val="1"/>
      <w:marLeft w:val="0"/>
      <w:marRight w:val="0"/>
      <w:marTop w:val="0"/>
      <w:marBottom w:val="0"/>
      <w:divBdr>
        <w:top w:val="none" w:sz="0" w:space="0" w:color="auto"/>
        <w:left w:val="none" w:sz="0" w:space="0" w:color="auto"/>
        <w:bottom w:val="none" w:sz="0" w:space="0" w:color="auto"/>
        <w:right w:val="none" w:sz="0" w:space="0" w:color="auto"/>
      </w:divBdr>
    </w:div>
    <w:div w:id="169948140">
      <w:bodyDiv w:val="1"/>
      <w:marLeft w:val="0"/>
      <w:marRight w:val="0"/>
      <w:marTop w:val="0"/>
      <w:marBottom w:val="0"/>
      <w:divBdr>
        <w:top w:val="none" w:sz="0" w:space="0" w:color="auto"/>
        <w:left w:val="none" w:sz="0" w:space="0" w:color="auto"/>
        <w:bottom w:val="none" w:sz="0" w:space="0" w:color="auto"/>
        <w:right w:val="none" w:sz="0" w:space="0" w:color="auto"/>
      </w:divBdr>
    </w:div>
    <w:div w:id="170030988">
      <w:bodyDiv w:val="1"/>
      <w:marLeft w:val="0"/>
      <w:marRight w:val="0"/>
      <w:marTop w:val="0"/>
      <w:marBottom w:val="0"/>
      <w:divBdr>
        <w:top w:val="none" w:sz="0" w:space="0" w:color="auto"/>
        <w:left w:val="none" w:sz="0" w:space="0" w:color="auto"/>
        <w:bottom w:val="none" w:sz="0" w:space="0" w:color="auto"/>
        <w:right w:val="none" w:sz="0" w:space="0" w:color="auto"/>
      </w:divBdr>
    </w:div>
    <w:div w:id="222062350">
      <w:bodyDiv w:val="1"/>
      <w:marLeft w:val="0"/>
      <w:marRight w:val="0"/>
      <w:marTop w:val="0"/>
      <w:marBottom w:val="0"/>
      <w:divBdr>
        <w:top w:val="none" w:sz="0" w:space="0" w:color="auto"/>
        <w:left w:val="none" w:sz="0" w:space="0" w:color="auto"/>
        <w:bottom w:val="none" w:sz="0" w:space="0" w:color="auto"/>
        <w:right w:val="none" w:sz="0" w:space="0" w:color="auto"/>
      </w:divBdr>
    </w:div>
    <w:div w:id="223372516">
      <w:bodyDiv w:val="1"/>
      <w:marLeft w:val="0"/>
      <w:marRight w:val="0"/>
      <w:marTop w:val="0"/>
      <w:marBottom w:val="0"/>
      <w:divBdr>
        <w:top w:val="none" w:sz="0" w:space="0" w:color="auto"/>
        <w:left w:val="none" w:sz="0" w:space="0" w:color="auto"/>
        <w:bottom w:val="none" w:sz="0" w:space="0" w:color="auto"/>
        <w:right w:val="none" w:sz="0" w:space="0" w:color="auto"/>
      </w:divBdr>
    </w:div>
    <w:div w:id="237328939">
      <w:bodyDiv w:val="1"/>
      <w:marLeft w:val="0"/>
      <w:marRight w:val="0"/>
      <w:marTop w:val="0"/>
      <w:marBottom w:val="0"/>
      <w:divBdr>
        <w:top w:val="none" w:sz="0" w:space="0" w:color="auto"/>
        <w:left w:val="none" w:sz="0" w:space="0" w:color="auto"/>
        <w:bottom w:val="none" w:sz="0" w:space="0" w:color="auto"/>
        <w:right w:val="none" w:sz="0" w:space="0" w:color="auto"/>
      </w:divBdr>
    </w:div>
    <w:div w:id="250703820">
      <w:bodyDiv w:val="1"/>
      <w:marLeft w:val="0"/>
      <w:marRight w:val="0"/>
      <w:marTop w:val="0"/>
      <w:marBottom w:val="0"/>
      <w:divBdr>
        <w:top w:val="none" w:sz="0" w:space="0" w:color="auto"/>
        <w:left w:val="none" w:sz="0" w:space="0" w:color="auto"/>
        <w:bottom w:val="none" w:sz="0" w:space="0" w:color="auto"/>
        <w:right w:val="none" w:sz="0" w:space="0" w:color="auto"/>
      </w:divBdr>
    </w:div>
    <w:div w:id="312178288">
      <w:bodyDiv w:val="1"/>
      <w:marLeft w:val="0"/>
      <w:marRight w:val="0"/>
      <w:marTop w:val="0"/>
      <w:marBottom w:val="0"/>
      <w:divBdr>
        <w:top w:val="none" w:sz="0" w:space="0" w:color="auto"/>
        <w:left w:val="none" w:sz="0" w:space="0" w:color="auto"/>
        <w:bottom w:val="none" w:sz="0" w:space="0" w:color="auto"/>
        <w:right w:val="none" w:sz="0" w:space="0" w:color="auto"/>
      </w:divBdr>
    </w:div>
    <w:div w:id="318582257">
      <w:bodyDiv w:val="1"/>
      <w:marLeft w:val="0"/>
      <w:marRight w:val="0"/>
      <w:marTop w:val="0"/>
      <w:marBottom w:val="0"/>
      <w:divBdr>
        <w:top w:val="none" w:sz="0" w:space="0" w:color="auto"/>
        <w:left w:val="none" w:sz="0" w:space="0" w:color="auto"/>
        <w:bottom w:val="none" w:sz="0" w:space="0" w:color="auto"/>
        <w:right w:val="none" w:sz="0" w:space="0" w:color="auto"/>
      </w:divBdr>
    </w:div>
    <w:div w:id="330331971">
      <w:bodyDiv w:val="1"/>
      <w:marLeft w:val="0"/>
      <w:marRight w:val="0"/>
      <w:marTop w:val="0"/>
      <w:marBottom w:val="0"/>
      <w:divBdr>
        <w:top w:val="none" w:sz="0" w:space="0" w:color="auto"/>
        <w:left w:val="none" w:sz="0" w:space="0" w:color="auto"/>
        <w:bottom w:val="none" w:sz="0" w:space="0" w:color="auto"/>
        <w:right w:val="none" w:sz="0" w:space="0" w:color="auto"/>
      </w:divBdr>
    </w:div>
    <w:div w:id="347760886">
      <w:bodyDiv w:val="1"/>
      <w:marLeft w:val="0"/>
      <w:marRight w:val="0"/>
      <w:marTop w:val="0"/>
      <w:marBottom w:val="0"/>
      <w:divBdr>
        <w:top w:val="none" w:sz="0" w:space="0" w:color="auto"/>
        <w:left w:val="none" w:sz="0" w:space="0" w:color="auto"/>
        <w:bottom w:val="none" w:sz="0" w:space="0" w:color="auto"/>
        <w:right w:val="none" w:sz="0" w:space="0" w:color="auto"/>
      </w:divBdr>
    </w:div>
    <w:div w:id="416368883">
      <w:bodyDiv w:val="1"/>
      <w:marLeft w:val="0"/>
      <w:marRight w:val="0"/>
      <w:marTop w:val="0"/>
      <w:marBottom w:val="0"/>
      <w:divBdr>
        <w:top w:val="none" w:sz="0" w:space="0" w:color="auto"/>
        <w:left w:val="none" w:sz="0" w:space="0" w:color="auto"/>
        <w:bottom w:val="none" w:sz="0" w:space="0" w:color="auto"/>
        <w:right w:val="none" w:sz="0" w:space="0" w:color="auto"/>
      </w:divBdr>
    </w:div>
    <w:div w:id="419638211">
      <w:bodyDiv w:val="1"/>
      <w:marLeft w:val="0"/>
      <w:marRight w:val="0"/>
      <w:marTop w:val="0"/>
      <w:marBottom w:val="0"/>
      <w:divBdr>
        <w:top w:val="none" w:sz="0" w:space="0" w:color="auto"/>
        <w:left w:val="none" w:sz="0" w:space="0" w:color="auto"/>
        <w:bottom w:val="none" w:sz="0" w:space="0" w:color="auto"/>
        <w:right w:val="none" w:sz="0" w:space="0" w:color="auto"/>
      </w:divBdr>
    </w:div>
    <w:div w:id="492839518">
      <w:bodyDiv w:val="1"/>
      <w:marLeft w:val="0"/>
      <w:marRight w:val="0"/>
      <w:marTop w:val="0"/>
      <w:marBottom w:val="0"/>
      <w:divBdr>
        <w:top w:val="none" w:sz="0" w:space="0" w:color="auto"/>
        <w:left w:val="none" w:sz="0" w:space="0" w:color="auto"/>
        <w:bottom w:val="none" w:sz="0" w:space="0" w:color="auto"/>
        <w:right w:val="none" w:sz="0" w:space="0" w:color="auto"/>
      </w:divBdr>
    </w:div>
    <w:div w:id="505049903">
      <w:bodyDiv w:val="1"/>
      <w:marLeft w:val="0"/>
      <w:marRight w:val="0"/>
      <w:marTop w:val="0"/>
      <w:marBottom w:val="0"/>
      <w:divBdr>
        <w:top w:val="none" w:sz="0" w:space="0" w:color="auto"/>
        <w:left w:val="none" w:sz="0" w:space="0" w:color="auto"/>
        <w:bottom w:val="none" w:sz="0" w:space="0" w:color="auto"/>
        <w:right w:val="none" w:sz="0" w:space="0" w:color="auto"/>
      </w:divBdr>
    </w:div>
    <w:div w:id="547229462">
      <w:bodyDiv w:val="1"/>
      <w:marLeft w:val="0"/>
      <w:marRight w:val="0"/>
      <w:marTop w:val="0"/>
      <w:marBottom w:val="0"/>
      <w:divBdr>
        <w:top w:val="none" w:sz="0" w:space="0" w:color="auto"/>
        <w:left w:val="none" w:sz="0" w:space="0" w:color="auto"/>
        <w:bottom w:val="none" w:sz="0" w:space="0" w:color="auto"/>
        <w:right w:val="none" w:sz="0" w:space="0" w:color="auto"/>
      </w:divBdr>
    </w:div>
    <w:div w:id="567619746">
      <w:bodyDiv w:val="1"/>
      <w:marLeft w:val="0"/>
      <w:marRight w:val="0"/>
      <w:marTop w:val="0"/>
      <w:marBottom w:val="0"/>
      <w:divBdr>
        <w:top w:val="none" w:sz="0" w:space="0" w:color="auto"/>
        <w:left w:val="none" w:sz="0" w:space="0" w:color="auto"/>
        <w:bottom w:val="none" w:sz="0" w:space="0" w:color="auto"/>
        <w:right w:val="none" w:sz="0" w:space="0" w:color="auto"/>
      </w:divBdr>
    </w:div>
    <w:div w:id="595479903">
      <w:bodyDiv w:val="1"/>
      <w:marLeft w:val="0"/>
      <w:marRight w:val="0"/>
      <w:marTop w:val="0"/>
      <w:marBottom w:val="0"/>
      <w:divBdr>
        <w:top w:val="none" w:sz="0" w:space="0" w:color="auto"/>
        <w:left w:val="none" w:sz="0" w:space="0" w:color="auto"/>
        <w:bottom w:val="none" w:sz="0" w:space="0" w:color="auto"/>
        <w:right w:val="none" w:sz="0" w:space="0" w:color="auto"/>
      </w:divBdr>
    </w:div>
    <w:div w:id="599680525">
      <w:bodyDiv w:val="1"/>
      <w:marLeft w:val="0"/>
      <w:marRight w:val="0"/>
      <w:marTop w:val="0"/>
      <w:marBottom w:val="0"/>
      <w:divBdr>
        <w:top w:val="none" w:sz="0" w:space="0" w:color="auto"/>
        <w:left w:val="none" w:sz="0" w:space="0" w:color="auto"/>
        <w:bottom w:val="none" w:sz="0" w:space="0" w:color="auto"/>
        <w:right w:val="none" w:sz="0" w:space="0" w:color="auto"/>
      </w:divBdr>
    </w:div>
    <w:div w:id="610356716">
      <w:bodyDiv w:val="1"/>
      <w:marLeft w:val="0"/>
      <w:marRight w:val="0"/>
      <w:marTop w:val="0"/>
      <w:marBottom w:val="0"/>
      <w:divBdr>
        <w:top w:val="none" w:sz="0" w:space="0" w:color="auto"/>
        <w:left w:val="none" w:sz="0" w:space="0" w:color="auto"/>
        <w:bottom w:val="none" w:sz="0" w:space="0" w:color="auto"/>
        <w:right w:val="none" w:sz="0" w:space="0" w:color="auto"/>
      </w:divBdr>
    </w:div>
    <w:div w:id="662246860">
      <w:bodyDiv w:val="1"/>
      <w:marLeft w:val="0"/>
      <w:marRight w:val="0"/>
      <w:marTop w:val="0"/>
      <w:marBottom w:val="0"/>
      <w:divBdr>
        <w:top w:val="none" w:sz="0" w:space="0" w:color="auto"/>
        <w:left w:val="none" w:sz="0" w:space="0" w:color="auto"/>
        <w:bottom w:val="none" w:sz="0" w:space="0" w:color="auto"/>
        <w:right w:val="none" w:sz="0" w:space="0" w:color="auto"/>
      </w:divBdr>
    </w:div>
    <w:div w:id="686951659">
      <w:bodyDiv w:val="1"/>
      <w:marLeft w:val="0"/>
      <w:marRight w:val="0"/>
      <w:marTop w:val="0"/>
      <w:marBottom w:val="0"/>
      <w:divBdr>
        <w:top w:val="none" w:sz="0" w:space="0" w:color="auto"/>
        <w:left w:val="none" w:sz="0" w:space="0" w:color="auto"/>
        <w:bottom w:val="none" w:sz="0" w:space="0" w:color="auto"/>
        <w:right w:val="none" w:sz="0" w:space="0" w:color="auto"/>
      </w:divBdr>
    </w:div>
    <w:div w:id="850221039">
      <w:bodyDiv w:val="1"/>
      <w:marLeft w:val="0"/>
      <w:marRight w:val="0"/>
      <w:marTop w:val="0"/>
      <w:marBottom w:val="0"/>
      <w:divBdr>
        <w:top w:val="none" w:sz="0" w:space="0" w:color="auto"/>
        <w:left w:val="none" w:sz="0" w:space="0" w:color="auto"/>
        <w:bottom w:val="none" w:sz="0" w:space="0" w:color="auto"/>
        <w:right w:val="none" w:sz="0" w:space="0" w:color="auto"/>
      </w:divBdr>
    </w:div>
    <w:div w:id="935018081">
      <w:bodyDiv w:val="1"/>
      <w:marLeft w:val="0"/>
      <w:marRight w:val="0"/>
      <w:marTop w:val="0"/>
      <w:marBottom w:val="0"/>
      <w:divBdr>
        <w:top w:val="none" w:sz="0" w:space="0" w:color="auto"/>
        <w:left w:val="none" w:sz="0" w:space="0" w:color="auto"/>
        <w:bottom w:val="none" w:sz="0" w:space="0" w:color="auto"/>
        <w:right w:val="none" w:sz="0" w:space="0" w:color="auto"/>
      </w:divBdr>
    </w:div>
    <w:div w:id="953057121">
      <w:bodyDiv w:val="1"/>
      <w:marLeft w:val="0"/>
      <w:marRight w:val="0"/>
      <w:marTop w:val="0"/>
      <w:marBottom w:val="0"/>
      <w:divBdr>
        <w:top w:val="none" w:sz="0" w:space="0" w:color="auto"/>
        <w:left w:val="none" w:sz="0" w:space="0" w:color="auto"/>
        <w:bottom w:val="none" w:sz="0" w:space="0" w:color="auto"/>
        <w:right w:val="none" w:sz="0" w:space="0" w:color="auto"/>
      </w:divBdr>
    </w:div>
    <w:div w:id="953515539">
      <w:bodyDiv w:val="1"/>
      <w:marLeft w:val="0"/>
      <w:marRight w:val="0"/>
      <w:marTop w:val="0"/>
      <w:marBottom w:val="0"/>
      <w:divBdr>
        <w:top w:val="none" w:sz="0" w:space="0" w:color="auto"/>
        <w:left w:val="none" w:sz="0" w:space="0" w:color="auto"/>
        <w:bottom w:val="none" w:sz="0" w:space="0" w:color="auto"/>
        <w:right w:val="none" w:sz="0" w:space="0" w:color="auto"/>
      </w:divBdr>
    </w:div>
    <w:div w:id="954016456">
      <w:bodyDiv w:val="1"/>
      <w:marLeft w:val="0"/>
      <w:marRight w:val="0"/>
      <w:marTop w:val="0"/>
      <w:marBottom w:val="0"/>
      <w:divBdr>
        <w:top w:val="none" w:sz="0" w:space="0" w:color="auto"/>
        <w:left w:val="none" w:sz="0" w:space="0" w:color="auto"/>
        <w:bottom w:val="none" w:sz="0" w:space="0" w:color="auto"/>
        <w:right w:val="none" w:sz="0" w:space="0" w:color="auto"/>
      </w:divBdr>
    </w:div>
    <w:div w:id="1011301529">
      <w:bodyDiv w:val="1"/>
      <w:marLeft w:val="0"/>
      <w:marRight w:val="0"/>
      <w:marTop w:val="0"/>
      <w:marBottom w:val="0"/>
      <w:divBdr>
        <w:top w:val="none" w:sz="0" w:space="0" w:color="auto"/>
        <w:left w:val="none" w:sz="0" w:space="0" w:color="auto"/>
        <w:bottom w:val="none" w:sz="0" w:space="0" w:color="auto"/>
        <w:right w:val="none" w:sz="0" w:space="0" w:color="auto"/>
      </w:divBdr>
    </w:div>
    <w:div w:id="1044140958">
      <w:bodyDiv w:val="1"/>
      <w:marLeft w:val="0"/>
      <w:marRight w:val="0"/>
      <w:marTop w:val="0"/>
      <w:marBottom w:val="0"/>
      <w:divBdr>
        <w:top w:val="none" w:sz="0" w:space="0" w:color="auto"/>
        <w:left w:val="none" w:sz="0" w:space="0" w:color="auto"/>
        <w:bottom w:val="none" w:sz="0" w:space="0" w:color="auto"/>
        <w:right w:val="none" w:sz="0" w:space="0" w:color="auto"/>
      </w:divBdr>
    </w:div>
    <w:div w:id="1058019659">
      <w:bodyDiv w:val="1"/>
      <w:marLeft w:val="0"/>
      <w:marRight w:val="0"/>
      <w:marTop w:val="0"/>
      <w:marBottom w:val="0"/>
      <w:divBdr>
        <w:top w:val="none" w:sz="0" w:space="0" w:color="auto"/>
        <w:left w:val="none" w:sz="0" w:space="0" w:color="auto"/>
        <w:bottom w:val="none" w:sz="0" w:space="0" w:color="auto"/>
        <w:right w:val="none" w:sz="0" w:space="0" w:color="auto"/>
      </w:divBdr>
    </w:div>
    <w:div w:id="1059675091">
      <w:bodyDiv w:val="1"/>
      <w:marLeft w:val="0"/>
      <w:marRight w:val="0"/>
      <w:marTop w:val="0"/>
      <w:marBottom w:val="0"/>
      <w:divBdr>
        <w:top w:val="none" w:sz="0" w:space="0" w:color="auto"/>
        <w:left w:val="none" w:sz="0" w:space="0" w:color="auto"/>
        <w:bottom w:val="none" w:sz="0" w:space="0" w:color="auto"/>
        <w:right w:val="none" w:sz="0" w:space="0" w:color="auto"/>
      </w:divBdr>
    </w:div>
    <w:div w:id="1082681211">
      <w:bodyDiv w:val="1"/>
      <w:marLeft w:val="0"/>
      <w:marRight w:val="0"/>
      <w:marTop w:val="0"/>
      <w:marBottom w:val="0"/>
      <w:divBdr>
        <w:top w:val="none" w:sz="0" w:space="0" w:color="auto"/>
        <w:left w:val="none" w:sz="0" w:space="0" w:color="auto"/>
        <w:bottom w:val="none" w:sz="0" w:space="0" w:color="auto"/>
        <w:right w:val="none" w:sz="0" w:space="0" w:color="auto"/>
      </w:divBdr>
    </w:div>
    <w:div w:id="1116825421">
      <w:bodyDiv w:val="1"/>
      <w:marLeft w:val="0"/>
      <w:marRight w:val="0"/>
      <w:marTop w:val="0"/>
      <w:marBottom w:val="0"/>
      <w:divBdr>
        <w:top w:val="none" w:sz="0" w:space="0" w:color="auto"/>
        <w:left w:val="none" w:sz="0" w:space="0" w:color="auto"/>
        <w:bottom w:val="none" w:sz="0" w:space="0" w:color="auto"/>
        <w:right w:val="none" w:sz="0" w:space="0" w:color="auto"/>
      </w:divBdr>
    </w:div>
    <w:div w:id="1118451998">
      <w:bodyDiv w:val="1"/>
      <w:marLeft w:val="0"/>
      <w:marRight w:val="0"/>
      <w:marTop w:val="0"/>
      <w:marBottom w:val="0"/>
      <w:divBdr>
        <w:top w:val="none" w:sz="0" w:space="0" w:color="auto"/>
        <w:left w:val="none" w:sz="0" w:space="0" w:color="auto"/>
        <w:bottom w:val="none" w:sz="0" w:space="0" w:color="auto"/>
        <w:right w:val="none" w:sz="0" w:space="0" w:color="auto"/>
      </w:divBdr>
    </w:div>
    <w:div w:id="1133449060">
      <w:bodyDiv w:val="1"/>
      <w:marLeft w:val="0"/>
      <w:marRight w:val="0"/>
      <w:marTop w:val="0"/>
      <w:marBottom w:val="0"/>
      <w:divBdr>
        <w:top w:val="none" w:sz="0" w:space="0" w:color="auto"/>
        <w:left w:val="none" w:sz="0" w:space="0" w:color="auto"/>
        <w:bottom w:val="none" w:sz="0" w:space="0" w:color="auto"/>
        <w:right w:val="none" w:sz="0" w:space="0" w:color="auto"/>
      </w:divBdr>
    </w:div>
    <w:div w:id="1160463708">
      <w:bodyDiv w:val="1"/>
      <w:marLeft w:val="0"/>
      <w:marRight w:val="0"/>
      <w:marTop w:val="0"/>
      <w:marBottom w:val="0"/>
      <w:divBdr>
        <w:top w:val="none" w:sz="0" w:space="0" w:color="auto"/>
        <w:left w:val="none" w:sz="0" w:space="0" w:color="auto"/>
        <w:bottom w:val="none" w:sz="0" w:space="0" w:color="auto"/>
        <w:right w:val="none" w:sz="0" w:space="0" w:color="auto"/>
      </w:divBdr>
    </w:div>
    <w:div w:id="1164708954">
      <w:bodyDiv w:val="1"/>
      <w:marLeft w:val="0"/>
      <w:marRight w:val="0"/>
      <w:marTop w:val="0"/>
      <w:marBottom w:val="0"/>
      <w:divBdr>
        <w:top w:val="none" w:sz="0" w:space="0" w:color="auto"/>
        <w:left w:val="none" w:sz="0" w:space="0" w:color="auto"/>
        <w:bottom w:val="none" w:sz="0" w:space="0" w:color="auto"/>
        <w:right w:val="none" w:sz="0" w:space="0" w:color="auto"/>
      </w:divBdr>
    </w:div>
    <w:div w:id="1182744079">
      <w:bodyDiv w:val="1"/>
      <w:marLeft w:val="0"/>
      <w:marRight w:val="0"/>
      <w:marTop w:val="0"/>
      <w:marBottom w:val="0"/>
      <w:divBdr>
        <w:top w:val="none" w:sz="0" w:space="0" w:color="auto"/>
        <w:left w:val="none" w:sz="0" w:space="0" w:color="auto"/>
        <w:bottom w:val="none" w:sz="0" w:space="0" w:color="auto"/>
        <w:right w:val="none" w:sz="0" w:space="0" w:color="auto"/>
      </w:divBdr>
    </w:div>
    <w:div w:id="1187789129">
      <w:bodyDiv w:val="1"/>
      <w:marLeft w:val="0"/>
      <w:marRight w:val="0"/>
      <w:marTop w:val="0"/>
      <w:marBottom w:val="0"/>
      <w:divBdr>
        <w:top w:val="none" w:sz="0" w:space="0" w:color="auto"/>
        <w:left w:val="none" w:sz="0" w:space="0" w:color="auto"/>
        <w:bottom w:val="none" w:sz="0" w:space="0" w:color="auto"/>
        <w:right w:val="none" w:sz="0" w:space="0" w:color="auto"/>
      </w:divBdr>
    </w:div>
    <w:div w:id="1206866653">
      <w:bodyDiv w:val="1"/>
      <w:marLeft w:val="0"/>
      <w:marRight w:val="0"/>
      <w:marTop w:val="0"/>
      <w:marBottom w:val="0"/>
      <w:divBdr>
        <w:top w:val="none" w:sz="0" w:space="0" w:color="auto"/>
        <w:left w:val="none" w:sz="0" w:space="0" w:color="auto"/>
        <w:bottom w:val="none" w:sz="0" w:space="0" w:color="auto"/>
        <w:right w:val="none" w:sz="0" w:space="0" w:color="auto"/>
      </w:divBdr>
    </w:div>
    <w:div w:id="1251038880">
      <w:bodyDiv w:val="1"/>
      <w:marLeft w:val="0"/>
      <w:marRight w:val="0"/>
      <w:marTop w:val="0"/>
      <w:marBottom w:val="0"/>
      <w:divBdr>
        <w:top w:val="none" w:sz="0" w:space="0" w:color="auto"/>
        <w:left w:val="none" w:sz="0" w:space="0" w:color="auto"/>
        <w:bottom w:val="none" w:sz="0" w:space="0" w:color="auto"/>
        <w:right w:val="none" w:sz="0" w:space="0" w:color="auto"/>
      </w:divBdr>
    </w:div>
    <w:div w:id="1321036824">
      <w:bodyDiv w:val="1"/>
      <w:marLeft w:val="0"/>
      <w:marRight w:val="0"/>
      <w:marTop w:val="0"/>
      <w:marBottom w:val="0"/>
      <w:divBdr>
        <w:top w:val="none" w:sz="0" w:space="0" w:color="auto"/>
        <w:left w:val="none" w:sz="0" w:space="0" w:color="auto"/>
        <w:bottom w:val="none" w:sz="0" w:space="0" w:color="auto"/>
        <w:right w:val="none" w:sz="0" w:space="0" w:color="auto"/>
      </w:divBdr>
    </w:div>
    <w:div w:id="1326782297">
      <w:bodyDiv w:val="1"/>
      <w:marLeft w:val="0"/>
      <w:marRight w:val="0"/>
      <w:marTop w:val="0"/>
      <w:marBottom w:val="0"/>
      <w:divBdr>
        <w:top w:val="none" w:sz="0" w:space="0" w:color="auto"/>
        <w:left w:val="none" w:sz="0" w:space="0" w:color="auto"/>
        <w:bottom w:val="none" w:sz="0" w:space="0" w:color="auto"/>
        <w:right w:val="none" w:sz="0" w:space="0" w:color="auto"/>
      </w:divBdr>
    </w:div>
    <w:div w:id="1359771516">
      <w:bodyDiv w:val="1"/>
      <w:marLeft w:val="0"/>
      <w:marRight w:val="0"/>
      <w:marTop w:val="0"/>
      <w:marBottom w:val="0"/>
      <w:divBdr>
        <w:top w:val="none" w:sz="0" w:space="0" w:color="auto"/>
        <w:left w:val="none" w:sz="0" w:space="0" w:color="auto"/>
        <w:bottom w:val="none" w:sz="0" w:space="0" w:color="auto"/>
        <w:right w:val="none" w:sz="0" w:space="0" w:color="auto"/>
      </w:divBdr>
    </w:div>
    <w:div w:id="1386444316">
      <w:bodyDiv w:val="1"/>
      <w:marLeft w:val="0"/>
      <w:marRight w:val="0"/>
      <w:marTop w:val="0"/>
      <w:marBottom w:val="0"/>
      <w:divBdr>
        <w:top w:val="none" w:sz="0" w:space="0" w:color="auto"/>
        <w:left w:val="none" w:sz="0" w:space="0" w:color="auto"/>
        <w:bottom w:val="none" w:sz="0" w:space="0" w:color="auto"/>
        <w:right w:val="none" w:sz="0" w:space="0" w:color="auto"/>
      </w:divBdr>
    </w:div>
    <w:div w:id="1394161491">
      <w:bodyDiv w:val="1"/>
      <w:marLeft w:val="0"/>
      <w:marRight w:val="0"/>
      <w:marTop w:val="0"/>
      <w:marBottom w:val="0"/>
      <w:divBdr>
        <w:top w:val="none" w:sz="0" w:space="0" w:color="auto"/>
        <w:left w:val="none" w:sz="0" w:space="0" w:color="auto"/>
        <w:bottom w:val="none" w:sz="0" w:space="0" w:color="auto"/>
        <w:right w:val="none" w:sz="0" w:space="0" w:color="auto"/>
      </w:divBdr>
    </w:div>
    <w:div w:id="1403327813">
      <w:bodyDiv w:val="1"/>
      <w:marLeft w:val="0"/>
      <w:marRight w:val="0"/>
      <w:marTop w:val="0"/>
      <w:marBottom w:val="0"/>
      <w:divBdr>
        <w:top w:val="none" w:sz="0" w:space="0" w:color="auto"/>
        <w:left w:val="none" w:sz="0" w:space="0" w:color="auto"/>
        <w:bottom w:val="none" w:sz="0" w:space="0" w:color="auto"/>
        <w:right w:val="none" w:sz="0" w:space="0" w:color="auto"/>
      </w:divBdr>
    </w:div>
    <w:div w:id="1414350466">
      <w:bodyDiv w:val="1"/>
      <w:marLeft w:val="0"/>
      <w:marRight w:val="0"/>
      <w:marTop w:val="0"/>
      <w:marBottom w:val="0"/>
      <w:divBdr>
        <w:top w:val="none" w:sz="0" w:space="0" w:color="auto"/>
        <w:left w:val="none" w:sz="0" w:space="0" w:color="auto"/>
        <w:bottom w:val="none" w:sz="0" w:space="0" w:color="auto"/>
        <w:right w:val="none" w:sz="0" w:space="0" w:color="auto"/>
      </w:divBdr>
    </w:div>
    <w:div w:id="1473642858">
      <w:bodyDiv w:val="1"/>
      <w:marLeft w:val="0"/>
      <w:marRight w:val="0"/>
      <w:marTop w:val="0"/>
      <w:marBottom w:val="0"/>
      <w:divBdr>
        <w:top w:val="none" w:sz="0" w:space="0" w:color="auto"/>
        <w:left w:val="none" w:sz="0" w:space="0" w:color="auto"/>
        <w:bottom w:val="none" w:sz="0" w:space="0" w:color="auto"/>
        <w:right w:val="none" w:sz="0" w:space="0" w:color="auto"/>
      </w:divBdr>
    </w:div>
    <w:div w:id="1497573273">
      <w:bodyDiv w:val="1"/>
      <w:marLeft w:val="0"/>
      <w:marRight w:val="0"/>
      <w:marTop w:val="0"/>
      <w:marBottom w:val="0"/>
      <w:divBdr>
        <w:top w:val="none" w:sz="0" w:space="0" w:color="auto"/>
        <w:left w:val="none" w:sz="0" w:space="0" w:color="auto"/>
        <w:bottom w:val="none" w:sz="0" w:space="0" w:color="auto"/>
        <w:right w:val="none" w:sz="0" w:space="0" w:color="auto"/>
      </w:divBdr>
    </w:div>
    <w:div w:id="1565725618">
      <w:bodyDiv w:val="1"/>
      <w:marLeft w:val="0"/>
      <w:marRight w:val="0"/>
      <w:marTop w:val="0"/>
      <w:marBottom w:val="0"/>
      <w:divBdr>
        <w:top w:val="none" w:sz="0" w:space="0" w:color="auto"/>
        <w:left w:val="none" w:sz="0" w:space="0" w:color="auto"/>
        <w:bottom w:val="none" w:sz="0" w:space="0" w:color="auto"/>
        <w:right w:val="none" w:sz="0" w:space="0" w:color="auto"/>
      </w:divBdr>
    </w:div>
    <w:div w:id="1635325836">
      <w:bodyDiv w:val="1"/>
      <w:marLeft w:val="0"/>
      <w:marRight w:val="0"/>
      <w:marTop w:val="0"/>
      <w:marBottom w:val="0"/>
      <w:divBdr>
        <w:top w:val="none" w:sz="0" w:space="0" w:color="auto"/>
        <w:left w:val="none" w:sz="0" w:space="0" w:color="auto"/>
        <w:bottom w:val="none" w:sz="0" w:space="0" w:color="auto"/>
        <w:right w:val="none" w:sz="0" w:space="0" w:color="auto"/>
      </w:divBdr>
    </w:div>
    <w:div w:id="1777558973">
      <w:bodyDiv w:val="1"/>
      <w:marLeft w:val="0"/>
      <w:marRight w:val="0"/>
      <w:marTop w:val="0"/>
      <w:marBottom w:val="0"/>
      <w:divBdr>
        <w:top w:val="none" w:sz="0" w:space="0" w:color="auto"/>
        <w:left w:val="none" w:sz="0" w:space="0" w:color="auto"/>
        <w:bottom w:val="none" w:sz="0" w:space="0" w:color="auto"/>
        <w:right w:val="none" w:sz="0" w:space="0" w:color="auto"/>
      </w:divBdr>
    </w:div>
    <w:div w:id="1786774772">
      <w:bodyDiv w:val="1"/>
      <w:marLeft w:val="0"/>
      <w:marRight w:val="0"/>
      <w:marTop w:val="0"/>
      <w:marBottom w:val="0"/>
      <w:divBdr>
        <w:top w:val="none" w:sz="0" w:space="0" w:color="auto"/>
        <w:left w:val="none" w:sz="0" w:space="0" w:color="auto"/>
        <w:bottom w:val="none" w:sz="0" w:space="0" w:color="auto"/>
        <w:right w:val="none" w:sz="0" w:space="0" w:color="auto"/>
      </w:divBdr>
    </w:div>
    <w:div w:id="1885172325">
      <w:bodyDiv w:val="1"/>
      <w:marLeft w:val="0"/>
      <w:marRight w:val="0"/>
      <w:marTop w:val="0"/>
      <w:marBottom w:val="0"/>
      <w:divBdr>
        <w:top w:val="none" w:sz="0" w:space="0" w:color="auto"/>
        <w:left w:val="none" w:sz="0" w:space="0" w:color="auto"/>
        <w:bottom w:val="none" w:sz="0" w:space="0" w:color="auto"/>
        <w:right w:val="none" w:sz="0" w:space="0" w:color="auto"/>
      </w:divBdr>
    </w:div>
    <w:div w:id="1902211481">
      <w:bodyDiv w:val="1"/>
      <w:marLeft w:val="0"/>
      <w:marRight w:val="0"/>
      <w:marTop w:val="0"/>
      <w:marBottom w:val="0"/>
      <w:divBdr>
        <w:top w:val="none" w:sz="0" w:space="0" w:color="auto"/>
        <w:left w:val="none" w:sz="0" w:space="0" w:color="auto"/>
        <w:bottom w:val="none" w:sz="0" w:space="0" w:color="auto"/>
        <w:right w:val="none" w:sz="0" w:space="0" w:color="auto"/>
      </w:divBdr>
    </w:div>
    <w:div w:id="1970160409">
      <w:bodyDiv w:val="1"/>
      <w:marLeft w:val="0"/>
      <w:marRight w:val="0"/>
      <w:marTop w:val="0"/>
      <w:marBottom w:val="0"/>
      <w:divBdr>
        <w:top w:val="none" w:sz="0" w:space="0" w:color="auto"/>
        <w:left w:val="none" w:sz="0" w:space="0" w:color="auto"/>
        <w:bottom w:val="none" w:sz="0" w:space="0" w:color="auto"/>
        <w:right w:val="none" w:sz="0" w:space="0" w:color="auto"/>
      </w:divBdr>
    </w:div>
    <w:div w:id="1974365537">
      <w:bodyDiv w:val="1"/>
      <w:marLeft w:val="0"/>
      <w:marRight w:val="0"/>
      <w:marTop w:val="0"/>
      <w:marBottom w:val="0"/>
      <w:divBdr>
        <w:top w:val="none" w:sz="0" w:space="0" w:color="auto"/>
        <w:left w:val="none" w:sz="0" w:space="0" w:color="auto"/>
        <w:bottom w:val="none" w:sz="0" w:space="0" w:color="auto"/>
        <w:right w:val="none" w:sz="0" w:space="0" w:color="auto"/>
      </w:divBdr>
    </w:div>
    <w:div w:id="2006123234">
      <w:bodyDiv w:val="1"/>
      <w:marLeft w:val="0"/>
      <w:marRight w:val="0"/>
      <w:marTop w:val="0"/>
      <w:marBottom w:val="0"/>
      <w:divBdr>
        <w:top w:val="none" w:sz="0" w:space="0" w:color="auto"/>
        <w:left w:val="none" w:sz="0" w:space="0" w:color="auto"/>
        <w:bottom w:val="none" w:sz="0" w:space="0" w:color="auto"/>
        <w:right w:val="none" w:sz="0" w:space="0" w:color="auto"/>
      </w:divBdr>
    </w:div>
    <w:div w:id="2045133022">
      <w:bodyDiv w:val="1"/>
      <w:marLeft w:val="0"/>
      <w:marRight w:val="0"/>
      <w:marTop w:val="0"/>
      <w:marBottom w:val="0"/>
      <w:divBdr>
        <w:top w:val="none" w:sz="0" w:space="0" w:color="auto"/>
        <w:left w:val="none" w:sz="0" w:space="0" w:color="auto"/>
        <w:bottom w:val="none" w:sz="0" w:space="0" w:color="auto"/>
        <w:right w:val="none" w:sz="0" w:space="0" w:color="auto"/>
      </w:divBdr>
    </w:div>
    <w:div w:id="2049136320">
      <w:bodyDiv w:val="1"/>
      <w:marLeft w:val="0"/>
      <w:marRight w:val="0"/>
      <w:marTop w:val="0"/>
      <w:marBottom w:val="0"/>
      <w:divBdr>
        <w:top w:val="none" w:sz="0" w:space="0" w:color="auto"/>
        <w:left w:val="none" w:sz="0" w:space="0" w:color="auto"/>
        <w:bottom w:val="none" w:sz="0" w:space="0" w:color="auto"/>
        <w:right w:val="none" w:sz="0" w:space="0" w:color="auto"/>
      </w:divBdr>
    </w:div>
    <w:div w:id="2116246495">
      <w:bodyDiv w:val="1"/>
      <w:marLeft w:val="0"/>
      <w:marRight w:val="0"/>
      <w:marTop w:val="0"/>
      <w:marBottom w:val="0"/>
      <w:divBdr>
        <w:top w:val="none" w:sz="0" w:space="0" w:color="auto"/>
        <w:left w:val="none" w:sz="0" w:space="0" w:color="auto"/>
        <w:bottom w:val="none" w:sz="0" w:space="0" w:color="auto"/>
        <w:right w:val="none" w:sz="0" w:space="0" w:color="auto"/>
      </w:divBdr>
    </w:div>
    <w:div w:id="212857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EE9B4-E71A-D749-854F-C880D371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1390</Words>
  <Characters>7927</Characters>
  <Application>Microsoft Macintosh Word</Application>
  <DocSecurity>0</DocSecurity>
  <Lines>66</Lines>
  <Paragraphs>18</Paragraphs>
  <ScaleCrop>false</ScaleCrop>
  <Company>Loyola Marymount University</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6</cp:revision>
  <dcterms:created xsi:type="dcterms:W3CDTF">2017-01-19T02:13:00Z</dcterms:created>
  <dcterms:modified xsi:type="dcterms:W3CDTF">2017-01-20T19:46:00Z</dcterms:modified>
</cp:coreProperties>
</file>