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5D9" w:rsidRPr="00D815D9" w:rsidRDefault="00D815D9" w:rsidP="00D815D9">
      <w:pPr>
        <w:pStyle w:val="a6"/>
        <w:spacing w:after="0" w:line="360" w:lineRule="auto"/>
        <w:ind w:left="0" w:firstLine="709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bookmarkStart w:id="0" w:name="_GoBack"/>
      <w:bookmarkEnd w:id="0"/>
      <w:r w:rsidRPr="00D815D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Приложение</w:t>
      </w:r>
    </w:p>
    <w:p w:rsidR="00D815D9" w:rsidRPr="00D815D9" w:rsidRDefault="00D815D9" w:rsidP="00D815D9">
      <w:pPr>
        <w:pStyle w:val="a6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815D9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Инструкции для использования системы (руководство пользователя)</w:t>
      </w:r>
    </w:p>
    <w:p w:rsidR="00D815D9" w:rsidRPr="009B30A8" w:rsidRDefault="00D815D9" w:rsidP="00D815D9">
      <w:pPr>
        <w:pStyle w:val="a6"/>
        <w:numPr>
          <w:ilvl w:val="3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Введение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Программа применяется в медицине, а именно в работе аптеки.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В программе реализованы такие функции как просмотр лекарств на складе, редактирование лекарств, а также их списание и добавление.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Для использования данной программы пользователь должны быть сотрудниками аптеки и умение обращаться с компьютером и программой, а также составление отчётов при имеющихся данных.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Пользователю нужно изучить такие документы как руководство пользователя, общие документы использования программы.</w:t>
      </w:r>
    </w:p>
    <w:p w:rsidR="00D815D9" w:rsidRPr="009B30A8" w:rsidRDefault="00D815D9" w:rsidP="00D815D9">
      <w:pPr>
        <w:pStyle w:val="a6"/>
        <w:numPr>
          <w:ilvl w:val="3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Назначение и условия применения «Quick help»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Программа предназначена для учёта лекарственных средств. Использовать её необходимо, если нужно списать, добавить или редактировать медикаменты.</w:t>
      </w:r>
    </w:p>
    <w:p w:rsidR="00D815D9" w:rsidRPr="009B30A8" w:rsidRDefault="00D815D9" w:rsidP="00D815D9">
      <w:pPr>
        <w:pStyle w:val="a6"/>
        <w:numPr>
          <w:ilvl w:val="3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Подготовка к работе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Для работы с «Quick help» необходимо следующее программное обеспечение: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Локальная сеть для обеспечения работы компьютера, программы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Перед началом работы на рабочем месте пользователя необходимо выполнить следующие действия: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Необходимо открыть программу и войти в неё.</w:t>
      </w:r>
    </w:p>
    <w:p w:rsidR="00D815D9" w:rsidRPr="009B30A8" w:rsidRDefault="00D815D9" w:rsidP="00D815D9">
      <w:pPr>
        <w:pStyle w:val="a6"/>
        <w:numPr>
          <w:ilvl w:val="3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Рекомендации по освоению</w:t>
      </w:r>
    </w:p>
    <w:p w:rsidR="00D815D9" w:rsidRPr="009B30A8" w:rsidRDefault="00D815D9" w:rsidP="00D815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30A8">
        <w:rPr>
          <w:rFonts w:ascii="Times New Roman" w:hAnsi="Times New Roman" w:cs="Times New Roman"/>
          <w:sz w:val="28"/>
          <w:szCs w:val="28"/>
        </w:rPr>
        <w:t>Программа предназначена для быстрого освоения, интерфейс достаточно понятен. Чтобы разобраться с работой программы, можно у сотрудников спросить, которые работают с ней или позвонить по номеру, указанный в качестве горячей линии.</w:t>
      </w:r>
      <w:bookmarkStart w:id="1" w:name="_Toc42876325"/>
      <w:bookmarkEnd w:id="1"/>
    </w:p>
    <w:p w:rsidR="00AF146E" w:rsidRDefault="00AF146E"/>
    <w:sectPr w:rsidR="00AF146E" w:rsidSect="00B128EE">
      <w:footerReference w:type="default" r:id="rId5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6009239"/>
      <w:docPartObj>
        <w:docPartGallery w:val="Page Numbers (Bottom of Page)"/>
        <w:docPartUnique/>
      </w:docPartObj>
    </w:sdtPr>
    <w:sdtEndPr/>
    <w:sdtContent>
      <w:p w:rsidR="00403144" w:rsidRDefault="00D815D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:rsidR="00403144" w:rsidRDefault="00D815D9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F2F14"/>
    <w:multiLevelType w:val="hybridMultilevel"/>
    <w:tmpl w:val="90FC9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AE"/>
    <w:rsid w:val="004F16AE"/>
    <w:rsid w:val="00AF146E"/>
    <w:rsid w:val="00D8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1025"/>
  <w15:chartTrackingRefBased/>
  <w15:docId w15:val="{82CEDE28-6C5E-4CEC-A6ED-A68E8AAC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5D9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D81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815D9"/>
  </w:style>
  <w:style w:type="paragraph" w:styleId="a6">
    <w:name w:val="List Paragraph"/>
    <w:basedOn w:val="a"/>
    <w:uiPriority w:val="34"/>
    <w:qFormat/>
    <w:rsid w:val="00D815D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2</cp:revision>
  <dcterms:created xsi:type="dcterms:W3CDTF">2022-05-23T18:29:00Z</dcterms:created>
  <dcterms:modified xsi:type="dcterms:W3CDTF">2022-05-23T18:29:00Z</dcterms:modified>
</cp:coreProperties>
</file>