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C594" w14:textId="5D1A78F6" w:rsidR="00963B8F" w:rsidRDefault="00094330" w:rsidP="002E790D">
      <w:pPr>
        <w:spacing w:after="0" w:line="259" w:lineRule="auto"/>
        <w:ind w:left="0" w:firstLine="0"/>
      </w:pPr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7E75A5B7" w14:textId="77777777" w:rsidR="00963B8F" w:rsidRDefault="00094330">
      <w:pPr>
        <w:pStyle w:val="1"/>
        <w:ind w:left="-5"/>
      </w:pPr>
      <w:r>
        <w:t xml:space="preserve">Введение </w:t>
      </w:r>
    </w:p>
    <w:p w14:paraId="02634D5A" w14:textId="77777777" w:rsidR="00963B8F" w:rsidRDefault="00094330">
      <w:pPr>
        <w:ind w:left="-5"/>
      </w:pPr>
      <w:proofErr w:type="spellStart"/>
      <w:r>
        <w:t>Esoft</w:t>
      </w:r>
      <w:proofErr w:type="spellEnd"/>
      <w:r>
        <w:t xml:space="preserve"> – компания, которая занимается разработкой комплексного программного обеспечения для автоматизации работы компаний в различных сферах бизнеса. </w:t>
      </w:r>
    </w:p>
    <w:p w14:paraId="369B308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AA101FB" w14:textId="77777777" w:rsidR="00963B8F" w:rsidRDefault="00094330">
      <w:pPr>
        <w:spacing w:after="436" w:line="278" w:lineRule="auto"/>
        <w:ind w:left="-5" w:right="695"/>
        <w:jc w:val="both"/>
      </w:pPr>
      <w:r>
        <w:t xml:space="preserve">Цель </w:t>
      </w:r>
      <w:proofErr w:type="spellStart"/>
      <w:r>
        <w:t>Esoft</w:t>
      </w:r>
      <w:proofErr w:type="spellEnd"/>
      <w:r>
        <w:t xml:space="preserve"> – помочь компаниям адаптироваться в постоянно меняющейся бизнес среде и сэкономить на автоматизации при помощи программных решений. </w:t>
      </w:r>
    </w:p>
    <w:p w14:paraId="0DD5FCB6" w14:textId="77777777" w:rsidR="00963B8F" w:rsidRDefault="00094330">
      <w:pPr>
        <w:pStyle w:val="1"/>
        <w:ind w:left="-5"/>
      </w:pPr>
      <w:r>
        <w:t xml:space="preserve">Проект </w:t>
      </w:r>
    </w:p>
    <w:p w14:paraId="654C95C7" w14:textId="77777777" w:rsidR="00963B8F" w:rsidRDefault="00094330" w:rsidP="00BD05E1">
      <w:pPr>
        <w:ind w:left="-5"/>
        <w:jc w:val="both"/>
      </w:pPr>
      <w:r>
        <w:t xml:space="preserve">Ваша задача – автоматизировать процесс расчета заработной платы сотрудников компании, которая занимается продажей, установкой, поддержкой торгового оборудования.  </w:t>
      </w:r>
    </w:p>
    <w:p w14:paraId="461ACDF5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0D5C019B" w14:textId="77777777" w:rsidR="00963B8F" w:rsidRDefault="00094330">
      <w:pPr>
        <w:ind w:left="-5"/>
      </w:pPr>
      <w:r>
        <w:t xml:space="preserve">Заработная плата сотрудников главным образом зависит от количества, сложности, характера задач, которые они выполняют. </w:t>
      </w:r>
    </w:p>
    <w:p w14:paraId="1DB6435E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4433F7E" w14:textId="77777777" w:rsidR="00963B8F" w:rsidRDefault="00094330">
      <w:pPr>
        <w:ind w:left="-5"/>
      </w:pPr>
      <w:r>
        <w:t xml:space="preserve">Главная задача системы – взять на себя выполнение типовых задач и освободить тем самым время на коммуникации с клиентами. </w:t>
      </w:r>
    </w:p>
    <w:p w14:paraId="52E7B68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1E51B59B" w14:textId="77777777" w:rsidR="00963B8F" w:rsidRDefault="00094330">
      <w:pPr>
        <w:spacing w:after="2" w:line="278" w:lineRule="auto"/>
        <w:ind w:left="-5" w:right="293"/>
        <w:jc w:val="both"/>
      </w:pPr>
      <w:r>
        <w:t xml:space="preserve">Кроме того, система должна быть достаточно гибкой, чтобы уметь подстраиваться к особенностям в бизнес-процессах данной компании. </w:t>
      </w:r>
    </w:p>
    <w:p w14:paraId="3FB0B202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8A9C121" w14:textId="77777777" w:rsidR="00963B8F" w:rsidRDefault="00094330">
      <w:pPr>
        <w:spacing w:after="103" w:line="278" w:lineRule="auto"/>
        <w:ind w:left="-5" w:right="36"/>
        <w:jc w:val="both"/>
      </w:pPr>
      <w:r>
        <w:t xml:space="preserve">IT-специалисты компании </w:t>
      </w:r>
      <w:proofErr w:type="spellStart"/>
      <w:r>
        <w:t>Esoft</w:t>
      </w:r>
      <w:proofErr w:type="spellEnd"/>
      <w:r>
        <w:t xml:space="preserve"> спроектировали систему и подготовили задания на реализацию, которые логически разделены на несколько этапов. </w:t>
      </w:r>
    </w:p>
    <w:p w14:paraId="2362F6FE" w14:textId="77777777" w:rsidR="00963B8F" w:rsidRDefault="0009433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37474E"/>
          <w:sz w:val="36"/>
        </w:rPr>
        <w:t xml:space="preserve"> </w:t>
      </w:r>
    </w:p>
    <w:p w14:paraId="26AA263F" w14:textId="77777777" w:rsidR="00963B8F" w:rsidRDefault="00094330">
      <w:pPr>
        <w:pStyle w:val="1"/>
        <w:ind w:left="-5"/>
      </w:pPr>
      <w:r>
        <w:t>Участники бизнес-процес</w:t>
      </w:r>
      <w:bookmarkStart w:id="0" w:name="_GoBack"/>
      <w:bookmarkEnd w:id="0"/>
      <w:r>
        <w:t xml:space="preserve">са </w:t>
      </w:r>
    </w:p>
    <w:p w14:paraId="688A0CA9" w14:textId="77777777" w:rsidR="00963B8F" w:rsidRDefault="00094330">
      <w:pPr>
        <w:ind w:left="-5"/>
      </w:pPr>
      <w:r>
        <w:t xml:space="preserve">В системе выделяется два основных типа пользователей:  </w:t>
      </w:r>
    </w:p>
    <w:p w14:paraId="13149E11" w14:textId="77777777" w:rsidR="00963B8F" w:rsidRDefault="00094330">
      <w:pPr>
        <w:numPr>
          <w:ilvl w:val="0"/>
          <w:numId w:val="1"/>
        </w:numPr>
        <w:ind w:hanging="360"/>
      </w:pPr>
      <w:r>
        <w:rPr>
          <w:b/>
        </w:rPr>
        <w:t xml:space="preserve">исполнители </w:t>
      </w:r>
      <w:r>
        <w:t xml:space="preserve">– пользователи, которые в рамках своих служебных обязанностей занимаются выполнением разного рода задач, связанных с оказанием услуг клиентам компании; </w:t>
      </w:r>
    </w:p>
    <w:p w14:paraId="1900B085" w14:textId="77777777" w:rsidR="00963B8F" w:rsidRDefault="00094330">
      <w:pPr>
        <w:numPr>
          <w:ilvl w:val="0"/>
          <w:numId w:val="1"/>
        </w:numPr>
        <w:ind w:hanging="360"/>
      </w:pPr>
      <w:r>
        <w:rPr>
          <w:b/>
        </w:rPr>
        <w:t>менеджеры</w:t>
      </w:r>
      <w:r>
        <w:t xml:space="preserve"> – пользователи с увеличенным объемом привилегий в разрабатываемой системе по сравнению с исполнителями. </w:t>
      </w:r>
    </w:p>
    <w:p w14:paraId="4A809696" w14:textId="77777777" w:rsidR="00963B8F" w:rsidRDefault="00094330">
      <w:pPr>
        <w:spacing w:after="24" w:line="259" w:lineRule="auto"/>
        <w:ind w:left="0" w:firstLine="0"/>
      </w:pPr>
      <w:r>
        <w:lastRenderedPageBreak/>
        <w:t xml:space="preserve"> </w:t>
      </w:r>
    </w:p>
    <w:p w14:paraId="421DE224" w14:textId="77777777" w:rsidR="00963B8F" w:rsidRDefault="00094330">
      <w:pPr>
        <w:spacing w:after="2" w:line="278" w:lineRule="auto"/>
        <w:ind w:left="-5" w:right="1729"/>
        <w:jc w:val="both"/>
      </w:pPr>
      <w:r>
        <w:rPr>
          <w:b/>
        </w:rPr>
        <w:t xml:space="preserve">Задача </w:t>
      </w:r>
      <w:r>
        <w:t xml:space="preserve">– зафиксированная в системе единица работы. Представляется в виде текстового описания и набора дополнительных параметров. </w:t>
      </w:r>
    </w:p>
    <w:p w14:paraId="0F795D4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DFBB98B" w14:textId="77777777" w:rsidR="00963B8F" w:rsidRDefault="00094330">
      <w:pPr>
        <w:ind w:left="-5"/>
      </w:pPr>
      <w:r>
        <w:t xml:space="preserve">Процесс выполнения задачи представлен в виде одного из статусов: “запланирована”, “выполняется”, “завершена”, “отменена”. </w:t>
      </w:r>
    </w:p>
    <w:p w14:paraId="7D09DA0A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DFEBBF2" w14:textId="77777777" w:rsidR="00963B8F" w:rsidRDefault="00094330">
      <w:pPr>
        <w:ind w:left="-5"/>
      </w:pPr>
      <w:r>
        <w:t xml:space="preserve">Каждая задача обладает своим уровнем сложности, а также характером работ: “анализ и проектирование”, “установка оборудования”, “техническое обслуживание и сопровождение”. </w:t>
      </w:r>
    </w:p>
    <w:p w14:paraId="307D3F1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4FEAC2F4" w14:textId="77777777" w:rsidR="00963B8F" w:rsidRDefault="00094330">
      <w:pPr>
        <w:ind w:left="-5"/>
      </w:pPr>
      <w:r>
        <w:t xml:space="preserve">Исполнителями в системе также фиксируется время выполнения каждой задачи. </w:t>
      </w:r>
    </w:p>
    <w:p w14:paraId="7C45E3CD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20413586" w14:textId="77777777" w:rsidR="00963B8F" w:rsidRDefault="00094330">
      <w:pPr>
        <w:ind w:left="-5"/>
      </w:pPr>
      <w:r>
        <w:rPr>
          <w:b/>
        </w:rPr>
        <w:t>Исполнители</w:t>
      </w:r>
      <w:r>
        <w:t xml:space="preserve"> делятся на несколько “грейдов”, которые обозначают степень компетентности сотрудника и его положение в иерархии организации. Грейд исполнителя влияет на размер заработной платы. </w:t>
      </w:r>
    </w:p>
    <w:p w14:paraId="00AF0783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55BFD80C" w14:textId="77777777" w:rsidR="00963B8F" w:rsidRDefault="00094330">
      <w:pPr>
        <w:spacing w:after="2" w:line="278" w:lineRule="auto"/>
        <w:ind w:left="-5" w:right="1211"/>
        <w:jc w:val="both"/>
      </w:pPr>
      <w:r>
        <w:t xml:space="preserve">В расчете заработной платы исполнителей участвуют </w:t>
      </w:r>
      <w:r>
        <w:rPr>
          <w:b/>
        </w:rPr>
        <w:t>коэффициенты</w:t>
      </w:r>
      <w:r>
        <w:t xml:space="preserve"> – числовые показатели, значения которых регулируются менеджерами. </w:t>
      </w:r>
    </w:p>
    <w:p w14:paraId="3BD02BB0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C28D063" w14:textId="77777777" w:rsidR="00963B8F" w:rsidRDefault="00094330">
      <w:pPr>
        <w:ind w:left="-5"/>
      </w:pPr>
      <w:r>
        <w:t xml:space="preserve">Каждый </w:t>
      </w:r>
      <w:r>
        <w:rPr>
          <w:b/>
        </w:rPr>
        <w:t>менеджер</w:t>
      </w:r>
      <w:r>
        <w:t xml:space="preserve"> управляет своей группой исполнителей, поэтому в системе нужно предусмотреть механизм настройки уникальных для каждого менеджера коэффициентов, участвующих в расчете заработной платы. </w:t>
      </w:r>
    </w:p>
    <w:p w14:paraId="04CF2A74" w14:textId="77777777" w:rsidR="00963B8F" w:rsidRDefault="00094330">
      <w:pPr>
        <w:pStyle w:val="1"/>
        <w:ind w:left="-5"/>
      </w:pPr>
      <w:r>
        <w:t xml:space="preserve">Бизнес-процесс </w:t>
      </w:r>
    </w:p>
    <w:p w14:paraId="1A9C585E" w14:textId="77777777" w:rsidR="00963B8F" w:rsidRDefault="00094330">
      <w:pPr>
        <w:ind w:left="-5"/>
      </w:pPr>
      <w:r>
        <w:t xml:space="preserve">Менеджеры и исполнители используют систему для создания задач.  </w:t>
      </w:r>
    </w:p>
    <w:p w14:paraId="7AF6D8C6" w14:textId="77777777" w:rsidR="00963B8F" w:rsidRDefault="00094330">
      <w:pPr>
        <w:spacing w:after="29" w:line="259" w:lineRule="auto"/>
        <w:ind w:left="0" w:firstLine="0"/>
      </w:pPr>
      <w:r>
        <w:t xml:space="preserve"> </w:t>
      </w:r>
    </w:p>
    <w:p w14:paraId="6AE720D5" w14:textId="77777777" w:rsidR="00963B8F" w:rsidRDefault="00094330">
      <w:pPr>
        <w:ind w:left="-5"/>
      </w:pPr>
      <w:r>
        <w:t xml:space="preserve">Исполнители выбирают задачи из списка и приступают к их выполнению. </w:t>
      </w:r>
    </w:p>
    <w:p w14:paraId="3FE383CA" w14:textId="77777777" w:rsidR="00963B8F" w:rsidRDefault="00094330">
      <w:pPr>
        <w:ind w:left="-5"/>
      </w:pPr>
      <w:r>
        <w:t xml:space="preserve">Исполнители фиксируют факт выполнения задач в системе. </w:t>
      </w:r>
    </w:p>
    <w:p w14:paraId="1643B25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E1D011B" w14:textId="77777777" w:rsidR="00963B8F" w:rsidRDefault="00094330">
      <w:pPr>
        <w:spacing w:after="445"/>
        <w:ind w:left="-5"/>
      </w:pPr>
      <w:r>
        <w:t xml:space="preserve">В конце каждого месяца менеджеры используют систему для расчета заработной платы исполнителей и составляют отчет для отдела кадров. </w:t>
      </w:r>
    </w:p>
    <w:p w14:paraId="79C0324F" w14:textId="77777777" w:rsidR="00963B8F" w:rsidRDefault="00094330">
      <w:pPr>
        <w:pStyle w:val="1"/>
        <w:ind w:left="-5"/>
      </w:pPr>
      <w:r>
        <w:lastRenderedPageBreak/>
        <w:t xml:space="preserve">Модель для расчета заработной платы </w:t>
      </w:r>
    </w:p>
    <w:p w14:paraId="5D57082B" w14:textId="77777777" w:rsidR="00963B8F" w:rsidRDefault="00094330">
      <w:pPr>
        <w:spacing w:after="34"/>
        <w:ind w:left="-5"/>
      </w:pPr>
      <w:r>
        <w:t xml:space="preserve">В компании используются следующие параметры для расчета заработной платы сотрудников: </w:t>
      </w:r>
    </w:p>
    <w:p w14:paraId="6EE1430B" w14:textId="77777777" w:rsidR="00963B8F" w:rsidRDefault="00094330">
      <w:pPr>
        <w:spacing w:after="44"/>
        <w:ind w:left="-5"/>
      </w:pP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 – гарантированный минимум заработной платы за месяц, который зависит от грейда исполнителя; </w:t>
      </w:r>
    </w:p>
    <w:p w14:paraId="52D5ECA3" w14:textId="77777777" w:rsidR="00963B8F" w:rsidRDefault="00094330">
      <w:pPr>
        <w:spacing w:after="67"/>
        <w:ind w:left="-5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время на выполнение задачи i (измеряется в минутах); </w:t>
      </w:r>
    </w:p>
    <w:p w14:paraId="73E41BED" w14:textId="77777777" w:rsidR="00963B8F" w:rsidRDefault="00094330">
      <w:pPr>
        <w:spacing w:after="67"/>
        <w:ind w:left="-5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 xml:space="preserve"> – коэффициент стоимости времени исполнителя; </w:t>
      </w:r>
    </w:p>
    <w:p w14:paraId="111056D3" w14:textId="77777777" w:rsidR="00963B8F" w:rsidRDefault="00094330">
      <w:pPr>
        <w:spacing w:after="69"/>
        <w:ind w:left="-5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сложность выполнения задачи i; </w:t>
      </w:r>
    </w:p>
    <w:p w14:paraId="3ADF9CB7" w14:textId="77777777" w:rsidR="00963B8F" w:rsidRDefault="00094330">
      <w:pPr>
        <w:spacing w:after="63"/>
        <w:ind w:left="-5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 xml:space="preserve"> – коэффициент сложности выполнения задачи; </w:t>
      </w:r>
    </w:p>
    <w:p w14:paraId="2F8BFDEF" w14:textId="77777777" w:rsidR="00963B8F" w:rsidRDefault="00094330">
      <w:pPr>
        <w:spacing w:after="71"/>
        <w:ind w:left="-5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коэффициент характера выполненных работ; </w:t>
      </w:r>
    </w:p>
    <w:p w14:paraId="2899916B" w14:textId="77777777" w:rsidR="00963B8F" w:rsidRDefault="00094330">
      <w:pPr>
        <w:spacing w:after="41"/>
        <w:ind w:left="-5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 – дополнительный коэффициент для перевода абстрактного веса задачи в денежный эквивалент. </w:t>
      </w:r>
    </w:p>
    <w:p w14:paraId="266C7650" w14:textId="77777777" w:rsidR="00963B8F" w:rsidRDefault="00094330">
      <w:pPr>
        <w:spacing w:after="50" w:line="259" w:lineRule="auto"/>
        <w:ind w:left="0" w:firstLine="0"/>
      </w:pPr>
      <w:r>
        <w:t xml:space="preserve"> </w:t>
      </w:r>
    </w:p>
    <w:p w14:paraId="2A0396A2" w14:textId="77777777" w:rsidR="00963B8F" w:rsidRDefault="00094330">
      <w:pPr>
        <w:spacing w:after="44"/>
        <w:ind w:left="-5"/>
      </w:pPr>
      <w:r>
        <w:t>Гарантированный минимум (</w:t>
      </w: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) за месяц зависит от грейда, измеряется в рублях. </w:t>
      </w:r>
    </w:p>
    <w:p w14:paraId="66B687D6" w14:textId="77777777" w:rsidR="00963B8F" w:rsidRDefault="00094330">
      <w:pPr>
        <w:spacing w:after="53" w:line="259" w:lineRule="auto"/>
        <w:ind w:left="0" w:firstLine="0"/>
      </w:pPr>
      <w:r>
        <w:t xml:space="preserve"> </w:t>
      </w:r>
    </w:p>
    <w:p w14:paraId="0386056C" w14:textId="77777777" w:rsidR="00963B8F" w:rsidRDefault="00094330">
      <w:pPr>
        <w:ind w:left="-5"/>
      </w:pPr>
      <w:r>
        <w:t>Коэффициент характера выполненных работ (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) отражает относительную значимость одних видов работ по сравнению с другими. Значения коэффициентов настраиваются менеджерами в системе. </w:t>
      </w:r>
    </w:p>
    <w:p w14:paraId="478AAA32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2DB00F37" w14:textId="77777777" w:rsidR="00963B8F" w:rsidRDefault="00094330">
      <w:pPr>
        <w:ind w:left="-5"/>
      </w:pPr>
      <w:r>
        <w:t>Дополнительный коэффициент для перевода абстрактного веса задачи в денежный эквивалент (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) зависит от грейда исполнителя и может быть изменен менеджером. </w:t>
      </w:r>
    </w:p>
    <w:p w14:paraId="56447CA8" w14:textId="77777777" w:rsidR="00963B8F" w:rsidRDefault="00094330">
      <w:pPr>
        <w:pStyle w:val="1"/>
        <w:ind w:left="-5"/>
      </w:pPr>
      <w:r>
        <w:t xml:space="preserve">Описание системы </w:t>
      </w:r>
    </w:p>
    <w:p w14:paraId="1C6F2468" w14:textId="77777777" w:rsidR="00963B8F" w:rsidRDefault="00094330">
      <w:pPr>
        <w:ind w:left="-5"/>
      </w:pPr>
      <w:r>
        <w:t xml:space="preserve">Для основных сущностей системы следует разработать форму, которая отобразит список этих сущностей, и форму, которая отобразит более подробную информацию об отдельно выбранной сущности. </w:t>
      </w:r>
    </w:p>
    <w:p w14:paraId="6ED4686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65B6CB60" w14:textId="77777777" w:rsidR="00963B8F" w:rsidRDefault="00094330">
      <w:pPr>
        <w:spacing w:after="2" w:line="278" w:lineRule="auto"/>
        <w:ind w:left="-5" w:right="1021"/>
        <w:jc w:val="both"/>
      </w:pPr>
      <w:r>
        <w:t xml:space="preserve">На формах, которые отображают список сущностей, следует реализовать операции удаления и создания новой сущности согласно заданию.  </w:t>
      </w:r>
    </w:p>
    <w:p w14:paraId="30A5217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4A022BF9" w14:textId="77777777" w:rsidR="00963B8F" w:rsidRDefault="00094330">
      <w:pPr>
        <w:ind w:left="-5"/>
      </w:pPr>
      <w:r>
        <w:t xml:space="preserve">На формах, которые отображают более подробную информацию о данной сущности, следует реализовать операцию редактирования сущности согласно заданию. </w:t>
      </w:r>
    </w:p>
    <w:p w14:paraId="505DC373" w14:textId="77777777" w:rsidR="00963B8F" w:rsidRDefault="00094330">
      <w:pPr>
        <w:spacing w:after="0" w:line="259" w:lineRule="auto"/>
        <w:ind w:left="0" w:firstLine="0"/>
      </w:pPr>
      <w:r>
        <w:t xml:space="preserve"> </w:t>
      </w:r>
    </w:p>
    <w:sectPr w:rsidR="00963B8F" w:rsidSect="002E790D">
      <w:headerReference w:type="even" r:id="rId7"/>
      <w:headerReference w:type="default" r:id="rId8"/>
      <w:headerReference w:type="first" r:id="rId9"/>
      <w:pgSz w:w="11900" w:h="16840"/>
      <w:pgMar w:top="12" w:right="1454" w:bottom="42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936FD" w14:textId="77777777" w:rsidR="00D21A1A" w:rsidRDefault="00D21A1A">
      <w:pPr>
        <w:spacing w:after="0" w:line="240" w:lineRule="auto"/>
      </w:pPr>
      <w:r>
        <w:separator/>
      </w:r>
    </w:p>
  </w:endnote>
  <w:endnote w:type="continuationSeparator" w:id="0">
    <w:p w14:paraId="15135C21" w14:textId="77777777" w:rsidR="00D21A1A" w:rsidRDefault="00D2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1F4EF" w14:textId="77777777" w:rsidR="00D21A1A" w:rsidRDefault="00D21A1A">
      <w:pPr>
        <w:spacing w:after="0" w:line="240" w:lineRule="auto"/>
      </w:pPr>
      <w:r>
        <w:separator/>
      </w:r>
    </w:p>
  </w:footnote>
  <w:footnote w:type="continuationSeparator" w:id="0">
    <w:p w14:paraId="72433491" w14:textId="77777777" w:rsidR="00D21A1A" w:rsidRDefault="00D2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1C2" w14:textId="77777777" w:rsidR="00963B8F" w:rsidRDefault="00094330">
    <w:pPr>
      <w:spacing w:after="0" w:line="259" w:lineRule="auto"/>
      <w:ind w:left="0" w:right="-126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6EF0B64" wp14:editId="1B94BF11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E7958" w14:textId="77777777" w:rsidR="00963B8F" w:rsidRDefault="00094330">
    <w:pPr>
      <w:spacing w:after="0" w:line="259" w:lineRule="auto"/>
      <w:ind w:left="0" w:right="-1265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472AA72" wp14:editId="2E01A4E4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ADEA1" w14:textId="77777777" w:rsidR="00963B8F" w:rsidRDefault="00963B8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34B6"/>
    <w:multiLevelType w:val="hybridMultilevel"/>
    <w:tmpl w:val="F54605AA"/>
    <w:lvl w:ilvl="0" w:tplc="C320150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26F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9033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7686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5001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430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301A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F26D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9CA1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B8F"/>
    <w:rsid w:val="00094330"/>
    <w:rsid w:val="002E790D"/>
    <w:rsid w:val="00406EC2"/>
    <w:rsid w:val="008C11D1"/>
    <w:rsid w:val="00963B8F"/>
    <w:rsid w:val="00BD05E1"/>
    <w:rsid w:val="00C25CBD"/>
    <w:rsid w:val="00D21A1A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CE4E"/>
  <w15:docId w15:val="{8CB5ED7E-4842-4529-BFD1-E79A7C0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" w:line="270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2E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90D"/>
    <w:rPr>
      <w:rFonts w:ascii="Tahoma" w:eastAsia="Arial" w:hAnsi="Tahoma" w:cs="Tahoma"/>
      <w:color w:val="546E7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- 2_ЗП_Введение.docx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- 2_ЗП_Введение.docx</dc:title>
  <dc:subject/>
  <dc:creator>Ищук</dc:creator>
  <cp:keywords/>
  <cp:lastModifiedBy>Николай Михайлов</cp:lastModifiedBy>
  <cp:revision>5</cp:revision>
  <cp:lastPrinted>2021-06-12T05:58:00Z</cp:lastPrinted>
  <dcterms:created xsi:type="dcterms:W3CDTF">2021-06-11T21:52:00Z</dcterms:created>
  <dcterms:modified xsi:type="dcterms:W3CDTF">2022-12-09T14:00:00Z</dcterms:modified>
</cp:coreProperties>
</file>