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47C2" w:rsidRPr="007B47C2" w:rsidRDefault="007B47C2" w:rsidP="007B47C2">
      <w:pPr>
        <w:spacing w:line="360" w:lineRule="auto"/>
        <w:jc w:val="center"/>
        <w:rPr>
          <w:b/>
          <w:sz w:val="28"/>
        </w:rPr>
      </w:pPr>
      <w:r w:rsidRPr="007B47C2">
        <w:rPr>
          <w:b/>
          <w:sz w:val="28"/>
        </w:rPr>
        <w:t>Diffusion Welding</w:t>
      </w:r>
      <w:bookmarkStart w:id="0" w:name="_GoBack"/>
      <w:bookmarkEnd w:id="0"/>
    </w:p>
    <w:p w:rsidR="00000000" w:rsidRPr="007B47C2" w:rsidRDefault="007B47C2" w:rsidP="007B47C2">
      <w:pPr>
        <w:numPr>
          <w:ilvl w:val="0"/>
          <w:numId w:val="1"/>
        </w:numPr>
        <w:spacing w:line="360" w:lineRule="auto"/>
        <w:jc w:val="both"/>
      </w:pPr>
      <w:r w:rsidRPr="007B47C2">
        <w:t>A solid-state welding process that produces coalescence of the faying surfaces by the application of pressure</w:t>
      </w:r>
      <w:r w:rsidRPr="007B47C2">
        <w:t xml:space="preserve"> at elevated temperature. </w:t>
      </w:r>
    </w:p>
    <w:p w:rsidR="00000000" w:rsidRPr="007B47C2" w:rsidRDefault="007B47C2" w:rsidP="007B47C2">
      <w:pPr>
        <w:numPr>
          <w:ilvl w:val="0"/>
          <w:numId w:val="1"/>
        </w:numPr>
        <w:spacing w:line="360" w:lineRule="auto"/>
        <w:jc w:val="both"/>
      </w:pPr>
      <w:r w:rsidRPr="007B47C2">
        <w:t xml:space="preserve">The process does not involve macroscopic deformation, or relative motion of the </w:t>
      </w:r>
      <w:proofErr w:type="spellStart"/>
      <w:r w:rsidRPr="007B47C2">
        <w:t>workpieces</w:t>
      </w:r>
      <w:proofErr w:type="spellEnd"/>
      <w:r w:rsidRPr="007B47C2">
        <w:t xml:space="preserve">. </w:t>
      </w:r>
    </w:p>
    <w:p w:rsidR="00000000" w:rsidRPr="007B47C2" w:rsidRDefault="007B47C2" w:rsidP="007B47C2">
      <w:pPr>
        <w:numPr>
          <w:ilvl w:val="0"/>
          <w:numId w:val="1"/>
        </w:numPr>
        <w:spacing w:line="360" w:lineRule="auto"/>
        <w:jc w:val="both"/>
      </w:pPr>
      <w:r w:rsidRPr="007B47C2">
        <w:t>A solid filler metal may or may not be inserted between the faying surfaces.</w:t>
      </w:r>
    </w:p>
    <w:p w:rsidR="00000000" w:rsidRPr="007B47C2" w:rsidRDefault="007B47C2" w:rsidP="007B47C2">
      <w:pPr>
        <w:numPr>
          <w:ilvl w:val="0"/>
          <w:numId w:val="1"/>
        </w:numPr>
        <w:spacing w:line="360" w:lineRule="auto"/>
        <w:jc w:val="both"/>
      </w:pPr>
      <w:r w:rsidRPr="007B47C2">
        <w:t>1st stage</w:t>
      </w:r>
    </w:p>
    <w:p w:rsidR="00000000" w:rsidRPr="007B47C2" w:rsidRDefault="007B47C2" w:rsidP="007B47C2">
      <w:pPr>
        <w:numPr>
          <w:ilvl w:val="1"/>
          <w:numId w:val="1"/>
        </w:numPr>
        <w:spacing w:line="360" w:lineRule="auto"/>
        <w:jc w:val="both"/>
      </w:pPr>
      <w:proofErr w:type="gramStart"/>
      <w:r w:rsidRPr="007B47C2">
        <w:t>deform</w:t>
      </w:r>
      <w:r w:rsidRPr="007B47C2">
        <w:t>ation</w:t>
      </w:r>
      <w:proofErr w:type="gramEnd"/>
      <w:r w:rsidRPr="007B47C2">
        <w:t xml:space="preserve"> forming interfacial boundary.</w:t>
      </w:r>
    </w:p>
    <w:p w:rsidR="00000000" w:rsidRPr="007B47C2" w:rsidRDefault="007B47C2" w:rsidP="007B47C2">
      <w:pPr>
        <w:numPr>
          <w:ilvl w:val="0"/>
          <w:numId w:val="1"/>
        </w:numPr>
        <w:spacing w:line="360" w:lineRule="auto"/>
        <w:jc w:val="both"/>
      </w:pPr>
      <w:r w:rsidRPr="007B47C2">
        <w:t>2nd stage</w:t>
      </w:r>
    </w:p>
    <w:p w:rsidR="00000000" w:rsidRPr="007B47C2" w:rsidRDefault="007B47C2" w:rsidP="007B47C2">
      <w:pPr>
        <w:numPr>
          <w:ilvl w:val="1"/>
          <w:numId w:val="1"/>
        </w:numPr>
        <w:spacing w:line="360" w:lineRule="auto"/>
        <w:jc w:val="both"/>
      </w:pPr>
      <w:r w:rsidRPr="007B47C2">
        <w:t>Grain boundary migration and pore elimination.</w:t>
      </w:r>
    </w:p>
    <w:p w:rsidR="00000000" w:rsidRPr="007B47C2" w:rsidRDefault="007B47C2" w:rsidP="007B47C2">
      <w:pPr>
        <w:numPr>
          <w:ilvl w:val="0"/>
          <w:numId w:val="1"/>
        </w:numPr>
        <w:spacing w:line="360" w:lineRule="auto"/>
        <w:jc w:val="both"/>
      </w:pPr>
      <w:r w:rsidRPr="007B47C2">
        <w:t>3rd stage</w:t>
      </w:r>
    </w:p>
    <w:p w:rsidR="00000000" w:rsidRPr="007B47C2" w:rsidRDefault="007B47C2" w:rsidP="007B47C2">
      <w:pPr>
        <w:numPr>
          <w:ilvl w:val="1"/>
          <w:numId w:val="1"/>
        </w:numPr>
        <w:spacing w:line="360" w:lineRule="auto"/>
        <w:jc w:val="both"/>
      </w:pPr>
      <w:r w:rsidRPr="007B47C2">
        <w:t>Volume diffusion and pore elimination.</w:t>
      </w:r>
    </w:p>
    <w:p w:rsidR="007B47C2" w:rsidRDefault="007B47C2" w:rsidP="007B47C2">
      <w:pPr>
        <w:spacing w:line="360" w:lineRule="auto"/>
        <w:jc w:val="both"/>
      </w:pPr>
    </w:p>
    <w:p w:rsidR="007B47C2" w:rsidRDefault="007B47C2" w:rsidP="007B47C2">
      <w:pPr>
        <w:spacing w:line="360" w:lineRule="auto"/>
        <w:jc w:val="both"/>
      </w:pPr>
    </w:p>
    <w:p w:rsidR="007B47C2" w:rsidRDefault="007B47C2" w:rsidP="007B47C2">
      <w:pPr>
        <w:spacing w:line="360" w:lineRule="auto"/>
        <w:jc w:val="both"/>
      </w:pPr>
      <w:r>
        <w:t xml:space="preserve">Once clamped, pressure and heat are applied to the components, usually for many hours. The surfaces are heated either in a furnace, or via electrical resistance. Pressure can be applied using a hydraulic press at temperature; this method allows for exact measurements of load on the parts. In cases where the parts must have no temperature gradient, differential thermal expansion can be used to apply load. By </w:t>
      </w:r>
      <w:proofErr w:type="spellStart"/>
      <w:r>
        <w:t>fixturing</w:t>
      </w:r>
      <w:proofErr w:type="spellEnd"/>
      <w:r>
        <w:t xml:space="preserve"> parts using a low-expansion metal (i.e. Molybdenum) the parts will supply their own load by expanding more than the fixture metal at temperature. Alternative methods for applying pressure include the use of dead weights, differential gas pressure between the two surfaces, and high-pressure autoclaves. Diffusion bonding must be done in a vacuum or inert gas environment when using metals that have strong oxide layers (i.e. copper). Surface treatment including polishing, etching, and cleaning as well as diffusion pressure and temperature are important factors regarding to process of diffusion bounding.[4][5][6]</w:t>
      </w:r>
    </w:p>
    <w:p w:rsidR="007B47C2" w:rsidRDefault="007B47C2" w:rsidP="007B47C2">
      <w:pPr>
        <w:spacing w:line="360" w:lineRule="auto"/>
        <w:jc w:val="both"/>
      </w:pPr>
      <w:r>
        <w:t>At the microscopic level, diffusion bonding occurs in three simplified stages:</w:t>
      </w:r>
    </w:p>
    <w:p w:rsidR="007B47C2" w:rsidRDefault="007B47C2" w:rsidP="007B47C2">
      <w:pPr>
        <w:spacing w:line="360" w:lineRule="auto"/>
        <w:jc w:val="both"/>
      </w:pPr>
      <w:r>
        <w:lastRenderedPageBreak/>
        <w:t>Before the surfaces completely contact, asperities (very small surface defects) on the two surfaces contact and plastically deform. As these asperities deform, they interlink, forming interfaces between the two surfaces.</w:t>
      </w:r>
    </w:p>
    <w:p w:rsidR="007B47C2" w:rsidRDefault="007B47C2" w:rsidP="007B47C2">
      <w:pPr>
        <w:spacing w:line="360" w:lineRule="auto"/>
        <w:jc w:val="both"/>
      </w:pPr>
      <w:r>
        <w:t>Elevated temperature and pressure causes accelerated creep in the materials; grain boundaries and raw material migrate and gaps between the two surfaces are reduced to isolated pores.</w:t>
      </w:r>
    </w:p>
    <w:p w:rsidR="00BD5D84" w:rsidRDefault="007B47C2" w:rsidP="007B47C2">
      <w:pPr>
        <w:spacing w:line="360" w:lineRule="auto"/>
        <w:jc w:val="both"/>
      </w:pPr>
      <w:r>
        <w:t>Material begins to diffuse across the boundary of the abutting surfaces, blending this material boundary and creating a bond.</w:t>
      </w:r>
    </w:p>
    <w:p w:rsidR="00000000" w:rsidRPr="007B47C2" w:rsidRDefault="007B47C2" w:rsidP="007B47C2">
      <w:pPr>
        <w:numPr>
          <w:ilvl w:val="0"/>
          <w:numId w:val="3"/>
        </w:numPr>
        <w:spacing w:line="360" w:lineRule="auto"/>
        <w:jc w:val="both"/>
      </w:pPr>
      <w:r w:rsidRPr="007B47C2">
        <w:t xml:space="preserve">Application in titanium welding </w:t>
      </w:r>
      <w:proofErr w:type="gramStart"/>
      <w:r w:rsidRPr="007B47C2">
        <w:t>for  aero</w:t>
      </w:r>
      <w:proofErr w:type="gramEnd"/>
      <w:r w:rsidRPr="007B47C2">
        <w:t>-space vehicles.</w:t>
      </w:r>
    </w:p>
    <w:p w:rsidR="00000000" w:rsidRPr="007B47C2" w:rsidRDefault="007B47C2" w:rsidP="007B47C2">
      <w:pPr>
        <w:numPr>
          <w:ilvl w:val="0"/>
          <w:numId w:val="3"/>
        </w:numPr>
        <w:spacing w:line="360" w:lineRule="auto"/>
        <w:jc w:val="both"/>
      </w:pPr>
      <w:r w:rsidRPr="007B47C2">
        <w:t xml:space="preserve">Diffusion welding of nickel alloys </w:t>
      </w:r>
      <w:proofErr w:type="gramStart"/>
      <w:r w:rsidRPr="007B47C2">
        <w:t>include</w:t>
      </w:r>
      <w:proofErr w:type="gramEnd"/>
      <w:r w:rsidRPr="007B47C2">
        <w:t xml:space="preserve"> Inconel 600, wrought </w:t>
      </w:r>
      <w:proofErr w:type="spellStart"/>
      <w:r w:rsidRPr="007B47C2">
        <w:t>U</w:t>
      </w:r>
      <w:r w:rsidRPr="007B47C2">
        <w:t>dimet</w:t>
      </w:r>
      <w:proofErr w:type="spellEnd"/>
      <w:r w:rsidRPr="007B47C2">
        <w:t xml:space="preserve"> 700, and Rene 41.</w:t>
      </w:r>
    </w:p>
    <w:p w:rsidR="00000000" w:rsidRPr="007B47C2" w:rsidRDefault="007B47C2" w:rsidP="007B47C2">
      <w:pPr>
        <w:numPr>
          <w:ilvl w:val="0"/>
          <w:numId w:val="3"/>
        </w:numPr>
        <w:spacing w:line="360" w:lineRule="auto"/>
        <w:jc w:val="both"/>
      </w:pPr>
      <w:r w:rsidRPr="007B47C2">
        <w:t>Space Shuttle designed to have 28 Diffusion Welding Components</w:t>
      </w:r>
    </w:p>
    <w:p w:rsidR="00000000" w:rsidRPr="007B47C2" w:rsidRDefault="007B47C2" w:rsidP="007B47C2">
      <w:pPr>
        <w:numPr>
          <w:ilvl w:val="0"/>
          <w:numId w:val="3"/>
        </w:numPr>
        <w:spacing w:line="360" w:lineRule="auto"/>
        <w:jc w:val="both"/>
      </w:pPr>
      <w:r w:rsidRPr="007B47C2">
        <w:t>Dissimilar metal diffusion welding ap</w:t>
      </w:r>
      <w:r w:rsidRPr="007B47C2">
        <w:t xml:space="preserve">plications include Cu to Ti, Cu to Al, and Cu to Cb-1%Zr.   Brittle intermetallic compound </w:t>
      </w:r>
      <w:proofErr w:type="gramStart"/>
      <w:r w:rsidRPr="007B47C2">
        <w:t>formation  must</w:t>
      </w:r>
      <w:proofErr w:type="gramEnd"/>
      <w:r w:rsidRPr="007B47C2">
        <w:t xml:space="preserve"> be controlled in these applications.</w:t>
      </w:r>
    </w:p>
    <w:p w:rsidR="007B47C2" w:rsidRPr="007B47C2" w:rsidRDefault="007B47C2" w:rsidP="007B47C2">
      <w:pPr>
        <w:spacing w:line="360" w:lineRule="auto"/>
        <w:jc w:val="center"/>
        <w:rPr>
          <w:sz w:val="28"/>
        </w:rPr>
      </w:pPr>
      <w:r w:rsidRPr="007B47C2">
        <w:rPr>
          <w:b/>
          <w:bCs/>
          <w:sz w:val="28"/>
        </w:rPr>
        <w:t>Advantages</w:t>
      </w:r>
    </w:p>
    <w:p w:rsidR="00000000" w:rsidRPr="007B47C2" w:rsidRDefault="007B47C2" w:rsidP="007B47C2">
      <w:pPr>
        <w:numPr>
          <w:ilvl w:val="0"/>
          <w:numId w:val="4"/>
        </w:numPr>
        <w:spacing w:line="360" w:lineRule="auto"/>
        <w:jc w:val="both"/>
      </w:pPr>
      <w:r w:rsidRPr="007B47C2">
        <w:t>This solid state process avoids pitfalls of fu</w:t>
      </w:r>
      <w:r w:rsidRPr="007B47C2">
        <w:t>sion welding</w:t>
      </w:r>
    </w:p>
    <w:p w:rsidR="00000000" w:rsidRPr="007B47C2" w:rsidRDefault="007B47C2" w:rsidP="007B47C2">
      <w:pPr>
        <w:numPr>
          <w:ilvl w:val="0"/>
          <w:numId w:val="4"/>
        </w:numPr>
        <w:spacing w:line="360" w:lineRule="auto"/>
        <w:jc w:val="both"/>
      </w:pPr>
      <w:r w:rsidRPr="007B47C2">
        <w:t>Dissimilar materials welds are possible</w:t>
      </w:r>
    </w:p>
    <w:p w:rsidR="00000000" w:rsidRPr="007B47C2" w:rsidRDefault="007B47C2" w:rsidP="007B47C2">
      <w:pPr>
        <w:numPr>
          <w:ilvl w:val="0"/>
          <w:numId w:val="4"/>
        </w:numPr>
        <w:spacing w:line="360" w:lineRule="auto"/>
        <w:jc w:val="both"/>
      </w:pPr>
      <w:r w:rsidRPr="007B47C2">
        <w:t>Properties and microstructures remain similar to those of base metals</w:t>
      </w:r>
    </w:p>
    <w:p w:rsidR="00000000" w:rsidRPr="007B47C2" w:rsidRDefault="007B47C2" w:rsidP="007B47C2">
      <w:pPr>
        <w:numPr>
          <w:ilvl w:val="0"/>
          <w:numId w:val="4"/>
        </w:numPr>
        <w:spacing w:line="360" w:lineRule="auto"/>
        <w:jc w:val="both"/>
      </w:pPr>
      <w:r w:rsidRPr="007B47C2">
        <w:t>Multiple welds can be made in one setup at the same time</w:t>
      </w:r>
    </w:p>
    <w:p w:rsidR="00000000" w:rsidRPr="007B47C2" w:rsidRDefault="007B47C2" w:rsidP="007B47C2">
      <w:pPr>
        <w:numPr>
          <w:ilvl w:val="0"/>
          <w:numId w:val="4"/>
        </w:numPr>
        <w:spacing w:line="360" w:lineRule="auto"/>
        <w:jc w:val="both"/>
      </w:pPr>
      <w:r w:rsidRPr="007B47C2">
        <w:t>Produces a product finished to size and causes minimal deformation</w:t>
      </w:r>
    </w:p>
    <w:p w:rsidR="00000000" w:rsidRPr="007B47C2" w:rsidRDefault="007B47C2" w:rsidP="007B47C2">
      <w:pPr>
        <w:numPr>
          <w:ilvl w:val="0"/>
          <w:numId w:val="4"/>
        </w:numPr>
        <w:spacing w:line="360" w:lineRule="auto"/>
        <w:jc w:val="both"/>
      </w:pPr>
      <w:r w:rsidRPr="007B47C2">
        <w:t>Presents less shrinkage and stresses compared to other welding processes</w:t>
      </w:r>
    </w:p>
    <w:p w:rsidR="00000000" w:rsidRDefault="007B47C2" w:rsidP="007B47C2">
      <w:pPr>
        <w:numPr>
          <w:ilvl w:val="0"/>
          <w:numId w:val="4"/>
        </w:numPr>
        <w:spacing w:line="360" w:lineRule="auto"/>
        <w:jc w:val="both"/>
      </w:pPr>
      <w:r w:rsidRPr="007B47C2">
        <w:t>Highly automated process does not need skillful workforce</w:t>
      </w:r>
    </w:p>
    <w:p w:rsidR="007B47C2" w:rsidRDefault="007B47C2" w:rsidP="007B47C2">
      <w:pPr>
        <w:spacing w:line="360" w:lineRule="auto"/>
        <w:ind w:left="720"/>
        <w:jc w:val="both"/>
      </w:pPr>
    </w:p>
    <w:p w:rsidR="007B47C2" w:rsidRPr="007B47C2" w:rsidRDefault="007B47C2" w:rsidP="007B47C2">
      <w:pPr>
        <w:spacing w:line="360" w:lineRule="auto"/>
        <w:ind w:left="720"/>
        <w:jc w:val="center"/>
        <w:rPr>
          <w:sz w:val="28"/>
        </w:rPr>
      </w:pPr>
      <w:r w:rsidRPr="007B47C2">
        <w:rPr>
          <w:b/>
          <w:bCs/>
          <w:sz w:val="28"/>
        </w:rPr>
        <w:t>Limitations</w:t>
      </w:r>
    </w:p>
    <w:p w:rsidR="00000000" w:rsidRPr="007B47C2" w:rsidRDefault="007B47C2" w:rsidP="007B47C2">
      <w:pPr>
        <w:numPr>
          <w:ilvl w:val="0"/>
          <w:numId w:val="5"/>
        </w:numPr>
        <w:spacing w:line="360" w:lineRule="auto"/>
        <w:jc w:val="both"/>
      </w:pPr>
      <w:r w:rsidRPr="007B47C2">
        <w:t xml:space="preserve">Costly equipment especially for large </w:t>
      </w:r>
      <w:proofErr w:type="spellStart"/>
      <w:r w:rsidRPr="007B47C2">
        <w:t>weldments</w:t>
      </w:r>
      <w:proofErr w:type="spellEnd"/>
    </w:p>
    <w:p w:rsidR="00000000" w:rsidRPr="007B47C2" w:rsidRDefault="007B47C2" w:rsidP="007B47C2">
      <w:pPr>
        <w:numPr>
          <w:ilvl w:val="0"/>
          <w:numId w:val="5"/>
        </w:numPr>
        <w:spacing w:line="360" w:lineRule="auto"/>
        <w:jc w:val="both"/>
      </w:pPr>
      <w:r w:rsidRPr="007B47C2">
        <w:lastRenderedPageBreak/>
        <w:t xml:space="preserve">Costly preparation with smooth surface finish </w:t>
      </w:r>
      <w:r w:rsidRPr="007B47C2">
        <w:t>and exceptional cleanliness</w:t>
      </w:r>
    </w:p>
    <w:p w:rsidR="00000000" w:rsidRPr="007B47C2" w:rsidRDefault="007B47C2" w:rsidP="007B47C2">
      <w:pPr>
        <w:numPr>
          <w:ilvl w:val="0"/>
          <w:numId w:val="5"/>
        </w:numPr>
        <w:spacing w:line="360" w:lineRule="auto"/>
        <w:jc w:val="both"/>
      </w:pPr>
      <w:r w:rsidRPr="007B47C2">
        <w:t>Protective atmosphere or vacuum required</w:t>
      </w:r>
    </w:p>
    <w:p w:rsidR="00000000" w:rsidRPr="007B47C2" w:rsidRDefault="007B47C2" w:rsidP="007B47C2">
      <w:pPr>
        <w:numPr>
          <w:ilvl w:val="0"/>
          <w:numId w:val="5"/>
        </w:numPr>
        <w:spacing w:line="360" w:lineRule="auto"/>
        <w:jc w:val="both"/>
      </w:pPr>
      <w:r w:rsidRPr="007B47C2">
        <w:t>Long time to completion</w:t>
      </w:r>
    </w:p>
    <w:p w:rsidR="00000000" w:rsidRPr="007B47C2" w:rsidRDefault="007B47C2" w:rsidP="007B47C2">
      <w:pPr>
        <w:numPr>
          <w:ilvl w:val="0"/>
          <w:numId w:val="5"/>
        </w:numPr>
        <w:spacing w:line="360" w:lineRule="auto"/>
        <w:jc w:val="both"/>
      </w:pPr>
      <w:r w:rsidRPr="007B47C2">
        <w:t>Not suited to high production rates</w:t>
      </w:r>
    </w:p>
    <w:p w:rsidR="00000000" w:rsidRPr="007B47C2" w:rsidRDefault="007B47C2" w:rsidP="007B47C2">
      <w:pPr>
        <w:numPr>
          <w:ilvl w:val="0"/>
          <w:numId w:val="5"/>
        </w:numPr>
        <w:spacing w:line="360" w:lineRule="auto"/>
        <w:jc w:val="both"/>
      </w:pPr>
      <w:r w:rsidRPr="007B47C2">
        <w:t>Difference in thermal expansion of members may need special attention</w:t>
      </w:r>
    </w:p>
    <w:p w:rsidR="00000000" w:rsidRPr="007B47C2" w:rsidRDefault="007B47C2" w:rsidP="007B47C2">
      <w:pPr>
        <w:numPr>
          <w:ilvl w:val="0"/>
          <w:numId w:val="5"/>
        </w:numPr>
        <w:spacing w:line="360" w:lineRule="auto"/>
        <w:jc w:val="both"/>
      </w:pPr>
      <w:r w:rsidRPr="007B47C2">
        <w:t>Limited nondestructive inspection methods available</w:t>
      </w:r>
    </w:p>
    <w:p w:rsidR="007B47C2" w:rsidRDefault="007B47C2" w:rsidP="007B47C2">
      <w:pPr>
        <w:spacing w:line="360" w:lineRule="auto"/>
        <w:jc w:val="both"/>
      </w:pPr>
    </w:p>
    <w:sectPr w:rsidR="007B4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7756A9"/>
    <w:multiLevelType w:val="hybridMultilevel"/>
    <w:tmpl w:val="99329D06"/>
    <w:lvl w:ilvl="0" w:tplc="93745E44">
      <w:start w:val="1"/>
      <w:numFmt w:val="bullet"/>
      <w:lvlText w:val=""/>
      <w:lvlJc w:val="left"/>
      <w:pPr>
        <w:tabs>
          <w:tab w:val="num" w:pos="720"/>
        </w:tabs>
        <w:ind w:left="720" w:hanging="360"/>
      </w:pPr>
      <w:rPr>
        <w:rFonts w:ascii="Wingdings 3" w:hAnsi="Wingdings 3" w:hint="default"/>
      </w:rPr>
    </w:lvl>
    <w:lvl w:ilvl="1" w:tplc="BBECF794" w:tentative="1">
      <w:start w:val="1"/>
      <w:numFmt w:val="bullet"/>
      <w:lvlText w:val=""/>
      <w:lvlJc w:val="left"/>
      <w:pPr>
        <w:tabs>
          <w:tab w:val="num" w:pos="1440"/>
        </w:tabs>
        <w:ind w:left="1440" w:hanging="360"/>
      </w:pPr>
      <w:rPr>
        <w:rFonts w:ascii="Wingdings 3" w:hAnsi="Wingdings 3" w:hint="default"/>
      </w:rPr>
    </w:lvl>
    <w:lvl w:ilvl="2" w:tplc="890861EA" w:tentative="1">
      <w:start w:val="1"/>
      <w:numFmt w:val="bullet"/>
      <w:lvlText w:val=""/>
      <w:lvlJc w:val="left"/>
      <w:pPr>
        <w:tabs>
          <w:tab w:val="num" w:pos="2160"/>
        </w:tabs>
        <w:ind w:left="2160" w:hanging="360"/>
      </w:pPr>
      <w:rPr>
        <w:rFonts w:ascii="Wingdings 3" w:hAnsi="Wingdings 3" w:hint="default"/>
      </w:rPr>
    </w:lvl>
    <w:lvl w:ilvl="3" w:tplc="ABFC61C0" w:tentative="1">
      <w:start w:val="1"/>
      <w:numFmt w:val="bullet"/>
      <w:lvlText w:val=""/>
      <w:lvlJc w:val="left"/>
      <w:pPr>
        <w:tabs>
          <w:tab w:val="num" w:pos="2880"/>
        </w:tabs>
        <w:ind w:left="2880" w:hanging="360"/>
      </w:pPr>
      <w:rPr>
        <w:rFonts w:ascii="Wingdings 3" w:hAnsi="Wingdings 3" w:hint="default"/>
      </w:rPr>
    </w:lvl>
    <w:lvl w:ilvl="4" w:tplc="7B140990" w:tentative="1">
      <w:start w:val="1"/>
      <w:numFmt w:val="bullet"/>
      <w:lvlText w:val=""/>
      <w:lvlJc w:val="left"/>
      <w:pPr>
        <w:tabs>
          <w:tab w:val="num" w:pos="3600"/>
        </w:tabs>
        <w:ind w:left="3600" w:hanging="360"/>
      </w:pPr>
      <w:rPr>
        <w:rFonts w:ascii="Wingdings 3" w:hAnsi="Wingdings 3" w:hint="default"/>
      </w:rPr>
    </w:lvl>
    <w:lvl w:ilvl="5" w:tplc="406CBC18" w:tentative="1">
      <w:start w:val="1"/>
      <w:numFmt w:val="bullet"/>
      <w:lvlText w:val=""/>
      <w:lvlJc w:val="left"/>
      <w:pPr>
        <w:tabs>
          <w:tab w:val="num" w:pos="4320"/>
        </w:tabs>
        <w:ind w:left="4320" w:hanging="360"/>
      </w:pPr>
      <w:rPr>
        <w:rFonts w:ascii="Wingdings 3" w:hAnsi="Wingdings 3" w:hint="default"/>
      </w:rPr>
    </w:lvl>
    <w:lvl w:ilvl="6" w:tplc="58C0122E" w:tentative="1">
      <w:start w:val="1"/>
      <w:numFmt w:val="bullet"/>
      <w:lvlText w:val=""/>
      <w:lvlJc w:val="left"/>
      <w:pPr>
        <w:tabs>
          <w:tab w:val="num" w:pos="5040"/>
        </w:tabs>
        <w:ind w:left="5040" w:hanging="360"/>
      </w:pPr>
      <w:rPr>
        <w:rFonts w:ascii="Wingdings 3" w:hAnsi="Wingdings 3" w:hint="default"/>
      </w:rPr>
    </w:lvl>
    <w:lvl w:ilvl="7" w:tplc="D2209AB6" w:tentative="1">
      <w:start w:val="1"/>
      <w:numFmt w:val="bullet"/>
      <w:lvlText w:val=""/>
      <w:lvlJc w:val="left"/>
      <w:pPr>
        <w:tabs>
          <w:tab w:val="num" w:pos="5760"/>
        </w:tabs>
        <w:ind w:left="5760" w:hanging="360"/>
      </w:pPr>
      <w:rPr>
        <w:rFonts w:ascii="Wingdings 3" w:hAnsi="Wingdings 3" w:hint="default"/>
      </w:rPr>
    </w:lvl>
    <w:lvl w:ilvl="8" w:tplc="DC8A5BBC" w:tentative="1">
      <w:start w:val="1"/>
      <w:numFmt w:val="bullet"/>
      <w:lvlText w:val=""/>
      <w:lvlJc w:val="left"/>
      <w:pPr>
        <w:tabs>
          <w:tab w:val="num" w:pos="6480"/>
        </w:tabs>
        <w:ind w:left="6480" w:hanging="360"/>
      </w:pPr>
      <w:rPr>
        <w:rFonts w:ascii="Wingdings 3" w:hAnsi="Wingdings 3" w:hint="default"/>
      </w:rPr>
    </w:lvl>
  </w:abstractNum>
  <w:abstractNum w:abstractNumId="1">
    <w:nsid w:val="2EA076DC"/>
    <w:multiLevelType w:val="hybridMultilevel"/>
    <w:tmpl w:val="642A2BE2"/>
    <w:lvl w:ilvl="0" w:tplc="E52E9F76">
      <w:start w:val="1"/>
      <w:numFmt w:val="bullet"/>
      <w:lvlText w:val=""/>
      <w:lvlJc w:val="left"/>
      <w:pPr>
        <w:tabs>
          <w:tab w:val="num" w:pos="720"/>
        </w:tabs>
        <w:ind w:left="720" w:hanging="360"/>
      </w:pPr>
      <w:rPr>
        <w:rFonts w:ascii="Wingdings 3" w:hAnsi="Wingdings 3" w:hint="default"/>
      </w:rPr>
    </w:lvl>
    <w:lvl w:ilvl="1" w:tplc="014619EA" w:tentative="1">
      <w:start w:val="1"/>
      <w:numFmt w:val="bullet"/>
      <w:lvlText w:val=""/>
      <w:lvlJc w:val="left"/>
      <w:pPr>
        <w:tabs>
          <w:tab w:val="num" w:pos="1440"/>
        </w:tabs>
        <w:ind w:left="1440" w:hanging="360"/>
      </w:pPr>
      <w:rPr>
        <w:rFonts w:ascii="Wingdings 3" w:hAnsi="Wingdings 3" w:hint="default"/>
      </w:rPr>
    </w:lvl>
    <w:lvl w:ilvl="2" w:tplc="996C557C" w:tentative="1">
      <w:start w:val="1"/>
      <w:numFmt w:val="bullet"/>
      <w:lvlText w:val=""/>
      <w:lvlJc w:val="left"/>
      <w:pPr>
        <w:tabs>
          <w:tab w:val="num" w:pos="2160"/>
        </w:tabs>
        <w:ind w:left="2160" w:hanging="360"/>
      </w:pPr>
      <w:rPr>
        <w:rFonts w:ascii="Wingdings 3" w:hAnsi="Wingdings 3" w:hint="default"/>
      </w:rPr>
    </w:lvl>
    <w:lvl w:ilvl="3" w:tplc="F88E13D4" w:tentative="1">
      <w:start w:val="1"/>
      <w:numFmt w:val="bullet"/>
      <w:lvlText w:val=""/>
      <w:lvlJc w:val="left"/>
      <w:pPr>
        <w:tabs>
          <w:tab w:val="num" w:pos="2880"/>
        </w:tabs>
        <w:ind w:left="2880" w:hanging="360"/>
      </w:pPr>
      <w:rPr>
        <w:rFonts w:ascii="Wingdings 3" w:hAnsi="Wingdings 3" w:hint="default"/>
      </w:rPr>
    </w:lvl>
    <w:lvl w:ilvl="4" w:tplc="1ECE0A74" w:tentative="1">
      <w:start w:val="1"/>
      <w:numFmt w:val="bullet"/>
      <w:lvlText w:val=""/>
      <w:lvlJc w:val="left"/>
      <w:pPr>
        <w:tabs>
          <w:tab w:val="num" w:pos="3600"/>
        </w:tabs>
        <w:ind w:left="3600" w:hanging="360"/>
      </w:pPr>
      <w:rPr>
        <w:rFonts w:ascii="Wingdings 3" w:hAnsi="Wingdings 3" w:hint="default"/>
      </w:rPr>
    </w:lvl>
    <w:lvl w:ilvl="5" w:tplc="72688DEC" w:tentative="1">
      <w:start w:val="1"/>
      <w:numFmt w:val="bullet"/>
      <w:lvlText w:val=""/>
      <w:lvlJc w:val="left"/>
      <w:pPr>
        <w:tabs>
          <w:tab w:val="num" w:pos="4320"/>
        </w:tabs>
        <w:ind w:left="4320" w:hanging="360"/>
      </w:pPr>
      <w:rPr>
        <w:rFonts w:ascii="Wingdings 3" w:hAnsi="Wingdings 3" w:hint="default"/>
      </w:rPr>
    </w:lvl>
    <w:lvl w:ilvl="6" w:tplc="290C1B08" w:tentative="1">
      <w:start w:val="1"/>
      <w:numFmt w:val="bullet"/>
      <w:lvlText w:val=""/>
      <w:lvlJc w:val="left"/>
      <w:pPr>
        <w:tabs>
          <w:tab w:val="num" w:pos="5040"/>
        </w:tabs>
        <w:ind w:left="5040" w:hanging="360"/>
      </w:pPr>
      <w:rPr>
        <w:rFonts w:ascii="Wingdings 3" w:hAnsi="Wingdings 3" w:hint="default"/>
      </w:rPr>
    </w:lvl>
    <w:lvl w:ilvl="7" w:tplc="87065A50" w:tentative="1">
      <w:start w:val="1"/>
      <w:numFmt w:val="bullet"/>
      <w:lvlText w:val=""/>
      <w:lvlJc w:val="left"/>
      <w:pPr>
        <w:tabs>
          <w:tab w:val="num" w:pos="5760"/>
        </w:tabs>
        <w:ind w:left="5760" w:hanging="360"/>
      </w:pPr>
      <w:rPr>
        <w:rFonts w:ascii="Wingdings 3" w:hAnsi="Wingdings 3" w:hint="default"/>
      </w:rPr>
    </w:lvl>
    <w:lvl w:ilvl="8" w:tplc="31BEA75E" w:tentative="1">
      <w:start w:val="1"/>
      <w:numFmt w:val="bullet"/>
      <w:lvlText w:val=""/>
      <w:lvlJc w:val="left"/>
      <w:pPr>
        <w:tabs>
          <w:tab w:val="num" w:pos="6480"/>
        </w:tabs>
        <w:ind w:left="6480" w:hanging="360"/>
      </w:pPr>
      <w:rPr>
        <w:rFonts w:ascii="Wingdings 3" w:hAnsi="Wingdings 3" w:hint="default"/>
      </w:rPr>
    </w:lvl>
  </w:abstractNum>
  <w:abstractNum w:abstractNumId="2">
    <w:nsid w:val="363F40BF"/>
    <w:multiLevelType w:val="hybridMultilevel"/>
    <w:tmpl w:val="3E663E7A"/>
    <w:lvl w:ilvl="0" w:tplc="4FB67586">
      <w:start w:val="1"/>
      <w:numFmt w:val="bullet"/>
      <w:lvlText w:val=""/>
      <w:lvlJc w:val="left"/>
      <w:pPr>
        <w:tabs>
          <w:tab w:val="num" w:pos="720"/>
        </w:tabs>
        <w:ind w:left="720" w:hanging="360"/>
      </w:pPr>
      <w:rPr>
        <w:rFonts w:ascii="Wingdings 3" w:hAnsi="Wingdings 3" w:hint="default"/>
      </w:rPr>
    </w:lvl>
    <w:lvl w:ilvl="1" w:tplc="34749B06" w:tentative="1">
      <w:start w:val="1"/>
      <w:numFmt w:val="bullet"/>
      <w:lvlText w:val=""/>
      <w:lvlJc w:val="left"/>
      <w:pPr>
        <w:tabs>
          <w:tab w:val="num" w:pos="1440"/>
        </w:tabs>
        <w:ind w:left="1440" w:hanging="360"/>
      </w:pPr>
      <w:rPr>
        <w:rFonts w:ascii="Wingdings 3" w:hAnsi="Wingdings 3" w:hint="default"/>
      </w:rPr>
    </w:lvl>
    <w:lvl w:ilvl="2" w:tplc="E10AF2A2" w:tentative="1">
      <w:start w:val="1"/>
      <w:numFmt w:val="bullet"/>
      <w:lvlText w:val=""/>
      <w:lvlJc w:val="left"/>
      <w:pPr>
        <w:tabs>
          <w:tab w:val="num" w:pos="2160"/>
        </w:tabs>
        <w:ind w:left="2160" w:hanging="360"/>
      </w:pPr>
      <w:rPr>
        <w:rFonts w:ascii="Wingdings 3" w:hAnsi="Wingdings 3" w:hint="default"/>
      </w:rPr>
    </w:lvl>
    <w:lvl w:ilvl="3" w:tplc="B8229142" w:tentative="1">
      <w:start w:val="1"/>
      <w:numFmt w:val="bullet"/>
      <w:lvlText w:val=""/>
      <w:lvlJc w:val="left"/>
      <w:pPr>
        <w:tabs>
          <w:tab w:val="num" w:pos="2880"/>
        </w:tabs>
        <w:ind w:left="2880" w:hanging="360"/>
      </w:pPr>
      <w:rPr>
        <w:rFonts w:ascii="Wingdings 3" w:hAnsi="Wingdings 3" w:hint="default"/>
      </w:rPr>
    </w:lvl>
    <w:lvl w:ilvl="4" w:tplc="31F4C3D0" w:tentative="1">
      <w:start w:val="1"/>
      <w:numFmt w:val="bullet"/>
      <w:lvlText w:val=""/>
      <w:lvlJc w:val="left"/>
      <w:pPr>
        <w:tabs>
          <w:tab w:val="num" w:pos="3600"/>
        </w:tabs>
        <w:ind w:left="3600" w:hanging="360"/>
      </w:pPr>
      <w:rPr>
        <w:rFonts w:ascii="Wingdings 3" w:hAnsi="Wingdings 3" w:hint="default"/>
      </w:rPr>
    </w:lvl>
    <w:lvl w:ilvl="5" w:tplc="887C813E" w:tentative="1">
      <w:start w:val="1"/>
      <w:numFmt w:val="bullet"/>
      <w:lvlText w:val=""/>
      <w:lvlJc w:val="left"/>
      <w:pPr>
        <w:tabs>
          <w:tab w:val="num" w:pos="4320"/>
        </w:tabs>
        <w:ind w:left="4320" w:hanging="360"/>
      </w:pPr>
      <w:rPr>
        <w:rFonts w:ascii="Wingdings 3" w:hAnsi="Wingdings 3" w:hint="default"/>
      </w:rPr>
    </w:lvl>
    <w:lvl w:ilvl="6" w:tplc="BC826AF8" w:tentative="1">
      <w:start w:val="1"/>
      <w:numFmt w:val="bullet"/>
      <w:lvlText w:val=""/>
      <w:lvlJc w:val="left"/>
      <w:pPr>
        <w:tabs>
          <w:tab w:val="num" w:pos="5040"/>
        </w:tabs>
        <w:ind w:left="5040" w:hanging="360"/>
      </w:pPr>
      <w:rPr>
        <w:rFonts w:ascii="Wingdings 3" w:hAnsi="Wingdings 3" w:hint="default"/>
      </w:rPr>
    </w:lvl>
    <w:lvl w:ilvl="7" w:tplc="0D061134" w:tentative="1">
      <w:start w:val="1"/>
      <w:numFmt w:val="bullet"/>
      <w:lvlText w:val=""/>
      <w:lvlJc w:val="left"/>
      <w:pPr>
        <w:tabs>
          <w:tab w:val="num" w:pos="5760"/>
        </w:tabs>
        <w:ind w:left="5760" w:hanging="360"/>
      </w:pPr>
      <w:rPr>
        <w:rFonts w:ascii="Wingdings 3" w:hAnsi="Wingdings 3" w:hint="default"/>
      </w:rPr>
    </w:lvl>
    <w:lvl w:ilvl="8" w:tplc="6644984E" w:tentative="1">
      <w:start w:val="1"/>
      <w:numFmt w:val="bullet"/>
      <w:lvlText w:val=""/>
      <w:lvlJc w:val="left"/>
      <w:pPr>
        <w:tabs>
          <w:tab w:val="num" w:pos="6480"/>
        </w:tabs>
        <w:ind w:left="6480" w:hanging="360"/>
      </w:pPr>
      <w:rPr>
        <w:rFonts w:ascii="Wingdings 3" w:hAnsi="Wingdings 3" w:hint="default"/>
      </w:rPr>
    </w:lvl>
  </w:abstractNum>
  <w:abstractNum w:abstractNumId="3">
    <w:nsid w:val="6CF96DB4"/>
    <w:multiLevelType w:val="hybridMultilevel"/>
    <w:tmpl w:val="CFFA209C"/>
    <w:lvl w:ilvl="0" w:tplc="588A0B30">
      <w:start w:val="1"/>
      <w:numFmt w:val="bullet"/>
      <w:lvlText w:val=""/>
      <w:lvlJc w:val="left"/>
      <w:pPr>
        <w:tabs>
          <w:tab w:val="num" w:pos="720"/>
        </w:tabs>
        <w:ind w:left="720" w:hanging="360"/>
      </w:pPr>
      <w:rPr>
        <w:rFonts w:ascii="Wingdings 3" w:hAnsi="Wingdings 3" w:hint="default"/>
      </w:rPr>
    </w:lvl>
    <w:lvl w:ilvl="1" w:tplc="878226E8">
      <w:start w:val="1"/>
      <w:numFmt w:val="bullet"/>
      <w:lvlText w:val=""/>
      <w:lvlJc w:val="left"/>
      <w:pPr>
        <w:tabs>
          <w:tab w:val="num" w:pos="1440"/>
        </w:tabs>
        <w:ind w:left="1440" w:hanging="360"/>
      </w:pPr>
      <w:rPr>
        <w:rFonts w:ascii="Wingdings 3" w:hAnsi="Wingdings 3" w:hint="default"/>
      </w:rPr>
    </w:lvl>
    <w:lvl w:ilvl="2" w:tplc="0CAA35F4" w:tentative="1">
      <w:start w:val="1"/>
      <w:numFmt w:val="bullet"/>
      <w:lvlText w:val=""/>
      <w:lvlJc w:val="left"/>
      <w:pPr>
        <w:tabs>
          <w:tab w:val="num" w:pos="2160"/>
        </w:tabs>
        <w:ind w:left="2160" w:hanging="360"/>
      </w:pPr>
      <w:rPr>
        <w:rFonts w:ascii="Wingdings 3" w:hAnsi="Wingdings 3" w:hint="default"/>
      </w:rPr>
    </w:lvl>
    <w:lvl w:ilvl="3" w:tplc="3524369C" w:tentative="1">
      <w:start w:val="1"/>
      <w:numFmt w:val="bullet"/>
      <w:lvlText w:val=""/>
      <w:lvlJc w:val="left"/>
      <w:pPr>
        <w:tabs>
          <w:tab w:val="num" w:pos="2880"/>
        </w:tabs>
        <w:ind w:left="2880" w:hanging="360"/>
      </w:pPr>
      <w:rPr>
        <w:rFonts w:ascii="Wingdings 3" w:hAnsi="Wingdings 3" w:hint="default"/>
      </w:rPr>
    </w:lvl>
    <w:lvl w:ilvl="4" w:tplc="6A12B8BE" w:tentative="1">
      <w:start w:val="1"/>
      <w:numFmt w:val="bullet"/>
      <w:lvlText w:val=""/>
      <w:lvlJc w:val="left"/>
      <w:pPr>
        <w:tabs>
          <w:tab w:val="num" w:pos="3600"/>
        </w:tabs>
        <w:ind w:left="3600" w:hanging="360"/>
      </w:pPr>
      <w:rPr>
        <w:rFonts w:ascii="Wingdings 3" w:hAnsi="Wingdings 3" w:hint="default"/>
      </w:rPr>
    </w:lvl>
    <w:lvl w:ilvl="5" w:tplc="BFF48E2E" w:tentative="1">
      <w:start w:val="1"/>
      <w:numFmt w:val="bullet"/>
      <w:lvlText w:val=""/>
      <w:lvlJc w:val="left"/>
      <w:pPr>
        <w:tabs>
          <w:tab w:val="num" w:pos="4320"/>
        </w:tabs>
        <w:ind w:left="4320" w:hanging="360"/>
      </w:pPr>
      <w:rPr>
        <w:rFonts w:ascii="Wingdings 3" w:hAnsi="Wingdings 3" w:hint="default"/>
      </w:rPr>
    </w:lvl>
    <w:lvl w:ilvl="6" w:tplc="F1223CE4" w:tentative="1">
      <w:start w:val="1"/>
      <w:numFmt w:val="bullet"/>
      <w:lvlText w:val=""/>
      <w:lvlJc w:val="left"/>
      <w:pPr>
        <w:tabs>
          <w:tab w:val="num" w:pos="5040"/>
        </w:tabs>
        <w:ind w:left="5040" w:hanging="360"/>
      </w:pPr>
      <w:rPr>
        <w:rFonts w:ascii="Wingdings 3" w:hAnsi="Wingdings 3" w:hint="default"/>
      </w:rPr>
    </w:lvl>
    <w:lvl w:ilvl="7" w:tplc="4DA636CC" w:tentative="1">
      <w:start w:val="1"/>
      <w:numFmt w:val="bullet"/>
      <w:lvlText w:val=""/>
      <w:lvlJc w:val="left"/>
      <w:pPr>
        <w:tabs>
          <w:tab w:val="num" w:pos="5760"/>
        </w:tabs>
        <w:ind w:left="5760" w:hanging="360"/>
      </w:pPr>
      <w:rPr>
        <w:rFonts w:ascii="Wingdings 3" w:hAnsi="Wingdings 3" w:hint="default"/>
      </w:rPr>
    </w:lvl>
    <w:lvl w:ilvl="8" w:tplc="B3900D34" w:tentative="1">
      <w:start w:val="1"/>
      <w:numFmt w:val="bullet"/>
      <w:lvlText w:val=""/>
      <w:lvlJc w:val="left"/>
      <w:pPr>
        <w:tabs>
          <w:tab w:val="num" w:pos="6480"/>
        </w:tabs>
        <w:ind w:left="6480" w:hanging="360"/>
      </w:pPr>
      <w:rPr>
        <w:rFonts w:ascii="Wingdings 3" w:hAnsi="Wingdings 3" w:hint="default"/>
      </w:rPr>
    </w:lvl>
  </w:abstractNum>
  <w:abstractNum w:abstractNumId="4">
    <w:nsid w:val="7A4446A1"/>
    <w:multiLevelType w:val="hybridMultilevel"/>
    <w:tmpl w:val="9CCA6BC2"/>
    <w:lvl w:ilvl="0" w:tplc="52A04A80">
      <w:start w:val="1"/>
      <w:numFmt w:val="bullet"/>
      <w:lvlText w:val=""/>
      <w:lvlJc w:val="left"/>
      <w:pPr>
        <w:tabs>
          <w:tab w:val="num" w:pos="720"/>
        </w:tabs>
        <w:ind w:left="720" w:hanging="360"/>
      </w:pPr>
      <w:rPr>
        <w:rFonts w:ascii="Wingdings 3" w:hAnsi="Wingdings 3" w:hint="default"/>
      </w:rPr>
    </w:lvl>
    <w:lvl w:ilvl="1" w:tplc="728CCC9E">
      <w:start w:val="1791"/>
      <w:numFmt w:val="bullet"/>
      <w:lvlText w:val=""/>
      <w:lvlJc w:val="left"/>
      <w:pPr>
        <w:tabs>
          <w:tab w:val="num" w:pos="1440"/>
        </w:tabs>
        <w:ind w:left="1440" w:hanging="360"/>
      </w:pPr>
      <w:rPr>
        <w:rFonts w:ascii="Wingdings 3" w:hAnsi="Wingdings 3" w:hint="default"/>
      </w:rPr>
    </w:lvl>
    <w:lvl w:ilvl="2" w:tplc="7444D284" w:tentative="1">
      <w:start w:val="1"/>
      <w:numFmt w:val="bullet"/>
      <w:lvlText w:val=""/>
      <w:lvlJc w:val="left"/>
      <w:pPr>
        <w:tabs>
          <w:tab w:val="num" w:pos="2160"/>
        </w:tabs>
        <w:ind w:left="2160" w:hanging="360"/>
      </w:pPr>
      <w:rPr>
        <w:rFonts w:ascii="Wingdings 3" w:hAnsi="Wingdings 3" w:hint="default"/>
      </w:rPr>
    </w:lvl>
    <w:lvl w:ilvl="3" w:tplc="D01C7FC4" w:tentative="1">
      <w:start w:val="1"/>
      <w:numFmt w:val="bullet"/>
      <w:lvlText w:val=""/>
      <w:lvlJc w:val="left"/>
      <w:pPr>
        <w:tabs>
          <w:tab w:val="num" w:pos="2880"/>
        </w:tabs>
        <w:ind w:left="2880" w:hanging="360"/>
      </w:pPr>
      <w:rPr>
        <w:rFonts w:ascii="Wingdings 3" w:hAnsi="Wingdings 3" w:hint="default"/>
      </w:rPr>
    </w:lvl>
    <w:lvl w:ilvl="4" w:tplc="E6D2AFD0" w:tentative="1">
      <w:start w:val="1"/>
      <w:numFmt w:val="bullet"/>
      <w:lvlText w:val=""/>
      <w:lvlJc w:val="left"/>
      <w:pPr>
        <w:tabs>
          <w:tab w:val="num" w:pos="3600"/>
        </w:tabs>
        <w:ind w:left="3600" w:hanging="360"/>
      </w:pPr>
      <w:rPr>
        <w:rFonts w:ascii="Wingdings 3" w:hAnsi="Wingdings 3" w:hint="default"/>
      </w:rPr>
    </w:lvl>
    <w:lvl w:ilvl="5" w:tplc="632623C4" w:tentative="1">
      <w:start w:val="1"/>
      <w:numFmt w:val="bullet"/>
      <w:lvlText w:val=""/>
      <w:lvlJc w:val="left"/>
      <w:pPr>
        <w:tabs>
          <w:tab w:val="num" w:pos="4320"/>
        </w:tabs>
        <w:ind w:left="4320" w:hanging="360"/>
      </w:pPr>
      <w:rPr>
        <w:rFonts w:ascii="Wingdings 3" w:hAnsi="Wingdings 3" w:hint="default"/>
      </w:rPr>
    </w:lvl>
    <w:lvl w:ilvl="6" w:tplc="88C2E6AC" w:tentative="1">
      <w:start w:val="1"/>
      <w:numFmt w:val="bullet"/>
      <w:lvlText w:val=""/>
      <w:lvlJc w:val="left"/>
      <w:pPr>
        <w:tabs>
          <w:tab w:val="num" w:pos="5040"/>
        </w:tabs>
        <w:ind w:left="5040" w:hanging="360"/>
      </w:pPr>
      <w:rPr>
        <w:rFonts w:ascii="Wingdings 3" w:hAnsi="Wingdings 3" w:hint="default"/>
      </w:rPr>
    </w:lvl>
    <w:lvl w:ilvl="7" w:tplc="E25C6412" w:tentative="1">
      <w:start w:val="1"/>
      <w:numFmt w:val="bullet"/>
      <w:lvlText w:val=""/>
      <w:lvlJc w:val="left"/>
      <w:pPr>
        <w:tabs>
          <w:tab w:val="num" w:pos="5760"/>
        </w:tabs>
        <w:ind w:left="5760" w:hanging="360"/>
      </w:pPr>
      <w:rPr>
        <w:rFonts w:ascii="Wingdings 3" w:hAnsi="Wingdings 3" w:hint="default"/>
      </w:rPr>
    </w:lvl>
    <w:lvl w:ilvl="8" w:tplc="6CE04334" w:tentative="1">
      <w:start w:val="1"/>
      <w:numFmt w:val="bullet"/>
      <w:lvlText w:val=""/>
      <w:lvlJc w:val="left"/>
      <w:pPr>
        <w:tabs>
          <w:tab w:val="num" w:pos="6480"/>
        </w:tabs>
        <w:ind w:left="6480" w:hanging="360"/>
      </w:pPr>
      <w:rPr>
        <w:rFonts w:ascii="Wingdings 3" w:hAnsi="Wingdings 3"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5447"/>
    <w:rsid w:val="001F5447"/>
    <w:rsid w:val="007B47C2"/>
    <w:rsid w:val="00BD5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35142">
      <w:bodyDiv w:val="1"/>
      <w:marLeft w:val="0"/>
      <w:marRight w:val="0"/>
      <w:marTop w:val="0"/>
      <w:marBottom w:val="0"/>
      <w:divBdr>
        <w:top w:val="none" w:sz="0" w:space="0" w:color="auto"/>
        <w:left w:val="none" w:sz="0" w:space="0" w:color="auto"/>
        <w:bottom w:val="none" w:sz="0" w:space="0" w:color="auto"/>
        <w:right w:val="none" w:sz="0" w:space="0" w:color="auto"/>
      </w:divBdr>
      <w:divsChild>
        <w:div w:id="2038696637">
          <w:marLeft w:val="547"/>
          <w:marRight w:val="0"/>
          <w:marTop w:val="200"/>
          <w:marBottom w:val="0"/>
          <w:divBdr>
            <w:top w:val="none" w:sz="0" w:space="0" w:color="auto"/>
            <w:left w:val="none" w:sz="0" w:space="0" w:color="auto"/>
            <w:bottom w:val="none" w:sz="0" w:space="0" w:color="auto"/>
            <w:right w:val="none" w:sz="0" w:space="0" w:color="auto"/>
          </w:divBdr>
        </w:div>
        <w:div w:id="853614663">
          <w:marLeft w:val="547"/>
          <w:marRight w:val="0"/>
          <w:marTop w:val="200"/>
          <w:marBottom w:val="0"/>
          <w:divBdr>
            <w:top w:val="none" w:sz="0" w:space="0" w:color="auto"/>
            <w:left w:val="none" w:sz="0" w:space="0" w:color="auto"/>
            <w:bottom w:val="none" w:sz="0" w:space="0" w:color="auto"/>
            <w:right w:val="none" w:sz="0" w:space="0" w:color="auto"/>
          </w:divBdr>
        </w:div>
        <w:div w:id="235357611">
          <w:marLeft w:val="547"/>
          <w:marRight w:val="0"/>
          <w:marTop w:val="200"/>
          <w:marBottom w:val="0"/>
          <w:divBdr>
            <w:top w:val="none" w:sz="0" w:space="0" w:color="auto"/>
            <w:left w:val="none" w:sz="0" w:space="0" w:color="auto"/>
            <w:bottom w:val="none" w:sz="0" w:space="0" w:color="auto"/>
            <w:right w:val="none" w:sz="0" w:space="0" w:color="auto"/>
          </w:divBdr>
        </w:div>
        <w:div w:id="1651596805">
          <w:marLeft w:val="547"/>
          <w:marRight w:val="0"/>
          <w:marTop w:val="200"/>
          <w:marBottom w:val="0"/>
          <w:divBdr>
            <w:top w:val="none" w:sz="0" w:space="0" w:color="auto"/>
            <w:left w:val="none" w:sz="0" w:space="0" w:color="auto"/>
            <w:bottom w:val="none" w:sz="0" w:space="0" w:color="auto"/>
            <w:right w:val="none" w:sz="0" w:space="0" w:color="auto"/>
          </w:divBdr>
        </w:div>
      </w:divsChild>
    </w:div>
    <w:div w:id="380717234">
      <w:bodyDiv w:val="1"/>
      <w:marLeft w:val="0"/>
      <w:marRight w:val="0"/>
      <w:marTop w:val="0"/>
      <w:marBottom w:val="0"/>
      <w:divBdr>
        <w:top w:val="none" w:sz="0" w:space="0" w:color="auto"/>
        <w:left w:val="none" w:sz="0" w:space="0" w:color="auto"/>
        <w:bottom w:val="none" w:sz="0" w:space="0" w:color="auto"/>
        <w:right w:val="none" w:sz="0" w:space="0" w:color="auto"/>
      </w:divBdr>
      <w:divsChild>
        <w:div w:id="1062100349">
          <w:marLeft w:val="547"/>
          <w:marRight w:val="0"/>
          <w:marTop w:val="200"/>
          <w:marBottom w:val="0"/>
          <w:divBdr>
            <w:top w:val="none" w:sz="0" w:space="0" w:color="auto"/>
            <w:left w:val="none" w:sz="0" w:space="0" w:color="auto"/>
            <w:bottom w:val="none" w:sz="0" w:space="0" w:color="auto"/>
            <w:right w:val="none" w:sz="0" w:space="0" w:color="auto"/>
          </w:divBdr>
        </w:div>
        <w:div w:id="188683985">
          <w:marLeft w:val="1166"/>
          <w:marRight w:val="0"/>
          <w:marTop w:val="200"/>
          <w:marBottom w:val="0"/>
          <w:divBdr>
            <w:top w:val="none" w:sz="0" w:space="0" w:color="auto"/>
            <w:left w:val="none" w:sz="0" w:space="0" w:color="auto"/>
            <w:bottom w:val="none" w:sz="0" w:space="0" w:color="auto"/>
            <w:right w:val="none" w:sz="0" w:space="0" w:color="auto"/>
          </w:divBdr>
        </w:div>
        <w:div w:id="1414666719">
          <w:marLeft w:val="547"/>
          <w:marRight w:val="0"/>
          <w:marTop w:val="200"/>
          <w:marBottom w:val="0"/>
          <w:divBdr>
            <w:top w:val="none" w:sz="0" w:space="0" w:color="auto"/>
            <w:left w:val="none" w:sz="0" w:space="0" w:color="auto"/>
            <w:bottom w:val="none" w:sz="0" w:space="0" w:color="auto"/>
            <w:right w:val="none" w:sz="0" w:space="0" w:color="auto"/>
          </w:divBdr>
        </w:div>
        <w:div w:id="1874732462">
          <w:marLeft w:val="1166"/>
          <w:marRight w:val="0"/>
          <w:marTop w:val="200"/>
          <w:marBottom w:val="0"/>
          <w:divBdr>
            <w:top w:val="none" w:sz="0" w:space="0" w:color="auto"/>
            <w:left w:val="none" w:sz="0" w:space="0" w:color="auto"/>
            <w:bottom w:val="none" w:sz="0" w:space="0" w:color="auto"/>
            <w:right w:val="none" w:sz="0" w:space="0" w:color="auto"/>
          </w:divBdr>
        </w:div>
        <w:div w:id="1626345577">
          <w:marLeft w:val="547"/>
          <w:marRight w:val="0"/>
          <w:marTop w:val="200"/>
          <w:marBottom w:val="0"/>
          <w:divBdr>
            <w:top w:val="none" w:sz="0" w:space="0" w:color="auto"/>
            <w:left w:val="none" w:sz="0" w:space="0" w:color="auto"/>
            <w:bottom w:val="none" w:sz="0" w:space="0" w:color="auto"/>
            <w:right w:val="none" w:sz="0" w:space="0" w:color="auto"/>
          </w:divBdr>
        </w:div>
        <w:div w:id="258104821">
          <w:marLeft w:val="1166"/>
          <w:marRight w:val="0"/>
          <w:marTop w:val="200"/>
          <w:marBottom w:val="0"/>
          <w:divBdr>
            <w:top w:val="none" w:sz="0" w:space="0" w:color="auto"/>
            <w:left w:val="none" w:sz="0" w:space="0" w:color="auto"/>
            <w:bottom w:val="none" w:sz="0" w:space="0" w:color="auto"/>
            <w:right w:val="none" w:sz="0" w:space="0" w:color="auto"/>
          </w:divBdr>
        </w:div>
      </w:divsChild>
    </w:div>
    <w:div w:id="476150008">
      <w:bodyDiv w:val="1"/>
      <w:marLeft w:val="0"/>
      <w:marRight w:val="0"/>
      <w:marTop w:val="0"/>
      <w:marBottom w:val="0"/>
      <w:divBdr>
        <w:top w:val="none" w:sz="0" w:space="0" w:color="auto"/>
        <w:left w:val="none" w:sz="0" w:space="0" w:color="auto"/>
        <w:bottom w:val="none" w:sz="0" w:space="0" w:color="auto"/>
        <w:right w:val="none" w:sz="0" w:space="0" w:color="auto"/>
      </w:divBdr>
      <w:divsChild>
        <w:div w:id="1712807495">
          <w:marLeft w:val="547"/>
          <w:marRight w:val="0"/>
          <w:marTop w:val="200"/>
          <w:marBottom w:val="0"/>
          <w:divBdr>
            <w:top w:val="none" w:sz="0" w:space="0" w:color="auto"/>
            <w:left w:val="none" w:sz="0" w:space="0" w:color="auto"/>
            <w:bottom w:val="none" w:sz="0" w:space="0" w:color="auto"/>
            <w:right w:val="none" w:sz="0" w:space="0" w:color="auto"/>
          </w:divBdr>
        </w:div>
        <w:div w:id="942690742">
          <w:marLeft w:val="547"/>
          <w:marRight w:val="0"/>
          <w:marTop w:val="200"/>
          <w:marBottom w:val="0"/>
          <w:divBdr>
            <w:top w:val="none" w:sz="0" w:space="0" w:color="auto"/>
            <w:left w:val="none" w:sz="0" w:space="0" w:color="auto"/>
            <w:bottom w:val="none" w:sz="0" w:space="0" w:color="auto"/>
            <w:right w:val="none" w:sz="0" w:space="0" w:color="auto"/>
          </w:divBdr>
        </w:div>
        <w:div w:id="465898922">
          <w:marLeft w:val="547"/>
          <w:marRight w:val="0"/>
          <w:marTop w:val="200"/>
          <w:marBottom w:val="0"/>
          <w:divBdr>
            <w:top w:val="none" w:sz="0" w:space="0" w:color="auto"/>
            <w:left w:val="none" w:sz="0" w:space="0" w:color="auto"/>
            <w:bottom w:val="none" w:sz="0" w:space="0" w:color="auto"/>
            <w:right w:val="none" w:sz="0" w:space="0" w:color="auto"/>
          </w:divBdr>
        </w:div>
        <w:div w:id="878707059">
          <w:marLeft w:val="547"/>
          <w:marRight w:val="0"/>
          <w:marTop w:val="200"/>
          <w:marBottom w:val="0"/>
          <w:divBdr>
            <w:top w:val="none" w:sz="0" w:space="0" w:color="auto"/>
            <w:left w:val="none" w:sz="0" w:space="0" w:color="auto"/>
            <w:bottom w:val="none" w:sz="0" w:space="0" w:color="auto"/>
            <w:right w:val="none" w:sz="0" w:space="0" w:color="auto"/>
          </w:divBdr>
        </w:div>
        <w:div w:id="711735583">
          <w:marLeft w:val="547"/>
          <w:marRight w:val="0"/>
          <w:marTop w:val="200"/>
          <w:marBottom w:val="0"/>
          <w:divBdr>
            <w:top w:val="none" w:sz="0" w:space="0" w:color="auto"/>
            <w:left w:val="none" w:sz="0" w:space="0" w:color="auto"/>
            <w:bottom w:val="none" w:sz="0" w:space="0" w:color="auto"/>
            <w:right w:val="none" w:sz="0" w:space="0" w:color="auto"/>
          </w:divBdr>
        </w:div>
        <w:div w:id="390615190">
          <w:marLeft w:val="547"/>
          <w:marRight w:val="0"/>
          <w:marTop w:val="200"/>
          <w:marBottom w:val="0"/>
          <w:divBdr>
            <w:top w:val="none" w:sz="0" w:space="0" w:color="auto"/>
            <w:left w:val="none" w:sz="0" w:space="0" w:color="auto"/>
            <w:bottom w:val="none" w:sz="0" w:space="0" w:color="auto"/>
            <w:right w:val="none" w:sz="0" w:space="0" w:color="auto"/>
          </w:divBdr>
        </w:div>
        <w:div w:id="1650329855">
          <w:marLeft w:val="547"/>
          <w:marRight w:val="0"/>
          <w:marTop w:val="200"/>
          <w:marBottom w:val="0"/>
          <w:divBdr>
            <w:top w:val="none" w:sz="0" w:space="0" w:color="auto"/>
            <w:left w:val="none" w:sz="0" w:space="0" w:color="auto"/>
            <w:bottom w:val="none" w:sz="0" w:space="0" w:color="auto"/>
            <w:right w:val="none" w:sz="0" w:space="0" w:color="auto"/>
          </w:divBdr>
        </w:div>
      </w:divsChild>
    </w:div>
    <w:div w:id="713776773">
      <w:bodyDiv w:val="1"/>
      <w:marLeft w:val="0"/>
      <w:marRight w:val="0"/>
      <w:marTop w:val="0"/>
      <w:marBottom w:val="0"/>
      <w:divBdr>
        <w:top w:val="none" w:sz="0" w:space="0" w:color="auto"/>
        <w:left w:val="none" w:sz="0" w:space="0" w:color="auto"/>
        <w:bottom w:val="none" w:sz="0" w:space="0" w:color="auto"/>
        <w:right w:val="none" w:sz="0" w:space="0" w:color="auto"/>
      </w:divBdr>
    </w:div>
    <w:div w:id="1656104637">
      <w:bodyDiv w:val="1"/>
      <w:marLeft w:val="0"/>
      <w:marRight w:val="0"/>
      <w:marTop w:val="0"/>
      <w:marBottom w:val="0"/>
      <w:divBdr>
        <w:top w:val="none" w:sz="0" w:space="0" w:color="auto"/>
        <w:left w:val="none" w:sz="0" w:space="0" w:color="auto"/>
        <w:bottom w:val="none" w:sz="0" w:space="0" w:color="auto"/>
        <w:right w:val="none" w:sz="0" w:space="0" w:color="auto"/>
      </w:divBdr>
      <w:divsChild>
        <w:div w:id="1759668182">
          <w:marLeft w:val="547"/>
          <w:marRight w:val="0"/>
          <w:marTop w:val="200"/>
          <w:marBottom w:val="0"/>
          <w:divBdr>
            <w:top w:val="none" w:sz="0" w:space="0" w:color="auto"/>
            <w:left w:val="none" w:sz="0" w:space="0" w:color="auto"/>
            <w:bottom w:val="none" w:sz="0" w:space="0" w:color="auto"/>
            <w:right w:val="none" w:sz="0" w:space="0" w:color="auto"/>
          </w:divBdr>
        </w:div>
        <w:div w:id="244804452">
          <w:marLeft w:val="1166"/>
          <w:marRight w:val="0"/>
          <w:marTop w:val="200"/>
          <w:marBottom w:val="0"/>
          <w:divBdr>
            <w:top w:val="none" w:sz="0" w:space="0" w:color="auto"/>
            <w:left w:val="none" w:sz="0" w:space="0" w:color="auto"/>
            <w:bottom w:val="none" w:sz="0" w:space="0" w:color="auto"/>
            <w:right w:val="none" w:sz="0" w:space="0" w:color="auto"/>
          </w:divBdr>
        </w:div>
        <w:div w:id="1481386344">
          <w:marLeft w:val="547"/>
          <w:marRight w:val="0"/>
          <w:marTop w:val="200"/>
          <w:marBottom w:val="0"/>
          <w:divBdr>
            <w:top w:val="none" w:sz="0" w:space="0" w:color="auto"/>
            <w:left w:val="none" w:sz="0" w:space="0" w:color="auto"/>
            <w:bottom w:val="none" w:sz="0" w:space="0" w:color="auto"/>
            <w:right w:val="none" w:sz="0" w:space="0" w:color="auto"/>
          </w:divBdr>
        </w:div>
        <w:div w:id="780300048">
          <w:marLeft w:val="1166"/>
          <w:marRight w:val="0"/>
          <w:marTop w:val="200"/>
          <w:marBottom w:val="0"/>
          <w:divBdr>
            <w:top w:val="none" w:sz="0" w:space="0" w:color="auto"/>
            <w:left w:val="none" w:sz="0" w:space="0" w:color="auto"/>
            <w:bottom w:val="none" w:sz="0" w:space="0" w:color="auto"/>
            <w:right w:val="none" w:sz="0" w:space="0" w:color="auto"/>
          </w:divBdr>
        </w:div>
        <w:div w:id="934897030">
          <w:marLeft w:val="547"/>
          <w:marRight w:val="0"/>
          <w:marTop w:val="200"/>
          <w:marBottom w:val="0"/>
          <w:divBdr>
            <w:top w:val="none" w:sz="0" w:space="0" w:color="auto"/>
            <w:left w:val="none" w:sz="0" w:space="0" w:color="auto"/>
            <w:bottom w:val="none" w:sz="0" w:space="0" w:color="auto"/>
            <w:right w:val="none" w:sz="0" w:space="0" w:color="auto"/>
          </w:divBdr>
        </w:div>
        <w:div w:id="588734516">
          <w:marLeft w:val="1166"/>
          <w:marRight w:val="0"/>
          <w:marTop w:val="200"/>
          <w:marBottom w:val="0"/>
          <w:divBdr>
            <w:top w:val="none" w:sz="0" w:space="0" w:color="auto"/>
            <w:left w:val="none" w:sz="0" w:space="0" w:color="auto"/>
            <w:bottom w:val="none" w:sz="0" w:space="0" w:color="auto"/>
            <w:right w:val="none" w:sz="0" w:space="0" w:color="auto"/>
          </w:divBdr>
        </w:div>
      </w:divsChild>
    </w:div>
    <w:div w:id="1665204732">
      <w:bodyDiv w:val="1"/>
      <w:marLeft w:val="0"/>
      <w:marRight w:val="0"/>
      <w:marTop w:val="0"/>
      <w:marBottom w:val="0"/>
      <w:divBdr>
        <w:top w:val="none" w:sz="0" w:space="0" w:color="auto"/>
        <w:left w:val="none" w:sz="0" w:space="0" w:color="auto"/>
        <w:bottom w:val="none" w:sz="0" w:space="0" w:color="auto"/>
        <w:right w:val="none" w:sz="0" w:space="0" w:color="auto"/>
      </w:divBdr>
    </w:div>
    <w:div w:id="2098206922">
      <w:bodyDiv w:val="1"/>
      <w:marLeft w:val="0"/>
      <w:marRight w:val="0"/>
      <w:marTop w:val="0"/>
      <w:marBottom w:val="0"/>
      <w:divBdr>
        <w:top w:val="none" w:sz="0" w:space="0" w:color="auto"/>
        <w:left w:val="none" w:sz="0" w:space="0" w:color="auto"/>
        <w:bottom w:val="none" w:sz="0" w:space="0" w:color="auto"/>
        <w:right w:val="none" w:sz="0" w:space="0" w:color="auto"/>
      </w:divBdr>
      <w:divsChild>
        <w:div w:id="1856729726">
          <w:marLeft w:val="547"/>
          <w:marRight w:val="0"/>
          <w:marTop w:val="200"/>
          <w:marBottom w:val="0"/>
          <w:divBdr>
            <w:top w:val="none" w:sz="0" w:space="0" w:color="auto"/>
            <w:left w:val="none" w:sz="0" w:space="0" w:color="auto"/>
            <w:bottom w:val="none" w:sz="0" w:space="0" w:color="auto"/>
            <w:right w:val="none" w:sz="0" w:space="0" w:color="auto"/>
          </w:divBdr>
        </w:div>
        <w:div w:id="2085519139">
          <w:marLeft w:val="547"/>
          <w:marRight w:val="0"/>
          <w:marTop w:val="200"/>
          <w:marBottom w:val="0"/>
          <w:divBdr>
            <w:top w:val="none" w:sz="0" w:space="0" w:color="auto"/>
            <w:left w:val="none" w:sz="0" w:space="0" w:color="auto"/>
            <w:bottom w:val="none" w:sz="0" w:space="0" w:color="auto"/>
            <w:right w:val="none" w:sz="0" w:space="0" w:color="auto"/>
          </w:divBdr>
        </w:div>
        <w:div w:id="608661859">
          <w:marLeft w:val="547"/>
          <w:marRight w:val="0"/>
          <w:marTop w:val="200"/>
          <w:marBottom w:val="0"/>
          <w:divBdr>
            <w:top w:val="none" w:sz="0" w:space="0" w:color="auto"/>
            <w:left w:val="none" w:sz="0" w:space="0" w:color="auto"/>
            <w:bottom w:val="none" w:sz="0" w:space="0" w:color="auto"/>
            <w:right w:val="none" w:sz="0" w:space="0" w:color="auto"/>
          </w:divBdr>
        </w:div>
      </w:divsChild>
    </w:div>
    <w:div w:id="2127116626">
      <w:bodyDiv w:val="1"/>
      <w:marLeft w:val="0"/>
      <w:marRight w:val="0"/>
      <w:marTop w:val="0"/>
      <w:marBottom w:val="0"/>
      <w:divBdr>
        <w:top w:val="none" w:sz="0" w:space="0" w:color="auto"/>
        <w:left w:val="none" w:sz="0" w:space="0" w:color="auto"/>
        <w:bottom w:val="none" w:sz="0" w:space="0" w:color="auto"/>
        <w:right w:val="none" w:sz="0" w:space="0" w:color="auto"/>
      </w:divBdr>
      <w:divsChild>
        <w:div w:id="615722747">
          <w:marLeft w:val="547"/>
          <w:marRight w:val="0"/>
          <w:marTop w:val="200"/>
          <w:marBottom w:val="0"/>
          <w:divBdr>
            <w:top w:val="none" w:sz="0" w:space="0" w:color="auto"/>
            <w:left w:val="none" w:sz="0" w:space="0" w:color="auto"/>
            <w:bottom w:val="none" w:sz="0" w:space="0" w:color="auto"/>
            <w:right w:val="none" w:sz="0" w:space="0" w:color="auto"/>
          </w:divBdr>
        </w:div>
        <w:div w:id="271867788">
          <w:marLeft w:val="547"/>
          <w:marRight w:val="0"/>
          <w:marTop w:val="200"/>
          <w:marBottom w:val="0"/>
          <w:divBdr>
            <w:top w:val="none" w:sz="0" w:space="0" w:color="auto"/>
            <w:left w:val="none" w:sz="0" w:space="0" w:color="auto"/>
            <w:bottom w:val="none" w:sz="0" w:space="0" w:color="auto"/>
            <w:right w:val="none" w:sz="0" w:space="0" w:color="auto"/>
          </w:divBdr>
        </w:div>
        <w:div w:id="1806116243">
          <w:marLeft w:val="547"/>
          <w:marRight w:val="0"/>
          <w:marTop w:val="200"/>
          <w:marBottom w:val="0"/>
          <w:divBdr>
            <w:top w:val="none" w:sz="0" w:space="0" w:color="auto"/>
            <w:left w:val="none" w:sz="0" w:space="0" w:color="auto"/>
            <w:bottom w:val="none" w:sz="0" w:space="0" w:color="auto"/>
            <w:right w:val="none" w:sz="0" w:space="0" w:color="auto"/>
          </w:divBdr>
        </w:div>
        <w:div w:id="583875380">
          <w:marLeft w:val="547"/>
          <w:marRight w:val="0"/>
          <w:marTop w:val="200"/>
          <w:marBottom w:val="0"/>
          <w:divBdr>
            <w:top w:val="none" w:sz="0" w:space="0" w:color="auto"/>
            <w:left w:val="none" w:sz="0" w:space="0" w:color="auto"/>
            <w:bottom w:val="none" w:sz="0" w:space="0" w:color="auto"/>
            <w:right w:val="none" w:sz="0" w:space="0" w:color="auto"/>
          </w:divBdr>
        </w:div>
        <w:div w:id="1097865702">
          <w:marLeft w:val="547"/>
          <w:marRight w:val="0"/>
          <w:marTop w:val="200"/>
          <w:marBottom w:val="0"/>
          <w:divBdr>
            <w:top w:val="none" w:sz="0" w:space="0" w:color="auto"/>
            <w:left w:val="none" w:sz="0" w:space="0" w:color="auto"/>
            <w:bottom w:val="none" w:sz="0" w:space="0" w:color="auto"/>
            <w:right w:val="none" w:sz="0" w:space="0" w:color="auto"/>
          </w:divBdr>
        </w:div>
        <w:div w:id="1313868771">
          <w:marLeft w:val="547"/>
          <w:marRight w:val="0"/>
          <w:marTop w:val="200"/>
          <w:marBottom w:val="0"/>
          <w:divBdr>
            <w:top w:val="none" w:sz="0" w:space="0" w:color="auto"/>
            <w:left w:val="none" w:sz="0" w:space="0" w:color="auto"/>
            <w:bottom w:val="none" w:sz="0" w:space="0" w:color="auto"/>
            <w:right w:val="none" w:sz="0" w:space="0" w:color="auto"/>
          </w:divBdr>
        </w:div>
        <w:div w:id="1234241830">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494</Words>
  <Characters>2822</Characters>
  <Application>Microsoft Office Word</Application>
  <DocSecurity>0</DocSecurity>
  <Lines>23</Lines>
  <Paragraphs>6</Paragraphs>
  <ScaleCrop>false</ScaleCrop>
  <Company>Lenovo</Company>
  <LinksUpToDate>false</LinksUpToDate>
  <CharactersWithSpaces>3310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dc:creator>
  <cp:keywords/>
  <dc:description/>
  <cp:lastModifiedBy>ras</cp:lastModifiedBy>
  <cp:revision>2</cp:revision>
  <dcterms:created xsi:type="dcterms:W3CDTF">2017-03-30T05:17:00Z</dcterms:created>
  <dcterms:modified xsi:type="dcterms:W3CDTF">2017-03-30T05:24:00Z</dcterms:modified>
</cp:coreProperties>
</file>