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6.8000000000002" w:line="276" w:lineRule="auto"/>
        <w:ind w:left="-1444.8" w:right="1049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0.40000000000006" w:right="678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BTS-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S)/II(S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-11.19-1433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25.6" w:right="5040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No.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1.2" w:right="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56.8000000000001" w:right="-633.599999999999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B.Tech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Degree 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Semester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/II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Supplementary Examination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97.5999999999999" w:right="340.8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CS/EC/IT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15-1102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15-1202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ENGINEERING CHEMISTRY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873.6000000000004" w:right="3864.000000000001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4.399999999999977" w:right="7723.2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Hours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16" w:right="-465.5999999999994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123.200000000001" w:right="4118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PART 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422.4" w:right="342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(Answer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8246.4" w:right="-311.999999999998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×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.39999999999986" w:right="90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99999999" w:right="8222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405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Diamond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bright. Explain why?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8198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85.6" w:right="824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2.7999999999997" w:right="96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the Born-Haber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determining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lattice energy of ionic crystals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Illustrate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fundamental modes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vibration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molecule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590.3999999999999" w:right="826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2.7999999999997" w:right="537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 and 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.6" w:right="358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HCI molecule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microwave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71.2" w:right="48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Derive Gibbs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Helmholtz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equation.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571.2" w:right="414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buffer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 of a basic buffer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55.2" w:right="168.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2" w:right="336.0000000000013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SCHOOL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3.2" w:right="-57.5999999999999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COCHIN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NIVERSITY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6" w:right="-787.2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ENGINEERING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92" w:right="-715.1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SCIENCE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4" w:line="276" w:lineRule="auto"/>
        <w:ind w:left="9216" w:right="-25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8918.4" w:right="-595.1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HI-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682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8.800000000001" w:right="-911.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NCE AND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64" w:right="-1151.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KOCH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022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TECHNOL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580.8000000000002" w:right="82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90.3999999999999" w:right="827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80.8000000000002" w:right="827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31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Derive Nernst equation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potential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with examples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compounding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plastics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coordination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mechanism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polymerization.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065.5999999999995" w:right="4132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PART B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963.200000000001" w:right="-33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= 40)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81.59999999999997" w:right="896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II.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.3999999999999" w:right="8256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849.6000000000004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down the assumptions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electron theory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metallic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bonding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the metallic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luster,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thermal and electrical conductivity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explained by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27.2" w:right="-9.599999999998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561.5999999999999" w:right="824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4.4" w:right="873.6000000000013" w:hanging="107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theory behind the microwave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spectroscopy.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the method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length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diatomic molecule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microwave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spectrum.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22.4" w:right="-19.19999999999845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4473.6" w:right="4257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10.39999999999992" w:right="8913.6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.8000000000001" w:right="87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formation of bands and Fermi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metal atoms by band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theory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4" w:right="5803.2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suitable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27.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47.2" w:right="888.0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BET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adsorption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isotherm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is 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determine the surface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104" w:right="58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solid catalyst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17.6" w:right="-9.599999999998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120" w:right="889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IV.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.9999999999999" w:right="826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47.2" w:right="8256.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4.8" w:right="897.600000000001" w:hanging="107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 concentration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Nernst equation for a concentration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Derive integrated rate 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reaction and obtain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half-life period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12.8" w:right="9.6000000000003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8817.6" w:right="4.8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454.400000000001" w:right="427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24.7999999999999" w:right="8990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826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32.8" w:right="824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5.2" w:right="11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electrochemical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of rusting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suitable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cathodic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methods to prevent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corrosion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12.8" w:right="9.6000000000003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8808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(5)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29.60000000000008" w:right="896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827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28.0000000000001" w:right="8256.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0.3999999999999" w:right="950.40000000000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Nernst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Termodynamics of biological reactions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equilibrium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reaction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03.199999999999" w:right="14.40000000000054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8798.4" w:right="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435.2" w:right="430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44.00000000000006" w:right="887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VII.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54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Derive Kirchoff's equations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93.6" w:right="33.600000000001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(5)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18.4000000000001" w:right="91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condensed phase rule and interpret the phase diagram of simple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0.8000000000002" w:right="65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eutectic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98.4" w:right="28.800000000001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148.79999999999995" w:right="828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VIII.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5.6" w:right="315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 radical mechanism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polymerization.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8.8" w:right="33.600000000001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(5)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08.79999999999995" w:right="92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preparation of vulcanized rubber and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advantages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natural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056" w:right="73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rubber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4" w:right="43.200000000001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(5)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416" w:right="432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63.19999999999993" w:right="895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964.8000000000013" w:hanging="494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properties and uses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Nylon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 (ii)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Silicon polymers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two mechanisms of lubrication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74.400000000001" w:right="33.600000000001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8764.8" w:right="48.0000000000018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286.4" w:right="44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***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