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2BDF4" w14:textId="7EE132D4" w:rsidR="00CB7863" w:rsidRPr="004F57F0" w:rsidRDefault="00CB7863" w:rsidP="00314001">
      <w:pPr>
        <w:pStyle w:val="2"/>
        <w:spacing w:before="0" w:after="0" w:line="276" w:lineRule="auto"/>
        <w:jc w:val="center"/>
        <w:rPr>
          <w:rFonts w:eastAsia="新宋体"/>
          <w:color w:val="000000"/>
          <w:sz w:val="28"/>
        </w:rPr>
      </w:pPr>
      <w:bookmarkStart w:id="0" w:name="_Toc19173099"/>
      <w:r w:rsidRPr="004F57F0">
        <w:rPr>
          <w:rFonts w:hint="eastAsia"/>
          <w:color w:val="000000"/>
        </w:rPr>
        <w:t>实验</w:t>
      </w:r>
      <w:proofErr w:type="gramStart"/>
      <w:r w:rsidR="007339C5">
        <w:rPr>
          <w:rFonts w:hint="eastAsia"/>
          <w:color w:val="000000"/>
        </w:rPr>
        <w:t>一</w:t>
      </w:r>
      <w:proofErr w:type="gramEnd"/>
      <w:r w:rsidRPr="004F57F0">
        <w:rPr>
          <w:rFonts w:hint="eastAsia"/>
          <w:color w:val="000000"/>
        </w:rPr>
        <w:t xml:space="preserve">  LC</w:t>
      </w:r>
      <w:r w:rsidRPr="004F57F0">
        <w:rPr>
          <w:rFonts w:hint="eastAsia"/>
          <w:color w:val="000000"/>
        </w:rPr>
        <w:t>正弦波振荡器</w:t>
      </w:r>
      <w:r w:rsidRPr="004F57F0">
        <w:rPr>
          <w:rFonts w:hint="eastAsia"/>
          <w:color w:val="000000"/>
        </w:rPr>
        <w:t>(</w:t>
      </w:r>
      <w:r w:rsidRPr="004F57F0">
        <w:rPr>
          <w:rFonts w:hint="eastAsia"/>
          <w:color w:val="000000"/>
        </w:rPr>
        <w:t>分立电路</w:t>
      </w:r>
      <w:r w:rsidRPr="004F57F0">
        <w:rPr>
          <w:rFonts w:hint="eastAsia"/>
          <w:color w:val="000000"/>
        </w:rPr>
        <w:t>)</w:t>
      </w:r>
      <w:bookmarkEnd w:id="0"/>
    </w:p>
    <w:p w14:paraId="332E09E4" w14:textId="77777777" w:rsidR="00CB7863" w:rsidRPr="00833941" w:rsidRDefault="00CB7863" w:rsidP="00CB7863">
      <w:pPr>
        <w:spacing w:before="40" w:after="40" w:line="276" w:lineRule="auto"/>
        <w:rPr>
          <w:b/>
          <w:color w:val="000000"/>
        </w:rPr>
      </w:pPr>
      <w:r w:rsidRPr="00833941">
        <w:rPr>
          <w:rFonts w:hint="eastAsia"/>
          <w:b/>
          <w:color w:val="000000"/>
        </w:rPr>
        <w:t>一、实验目的</w:t>
      </w:r>
    </w:p>
    <w:p w14:paraId="083E37EA" w14:textId="77777777" w:rsidR="00CB7863" w:rsidRPr="004F57F0" w:rsidRDefault="00CB7863" w:rsidP="00CB7863">
      <w:pPr>
        <w:spacing w:line="276" w:lineRule="auto"/>
        <w:rPr>
          <w:color w:val="000000"/>
        </w:rPr>
      </w:pPr>
      <w:r w:rsidRPr="004F57F0">
        <w:rPr>
          <w:rFonts w:hint="eastAsia"/>
          <w:color w:val="000000"/>
        </w:rPr>
        <w:t>1</w:t>
      </w:r>
      <w:r w:rsidRPr="004F57F0">
        <w:rPr>
          <w:rFonts w:hint="eastAsia"/>
          <w:color w:val="000000"/>
        </w:rPr>
        <w:t>、熟悉</w:t>
      </w:r>
      <w:r w:rsidRPr="004F57F0">
        <w:rPr>
          <w:rFonts w:hint="eastAsia"/>
          <w:color w:val="000000"/>
          <w:sz w:val="24"/>
        </w:rPr>
        <w:t>LC</w:t>
      </w:r>
      <w:r w:rsidRPr="004F57F0">
        <w:rPr>
          <w:rFonts w:hint="eastAsia"/>
          <w:color w:val="000000"/>
        </w:rPr>
        <w:t>三点式振荡电路的基本工作原理。</w:t>
      </w:r>
    </w:p>
    <w:p w14:paraId="55F3B571" w14:textId="77777777" w:rsidR="00CB7863" w:rsidRPr="004F57F0" w:rsidRDefault="00CB7863" w:rsidP="00CB7863">
      <w:pPr>
        <w:spacing w:line="276" w:lineRule="auto"/>
        <w:rPr>
          <w:color w:val="000000"/>
        </w:rPr>
      </w:pPr>
      <w:r w:rsidRPr="004F57F0">
        <w:rPr>
          <w:color w:val="000000"/>
        </w:rPr>
        <w:t>2</w:t>
      </w:r>
      <w:r w:rsidRPr="004F57F0">
        <w:rPr>
          <w:rFonts w:hint="eastAsia"/>
          <w:color w:val="000000"/>
        </w:rPr>
        <w:t>、掌握振荡电路起</w:t>
      </w:r>
      <w:proofErr w:type="gramStart"/>
      <w:r w:rsidRPr="004F57F0">
        <w:rPr>
          <w:rFonts w:hint="eastAsia"/>
          <w:color w:val="000000"/>
        </w:rPr>
        <w:t>振条件</w:t>
      </w:r>
      <w:proofErr w:type="gramEnd"/>
      <w:r w:rsidRPr="004F57F0">
        <w:rPr>
          <w:rFonts w:hint="eastAsia"/>
          <w:color w:val="000000"/>
        </w:rPr>
        <w:t>和影响频率稳定度的因素。</w:t>
      </w:r>
    </w:p>
    <w:p w14:paraId="01849B0D" w14:textId="77777777" w:rsidR="00CB7863" w:rsidRPr="00833941" w:rsidRDefault="00CB7863" w:rsidP="00CB7863">
      <w:pPr>
        <w:spacing w:before="40" w:after="40" w:line="276" w:lineRule="auto"/>
        <w:rPr>
          <w:b/>
          <w:color w:val="000000"/>
        </w:rPr>
      </w:pPr>
      <w:r w:rsidRPr="00833941">
        <w:rPr>
          <w:rFonts w:hint="eastAsia"/>
          <w:b/>
          <w:color w:val="000000"/>
        </w:rPr>
        <w:t>二、实验原理</w:t>
      </w:r>
    </w:p>
    <w:p w14:paraId="4603AEE0" w14:textId="77777777" w:rsidR="001D530D" w:rsidRPr="004F57F0" w:rsidRDefault="001D530D" w:rsidP="001D530D">
      <w:pPr>
        <w:spacing w:line="276" w:lineRule="auto"/>
        <w:ind w:leftChars="200" w:left="840" w:hangingChars="200" w:hanging="420"/>
        <w:rPr>
          <w:color w:val="000000"/>
        </w:rPr>
      </w:pPr>
      <w:r w:rsidRPr="004F57F0">
        <w:rPr>
          <w:color w:val="000000"/>
        </w:rPr>
        <w:t>LC</w:t>
      </w:r>
      <w:r w:rsidRPr="004F57F0">
        <w:rPr>
          <w:rFonts w:hint="eastAsia"/>
          <w:color w:val="000000"/>
        </w:rPr>
        <w:t>正弦波振荡器实验电路如图</w:t>
      </w:r>
      <w:r w:rsidRPr="004F57F0">
        <w:rPr>
          <w:rFonts w:hint="eastAsia"/>
          <w:color w:val="000000"/>
        </w:rPr>
        <w:t>2-1</w:t>
      </w:r>
      <w:r>
        <w:rPr>
          <w:rFonts w:hint="eastAsia"/>
          <w:color w:val="000000"/>
        </w:rPr>
        <w:t>3</w:t>
      </w:r>
      <w:r w:rsidRPr="004F57F0">
        <w:rPr>
          <w:rFonts w:hint="eastAsia"/>
          <w:color w:val="000000"/>
        </w:rPr>
        <w:t>所示，振荡频率</w:t>
      </w:r>
      <w:proofErr w:type="spellStart"/>
      <w:r w:rsidRPr="004F57F0">
        <w:rPr>
          <w:i/>
          <w:iCs/>
          <w:color w:val="000000"/>
          <w:sz w:val="24"/>
        </w:rPr>
        <w:t>f</w:t>
      </w:r>
      <w:r w:rsidRPr="004F57F0">
        <w:rPr>
          <w:color w:val="000000"/>
          <w:sz w:val="24"/>
          <w:vertAlign w:val="subscript"/>
        </w:rPr>
        <w:t>o</w:t>
      </w:r>
      <w:proofErr w:type="spellEnd"/>
      <w:r w:rsidRPr="004F57F0">
        <w:rPr>
          <w:rFonts w:hint="eastAsia"/>
          <w:color w:val="000000"/>
        </w:rPr>
        <w:t>= 6.5MHz</w:t>
      </w:r>
      <w:r w:rsidRPr="004F57F0">
        <w:rPr>
          <w:rFonts w:hint="eastAsia"/>
          <w:color w:val="000000"/>
        </w:rPr>
        <w:t>。</w:t>
      </w:r>
    </w:p>
    <w:p w14:paraId="23D1E324" w14:textId="6BBAB453" w:rsidR="001D530D" w:rsidRPr="001D530D" w:rsidRDefault="001D530D" w:rsidP="001D530D">
      <w:pPr>
        <w:spacing w:line="276" w:lineRule="auto"/>
        <w:ind w:firstLineChars="200" w:firstLine="420"/>
        <w:rPr>
          <w:color w:val="000000"/>
        </w:rPr>
      </w:pPr>
      <w:r w:rsidRPr="004F57F0">
        <w:rPr>
          <w:rFonts w:hint="eastAsia"/>
          <w:color w:val="000000"/>
        </w:rPr>
        <w:t>电路中</w:t>
      </w:r>
      <w:r w:rsidRPr="004F57F0">
        <w:rPr>
          <w:i/>
          <w:iCs/>
          <w:color w:val="000000"/>
        </w:rPr>
        <w:t>C</w:t>
      </w:r>
      <w:r w:rsidRPr="004F57F0">
        <w:rPr>
          <w:color w:val="000000"/>
          <w:vertAlign w:val="subscript"/>
        </w:rPr>
        <w:t xml:space="preserve">2 </w:t>
      </w:r>
      <w:r w:rsidRPr="004F57F0">
        <w:rPr>
          <w:rFonts w:hint="eastAsia"/>
          <w:color w:val="000000"/>
        </w:rPr>
        <w:t>、</w:t>
      </w:r>
      <w:r w:rsidRPr="004F57F0">
        <w:rPr>
          <w:i/>
          <w:iCs/>
          <w:color w:val="000000"/>
        </w:rPr>
        <w:t>C</w:t>
      </w:r>
      <w:r w:rsidRPr="004F57F0">
        <w:rPr>
          <w:color w:val="000000"/>
          <w:vertAlign w:val="subscript"/>
        </w:rPr>
        <w:t xml:space="preserve">3 </w:t>
      </w:r>
      <w:r w:rsidRPr="004F57F0">
        <w:rPr>
          <w:rFonts w:hint="eastAsia"/>
          <w:color w:val="000000"/>
        </w:rPr>
        <w:t>、</w:t>
      </w:r>
      <w:r w:rsidRPr="004F57F0">
        <w:rPr>
          <w:i/>
          <w:iCs/>
          <w:color w:val="000000"/>
        </w:rPr>
        <w:t>C</w:t>
      </w:r>
      <w:r w:rsidRPr="004F57F0">
        <w:rPr>
          <w:color w:val="000000"/>
          <w:vertAlign w:val="subscript"/>
        </w:rPr>
        <w:t>4</w:t>
      </w:r>
      <w:r w:rsidRPr="004F57F0">
        <w:rPr>
          <w:rFonts w:hint="eastAsia"/>
          <w:color w:val="000000"/>
        </w:rPr>
        <w:t>、</w:t>
      </w:r>
      <w:r w:rsidRPr="004F57F0">
        <w:rPr>
          <w:i/>
          <w:iCs/>
          <w:color w:val="000000"/>
        </w:rPr>
        <w:t>L</w:t>
      </w:r>
      <w:r w:rsidRPr="004F57F0">
        <w:rPr>
          <w:color w:val="000000"/>
          <w:vertAlign w:val="subscript"/>
        </w:rPr>
        <w:t>1</w:t>
      </w:r>
      <w:r w:rsidRPr="004F57F0">
        <w:rPr>
          <w:rFonts w:hint="eastAsia"/>
          <w:color w:val="000000"/>
          <w:vertAlign w:val="subscript"/>
        </w:rPr>
        <w:t xml:space="preserve"> </w:t>
      </w:r>
      <w:r w:rsidRPr="004F57F0">
        <w:rPr>
          <w:rFonts w:hint="eastAsia"/>
          <w:color w:val="000000"/>
        </w:rPr>
        <w:t xml:space="preserve"> </w:t>
      </w:r>
      <w:r w:rsidRPr="004F57F0">
        <w:rPr>
          <w:rFonts w:hint="eastAsia"/>
          <w:color w:val="000000"/>
        </w:rPr>
        <w:t>组成了振荡回路，</w:t>
      </w:r>
      <w:r w:rsidRPr="004F57F0">
        <w:rPr>
          <w:i/>
          <w:iCs/>
          <w:color w:val="000000"/>
        </w:rPr>
        <w:t>R</w:t>
      </w:r>
      <w:r w:rsidRPr="004F57F0">
        <w:rPr>
          <w:color w:val="000000"/>
          <w:sz w:val="24"/>
          <w:vertAlign w:val="subscript"/>
        </w:rPr>
        <w:t>P1</w:t>
      </w:r>
      <w:r w:rsidRPr="004F57F0">
        <w:rPr>
          <w:rFonts w:hint="eastAsia"/>
          <w:color w:val="000000"/>
        </w:rPr>
        <w:t>、</w:t>
      </w:r>
      <w:r w:rsidRPr="004F57F0">
        <w:rPr>
          <w:i/>
          <w:iCs/>
          <w:color w:val="000000"/>
        </w:rPr>
        <w:t>R</w:t>
      </w:r>
      <w:r w:rsidRPr="004F57F0">
        <w:rPr>
          <w:color w:val="000000"/>
          <w:vertAlign w:val="subscript"/>
        </w:rPr>
        <w:t>1</w:t>
      </w:r>
      <w:r w:rsidRPr="004F57F0">
        <w:rPr>
          <w:rFonts w:hint="eastAsia"/>
          <w:color w:val="000000"/>
        </w:rPr>
        <w:t>、</w:t>
      </w:r>
      <w:r w:rsidRPr="004F57F0">
        <w:rPr>
          <w:i/>
          <w:iCs/>
          <w:color w:val="000000"/>
        </w:rPr>
        <w:t>R</w:t>
      </w:r>
      <w:r w:rsidRPr="004F57F0">
        <w:rPr>
          <w:color w:val="000000"/>
          <w:vertAlign w:val="subscript"/>
        </w:rPr>
        <w:t>2</w:t>
      </w:r>
      <w:r w:rsidRPr="004F57F0">
        <w:rPr>
          <w:rFonts w:hint="eastAsia"/>
          <w:color w:val="000000"/>
        </w:rPr>
        <w:t>和</w:t>
      </w:r>
      <w:r w:rsidRPr="004F57F0">
        <w:rPr>
          <w:rFonts w:hint="eastAsia"/>
          <w:color w:val="000000"/>
        </w:rPr>
        <w:t xml:space="preserve"> </w:t>
      </w:r>
      <w:r w:rsidRPr="004F57F0">
        <w:rPr>
          <w:i/>
          <w:iCs/>
          <w:color w:val="000000"/>
        </w:rPr>
        <w:t>R</w:t>
      </w:r>
      <w:r w:rsidRPr="004F57F0">
        <w:rPr>
          <w:color w:val="000000"/>
          <w:vertAlign w:val="subscript"/>
        </w:rPr>
        <w:t>4</w:t>
      </w:r>
      <w:r w:rsidRPr="004F57F0">
        <w:rPr>
          <w:rFonts w:hint="eastAsia"/>
          <w:color w:val="000000"/>
        </w:rPr>
        <w:t xml:space="preserve"> </w:t>
      </w:r>
      <w:r w:rsidRPr="004F57F0">
        <w:rPr>
          <w:rFonts w:hint="eastAsia"/>
          <w:color w:val="000000"/>
        </w:rPr>
        <w:t>构成晶体管的偏置电路。电位器</w:t>
      </w:r>
      <w:r w:rsidRPr="004F57F0">
        <w:rPr>
          <w:i/>
          <w:iCs/>
          <w:color w:val="000000"/>
        </w:rPr>
        <w:t>R</w:t>
      </w:r>
      <w:r w:rsidRPr="004F57F0">
        <w:rPr>
          <w:color w:val="000000"/>
          <w:sz w:val="24"/>
          <w:vertAlign w:val="subscript"/>
        </w:rPr>
        <w:t>P1</w:t>
      </w:r>
      <w:r w:rsidRPr="004F57F0">
        <w:rPr>
          <w:rFonts w:hint="eastAsia"/>
          <w:color w:val="000000"/>
        </w:rPr>
        <w:t>用来调节振荡器的静态工作点电流，控制振荡电压的幅度。电容</w:t>
      </w:r>
      <w:r w:rsidRPr="004F57F0">
        <w:rPr>
          <w:i/>
          <w:iCs/>
          <w:color w:val="000000"/>
          <w:sz w:val="24"/>
        </w:rPr>
        <w:t>C</w:t>
      </w:r>
      <w:r w:rsidRPr="004F57F0">
        <w:rPr>
          <w:color w:val="000000"/>
          <w:sz w:val="24"/>
          <w:vertAlign w:val="subscript"/>
        </w:rPr>
        <w:t>3</w:t>
      </w:r>
      <w:r w:rsidRPr="004F57F0">
        <w:rPr>
          <w:rFonts w:hint="eastAsia"/>
          <w:color w:val="000000"/>
        </w:rPr>
        <w:t>分别为</w:t>
      </w:r>
      <w:r w:rsidRPr="004F57F0">
        <w:rPr>
          <w:rFonts w:hint="eastAsia"/>
          <w:color w:val="000000"/>
        </w:rPr>
        <w:t>100</w:t>
      </w:r>
      <w:r w:rsidRPr="004F57F0">
        <w:rPr>
          <w:color w:val="000000"/>
        </w:rPr>
        <w:t>pF</w:t>
      </w:r>
      <w:r w:rsidRPr="004F57F0">
        <w:rPr>
          <w:rFonts w:hint="eastAsia"/>
          <w:color w:val="000000"/>
        </w:rPr>
        <w:t>、</w:t>
      </w:r>
      <w:r w:rsidRPr="004F57F0">
        <w:rPr>
          <w:color w:val="000000"/>
        </w:rPr>
        <w:t>120pF</w:t>
      </w:r>
      <w:r w:rsidRPr="004F57F0">
        <w:rPr>
          <w:rFonts w:hint="eastAsia"/>
          <w:color w:val="000000"/>
        </w:rPr>
        <w:t>、</w:t>
      </w:r>
      <w:r w:rsidRPr="004F57F0">
        <w:rPr>
          <w:color w:val="000000"/>
        </w:rPr>
        <w:t>680pF</w:t>
      </w:r>
      <w:r w:rsidRPr="004F57F0">
        <w:rPr>
          <w:rFonts w:hint="eastAsia"/>
          <w:color w:val="000000"/>
        </w:rPr>
        <w:t>；电容</w:t>
      </w:r>
      <w:r w:rsidRPr="004F57F0">
        <w:rPr>
          <w:i/>
          <w:iCs/>
          <w:color w:val="000000"/>
          <w:sz w:val="24"/>
        </w:rPr>
        <w:t>C</w:t>
      </w:r>
      <w:r w:rsidRPr="004F57F0">
        <w:rPr>
          <w:color w:val="000000"/>
          <w:sz w:val="24"/>
          <w:vertAlign w:val="subscript"/>
        </w:rPr>
        <w:t>4</w:t>
      </w:r>
      <w:r w:rsidRPr="004F57F0">
        <w:rPr>
          <w:rFonts w:hint="eastAsia"/>
          <w:color w:val="000000"/>
        </w:rPr>
        <w:t>分别为</w:t>
      </w:r>
      <w:r w:rsidRPr="004F57F0">
        <w:rPr>
          <w:rFonts w:hint="eastAsia"/>
          <w:color w:val="000000"/>
        </w:rPr>
        <w:t>1</w:t>
      </w:r>
      <w:r w:rsidRPr="004F57F0">
        <w:rPr>
          <w:color w:val="000000"/>
        </w:rPr>
        <w:t>200pF</w:t>
      </w:r>
      <w:r w:rsidRPr="004F57F0">
        <w:rPr>
          <w:rFonts w:hint="eastAsia"/>
          <w:color w:val="000000"/>
        </w:rPr>
        <w:t>、</w:t>
      </w:r>
      <w:r w:rsidRPr="004F57F0">
        <w:rPr>
          <w:color w:val="000000"/>
        </w:rPr>
        <w:t>680pF</w:t>
      </w:r>
      <w:r w:rsidRPr="004F57F0">
        <w:rPr>
          <w:rFonts w:hint="eastAsia"/>
          <w:color w:val="000000"/>
        </w:rPr>
        <w:t>、</w:t>
      </w:r>
      <w:r w:rsidRPr="004F57F0">
        <w:rPr>
          <w:color w:val="000000"/>
        </w:rPr>
        <w:t>120pF</w:t>
      </w:r>
      <w:r w:rsidRPr="004F57F0">
        <w:rPr>
          <w:rFonts w:hint="eastAsia"/>
          <w:color w:val="000000"/>
        </w:rPr>
        <w:t>，是用来改变电压反馈系数；电容</w:t>
      </w:r>
      <w:r w:rsidRPr="004F57F0">
        <w:rPr>
          <w:i/>
          <w:iCs/>
          <w:color w:val="000000"/>
          <w:spacing w:val="-6"/>
          <w:sz w:val="24"/>
        </w:rPr>
        <w:t>C</w:t>
      </w:r>
      <w:r w:rsidRPr="004F57F0">
        <w:rPr>
          <w:color w:val="000000"/>
          <w:spacing w:val="-6"/>
          <w:sz w:val="24"/>
          <w:vertAlign w:val="subscript"/>
        </w:rPr>
        <w:t>9</w:t>
      </w:r>
      <w:r w:rsidRPr="004F57F0">
        <w:rPr>
          <w:rFonts w:hint="eastAsia"/>
          <w:color w:val="000000"/>
          <w:spacing w:val="-6"/>
        </w:rPr>
        <w:t>分别为</w:t>
      </w:r>
      <w:r w:rsidRPr="004F57F0">
        <w:rPr>
          <w:rFonts w:hint="eastAsia"/>
          <w:color w:val="000000"/>
          <w:spacing w:val="-6"/>
        </w:rPr>
        <w:t>51</w:t>
      </w:r>
      <w:r w:rsidRPr="004F57F0">
        <w:rPr>
          <w:color w:val="000000"/>
          <w:spacing w:val="-6"/>
        </w:rPr>
        <w:t>pF</w:t>
      </w:r>
      <w:r w:rsidRPr="004F57F0">
        <w:rPr>
          <w:rFonts w:hint="eastAsia"/>
          <w:color w:val="000000"/>
          <w:spacing w:val="-6"/>
        </w:rPr>
        <w:t>、</w:t>
      </w:r>
      <w:r w:rsidRPr="004F57F0">
        <w:rPr>
          <w:rFonts w:hint="eastAsia"/>
          <w:color w:val="000000"/>
          <w:spacing w:val="-6"/>
        </w:rPr>
        <w:t>10</w:t>
      </w:r>
      <w:r w:rsidRPr="004F57F0">
        <w:rPr>
          <w:color w:val="000000"/>
          <w:spacing w:val="-6"/>
        </w:rPr>
        <w:t>0pF</w:t>
      </w:r>
      <w:r w:rsidRPr="004F57F0">
        <w:rPr>
          <w:rFonts w:hint="eastAsia"/>
          <w:color w:val="000000"/>
          <w:spacing w:val="-6"/>
        </w:rPr>
        <w:t>、</w:t>
      </w:r>
      <w:r w:rsidRPr="004F57F0">
        <w:rPr>
          <w:color w:val="000000"/>
          <w:spacing w:val="-6"/>
        </w:rPr>
        <w:t>1</w:t>
      </w:r>
      <w:r w:rsidRPr="004F57F0">
        <w:rPr>
          <w:rFonts w:hint="eastAsia"/>
          <w:color w:val="000000"/>
          <w:spacing w:val="-6"/>
        </w:rPr>
        <w:t>5</w:t>
      </w:r>
      <w:r w:rsidRPr="004F57F0">
        <w:rPr>
          <w:color w:val="000000"/>
          <w:spacing w:val="-6"/>
        </w:rPr>
        <w:t>0pF</w:t>
      </w:r>
      <w:r w:rsidRPr="004F57F0">
        <w:rPr>
          <w:rFonts w:hint="eastAsia"/>
          <w:color w:val="000000"/>
          <w:spacing w:val="-6"/>
        </w:rPr>
        <w:t>，是</w:t>
      </w:r>
      <w:r w:rsidRPr="000E79A9">
        <w:rPr>
          <w:rFonts w:hint="eastAsia"/>
          <w:color w:val="000000"/>
          <w:spacing w:val="-6"/>
        </w:rPr>
        <w:t>用来</w:t>
      </w:r>
      <w:r w:rsidRPr="004F57F0">
        <w:rPr>
          <w:rFonts w:hint="eastAsia"/>
          <w:color w:val="000000"/>
          <w:spacing w:val="-6"/>
        </w:rPr>
        <w:t>微调振荡频率，改变耦合程度。电阻</w:t>
      </w:r>
      <w:r w:rsidRPr="004F57F0">
        <w:rPr>
          <w:i/>
          <w:iCs/>
          <w:color w:val="000000"/>
          <w:spacing w:val="-6"/>
          <w:sz w:val="24"/>
        </w:rPr>
        <w:t>R</w:t>
      </w:r>
      <w:r w:rsidRPr="004F57F0">
        <w:rPr>
          <w:color w:val="000000"/>
          <w:spacing w:val="-6"/>
          <w:sz w:val="24"/>
          <w:vertAlign w:val="subscript"/>
        </w:rPr>
        <w:t>5</w:t>
      </w:r>
      <w:r w:rsidRPr="004F57F0">
        <w:rPr>
          <w:rFonts w:hint="eastAsia"/>
          <w:color w:val="000000"/>
          <w:spacing w:val="-6"/>
        </w:rPr>
        <w:t>分别为</w:t>
      </w:r>
      <w:r w:rsidRPr="004F57F0">
        <w:rPr>
          <w:color w:val="000000"/>
          <w:spacing w:val="-6"/>
        </w:rPr>
        <w:t>110k</w:t>
      </w:r>
      <w:r w:rsidRPr="004F57F0">
        <w:rPr>
          <w:rFonts w:hint="eastAsia"/>
          <w:color w:val="000000"/>
        </w:rPr>
        <w:t>Ω、</w:t>
      </w:r>
      <w:r w:rsidRPr="004F57F0">
        <w:rPr>
          <w:color w:val="000000"/>
        </w:rPr>
        <w:t>10k</w:t>
      </w:r>
      <w:r w:rsidRPr="004F57F0">
        <w:rPr>
          <w:rFonts w:hint="eastAsia"/>
          <w:color w:val="000000"/>
        </w:rPr>
        <w:t>Ω、</w:t>
      </w:r>
      <w:r w:rsidRPr="004F57F0">
        <w:rPr>
          <w:color w:val="000000"/>
        </w:rPr>
        <w:t>1k</w:t>
      </w:r>
      <w:r w:rsidRPr="004F57F0">
        <w:rPr>
          <w:rFonts w:hint="eastAsia"/>
          <w:color w:val="000000"/>
        </w:rPr>
        <w:t>Ω，是用来改变回路谐振电阻。</w:t>
      </w:r>
      <w:r w:rsidRPr="004F57F0">
        <w:rPr>
          <w:rFonts w:hint="eastAsia"/>
          <w:color w:val="000000"/>
        </w:rPr>
        <w:t xml:space="preserve"> </w:t>
      </w:r>
    </w:p>
    <w:p w14:paraId="22507155" w14:textId="135E4BDF" w:rsidR="00E76016" w:rsidRDefault="001D530D" w:rsidP="001D530D">
      <w:pPr>
        <w:spacing w:line="276" w:lineRule="auto"/>
        <w:jc w:val="center"/>
        <w:rPr>
          <w:color w:val="000000"/>
        </w:rPr>
      </w:pPr>
      <w:r w:rsidRPr="004F57F0">
        <w:rPr>
          <w:color w:val="000000"/>
        </w:rPr>
        <w:object w:dxaOrig="6016" w:dyaOrig="3180" w14:anchorId="5171EF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pt;height:159pt" o:ole="">
            <v:imagedata r:id="rId6" o:title=""/>
          </v:shape>
          <o:OLEObject Type="Embed" ProgID="PBrush" ShapeID="_x0000_i1025" DrawAspect="Content" ObjectID="_1760420912" r:id="rId7"/>
        </w:object>
      </w:r>
    </w:p>
    <w:p w14:paraId="16C7B54D" w14:textId="74A4B8C7" w:rsidR="001D530D" w:rsidRPr="001D530D" w:rsidRDefault="001D530D" w:rsidP="001D530D">
      <w:pPr>
        <w:spacing w:line="276" w:lineRule="auto"/>
        <w:jc w:val="center"/>
        <w:rPr>
          <w:b/>
          <w:color w:val="000000"/>
          <w:sz w:val="18"/>
          <w:szCs w:val="18"/>
        </w:rPr>
      </w:pPr>
      <w:r w:rsidRPr="004F57F0">
        <w:rPr>
          <w:rFonts w:hint="eastAsia"/>
          <w:color w:val="000000"/>
          <w:sz w:val="18"/>
          <w:szCs w:val="18"/>
        </w:rPr>
        <w:t>图</w:t>
      </w:r>
      <w:r w:rsidRPr="004F57F0">
        <w:rPr>
          <w:rFonts w:hint="eastAsia"/>
          <w:color w:val="000000"/>
          <w:sz w:val="18"/>
          <w:szCs w:val="18"/>
        </w:rPr>
        <w:t>2-1</w:t>
      </w:r>
      <w:r>
        <w:rPr>
          <w:rFonts w:hint="eastAsia"/>
          <w:color w:val="000000"/>
          <w:sz w:val="18"/>
          <w:szCs w:val="18"/>
        </w:rPr>
        <w:t>3</w:t>
      </w:r>
      <w:r w:rsidRPr="004F57F0">
        <w:rPr>
          <w:rFonts w:hint="eastAsia"/>
          <w:color w:val="000000"/>
          <w:sz w:val="18"/>
          <w:szCs w:val="18"/>
        </w:rPr>
        <w:t xml:space="preserve"> LC</w:t>
      </w:r>
      <w:r w:rsidRPr="004F57F0">
        <w:rPr>
          <w:rFonts w:hint="eastAsia"/>
          <w:color w:val="000000"/>
          <w:sz w:val="18"/>
          <w:szCs w:val="18"/>
        </w:rPr>
        <w:t>正弦波振荡实验电路</w:t>
      </w:r>
    </w:p>
    <w:p w14:paraId="3CE6C1CD" w14:textId="30A4C90D" w:rsidR="00CB7863" w:rsidRPr="00833941" w:rsidRDefault="00E76016" w:rsidP="00CB7863">
      <w:pPr>
        <w:spacing w:before="40" w:after="40" w:line="276" w:lineRule="auto"/>
        <w:rPr>
          <w:b/>
          <w:color w:val="000000"/>
        </w:rPr>
      </w:pPr>
      <w:r>
        <w:rPr>
          <w:rFonts w:hint="eastAsia"/>
          <w:b/>
          <w:color w:val="000000"/>
        </w:rPr>
        <w:t>三</w:t>
      </w:r>
      <w:r w:rsidR="00CB7863" w:rsidRPr="00833941">
        <w:rPr>
          <w:rFonts w:hint="eastAsia"/>
          <w:b/>
          <w:color w:val="000000"/>
        </w:rPr>
        <w:t>、实验</w:t>
      </w:r>
      <w:r w:rsidR="00140414">
        <w:rPr>
          <w:rFonts w:hint="eastAsia"/>
          <w:b/>
          <w:color w:val="000000"/>
        </w:rPr>
        <w:t>内容</w:t>
      </w:r>
      <w:r w:rsidR="001D530D">
        <w:rPr>
          <w:rFonts w:hint="eastAsia"/>
          <w:b/>
          <w:color w:val="000000"/>
        </w:rPr>
        <w:t>及结果记录</w:t>
      </w:r>
    </w:p>
    <w:p w14:paraId="7BA5B454" w14:textId="77777777" w:rsidR="00CB7863" w:rsidRPr="004F57F0" w:rsidRDefault="00CB7863" w:rsidP="00CB7863">
      <w:pPr>
        <w:spacing w:line="276" w:lineRule="auto"/>
        <w:rPr>
          <w:color w:val="000000"/>
        </w:rPr>
      </w:pPr>
      <w:r w:rsidRPr="004F57F0">
        <w:rPr>
          <w:rFonts w:hint="eastAsia"/>
          <w:color w:val="000000"/>
        </w:rPr>
        <w:t>1</w:t>
      </w:r>
      <w:r w:rsidRPr="004F57F0">
        <w:rPr>
          <w:rFonts w:hint="eastAsia"/>
          <w:color w:val="000000"/>
        </w:rPr>
        <w:t>、</w:t>
      </w:r>
      <w:r w:rsidRPr="004F57F0">
        <w:rPr>
          <w:rFonts w:hint="eastAsia"/>
          <w:color w:val="000000"/>
        </w:rPr>
        <w:t xml:space="preserve"> </w:t>
      </w:r>
      <w:r w:rsidRPr="004F57F0">
        <w:rPr>
          <w:rFonts w:hint="eastAsia"/>
          <w:color w:val="000000"/>
        </w:rPr>
        <w:t>测量静态工作点</w:t>
      </w:r>
      <w:r w:rsidRPr="004F57F0">
        <w:rPr>
          <w:rFonts w:hint="eastAsia"/>
          <w:color w:val="000000"/>
        </w:rPr>
        <w:t xml:space="preserve"> </w:t>
      </w:r>
    </w:p>
    <w:p w14:paraId="1F03F912" w14:textId="77777777" w:rsidR="00CB7863" w:rsidRPr="004F57F0" w:rsidRDefault="00CB7863" w:rsidP="00CB7863">
      <w:pPr>
        <w:tabs>
          <w:tab w:val="left" w:pos="7035"/>
        </w:tabs>
        <w:spacing w:line="276" w:lineRule="auto"/>
        <w:rPr>
          <w:color w:val="000000"/>
        </w:rPr>
      </w:pPr>
      <w:r w:rsidRPr="004F57F0">
        <w:rPr>
          <w:rFonts w:hint="eastAsia"/>
          <w:color w:val="000000"/>
        </w:rPr>
        <w:t>（</w:t>
      </w:r>
      <w:r w:rsidRPr="004F57F0">
        <w:rPr>
          <w:rFonts w:hint="eastAsia"/>
          <w:color w:val="000000"/>
        </w:rPr>
        <w:t>1</w:t>
      </w:r>
      <w:r w:rsidRPr="004F57F0">
        <w:rPr>
          <w:rFonts w:hint="eastAsia"/>
          <w:color w:val="000000"/>
        </w:rPr>
        <w:t>）不接反馈电容</w:t>
      </w:r>
      <w:r w:rsidRPr="004F57F0">
        <w:rPr>
          <w:i/>
          <w:iCs/>
          <w:color w:val="000000"/>
          <w:sz w:val="24"/>
        </w:rPr>
        <w:t>C</w:t>
      </w:r>
      <w:r w:rsidRPr="004F57F0">
        <w:rPr>
          <w:color w:val="000000"/>
          <w:sz w:val="24"/>
          <w:vertAlign w:val="subscript"/>
        </w:rPr>
        <w:t>3</w:t>
      </w:r>
      <w:r w:rsidRPr="004F57F0">
        <w:rPr>
          <w:rFonts w:hint="eastAsia"/>
          <w:color w:val="000000"/>
        </w:rPr>
        <w:t>，使振荡器停振。</w:t>
      </w:r>
      <w:r w:rsidRPr="004F57F0">
        <w:rPr>
          <w:i/>
          <w:iCs/>
          <w:color w:val="000000"/>
          <w:sz w:val="24"/>
        </w:rPr>
        <w:t>C</w:t>
      </w:r>
      <w:r w:rsidRPr="004F57F0">
        <w:rPr>
          <w:color w:val="000000"/>
          <w:sz w:val="24"/>
          <w:vertAlign w:val="subscript"/>
        </w:rPr>
        <w:t>9</w:t>
      </w:r>
      <w:r w:rsidRPr="004F57F0">
        <w:rPr>
          <w:rFonts w:hint="eastAsia"/>
          <w:color w:val="000000"/>
          <w:sz w:val="24"/>
          <w:vertAlign w:val="subscript"/>
        </w:rPr>
        <w:t xml:space="preserve"> </w:t>
      </w:r>
      <w:r w:rsidRPr="004F57F0">
        <w:rPr>
          <w:rFonts w:hint="eastAsia"/>
          <w:color w:val="000000"/>
        </w:rPr>
        <w:t>=100</w:t>
      </w:r>
      <w:r w:rsidRPr="004F57F0">
        <w:rPr>
          <w:color w:val="000000"/>
        </w:rPr>
        <w:t>pF</w:t>
      </w:r>
      <w:r w:rsidRPr="004F57F0">
        <w:rPr>
          <w:rFonts w:hint="eastAsia"/>
          <w:color w:val="000000"/>
        </w:rPr>
        <w:t>、</w:t>
      </w:r>
      <w:r w:rsidRPr="004F57F0">
        <w:rPr>
          <w:rFonts w:hint="eastAsia"/>
          <w:i/>
          <w:iCs/>
          <w:color w:val="000000"/>
          <w:sz w:val="24"/>
        </w:rPr>
        <w:t>C</w:t>
      </w:r>
      <w:r w:rsidRPr="004F57F0">
        <w:rPr>
          <w:rFonts w:hint="eastAsia"/>
          <w:color w:val="000000"/>
          <w:vertAlign w:val="subscript"/>
        </w:rPr>
        <w:t>4</w:t>
      </w:r>
      <w:r w:rsidRPr="004F57F0">
        <w:rPr>
          <w:rFonts w:hint="eastAsia"/>
          <w:color w:val="000000"/>
        </w:rPr>
        <w:t>＝</w:t>
      </w:r>
      <w:r w:rsidRPr="004F57F0">
        <w:rPr>
          <w:color w:val="000000"/>
        </w:rPr>
        <w:t>1200pF</w:t>
      </w:r>
      <w:r w:rsidRPr="004F57F0">
        <w:rPr>
          <w:rFonts w:hint="eastAsia"/>
          <w:color w:val="000000"/>
        </w:rPr>
        <w:t>。</w:t>
      </w:r>
    </w:p>
    <w:p w14:paraId="7880669F" w14:textId="77777777" w:rsidR="00CB7863" w:rsidRDefault="00CB7863" w:rsidP="00CB7863">
      <w:pPr>
        <w:tabs>
          <w:tab w:val="left" w:pos="7035"/>
        </w:tabs>
        <w:spacing w:line="276" w:lineRule="auto"/>
        <w:ind w:firstLineChars="200" w:firstLine="420"/>
        <w:rPr>
          <w:color w:val="000000"/>
        </w:rPr>
      </w:pPr>
      <w:r w:rsidRPr="004F57F0">
        <w:rPr>
          <w:rFonts w:hint="eastAsia"/>
          <w:color w:val="000000"/>
        </w:rPr>
        <w:t>测量基极电压</w:t>
      </w:r>
      <w:r w:rsidRPr="004F57F0">
        <w:rPr>
          <w:i/>
          <w:iCs/>
          <w:color w:val="000000"/>
          <w:sz w:val="24"/>
        </w:rPr>
        <w:t>V</w:t>
      </w:r>
      <w:r w:rsidRPr="004F57F0">
        <w:rPr>
          <w:color w:val="000000"/>
          <w:sz w:val="24"/>
          <w:vertAlign w:val="subscript"/>
        </w:rPr>
        <w:t>BQ</w:t>
      </w:r>
      <w:r w:rsidRPr="004F57F0">
        <w:rPr>
          <w:rFonts w:hint="eastAsia"/>
          <w:color w:val="000000"/>
        </w:rPr>
        <w:t xml:space="preserve"> </w:t>
      </w:r>
      <w:r w:rsidRPr="004F57F0">
        <w:rPr>
          <w:rFonts w:hint="eastAsia"/>
          <w:color w:val="000000"/>
        </w:rPr>
        <w:t>和集电极电压</w:t>
      </w:r>
      <w:r w:rsidRPr="004F57F0">
        <w:rPr>
          <w:i/>
          <w:iCs/>
          <w:color w:val="000000"/>
          <w:sz w:val="24"/>
        </w:rPr>
        <w:t>V</w:t>
      </w:r>
      <w:r w:rsidRPr="004F57F0">
        <w:rPr>
          <w:color w:val="000000"/>
          <w:sz w:val="24"/>
          <w:vertAlign w:val="subscript"/>
        </w:rPr>
        <w:t>CQ</w:t>
      </w:r>
      <w:r w:rsidRPr="004F57F0">
        <w:rPr>
          <w:color w:val="000000"/>
        </w:rPr>
        <w:t xml:space="preserve"> </w:t>
      </w:r>
      <w:r w:rsidRPr="004F57F0">
        <w:rPr>
          <w:rFonts w:hint="eastAsia"/>
          <w:color w:val="000000"/>
        </w:rPr>
        <w:t>。</w:t>
      </w:r>
    </w:p>
    <w:p w14:paraId="21A44E6C" w14:textId="11194FDC" w:rsidR="00E76016" w:rsidRPr="004F57F0" w:rsidRDefault="00D73AB2" w:rsidP="00D73AB2">
      <w:pPr>
        <w:tabs>
          <w:tab w:val="left" w:pos="6560"/>
        </w:tabs>
        <w:spacing w:line="276" w:lineRule="auto"/>
        <w:rPr>
          <w:color w:val="000000"/>
        </w:rPr>
      </w:pPr>
      <w:r w:rsidRPr="004F57F0">
        <w:rPr>
          <w:i/>
          <w:iCs/>
          <w:color w:val="000000"/>
          <w:sz w:val="24"/>
        </w:rPr>
        <w:t>V</w:t>
      </w:r>
      <w:r w:rsidRPr="004F57F0">
        <w:rPr>
          <w:color w:val="000000"/>
          <w:sz w:val="24"/>
          <w:vertAlign w:val="subscript"/>
        </w:rPr>
        <w:t>BQ</w:t>
      </w:r>
      <w:r>
        <w:rPr>
          <w:color w:val="000000"/>
          <w:sz w:val="24"/>
          <w:vertAlign w:val="subscript"/>
        </w:rPr>
        <w:t xml:space="preserve"> </w:t>
      </w:r>
      <w:r>
        <w:rPr>
          <w:color w:val="000000"/>
        </w:rPr>
        <w:t xml:space="preserve">=2.80V    </w:t>
      </w:r>
      <w:proofErr w:type="gramStart"/>
      <w:r w:rsidRPr="004F57F0">
        <w:rPr>
          <w:i/>
          <w:iCs/>
          <w:color w:val="000000"/>
          <w:sz w:val="24"/>
        </w:rPr>
        <w:t>V</w:t>
      </w:r>
      <w:r w:rsidRPr="004F57F0">
        <w:rPr>
          <w:color w:val="000000"/>
          <w:sz w:val="24"/>
          <w:vertAlign w:val="subscript"/>
        </w:rPr>
        <w:t>CQ</w:t>
      </w:r>
      <w:r>
        <w:rPr>
          <w:color w:val="000000"/>
          <w:sz w:val="24"/>
          <w:vertAlign w:val="subscript"/>
        </w:rPr>
        <w:t xml:space="preserve">  </w:t>
      </w:r>
      <w:r>
        <w:rPr>
          <w:color w:val="000000"/>
        </w:rPr>
        <w:t>=</w:t>
      </w:r>
      <w:proofErr w:type="gramEnd"/>
      <w:r>
        <w:rPr>
          <w:color w:val="000000"/>
        </w:rPr>
        <w:t>9.90V</w:t>
      </w:r>
    </w:p>
    <w:p w14:paraId="70EDD500" w14:textId="77777777" w:rsidR="00CB7863" w:rsidRPr="004F57F0" w:rsidRDefault="00CB7863" w:rsidP="00CB7863">
      <w:pPr>
        <w:tabs>
          <w:tab w:val="left" w:pos="7035"/>
        </w:tabs>
        <w:spacing w:line="276" w:lineRule="auto"/>
        <w:rPr>
          <w:color w:val="000000"/>
        </w:rPr>
      </w:pPr>
      <w:r w:rsidRPr="004F57F0">
        <w:rPr>
          <w:rFonts w:hint="eastAsia"/>
          <w:color w:val="000000"/>
        </w:rPr>
        <w:t>（</w:t>
      </w:r>
      <w:r w:rsidRPr="004F57F0">
        <w:rPr>
          <w:rFonts w:hint="eastAsia"/>
          <w:color w:val="000000"/>
        </w:rPr>
        <w:t>2</w:t>
      </w:r>
      <w:r w:rsidRPr="004F57F0">
        <w:rPr>
          <w:rFonts w:hint="eastAsia"/>
          <w:color w:val="000000"/>
        </w:rPr>
        <w:t>）接入反馈电容</w:t>
      </w:r>
      <w:r w:rsidRPr="004F57F0">
        <w:rPr>
          <w:i/>
          <w:iCs/>
          <w:color w:val="000000"/>
          <w:sz w:val="24"/>
        </w:rPr>
        <w:t>C</w:t>
      </w:r>
      <w:r w:rsidRPr="004F57F0">
        <w:rPr>
          <w:color w:val="000000"/>
          <w:sz w:val="24"/>
          <w:vertAlign w:val="subscript"/>
        </w:rPr>
        <w:t>3</w:t>
      </w:r>
      <w:r w:rsidRPr="004F57F0">
        <w:rPr>
          <w:rFonts w:hint="eastAsia"/>
          <w:color w:val="000000"/>
        </w:rPr>
        <w:t>，使振荡器工作正常，</w:t>
      </w:r>
      <w:r w:rsidRPr="004F57F0">
        <w:rPr>
          <w:i/>
          <w:iCs/>
          <w:color w:val="000000"/>
          <w:sz w:val="24"/>
        </w:rPr>
        <w:t>C</w:t>
      </w:r>
      <w:r w:rsidRPr="004F57F0">
        <w:rPr>
          <w:color w:val="000000"/>
          <w:sz w:val="24"/>
          <w:vertAlign w:val="subscript"/>
        </w:rPr>
        <w:t>9</w:t>
      </w:r>
      <w:r w:rsidRPr="004F57F0">
        <w:rPr>
          <w:rFonts w:hint="eastAsia"/>
          <w:color w:val="000000"/>
          <w:sz w:val="24"/>
          <w:vertAlign w:val="subscript"/>
        </w:rPr>
        <w:t xml:space="preserve"> </w:t>
      </w:r>
      <w:r w:rsidRPr="004F57F0">
        <w:rPr>
          <w:rFonts w:hint="eastAsia"/>
          <w:color w:val="000000"/>
        </w:rPr>
        <w:t>=100</w:t>
      </w:r>
      <w:r w:rsidRPr="004F57F0">
        <w:rPr>
          <w:color w:val="000000"/>
        </w:rPr>
        <w:t>pF</w:t>
      </w:r>
      <w:r w:rsidRPr="004F57F0">
        <w:rPr>
          <w:rFonts w:hint="eastAsia"/>
          <w:color w:val="000000"/>
        </w:rPr>
        <w:t>、</w:t>
      </w:r>
      <w:r w:rsidRPr="004F57F0">
        <w:rPr>
          <w:rFonts w:hint="eastAsia"/>
          <w:i/>
          <w:iCs/>
          <w:color w:val="000000"/>
          <w:sz w:val="24"/>
        </w:rPr>
        <w:t>C</w:t>
      </w:r>
      <w:r w:rsidRPr="004F57F0">
        <w:rPr>
          <w:rFonts w:hint="eastAsia"/>
          <w:color w:val="000000"/>
          <w:vertAlign w:val="subscript"/>
        </w:rPr>
        <w:t>4</w:t>
      </w:r>
      <w:r w:rsidRPr="004F57F0">
        <w:rPr>
          <w:rFonts w:hint="eastAsia"/>
          <w:color w:val="000000"/>
        </w:rPr>
        <w:t>＝</w:t>
      </w:r>
      <w:r w:rsidRPr="004F57F0">
        <w:rPr>
          <w:color w:val="000000"/>
        </w:rPr>
        <w:t>1200pF</w:t>
      </w:r>
      <w:r w:rsidRPr="004F57F0">
        <w:rPr>
          <w:rFonts w:hint="eastAsia"/>
          <w:color w:val="000000"/>
        </w:rPr>
        <w:t>。</w:t>
      </w:r>
    </w:p>
    <w:p w14:paraId="6F1148EC" w14:textId="77777777" w:rsidR="00CB7863" w:rsidRDefault="00CB7863" w:rsidP="00CB7863">
      <w:pPr>
        <w:tabs>
          <w:tab w:val="left" w:pos="7035"/>
        </w:tabs>
        <w:spacing w:line="276" w:lineRule="auto"/>
        <w:ind w:firstLineChars="200" w:firstLine="420"/>
        <w:rPr>
          <w:color w:val="000000"/>
        </w:rPr>
      </w:pPr>
      <w:r w:rsidRPr="004F57F0">
        <w:rPr>
          <w:rFonts w:hint="eastAsia"/>
          <w:color w:val="000000"/>
        </w:rPr>
        <w:t>测量发射极电压</w:t>
      </w:r>
      <w:r w:rsidRPr="004F57F0">
        <w:rPr>
          <w:i/>
          <w:iCs/>
          <w:color w:val="000000"/>
          <w:sz w:val="24"/>
        </w:rPr>
        <w:t>V</w:t>
      </w:r>
      <w:r w:rsidRPr="004F57F0">
        <w:rPr>
          <w:color w:val="000000"/>
          <w:sz w:val="24"/>
          <w:vertAlign w:val="subscript"/>
        </w:rPr>
        <w:t>EQ</w:t>
      </w:r>
      <w:r w:rsidRPr="004F57F0">
        <w:rPr>
          <w:rFonts w:hint="eastAsia"/>
          <w:color w:val="000000"/>
        </w:rPr>
        <w:t>，发射极电压</w:t>
      </w:r>
      <w:r w:rsidRPr="004F57F0">
        <w:rPr>
          <w:i/>
          <w:iCs/>
          <w:color w:val="000000"/>
          <w:sz w:val="24"/>
        </w:rPr>
        <w:t>V</w:t>
      </w:r>
      <w:r w:rsidRPr="004F57F0">
        <w:rPr>
          <w:color w:val="000000"/>
          <w:sz w:val="24"/>
          <w:vertAlign w:val="subscript"/>
        </w:rPr>
        <w:t>EQ</w:t>
      </w:r>
      <w:r w:rsidRPr="004F57F0">
        <w:rPr>
          <w:rFonts w:hint="eastAsia"/>
          <w:color w:val="000000"/>
        </w:rPr>
        <w:t>将偏离</w:t>
      </w:r>
      <w:proofErr w:type="gramStart"/>
      <w:r w:rsidRPr="004F57F0">
        <w:rPr>
          <w:rFonts w:hint="eastAsia"/>
          <w:color w:val="000000"/>
        </w:rPr>
        <w:t>停振时的</w:t>
      </w:r>
      <w:proofErr w:type="gramEnd"/>
      <w:r w:rsidRPr="004F57F0">
        <w:rPr>
          <w:rFonts w:hint="eastAsia"/>
          <w:color w:val="000000"/>
        </w:rPr>
        <w:t>电压</w:t>
      </w:r>
      <w:r w:rsidRPr="004F57F0">
        <w:rPr>
          <w:i/>
          <w:iCs/>
          <w:color w:val="000000"/>
          <w:sz w:val="24"/>
        </w:rPr>
        <w:t>V</w:t>
      </w:r>
      <w:r w:rsidRPr="004F57F0">
        <w:rPr>
          <w:color w:val="000000"/>
          <w:sz w:val="24"/>
          <w:vertAlign w:val="subscript"/>
        </w:rPr>
        <w:t>EQ</w:t>
      </w:r>
      <w:r w:rsidRPr="004F57F0">
        <w:rPr>
          <w:rFonts w:hint="eastAsia"/>
          <w:color w:val="000000"/>
        </w:rPr>
        <w:t>，用示波器观察放大器振荡电压波形。</w:t>
      </w:r>
    </w:p>
    <w:p w14:paraId="02EF41CA" w14:textId="77777777" w:rsidR="00E76016" w:rsidRPr="004F57F0" w:rsidRDefault="00E76016" w:rsidP="00E76016">
      <w:pPr>
        <w:tabs>
          <w:tab w:val="left" w:pos="7035"/>
        </w:tabs>
        <w:spacing w:line="276" w:lineRule="auto"/>
        <w:rPr>
          <w:color w:val="000000"/>
        </w:rPr>
      </w:pPr>
    </w:p>
    <w:p w14:paraId="0527838B" w14:textId="77777777" w:rsidR="00CB7863" w:rsidRPr="004F57F0" w:rsidRDefault="00CB7863" w:rsidP="00CB7863">
      <w:pPr>
        <w:spacing w:line="276" w:lineRule="auto"/>
        <w:rPr>
          <w:color w:val="000000"/>
        </w:rPr>
      </w:pPr>
      <w:r w:rsidRPr="004F57F0">
        <w:rPr>
          <w:rFonts w:hint="eastAsia"/>
          <w:color w:val="000000"/>
        </w:rPr>
        <w:t>2</w:t>
      </w:r>
      <w:r w:rsidRPr="004F57F0">
        <w:rPr>
          <w:rFonts w:hint="eastAsia"/>
          <w:color w:val="000000"/>
        </w:rPr>
        <w:t>、</w:t>
      </w:r>
      <w:r w:rsidRPr="004F57F0">
        <w:rPr>
          <w:rFonts w:hint="eastAsia"/>
          <w:color w:val="000000"/>
        </w:rPr>
        <w:t xml:space="preserve"> </w:t>
      </w:r>
      <w:r w:rsidRPr="004F57F0">
        <w:rPr>
          <w:rFonts w:hint="eastAsia"/>
          <w:color w:val="000000"/>
        </w:rPr>
        <w:t>观察直流工作点对振荡电压的影响</w:t>
      </w:r>
    </w:p>
    <w:p w14:paraId="7A22BCB0" w14:textId="77777777" w:rsidR="00CB7863" w:rsidRPr="004F57F0" w:rsidRDefault="00CB7863" w:rsidP="00CB7863">
      <w:pPr>
        <w:spacing w:line="276" w:lineRule="auto"/>
        <w:jc w:val="center"/>
        <w:rPr>
          <w:color w:val="000000"/>
          <w:sz w:val="18"/>
          <w:szCs w:val="18"/>
        </w:rPr>
      </w:pPr>
      <w:r w:rsidRPr="004F57F0">
        <w:rPr>
          <w:rFonts w:hint="eastAsia"/>
          <w:color w:val="000000"/>
          <w:sz w:val="18"/>
          <w:szCs w:val="18"/>
        </w:rPr>
        <w:t>表</w:t>
      </w:r>
      <w:r w:rsidRPr="004F57F0">
        <w:rPr>
          <w:rFonts w:hint="eastAsia"/>
          <w:color w:val="000000"/>
          <w:sz w:val="18"/>
          <w:szCs w:val="18"/>
        </w:rPr>
        <w:t xml:space="preserve">2-3 </w:t>
      </w:r>
      <w:r w:rsidRPr="004F57F0">
        <w:rPr>
          <w:rFonts w:hint="eastAsia"/>
          <w:color w:val="000000"/>
          <w:sz w:val="18"/>
          <w:szCs w:val="18"/>
        </w:rPr>
        <w:t>直流工作点对振荡电压的影响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6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</w:tblGrid>
      <w:tr w:rsidR="00CB7863" w:rsidRPr="004F57F0" w14:paraId="131DFD28" w14:textId="77777777" w:rsidTr="003C4584">
        <w:trPr>
          <w:cantSplit/>
          <w:jc w:val="center"/>
        </w:trPr>
        <w:tc>
          <w:tcPr>
            <w:tcW w:w="1306" w:type="dxa"/>
          </w:tcPr>
          <w:p w14:paraId="21AD9C08" w14:textId="77777777" w:rsidR="00CB7863" w:rsidRPr="004F57F0" w:rsidRDefault="00CB7863" w:rsidP="003C4584">
            <w:pPr>
              <w:pStyle w:val="a7"/>
              <w:spacing w:line="276" w:lineRule="auto"/>
              <w:ind w:firstLineChars="100" w:firstLine="240"/>
              <w:rPr>
                <w:rFonts w:ascii="Times New Roman" w:hAnsi="Times New Roman"/>
                <w:color w:val="000000"/>
              </w:rPr>
            </w:pPr>
            <w:r w:rsidRPr="004F57F0">
              <w:rPr>
                <w:rFonts w:ascii="Times New Roman" w:hAnsi="Times New Roman"/>
                <w:i/>
                <w:iCs/>
                <w:color w:val="000000"/>
                <w:sz w:val="24"/>
              </w:rPr>
              <w:t>I</w:t>
            </w:r>
            <w:r w:rsidRPr="004F57F0">
              <w:rPr>
                <w:rFonts w:ascii="Times New Roman" w:hAnsi="Times New Roman"/>
                <w:color w:val="000000"/>
                <w:sz w:val="24"/>
                <w:vertAlign w:val="subscript"/>
              </w:rPr>
              <w:t>EQ</w:t>
            </w:r>
            <w:r w:rsidRPr="004F57F0">
              <w:rPr>
                <w:rFonts w:ascii="Times New Roman" w:hAnsi="Times New Roman" w:hint="eastAsia"/>
                <w:color w:val="000000"/>
              </w:rPr>
              <w:t xml:space="preserve"> </w:t>
            </w:r>
            <w:r w:rsidRPr="004F57F0">
              <w:rPr>
                <w:rFonts w:ascii="Times New Roman" w:hAnsi="Times New Roman"/>
                <w:color w:val="000000"/>
              </w:rPr>
              <w:t>(</w:t>
            </w:r>
            <w:r w:rsidRPr="004F57F0">
              <w:rPr>
                <w:rFonts w:ascii="Times New Roman" w:hAnsi="Times New Roman" w:hint="eastAsia"/>
                <w:color w:val="000000"/>
              </w:rPr>
              <w:t>mA)</w:t>
            </w:r>
          </w:p>
        </w:tc>
        <w:tc>
          <w:tcPr>
            <w:tcW w:w="704" w:type="dxa"/>
          </w:tcPr>
          <w:p w14:paraId="1C47AE8F" w14:textId="77777777" w:rsidR="00CB7863" w:rsidRPr="004F57F0" w:rsidRDefault="00CB7863" w:rsidP="003C4584">
            <w:pPr>
              <w:pStyle w:val="a7"/>
              <w:spacing w:line="276" w:lineRule="auto"/>
              <w:ind w:firstLine="0"/>
              <w:jc w:val="center"/>
              <w:rPr>
                <w:rFonts w:ascii="Times New Roman" w:hAnsi="Times New Roman"/>
                <w:color w:val="000000"/>
              </w:rPr>
            </w:pPr>
            <w:r w:rsidRPr="004F57F0">
              <w:rPr>
                <w:rFonts w:ascii="Times New Roman" w:hAnsi="Times New Roman" w:hint="eastAsia"/>
                <w:color w:val="000000"/>
              </w:rPr>
              <w:t>1.0</w:t>
            </w:r>
          </w:p>
        </w:tc>
        <w:tc>
          <w:tcPr>
            <w:tcW w:w="704" w:type="dxa"/>
          </w:tcPr>
          <w:p w14:paraId="05005AA7" w14:textId="77777777" w:rsidR="00CB7863" w:rsidRPr="004F57F0" w:rsidRDefault="00CB7863" w:rsidP="003C4584">
            <w:pPr>
              <w:pStyle w:val="a7"/>
              <w:spacing w:line="276" w:lineRule="auto"/>
              <w:ind w:firstLine="0"/>
              <w:jc w:val="center"/>
              <w:rPr>
                <w:rFonts w:ascii="Times New Roman" w:hAnsi="Times New Roman"/>
                <w:color w:val="000000"/>
              </w:rPr>
            </w:pPr>
            <w:r w:rsidRPr="004F57F0">
              <w:rPr>
                <w:rFonts w:ascii="Times New Roman" w:hAnsi="Times New Roman" w:hint="eastAsia"/>
                <w:color w:val="000000"/>
              </w:rPr>
              <w:t>1.5</w:t>
            </w:r>
          </w:p>
        </w:tc>
        <w:tc>
          <w:tcPr>
            <w:tcW w:w="704" w:type="dxa"/>
          </w:tcPr>
          <w:p w14:paraId="79A25CB5" w14:textId="77777777" w:rsidR="00CB7863" w:rsidRPr="004F57F0" w:rsidRDefault="00CB7863" w:rsidP="003C4584">
            <w:pPr>
              <w:pStyle w:val="a7"/>
              <w:spacing w:line="276" w:lineRule="auto"/>
              <w:ind w:firstLine="0"/>
              <w:jc w:val="center"/>
              <w:rPr>
                <w:rFonts w:ascii="Times New Roman" w:hAnsi="Times New Roman"/>
                <w:color w:val="000000"/>
              </w:rPr>
            </w:pPr>
            <w:r w:rsidRPr="004F57F0">
              <w:rPr>
                <w:rFonts w:ascii="Times New Roman" w:hAnsi="Times New Roman" w:hint="eastAsia"/>
                <w:color w:val="000000"/>
              </w:rPr>
              <w:t>2.0</w:t>
            </w:r>
          </w:p>
        </w:tc>
        <w:tc>
          <w:tcPr>
            <w:tcW w:w="704" w:type="dxa"/>
          </w:tcPr>
          <w:p w14:paraId="64CB73C1" w14:textId="77777777" w:rsidR="00CB7863" w:rsidRPr="004F57F0" w:rsidRDefault="00CB7863" w:rsidP="003C4584">
            <w:pPr>
              <w:pStyle w:val="a7"/>
              <w:spacing w:line="276" w:lineRule="auto"/>
              <w:ind w:firstLine="0"/>
              <w:jc w:val="center"/>
              <w:rPr>
                <w:rFonts w:ascii="Times New Roman" w:hAnsi="Times New Roman"/>
                <w:color w:val="000000"/>
              </w:rPr>
            </w:pPr>
            <w:r w:rsidRPr="004F57F0">
              <w:rPr>
                <w:rFonts w:ascii="Times New Roman" w:hAnsi="Times New Roman" w:hint="eastAsia"/>
                <w:color w:val="000000"/>
              </w:rPr>
              <w:t>2.5</w:t>
            </w:r>
          </w:p>
        </w:tc>
        <w:tc>
          <w:tcPr>
            <w:tcW w:w="704" w:type="dxa"/>
          </w:tcPr>
          <w:p w14:paraId="6C249172" w14:textId="77777777" w:rsidR="00CB7863" w:rsidRPr="004F57F0" w:rsidRDefault="00CB7863" w:rsidP="003C4584">
            <w:pPr>
              <w:pStyle w:val="a7"/>
              <w:spacing w:line="276" w:lineRule="auto"/>
              <w:ind w:firstLine="0"/>
              <w:jc w:val="center"/>
              <w:rPr>
                <w:rFonts w:ascii="Times New Roman" w:hAnsi="Times New Roman"/>
                <w:color w:val="000000"/>
              </w:rPr>
            </w:pPr>
            <w:r w:rsidRPr="004F57F0">
              <w:rPr>
                <w:rFonts w:ascii="Times New Roman" w:hAnsi="Times New Roman" w:hint="eastAsia"/>
                <w:color w:val="000000"/>
              </w:rPr>
              <w:t>3.0</w:t>
            </w:r>
          </w:p>
        </w:tc>
        <w:tc>
          <w:tcPr>
            <w:tcW w:w="704" w:type="dxa"/>
          </w:tcPr>
          <w:p w14:paraId="51ECB68D" w14:textId="77777777" w:rsidR="00CB7863" w:rsidRPr="004F57F0" w:rsidRDefault="00CB7863" w:rsidP="003C4584">
            <w:pPr>
              <w:pStyle w:val="a7"/>
              <w:spacing w:line="276" w:lineRule="auto"/>
              <w:ind w:firstLine="0"/>
              <w:jc w:val="center"/>
              <w:rPr>
                <w:rFonts w:ascii="Times New Roman" w:hAnsi="Times New Roman"/>
                <w:color w:val="000000"/>
              </w:rPr>
            </w:pPr>
            <w:r w:rsidRPr="004F57F0">
              <w:rPr>
                <w:rFonts w:ascii="Times New Roman" w:hAnsi="Times New Roman" w:hint="eastAsia"/>
                <w:color w:val="000000"/>
              </w:rPr>
              <w:t>3.5</w:t>
            </w:r>
          </w:p>
        </w:tc>
        <w:tc>
          <w:tcPr>
            <w:tcW w:w="704" w:type="dxa"/>
          </w:tcPr>
          <w:p w14:paraId="01242E0C" w14:textId="77777777" w:rsidR="00CB7863" w:rsidRPr="004F57F0" w:rsidRDefault="00CB7863" w:rsidP="003C4584">
            <w:pPr>
              <w:pStyle w:val="a7"/>
              <w:spacing w:line="276" w:lineRule="auto"/>
              <w:ind w:firstLine="0"/>
              <w:jc w:val="center"/>
              <w:rPr>
                <w:rFonts w:ascii="Times New Roman" w:hAnsi="Times New Roman"/>
                <w:color w:val="000000"/>
              </w:rPr>
            </w:pPr>
            <w:r w:rsidRPr="004F57F0">
              <w:rPr>
                <w:rFonts w:ascii="Times New Roman" w:hAnsi="Times New Roman" w:hint="eastAsia"/>
                <w:color w:val="000000"/>
              </w:rPr>
              <w:t>4.0</w:t>
            </w:r>
          </w:p>
        </w:tc>
        <w:tc>
          <w:tcPr>
            <w:tcW w:w="704" w:type="dxa"/>
          </w:tcPr>
          <w:p w14:paraId="64072845" w14:textId="77777777" w:rsidR="00CB7863" w:rsidRPr="004F57F0" w:rsidRDefault="00CB7863" w:rsidP="003C4584">
            <w:pPr>
              <w:pStyle w:val="a7"/>
              <w:spacing w:line="276" w:lineRule="auto"/>
              <w:ind w:firstLine="0"/>
              <w:jc w:val="center"/>
              <w:rPr>
                <w:rFonts w:ascii="Times New Roman" w:hAnsi="Times New Roman"/>
                <w:color w:val="000000"/>
              </w:rPr>
            </w:pPr>
            <w:r w:rsidRPr="004F57F0">
              <w:rPr>
                <w:rFonts w:ascii="Times New Roman" w:hAnsi="Times New Roman" w:hint="eastAsia"/>
                <w:color w:val="000000"/>
              </w:rPr>
              <w:t>4.5</w:t>
            </w:r>
          </w:p>
        </w:tc>
        <w:tc>
          <w:tcPr>
            <w:tcW w:w="704" w:type="dxa"/>
          </w:tcPr>
          <w:p w14:paraId="01A0DBD4" w14:textId="77777777" w:rsidR="00CB7863" w:rsidRPr="004F57F0" w:rsidRDefault="00CB7863" w:rsidP="003C4584">
            <w:pPr>
              <w:pStyle w:val="a7"/>
              <w:spacing w:line="276" w:lineRule="auto"/>
              <w:ind w:firstLine="0"/>
              <w:jc w:val="center"/>
              <w:rPr>
                <w:rFonts w:ascii="Times New Roman" w:hAnsi="Times New Roman"/>
                <w:color w:val="000000"/>
              </w:rPr>
            </w:pPr>
            <w:r w:rsidRPr="004F57F0">
              <w:rPr>
                <w:rFonts w:ascii="Times New Roman" w:hAnsi="Times New Roman" w:hint="eastAsia"/>
                <w:color w:val="000000"/>
              </w:rPr>
              <w:t>5.0</w:t>
            </w:r>
          </w:p>
        </w:tc>
      </w:tr>
      <w:tr w:rsidR="00CB7863" w:rsidRPr="004F57F0" w14:paraId="7C91A7A6" w14:textId="77777777" w:rsidTr="003C4584">
        <w:trPr>
          <w:cantSplit/>
          <w:jc w:val="center"/>
        </w:trPr>
        <w:tc>
          <w:tcPr>
            <w:tcW w:w="1306" w:type="dxa"/>
          </w:tcPr>
          <w:p w14:paraId="0085904C" w14:textId="77777777" w:rsidR="00CB7863" w:rsidRPr="004F57F0" w:rsidRDefault="00CB7863" w:rsidP="003C4584">
            <w:pPr>
              <w:pStyle w:val="a7"/>
              <w:spacing w:line="276" w:lineRule="auto"/>
              <w:ind w:firstLine="0"/>
              <w:jc w:val="center"/>
              <w:rPr>
                <w:rFonts w:ascii="Times New Roman" w:hAnsi="Times New Roman"/>
                <w:color w:val="000000"/>
              </w:rPr>
            </w:pPr>
            <w:r w:rsidRPr="004F57F0">
              <w:rPr>
                <w:rFonts w:ascii="Times New Roman" w:hAnsi="Times New Roman"/>
                <w:i/>
                <w:iCs/>
                <w:color w:val="000000"/>
                <w:sz w:val="24"/>
              </w:rPr>
              <w:t>V</w:t>
            </w:r>
            <w:r w:rsidRPr="004F57F0">
              <w:rPr>
                <w:rFonts w:ascii="Times New Roman" w:hAnsi="Times New Roman"/>
                <w:color w:val="000000"/>
                <w:sz w:val="24"/>
                <w:vertAlign w:val="subscript"/>
              </w:rPr>
              <w:t>P-P</w:t>
            </w:r>
            <w:r w:rsidRPr="004F57F0">
              <w:rPr>
                <w:rFonts w:ascii="Times New Roman" w:hAnsi="Times New Roman" w:hint="eastAsia"/>
                <w:color w:val="000000"/>
              </w:rPr>
              <w:t xml:space="preserve"> (V)</w:t>
            </w:r>
          </w:p>
        </w:tc>
        <w:tc>
          <w:tcPr>
            <w:tcW w:w="704" w:type="dxa"/>
          </w:tcPr>
          <w:p w14:paraId="1EFD6B65" w14:textId="0E4B15B6" w:rsidR="00CB7863" w:rsidRPr="004F57F0" w:rsidRDefault="00D73AB2" w:rsidP="003C4584">
            <w:pPr>
              <w:pStyle w:val="a7"/>
              <w:spacing w:line="276" w:lineRule="auto"/>
              <w:ind w:firstLine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0</w:t>
            </w:r>
            <w:r>
              <w:rPr>
                <w:rFonts w:ascii="Times New Roman" w:hAnsi="Times New Roman"/>
                <w:color w:val="000000"/>
              </w:rPr>
              <w:t>.292</w:t>
            </w:r>
          </w:p>
        </w:tc>
        <w:tc>
          <w:tcPr>
            <w:tcW w:w="704" w:type="dxa"/>
          </w:tcPr>
          <w:p w14:paraId="7B0DD13A" w14:textId="5C5F3CEB" w:rsidR="00CB7863" w:rsidRPr="004F57F0" w:rsidRDefault="002F6FD6" w:rsidP="003C4584">
            <w:pPr>
              <w:pStyle w:val="a7"/>
              <w:spacing w:line="276" w:lineRule="auto"/>
              <w:ind w:firstLine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0</w:t>
            </w:r>
            <w:r>
              <w:rPr>
                <w:rFonts w:ascii="Times New Roman" w:hAnsi="Times New Roman"/>
                <w:color w:val="000000"/>
              </w:rPr>
              <w:t>.453</w:t>
            </w:r>
          </w:p>
        </w:tc>
        <w:tc>
          <w:tcPr>
            <w:tcW w:w="704" w:type="dxa"/>
          </w:tcPr>
          <w:p w14:paraId="5C208F5C" w14:textId="6521E395" w:rsidR="00CB7863" w:rsidRPr="004F57F0" w:rsidRDefault="002F6FD6" w:rsidP="003C4584">
            <w:pPr>
              <w:pStyle w:val="a7"/>
              <w:spacing w:line="276" w:lineRule="auto"/>
              <w:ind w:firstLine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0</w:t>
            </w:r>
            <w:r>
              <w:rPr>
                <w:rFonts w:ascii="Times New Roman" w:hAnsi="Times New Roman"/>
                <w:color w:val="000000"/>
              </w:rPr>
              <w:t>.651</w:t>
            </w:r>
          </w:p>
        </w:tc>
        <w:tc>
          <w:tcPr>
            <w:tcW w:w="704" w:type="dxa"/>
          </w:tcPr>
          <w:p w14:paraId="6828AED6" w14:textId="1DFFDE5E" w:rsidR="00CB7863" w:rsidRPr="004F57F0" w:rsidRDefault="002F6FD6" w:rsidP="003C4584">
            <w:pPr>
              <w:pStyle w:val="a7"/>
              <w:spacing w:line="276" w:lineRule="auto"/>
              <w:ind w:firstLine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0</w:t>
            </w:r>
            <w:r>
              <w:rPr>
                <w:rFonts w:ascii="Times New Roman" w:hAnsi="Times New Roman"/>
                <w:color w:val="000000"/>
              </w:rPr>
              <w:t>.693</w:t>
            </w:r>
          </w:p>
        </w:tc>
        <w:tc>
          <w:tcPr>
            <w:tcW w:w="704" w:type="dxa"/>
          </w:tcPr>
          <w:p w14:paraId="7BC82F97" w14:textId="72692AF3" w:rsidR="00CB7863" w:rsidRPr="004F57F0" w:rsidRDefault="002F6FD6" w:rsidP="003C4584">
            <w:pPr>
              <w:pStyle w:val="a7"/>
              <w:spacing w:line="276" w:lineRule="auto"/>
              <w:ind w:firstLine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0</w:t>
            </w:r>
            <w:r>
              <w:rPr>
                <w:rFonts w:ascii="Times New Roman" w:hAnsi="Times New Roman"/>
                <w:color w:val="000000"/>
              </w:rPr>
              <w:t>.673</w:t>
            </w:r>
          </w:p>
        </w:tc>
        <w:tc>
          <w:tcPr>
            <w:tcW w:w="704" w:type="dxa"/>
          </w:tcPr>
          <w:p w14:paraId="49D6AA9E" w14:textId="4C6E8AED" w:rsidR="00CB7863" w:rsidRPr="004F57F0" w:rsidRDefault="002F6FD6" w:rsidP="003C4584">
            <w:pPr>
              <w:pStyle w:val="a7"/>
              <w:spacing w:line="276" w:lineRule="auto"/>
              <w:ind w:firstLine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0</w:t>
            </w:r>
            <w:r>
              <w:rPr>
                <w:rFonts w:ascii="Times New Roman" w:hAnsi="Times New Roman"/>
                <w:color w:val="000000"/>
              </w:rPr>
              <w:t>.652</w:t>
            </w:r>
          </w:p>
        </w:tc>
        <w:tc>
          <w:tcPr>
            <w:tcW w:w="704" w:type="dxa"/>
          </w:tcPr>
          <w:p w14:paraId="4B5C457E" w14:textId="54CDAF1C" w:rsidR="00CB7863" w:rsidRPr="004F57F0" w:rsidRDefault="002F6FD6" w:rsidP="003C4584">
            <w:pPr>
              <w:pStyle w:val="a7"/>
              <w:spacing w:line="276" w:lineRule="auto"/>
              <w:ind w:firstLine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0</w:t>
            </w:r>
            <w:r>
              <w:rPr>
                <w:rFonts w:ascii="Times New Roman" w:hAnsi="Times New Roman"/>
                <w:color w:val="000000"/>
              </w:rPr>
              <w:t>.613</w:t>
            </w:r>
          </w:p>
        </w:tc>
        <w:tc>
          <w:tcPr>
            <w:tcW w:w="704" w:type="dxa"/>
          </w:tcPr>
          <w:p w14:paraId="2DE2C14D" w14:textId="34C22171" w:rsidR="00CB7863" w:rsidRPr="004F57F0" w:rsidRDefault="002F6FD6" w:rsidP="003C4584">
            <w:pPr>
              <w:pStyle w:val="a7"/>
              <w:spacing w:line="276" w:lineRule="auto"/>
              <w:ind w:firstLine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0</w:t>
            </w:r>
            <w:r>
              <w:rPr>
                <w:rFonts w:ascii="Times New Roman" w:hAnsi="Times New Roman"/>
                <w:color w:val="000000"/>
              </w:rPr>
              <w:t>.563</w:t>
            </w:r>
          </w:p>
        </w:tc>
        <w:tc>
          <w:tcPr>
            <w:tcW w:w="704" w:type="dxa"/>
          </w:tcPr>
          <w:p w14:paraId="6F1E683C" w14:textId="6CA8AD89" w:rsidR="00CB7863" w:rsidRPr="004F57F0" w:rsidRDefault="002F6FD6" w:rsidP="003C4584">
            <w:pPr>
              <w:pStyle w:val="a7"/>
              <w:spacing w:line="276" w:lineRule="auto"/>
              <w:ind w:firstLine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0</w:t>
            </w:r>
            <w:r>
              <w:rPr>
                <w:rFonts w:ascii="Times New Roman" w:hAnsi="Times New Roman"/>
                <w:color w:val="000000"/>
              </w:rPr>
              <w:t>.484</w:t>
            </w:r>
          </w:p>
        </w:tc>
      </w:tr>
    </w:tbl>
    <w:p w14:paraId="7AD99432" w14:textId="52DFB91D" w:rsidR="00CB7863" w:rsidRPr="004F57F0" w:rsidRDefault="00CB7863" w:rsidP="00CB7863">
      <w:pPr>
        <w:spacing w:line="276" w:lineRule="auto"/>
        <w:rPr>
          <w:color w:val="000000"/>
        </w:rPr>
      </w:pPr>
      <w:r w:rsidRPr="004F57F0">
        <w:rPr>
          <w:rFonts w:hint="eastAsia"/>
          <w:color w:val="000000"/>
        </w:rPr>
        <w:t>3</w:t>
      </w:r>
      <w:r w:rsidRPr="004F57F0">
        <w:rPr>
          <w:rFonts w:hint="eastAsia"/>
          <w:color w:val="000000"/>
        </w:rPr>
        <w:t>、</w:t>
      </w:r>
      <w:r w:rsidRPr="004F57F0">
        <w:rPr>
          <w:rFonts w:hint="eastAsia"/>
          <w:color w:val="000000"/>
        </w:rPr>
        <w:t xml:space="preserve"> </w:t>
      </w:r>
      <w:r w:rsidRPr="004F57F0">
        <w:rPr>
          <w:rFonts w:hint="eastAsia"/>
          <w:color w:val="000000"/>
        </w:rPr>
        <w:t>测量振荡电压与振荡频率之间的关系</w:t>
      </w:r>
    </w:p>
    <w:p w14:paraId="326E266C" w14:textId="77777777" w:rsidR="00CB7863" w:rsidRPr="004F57F0" w:rsidRDefault="00CB7863" w:rsidP="00CB7863">
      <w:pPr>
        <w:spacing w:line="276" w:lineRule="auto"/>
        <w:jc w:val="center"/>
        <w:rPr>
          <w:color w:val="000000"/>
          <w:sz w:val="18"/>
          <w:szCs w:val="18"/>
        </w:rPr>
      </w:pPr>
      <w:r w:rsidRPr="004F57F0">
        <w:rPr>
          <w:rFonts w:hint="eastAsia"/>
          <w:color w:val="000000"/>
          <w:sz w:val="18"/>
          <w:szCs w:val="18"/>
        </w:rPr>
        <w:t>表</w:t>
      </w:r>
      <w:r w:rsidRPr="004F57F0">
        <w:rPr>
          <w:rFonts w:hint="eastAsia"/>
          <w:color w:val="000000"/>
          <w:sz w:val="18"/>
          <w:szCs w:val="18"/>
        </w:rPr>
        <w:t xml:space="preserve">2-4 </w:t>
      </w:r>
      <w:r w:rsidRPr="004F57F0">
        <w:rPr>
          <w:rFonts w:hint="eastAsia"/>
          <w:color w:val="000000"/>
          <w:sz w:val="18"/>
          <w:szCs w:val="18"/>
        </w:rPr>
        <w:t>振荡电压与振荡频率的关系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0"/>
        <w:gridCol w:w="2770"/>
        <w:gridCol w:w="2452"/>
      </w:tblGrid>
      <w:tr w:rsidR="00CB7863" w:rsidRPr="004F57F0" w14:paraId="7003BB9D" w14:textId="77777777" w:rsidTr="003C4584">
        <w:trPr>
          <w:trHeight w:val="503"/>
          <w:jc w:val="center"/>
        </w:trPr>
        <w:tc>
          <w:tcPr>
            <w:tcW w:w="2740" w:type="dxa"/>
            <w:vAlign w:val="center"/>
          </w:tcPr>
          <w:p w14:paraId="46C4D2E1" w14:textId="77777777" w:rsidR="00CB7863" w:rsidRPr="004F57F0" w:rsidRDefault="00CB7863" w:rsidP="003C4584">
            <w:pPr>
              <w:spacing w:line="276" w:lineRule="auto"/>
              <w:jc w:val="center"/>
              <w:rPr>
                <w:color w:val="000000"/>
              </w:rPr>
            </w:pPr>
            <w:r w:rsidRPr="004F57F0">
              <w:rPr>
                <w:i/>
                <w:iCs/>
                <w:color w:val="000000"/>
                <w:sz w:val="24"/>
              </w:rPr>
              <w:lastRenderedPageBreak/>
              <w:t>C</w:t>
            </w:r>
            <w:r w:rsidRPr="004F57F0">
              <w:rPr>
                <w:color w:val="000000"/>
                <w:sz w:val="24"/>
                <w:vertAlign w:val="subscript"/>
              </w:rPr>
              <w:t>9</w:t>
            </w:r>
          </w:p>
        </w:tc>
        <w:tc>
          <w:tcPr>
            <w:tcW w:w="2770" w:type="dxa"/>
            <w:vAlign w:val="center"/>
          </w:tcPr>
          <w:p w14:paraId="07DACCD2" w14:textId="77777777" w:rsidR="00CB7863" w:rsidRPr="004F57F0" w:rsidRDefault="00CB7863" w:rsidP="003C4584">
            <w:pPr>
              <w:spacing w:line="276" w:lineRule="auto"/>
              <w:jc w:val="center"/>
              <w:rPr>
                <w:color w:val="000000"/>
              </w:rPr>
            </w:pPr>
            <w:r w:rsidRPr="004F57F0">
              <w:rPr>
                <w:color w:val="000000"/>
                <w:position w:val="-10"/>
              </w:rPr>
              <w:object w:dxaOrig="220" w:dyaOrig="300" w14:anchorId="6C8B66E1">
                <v:shape id="_x0000_i1026" type="#_x0000_t75" style="width:11.5pt;height:15pt" o:ole="">
                  <v:imagedata r:id="rId8" o:title=""/>
                </v:shape>
                <o:OLEObject Type="Embed" ProgID="Equation.3" ShapeID="_x0000_i1026" DrawAspect="Content" ObjectID="_1760420913" r:id="rId9"/>
              </w:object>
            </w:r>
            <w:r w:rsidRPr="004F57F0">
              <w:rPr>
                <w:color w:val="000000"/>
                <w:position w:val="-10"/>
              </w:rPr>
              <w:object w:dxaOrig="639" w:dyaOrig="300" w14:anchorId="3AF6AC9E">
                <v:shape id="_x0000_i1027" type="#_x0000_t75" style="width:32pt;height:15pt" o:ole="">
                  <v:imagedata r:id="rId10" o:title=""/>
                </v:shape>
                <o:OLEObject Type="Embed" ProgID="Equation.3" ShapeID="_x0000_i1027" DrawAspect="Content" ObjectID="_1760420914" r:id="rId11"/>
              </w:object>
            </w:r>
          </w:p>
        </w:tc>
        <w:tc>
          <w:tcPr>
            <w:tcW w:w="2452" w:type="dxa"/>
            <w:vAlign w:val="center"/>
          </w:tcPr>
          <w:p w14:paraId="6FF047E9" w14:textId="77777777" w:rsidR="00CB7863" w:rsidRPr="004F57F0" w:rsidRDefault="00CB7863" w:rsidP="003C4584">
            <w:pPr>
              <w:spacing w:line="276" w:lineRule="auto"/>
              <w:jc w:val="center"/>
              <w:rPr>
                <w:color w:val="000000"/>
              </w:rPr>
            </w:pPr>
            <w:r w:rsidRPr="004F57F0">
              <w:rPr>
                <w:color w:val="000000"/>
                <w:position w:val="-12"/>
              </w:rPr>
              <w:object w:dxaOrig="279" w:dyaOrig="360" w14:anchorId="2448EC03">
                <v:shape id="_x0000_i1028" type="#_x0000_t75" style="width:14.5pt;height:18pt" o:ole="">
                  <v:imagedata r:id="rId12" o:title=""/>
                </v:shape>
                <o:OLEObject Type="Embed" ProgID="Equation.3" ShapeID="_x0000_i1028" DrawAspect="Content" ObjectID="_1760420915" r:id="rId13"/>
              </w:object>
            </w:r>
            <w:r w:rsidRPr="004F57F0">
              <w:rPr>
                <w:color w:val="000000"/>
                <w:position w:val="-10"/>
              </w:rPr>
              <w:object w:dxaOrig="420" w:dyaOrig="320" w14:anchorId="1C92F4ED">
                <v:shape id="_x0000_i1029" type="#_x0000_t75" style="width:21pt;height:15.5pt" o:ole="">
                  <v:imagedata r:id="rId14" o:title=""/>
                </v:shape>
                <o:OLEObject Type="Embed" ProgID="Equation.3" ShapeID="_x0000_i1029" DrawAspect="Content" ObjectID="_1760420916" r:id="rId15"/>
              </w:object>
            </w:r>
          </w:p>
        </w:tc>
      </w:tr>
      <w:tr w:rsidR="00CB7863" w:rsidRPr="004F57F0" w14:paraId="7DCD4528" w14:textId="77777777" w:rsidTr="003C4584">
        <w:trPr>
          <w:jc w:val="center"/>
        </w:trPr>
        <w:tc>
          <w:tcPr>
            <w:tcW w:w="2740" w:type="dxa"/>
            <w:vAlign w:val="center"/>
          </w:tcPr>
          <w:p w14:paraId="5A416D8B" w14:textId="77777777" w:rsidR="00CB7863" w:rsidRPr="004F57F0" w:rsidRDefault="00CB7863" w:rsidP="003C4584">
            <w:pPr>
              <w:spacing w:line="276" w:lineRule="auto"/>
              <w:jc w:val="center"/>
              <w:rPr>
                <w:color w:val="000000"/>
              </w:rPr>
            </w:pPr>
            <w:r w:rsidRPr="004F57F0">
              <w:rPr>
                <w:rFonts w:hint="eastAsia"/>
                <w:color w:val="000000"/>
              </w:rPr>
              <w:t>51</w:t>
            </w:r>
            <w:r w:rsidRPr="004F57F0">
              <w:rPr>
                <w:color w:val="000000"/>
              </w:rPr>
              <w:t>pF</w:t>
            </w:r>
          </w:p>
        </w:tc>
        <w:tc>
          <w:tcPr>
            <w:tcW w:w="2770" w:type="dxa"/>
            <w:vAlign w:val="center"/>
          </w:tcPr>
          <w:p w14:paraId="1B1462E9" w14:textId="0B0721E5" w:rsidR="00CB7863" w:rsidRPr="004F57F0" w:rsidRDefault="002F6FD6" w:rsidP="003C458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  <w:r>
              <w:rPr>
                <w:color w:val="000000"/>
              </w:rPr>
              <w:t>.517</w:t>
            </w:r>
          </w:p>
        </w:tc>
        <w:tc>
          <w:tcPr>
            <w:tcW w:w="2452" w:type="dxa"/>
            <w:vAlign w:val="center"/>
          </w:tcPr>
          <w:p w14:paraId="78235052" w14:textId="4724B8E6" w:rsidR="00CB7863" w:rsidRPr="004F57F0" w:rsidRDefault="002F6FD6" w:rsidP="003C458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.137</w:t>
            </w:r>
          </w:p>
        </w:tc>
      </w:tr>
      <w:tr w:rsidR="00CB7863" w:rsidRPr="004F57F0" w14:paraId="41D8D294" w14:textId="77777777" w:rsidTr="003C4584">
        <w:trPr>
          <w:jc w:val="center"/>
        </w:trPr>
        <w:tc>
          <w:tcPr>
            <w:tcW w:w="2740" w:type="dxa"/>
            <w:vAlign w:val="center"/>
          </w:tcPr>
          <w:p w14:paraId="46E31AF9" w14:textId="77777777" w:rsidR="00CB7863" w:rsidRPr="004F57F0" w:rsidRDefault="00CB7863" w:rsidP="003C4584">
            <w:pPr>
              <w:spacing w:line="276" w:lineRule="auto"/>
              <w:jc w:val="center"/>
              <w:rPr>
                <w:color w:val="000000"/>
              </w:rPr>
            </w:pPr>
            <w:r w:rsidRPr="004F57F0">
              <w:rPr>
                <w:rFonts w:hint="eastAsia"/>
                <w:color w:val="000000"/>
              </w:rPr>
              <w:t>100</w:t>
            </w:r>
            <w:r w:rsidRPr="004F57F0">
              <w:rPr>
                <w:color w:val="000000"/>
              </w:rPr>
              <w:t>pF</w:t>
            </w:r>
          </w:p>
        </w:tc>
        <w:tc>
          <w:tcPr>
            <w:tcW w:w="2770" w:type="dxa"/>
            <w:vAlign w:val="center"/>
          </w:tcPr>
          <w:p w14:paraId="118E9DA6" w14:textId="6F9F7C57" w:rsidR="00CB7863" w:rsidRPr="004F57F0" w:rsidRDefault="002F6FD6" w:rsidP="003C458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  <w:r>
              <w:rPr>
                <w:color w:val="000000"/>
              </w:rPr>
              <w:t>.235</w:t>
            </w:r>
          </w:p>
        </w:tc>
        <w:tc>
          <w:tcPr>
            <w:tcW w:w="2452" w:type="dxa"/>
            <w:vAlign w:val="center"/>
          </w:tcPr>
          <w:p w14:paraId="27429EF5" w14:textId="231CEE6B" w:rsidR="00CB7863" w:rsidRPr="004F57F0" w:rsidRDefault="002F6FD6" w:rsidP="003C458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.211</w:t>
            </w:r>
          </w:p>
        </w:tc>
      </w:tr>
      <w:tr w:rsidR="00CB7863" w:rsidRPr="004F57F0" w14:paraId="2CAF8E73" w14:textId="77777777" w:rsidTr="003C4584">
        <w:trPr>
          <w:jc w:val="center"/>
        </w:trPr>
        <w:tc>
          <w:tcPr>
            <w:tcW w:w="2740" w:type="dxa"/>
            <w:vAlign w:val="center"/>
          </w:tcPr>
          <w:p w14:paraId="36134CBC" w14:textId="77777777" w:rsidR="00CB7863" w:rsidRPr="004F57F0" w:rsidRDefault="00CB7863" w:rsidP="003C4584">
            <w:pPr>
              <w:spacing w:line="276" w:lineRule="auto"/>
              <w:jc w:val="center"/>
              <w:rPr>
                <w:color w:val="000000"/>
              </w:rPr>
            </w:pPr>
            <w:r w:rsidRPr="004F57F0">
              <w:rPr>
                <w:rFonts w:hint="eastAsia"/>
                <w:color w:val="000000"/>
              </w:rPr>
              <w:t>150</w:t>
            </w:r>
            <w:r w:rsidRPr="004F57F0">
              <w:rPr>
                <w:color w:val="000000"/>
              </w:rPr>
              <w:t>pF</w:t>
            </w:r>
          </w:p>
        </w:tc>
        <w:tc>
          <w:tcPr>
            <w:tcW w:w="2770" w:type="dxa"/>
            <w:vAlign w:val="center"/>
          </w:tcPr>
          <w:p w14:paraId="1D73A164" w14:textId="2C99AC32" w:rsidR="00CB7863" w:rsidRPr="004F57F0" w:rsidRDefault="002F6FD6" w:rsidP="003C458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  <w:r>
              <w:rPr>
                <w:color w:val="000000"/>
              </w:rPr>
              <w:t>.741</w:t>
            </w:r>
          </w:p>
        </w:tc>
        <w:tc>
          <w:tcPr>
            <w:tcW w:w="2452" w:type="dxa"/>
            <w:vAlign w:val="center"/>
          </w:tcPr>
          <w:p w14:paraId="78032BAD" w14:textId="5292DBDE" w:rsidR="00CB7863" w:rsidRPr="004F57F0" w:rsidRDefault="002F6FD6" w:rsidP="003C458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.233</w:t>
            </w:r>
          </w:p>
        </w:tc>
      </w:tr>
    </w:tbl>
    <w:p w14:paraId="65F89C54" w14:textId="5F870485" w:rsidR="00CB7863" w:rsidRPr="004F57F0" w:rsidRDefault="00CB7863" w:rsidP="00CB7863">
      <w:pPr>
        <w:spacing w:line="276" w:lineRule="auto"/>
        <w:rPr>
          <w:color w:val="000000"/>
        </w:rPr>
      </w:pPr>
      <w:r w:rsidRPr="004F57F0">
        <w:rPr>
          <w:color w:val="000000"/>
        </w:rPr>
        <w:t>4</w:t>
      </w:r>
      <w:r w:rsidRPr="004F57F0">
        <w:rPr>
          <w:rFonts w:hint="eastAsia"/>
          <w:color w:val="000000"/>
        </w:rPr>
        <w:t>、</w:t>
      </w:r>
      <w:r w:rsidRPr="004F57F0">
        <w:rPr>
          <w:rFonts w:hint="eastAsia"/>
          <w:color w:val="000000"/>
        </w:rPr>
        <w:t xml:space="preserve"> </w:t>
      </w:r>
      <w:r w:rsidRPr="004F57F0">
        <w:rPr>
          <w:rFonts w:hint="eastAsia"/>
          <w:color w:val="000000"/>
        </w:rPr>
        <w:t>观察反馈系数对振荡电压的影响</w:t>
      </w:r>
    </w:p>
    <w:p w14:paraId="54861C52" w14:textId="39EAA7D4" w:rsidR="00CB7863" w:rsidRPr="004F57F0" w:rsidRDefault="00CB7863" w:rsidP="00CB7863">
      <w:pPr>
        <w:spacing w:line="276" w:lineRule="auto"/>
        <w:rPr>
          <w:color w:val="000000"/>
        </w:rPr>
      </w:pPr>
      <w:r w:rsidRPr="004F57F0">
        <w:rPr>
          <w:rFonts w:hint="eastAsia"/>
          <w:color w:val="000000"/>
        </w:rPr>
        <w:t>（</w:t>
      </w:r>
      <w:r w:rsidRPr="004F57F0">
        <w:rPr>
          <w:rFonts w:hint="eastAsia"/>
          <w:color w:val="000000"/>
        </w:rPr>
        <w:t>1</w:t>
      </w:r>
      <w:r w:rsidRPr="004F57F0">
        <w:rPr>
          <w:rFonts w:hint="eastAsia"/>
          <w:color w:val="000000"/>
        </w:rPr>
        <w:t>）保持</w:t>
      </w:r>
      <w:r w:rsidRPr="004F57F0">
        <w:rPr>
          <w:i/>
          <w:iCs/>
          <w:color w:val="000000"/>
        </w:rPr>
        <w:t>I</w:t>
      </w:r>
      <w:r w:rsidRPr="004F57F0">
        <w:rPr>
          <w:color w:val="000000"/>
          <w:vertAlign w:val="subscript"/>
        </w:rPr>
        <w:t>CQ</w:t>
      </w:r>
      <w:r w:rsidRPr="004F57F0">
        <w:rPr>
          <w:rFonts w:hint="eastAsia"/>
          <w:color w:val="000000"/>
          <w:sz w:val="24"/>
        </w:rPr>
        <w:t>＝</w:t>
      </w:r>
      <w:r w:rsidRPr="004F57F0">
        <w:rPr>
          <w:color w:val="000000"/>
        </w:rPr>
        <w:t>2mA</w:t>
      </w:r>
      <w:r w:rsidRPr="004F57F0">
        <w:rPr>
          <w:rFonts w:hint="eastAsia"/>
          <w:color w:val="000000"/>
        </w:rPr>
        <w:t>、</w:t>
      </w:r>
      <w:r w:rsidRPr="004F57F0">
        <w:rPr>
          <w:i/>
          <w:iCs/>
          <w:color w:val="000000"/>
          <w:sz w:val="24"/>
        </w:rPr>
        <w:t>C</w:t>
      </w:r>
      <w:r w:rsidRPr="004F57F0">
        <w:rPr>
          <w:color w:val="000000"/>
          <w:sz w:val="24"/>
          <w:vertAlign w:val="subscript"/>
        </w:rPr>
        <w:t>9</w:t>
      </w:r>
      <w:r w:rsidRPr="004F57F0">
        <w:rPr>
          <w:rFonts w:hint="eastAsia"/>
          <w:color w:val="000000"/>
          <w:sz w:val="24"/>
        </w:rPr>
        <w:t>＝</w:t>
      </w:r>
      <w:r w:rsidRPr="004F57F0">
        <w:rPr>
          <w:rFonts w:hint="eastAsia"/>
          <w:color w:val="000000"/>
        </w:rPr>
        <w:t>100</w:t>
      </w:r>
      <w:r w:rsidRPr="004F57F0">
        <w:rPr>
          <w:color w:val="000000"/>
        </w:rPr>
        <w:t>pF</w:t>
      </w:r>
      <w:r w:rsidRPr="004F57F0">
        <w:rPr>
          <w:rFonts w:hint="eastAsia"/>
          <w:color w:val="000000"/>
        </w:rPr>
        <w:t>、</w:t>
      </w:r>
      <w:r w:rsidRPr="004F57F0">
        <w:rPr>
          <w:rFonts w:hint="eastAsia"/>
          <w:i/>
          <w:iCs/>
          <w:color w:val="000000"/>
          <w:sz w:val="24"/>
        </w:rPr>
        <w:t>C</w:t>
      </w:r>
      <w:r w:rsidRPr="004F57F0">
        <w:rPr>
          <w:rFonts w:hint="eastAsia"/>
          <w:color w:val="000000"/>
          <w:sz w:val="24"/>
          <w:vertAlign w:val="subscript"/>
        </w:rPr>
        <w:t>3</w:t>
      </w:r>
      <w:r w:rsidRPr="004F57F0">
        <w:rPr>
          <w:rFonts w:hint="eastAsia"/>
          <w:color w:val="000000"/>
          <w:sz w:val="24"/>
        </w:rPr>
        <w:t>＝</w:t>
      </w:r>
      <w:r w:rsidRPr="004F57F0">
        <w:rPr>
          <w:rFonts w:hint="eastAsia"/>
          <w:color w:val="000000"/>
        </w:rPr>
        <w:t>120pF</w:t>
      </w:r>
      <w:r w:rsidRPr="004F57F0">
        <w:rPr>
          <w:rFonts w:hint="eastAsia"/>
          <w:color w:val="000000"/>
        </w:rPr>
        <w:t>。</w:t>
      </w:r>
    </w:p>
    <w:p w14:paraId="37F95D6A" w14:textId="77777777" w:rsidR="00CB7863" w:rsidRPr="004F57F0" w:rsidRDefault="00CB7863" w:rsidP="00CB7863">
      <w:pPr>
        <w:spacing w:line="276" w:lineRule="auto"/>
        <w:jc w:val="center"/>
        <w:rPr>
          <w:color w:val="000000"/>
          <w:sz w:val="18"/>
          <w:szCs w:val="18"/>
        </w:rPr>
      </w:pPr>
      <w:r w:rsidRPr="004F57F0">
        <w:rPr>
          <w:rFonts w:hint="eastAsia"/>
          <w:color w:val="000000"/>
          <w:sz w:val="18"/>
          <w:szCs w:val="18"/>
        </w:rPr>
        <w:t>表</w:t>
      </w:r>
      <w:r w:rsidRPr="004F57F0">
        <w:rPr>
          <w:rFonts w:hint="eastAsia"/>
          <w:color w:val="000000"/>
          <w:sz w:val="18"/>
          <w:szCs w:val="18"/>
        </w:rPr>
        <w:t xml:space="preserve">2-5 </w:t>
      </w:r>
      <w:r w:rsidRPr="004F57F0">
        <w:rPr>
          <w:rFonts w:hint="eastAsia"/>
          <w:color w:val="000000"/>
          <w:sz w:val="18"/>
          <w:szCs w:val="18"/>
        </w:rPr>
        <w:t>反馈系数对振荡电压的影响（</w:t>
      </w:r>
      <w:r w:rsidRPr="004F57F0">
        <w:rPr>
          <w:rFonts w:hint="eastAsia"/>
          <w:color w:val="000000"/>
          <w:sz w:val="18"/>
          <w:szCs w:val="18"/>
        </w:rPr>
        <w:t>1</w:t>
      </w:r>
      <w:r w:rsidRPr="004F57F0">
        <w:rPr>
          <w:rFonts w:hint="eastAsia"/>
          <w:color w:val="000000"/>
          <w:sz w:val="18"/>
          <w:szCs w:val="18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0"/>
        <w:gridCol w:w="1910"/>
        <w:gridCol w:w="1911"/>
        <w:gridCol w:w="1911"/>
      </w:tblGrid>
      <w:tr w:rsidR="00CB7863" w:rsidRPr="004F57F0" w14:paraId="3DD969BB" w14:textId="77777777" w:rsidTr="003C4584">
        <w:trPr>
          <w:jc w:val="center"/>
        </w:trPr>
        <w:tc>
          <w:tcPr>
            <w:tcW w:w="1910" w:type="dxa"/>
            <w:vAlign w:val="center"/>
          </w:tcPr>
          <w:p w14:paraId="74818D5C" w14:textId="77777777" w:rsidR="00CB7863" w:rsidRPr="004F57F0" w:rsidRDefault="00CB7863" w:rsidP="003C4584">
            <w:pPr>
              <w:snapToGrid w:val="0"/>
              <w:spacing w:line="276" w:lineRule="auto"/>
              <w:jc w:val="center"/>
              <w:rPr>
                <w:color w:val="000000"/>
              </w:rPr>
            </w:pPr>
            <w:r w:rsidRPr="004F57F0">
              <w:rPr>
                <w:rFonts w:hint="eastAsia"/>
                <w:i/>
                <w:iCs/>
                <w:color w:val="000000"/>
                <w:sz w:val="24"/>
              </w:rPr>
              <w:t>C</w:t>
            </w:r>
            <w:r w:rsidRPr="004F57F0">
              <w:rPr>
                <w:rFonts w:hint="eastAsia"/>
                <w:color w:val="000000"/>
                <w:sz w:val="24"/>
                <w:vertAlign w:val="subscript"/>
              </w:rPr>
              <w:t>4</w:t>
            </w:r>
          </w:p>
        </w:tc>
        <w:tc>
          <w:tcPr>
            <w:tcW w:w="1910" w:type="dxa"/>
            <w:vAlign w:val="center"/>
          </w:tcPr>
          <w:p w14:paraId="29190B2B" w14:textId="77777777" w:rsidR="00CB7863" w:rsidRPr="004F57F0" w:rsidRDefault="00CB7863" w:rsidP="003C4584">
            <w:pPr>
              <w:snapToGrid w:val="0"/>
              <w:spacing w:line="276" w:lineRule="auto"/>
              <w:jc w:val="center"/>
              <w:rPr>
                <w:color w:val="000000"/>
              </w:rPr>
            </w:pPr>
            <w:r w:rsidRPr="004F57F0">
              <w:rPr>
                <w:rFonts w:hint="eastAsia"/>
                <w:color w:val="000000"/>
              </w:rPr>
              <w:t>1200pF</w:t>
            </w:r>
          </w:p>
        </w:tc>
        <w:tc>
          <w:tcPr>
            <w:tcW w:w="1911" w:type="dxa"/>
            <w:vAlign w:val="center"/>
          </w:tcPr>
          <w:p w14:paraId="40CE3721" w14:textId="77777777" w:rsidR="00CB7863" w:rsidRPr="004F57F0" w:rsidRDefault="00CB7863" w:rsidP="003C4584">
            <w:pPr>
              <w:snapToGrid w:val="0"/>
              <w:spacing w:line="276" w:lineRule="auto"/>
              <w:jc w:val="center"/>
              <w:rPr>
                <w:color w:val="000000"/>
              </w:rPr>
            </w:pPr>
            <w:r w:rsidRPr="004F57F0">
              <w:rPr>
                <w:rFonts w:hint="eastAsia"/>
                <w:color w:val="000000"/>
              </w:rPr>
              <w:t>680pF</w:t>
            </w:r>
          </w:p>
        </w:tc>
        <w:tc>
          <w:tcPr>
            <w:tcW w:w="1911" w:type="dxa"/>
            <w:vAlign w:val="center"/>
          </w:tcPr>
          <w:p w14:paraId="4225C3E8" w14:textId="77777777" w:rsidR="00CB7863" w:rsidRPr="004F57F0" w:rsidRDefault="00CB7863" w:rsidP="003C4584">
            <w:pPr>
              <w:snapToGrid w:val="0"/>
              <w:spacing w:line="276" w:lineRule="auto"/>
              <w:jc w:val="center"/>
              <w:rPr>
                <w:color w:val="000000"/>
              </w:rPr>
            </w:pPr>
            <w:r w:rsidRPr="004F57F0">
              <w:rPr>
                <w:rFonts w:hint="eastAsia"/>
                <w:color w:val="000000"/>
              </w:rPr>
              <w:t>120pF</w:t>
            </w:r>
          </w:p>
        </w:tc>
      </w:tr>
      <w:tr w:rsidR="00CB7863" w:rsidRPr="004F57F0" w14:paraId="4F0A6D00" w14:textId="77777777" w:rsidTr="003C4584">
        <w:trPr>
          <w:jc w:val="center"/>
        </w:trPr>
        <w:tc>
          <w:tcPr>
            <w:tcW w:w="1910" w:type="dxa"/>
            <w:vAlign w:val="center"/>
          </w:tcPr>
          <w:p w14:paraId="58BA0B97" w14:textId="77777777" w:rsidR="00CB7863" w:rsidRPr="004F57F0" w:rsidRDefault="00CB7863" w:rsidP="003C4584">
            <w:pPr>
              <w:snapToGrid w:val="0"/>
              <w:spacing w:line="276" w:lineRule="auto"/>
              <w:jc w:val="center"/>
              <w:rPr>
                <w:color w:val="000000"/>
              </w:rPr>
            </w:pPr>
            <w:r w:rsidRPr="004F57F0">
              <w:rPr>
                <w:i/>
                <w:iCs/>
                <w:color w:val="000000"/>
                <w:sz w:val="24"/>
              </w:rPr>
              <w:t>V</w:t>
            </w:r>
            <w:r w:rsidRPr="004F57F0">
              <w:rPr>
                <w:color w:val="000000"/>
                <w:sz w:val="24"/>
                <w:vertAlign w:val="subscript"/>
              </w:rPr>
              <w:t>P-P</w:t>
            </w:r>
            <w:r w:rsidRPr="004F57F0">
              <w:rPr>
                <w:rFonts w:hint="eastAsia"/>
                <w:color w:val="000000"/>
              </w:rPr>
              <w:t xml:space="preserve"> (V)</w:t>
            </w:r>
          </w:p>
        </w:tc>
        <w:tc>
          <w:tcPr>
            <w:tcW w:w="1910" w:type="dxa"/>
            <w:vAlign w:val="center"/>
          </w:tcPr>
          <w:p w14:paraId="745B85D4" w14:textId="16E78F47" w:rsidR="00CB7863" w:rsidRPr="004F57F0" w:rsidRDefault="002F6FD6" w:rsidP="003C4584">
            <w:pPr>
              <w:snapToGrid w:val="0"/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.523</w:t>
            </w:r>
          </w:p>
        </w:tc>
        <w:tc>
          <w:tcPr>
            <w:tcW w:w="1911" w:type="dxa"/>
            <w:vAlign w:val="center"/>
          </w:tcPr>
          <w:p w14:paraId="762A1E62" w14:textId="7F60ED5B" w:rsidR="00CB7863" w:rsidRPr="004F57F0" w:rsidRDefault="002F6FD6" w:rsidP="003C4584">
            <w:pPr>
              <w:snapToGrid w:val="0"/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.624</w:t>
            </w:r>
          </w:p>
        </w:tc>
        <w:tc>
          <w:tcPr>
            <w:tcW w:w="1911" w:type="dxa"/>
            <w:vAlign w:val="center"/>
          </w:tcPr>
          <w:p w14:paraId="48DC85EB" w14:textId="28D92D30" w:rsidR="00CB7863" w:rsidRPr="004F57F0" w:rsidRDefault="002F6FD6" w:rsidP="003C4584">
            <w:pPr>
              <w:snapToGrid w:val="0"/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.544</w:t>
            </w:r>
          </w:p>
        </w:tc>
      </w:tr>
      <w:tr w:rsidR="00CB7863" w:rsidRPr="004F57F0" w14:paraId="5A522B86" w14:textId="77777777" w:rsidTr="003C4584">
        <w:trPr>
          <w:trHeight w:val="515"/>
          <w:jc w:val="center"/>
        </w:trPr>
        <w:tc>
          <w:tcPr>
            <w:tcW w:w="1910" w:type="dxa"/>
            <w:vAlign w:val="center"/>
          </w:tcPr>
          <w:p w14:paraId="5E0470AA" w14:textId="77777777" w:rsidR="00CB7863" w:rsidRPr="004F57F0" w:rsidRDefault="00CB7863" w:rsidP="003C4584">
            <w:pPr>
              <w:snapToGrid w:val="0"/>
              <w:spacing w:line="276" w:lineRule="auto"/>
              <w:jc w:val="center"/>
              <w:rPr>
                <w:color w:val="000000"/>
              </w:rPr>
            </w:pPr>
            <w:r w:rsidRPr="004F57F0">
              <w:rPr>
                <w:color w:val="000000"/>
                <w:position w:val="-12"/>
                <w:sz w:val="24"/>
              </w:rPr>
              <w:object w:dxaOrig="279" w:dyaOrig="360" w14:anchorId="4CCAE6AA">
                <v:shape id="_x0000_i1030" type="#_x0000_t75" style="width:14.5pt;height:18pt" o:ole="">
                  <v:imagedata r:id="rId16" o:title=""/>
                </v:shape>
                <o:OLEObject Type="Embed" ProgID="Equation.DSMT4" ShapeID="_x0000_i1030" DrawAspect="Content" ObjectID="_1760420917" r:id="rId17"/>
              </w:object>
            </w:r>
            <w:r w:rsidRPr="004F57F0">
              <w:rPr>
                <w:rFonts w:hint="eastAsia"/>
                <w:color w:val="000000"/>
                <w:sz w:val="24"/>
              </w:rPr>
              <w:t>(MHz)</w:t>
            </w:r>
          </w:p>
        </w:tc>
        <w:tc>
          <w:tcPr>
            <w:tcW w:w="1910" w:type="dxa"/>
            <w:vAlign w:val="center"/>
          </w:tcPr>
          <w:p w14:paraId="6B631787" w14:textId="319B11AE" w:rsidR="00CB7863" w:rsidRPr="004F57F0" w:rsidRDefault="002F6FD6" w:rsidP="003C4584">
            <w:pPr>
              <w:snapToGrid w:val="0"/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  <w:r>
              <w:rPr>
                <w:color w:val="000000"/>
              </w:rPr>
              <w:t>.061</w:t>
            </w:r>
          </w:p>
        </w:tc>
        <w:tc>
          <w:tcPr>
            <w:tcW w:w="1911" w:type="dxa"/>
            <w:vAlign w:val="center"/>
          </w:tcPr>
          <w:p w14:paraId="538A73DA" w14:textId="1C35139C" w:rsidR="00CB7863" w:rsidRPr="004F57F0" w:rsidRDefault="002F6FD6" w:rsidP="003C4584">
            <w:pPr>
              <w:snapToGrid w:val="0"/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  <w:r>
              <w:rPr>
                <w:color w:val="000000"/>
              </w:rPr>
              <w:t>.216</w:t>
            </w:r>
          </w:p>
        </w:tc>
        <w:tc>
          <w:tcPr>
            <w:tcW w:w="1911" w:type="dxa"/>
            <w:vAlign w:val="center"/>
          </w:tcPr>
          <w:p w14:paraId="018B5BEC" w14:textId="4E6661E9" w:rsidR="00CB7863" w:rsidRPr="004F57F0" w:rsidRDefault="002F6FD6" w:rsidP="003C4584">
            <w:pPr>
              <w:snapToGrid w:val="0"/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  <w:r>
              <w:rPr>
                <w:color w:val="000000"/>
              </w:rPr>
              <w:t>.915</w:t>
            </w:r>
          </w:p>
        </w:tc>
      </w:tr>
    </w:tbl>
    <w:p w14:paraId="1D5C95C4" w14:textId="289ECA65" w:rsidR="00CB7863" w:rsidRPr="004F57F0" w:rsidRDefault="00CB7863" w:rsidP="00CB7863">
      <w:pPr>
        <w:pStyle w:val="a7"/>
        <w:spacing w:line="276" w:lineRule="auto"/>
        <w:ind w:firstLine="0"/>
        <w:rPr>
          <w:rFonts w:ascii="Times New Roman" w:hAnsi="Times New Roman"/>
          <w:color w:val="000000"/>
        </w:rPr>
      </w:pPr>
      <w:r w:rsidRPr="004F57F0">
        <w:rPr>
          <w:rFonts w:ascii="Times New Roman" w:hAnsi="Times New Roman" w:hint="eastAsia"/>
          <w:color w:val="000000"/>
        </w:rPr>
        <w:t>（</w:t>
      </w:r>
      <w:r w:rsidRPr="004F57F0">
        <w:rPr>
          <w:rFonts w:ascii="Times New Roman" w:hAnsi="Times New Roman" w:hint="eastAsia"/>
          <w:color w:val="000000"/>
        </w:rPr>
        <w:t>2</w:t>
      </w:r>
      <w:r w:rsidRPr="004F57F0">
        <w:rPr>
          <w:rFonts w:ascii="Times New Roman" w:hAnsi="Times New Roman" w:hint="eastAsia"/>
          <w:color w:val="000000"/>
        </w:rPr>
        <w:t>）保持</w:t>
      </w:r>
      <w:r w:rsidRPr="004F57F0">
        <w:rPr>
          <w:rFonts w:ascii="Times New Roman" w:hAnsi="Times New Roman"/>
          <w:i/>
          <w:iCs/>
          <w:color w:val="000000"/>
        </w:rPr>
        <w:t>I</w:t>
      </w:r>
      <w:r w:rsidRPr="004F57F0">
        <w:rPr>
          <w:rFonts w:ascii="Times New Roman" w:hAnsi="Times New Roman"/>
          <w:color w:val="000000"/>
          <w:vertAlign w:val="subscript"/>
        </w:rPr>
        <w:t>CQ</w:t>
      </w:r>
      <w:r w:rsidRPr="004F57F0">
        <w:rPr>
          <w:rFonts w:ascii="Times New Roman" w:hAnsi="Times New Roman"/>
          <w:color w:val="000000"/>
          <w:position w:val="-2"/>
        </w:rPr>
        <w:object w:dxaOrig="200" w:dyaOrig="160" w14:anchorId="1EFFD4F0">
          <v:shape id="_x0000_i1031" type="#_x0000_t75" style="width:10pt;height:8pt" o:ole="">
            <v:imagedata r:id="rId18" o:title=""/>
          </v:shape>
          <o:OLEObject Type="Embed" ProgID="Equation.3" ShapeID="_x0000_i1031" DrawAspect="Content" ObjectID="_1760420918" r:id="rId19"/>
        </w:object>
      </w:r>
      <w:r w:rsidRPr="004F57F0">
        <w:rPr>
          <w:rFonts w:ascii="Times New Roman" w:hAnsi="Times New Roman"/>
          <w:color w:val="000000"/>
        </w:rPr>
        <w:t>2mA</w:t>
      </w:r>
      <w:r w:rsidRPr="004F57F0">
        <w:rPr>
          <w:rFonts w:ascii="Times New Roman" w:hAnsi="Times New Roman" w:hint="eastAsia"/>
          <w:color w:val="000000"/>
        </w:rPr>
        <w:t>、</w:t>
      </w:r>
      <w:r w:rsidRPr="004F57F0">
        <w:rPr>
          <w:rFonts w:ascii="Times New Roman" w:hAnsi="Times New Roman"/>
          <w:i/>
          <w:iCs/>
          <w:color w:val="000000"/>
          <w:sz w:val="24"/>
        </w:rPr>
        <w:t>C</w:t>
      </w:r>
      <w:r w:rsidRPr="004F57F0">
        <w:rPr>
          <w:rFonts w:ascii="Times New Roman" w:hAnsi="Times New Roman"/>
          <w:color w:val="000000"/>
          <w:sz w:val="24"/>
          <w:vertAlign w:val="subscript"/>
        </w:rPr>
        <w:t>9</w:t>
      </w:r>
      <w:r w:rsidRPr="004F57F0">
        <w:rPr>
          <w:rFonts w:ascii="Times New Roman" w:hAnsi="Times New Roman" w:hint="eastAsia"/>
          <w:color w:val="000000"/>
          <w:sz w:val="24"/>
        </w:rPr>
        <w:t>＝</w:t>
      </w:r>
      <w:r w:rsidRPr="004F57F0">
        <w:rPr>
          <w:rFonts w:ascii="Times New Roman" w:hAnsi="Times New Roman" w:hint="eastAsia"/>
          <w:color w:val="000000"/>
        </w:rPr>
        <w:t>100</w:t>
      </w:r>
      <w:r w:rsidRPr="004F57F0">
        <w:rPr>
          <w:rFonts w:ascii="Times New Roman" w:hAnsi="Times New Roman"/>
          <w:color w:val="000000"/>
        </w:rPr>
        <w:t>pF</w:t>
      </w:r>
      <w:r w:rsidRPr="004F57F0">
        <w:rPr>
          <w:rFonts w:ascii="Times New Roman" w:hAnsi="Times New Roman" w:hint="eastAsia"/>
          <w:color w:val="000000"/>
        </w:rPr>
        <w:t>、</w:t>
      </w:r>
      <w:r w:rsidRPr="004F57F0">
        <w:rPr>
          <w:rFonts w:ascii="Times New Roman" w:hAnsi="Times New Roman" w:hint="eastAsia"/>
          <w:i/>
          <w:iCs/>
          <w:color w:val="000000"/>
          <w:sz w:val="24"/>
        </w:rPr>
        <w:t>C</w:t>
      </w:r>
      <w:r w:rsidRPr="004F57F0">
        <w:rPr>
          <w:rFonts w:ascii="Times New Roman" w:hAnsi="Times New Roman" w:hint="eastAsia"/>
          <w:color w:val="000000"/>
          <w:sz w:val="24"/>
          <w:vertAlign w:val="subscript"/>
        </w:rPr>
        <w:t>4</w:t>
      </w:r>
      <w:r w:rsidRPr="004F57F0">
        <w:rPr>
          <w:rFonts w:ascii="Times New Roman" w:hAnsi="Times New Roman" w:hint="eastAsia"/>
          <w:color w:val="000000"/>
          <w:sz w:val="24"/>
        </w:rPr>
        <w:t>＝</w:t>
      </w:r>
      <w:r w:rsidRPr="004F57F0">
        <w:rPr>
          <w:rFonts w:ascii="Times New Roman" w:hAnsi="Times New Roman" w:hint="eastAsia"/>
          <w:color w:val="000000"/>
        </w:rPr>
        <w:t>680pF</w:t>
      </w:r>
      <w:r w:rsidRPr="004F57F0">
        <w:rPr>
          <w:rFonts w:ascii="Times New Roman" w:hAnsi="Times New Roman" w:hint="eastAsia"/>
          <w:color w:val="000000"/>
        </w:rPr>
        <w:t>。</w:t>
      </w:r>
    </w:p>
    <w:p w14:paraId="4B2F277C" w14:textId="77777777" w:rsidR="00CB7863" w:rsidRPr="004F57F0" w:rsidRDefault="00CB7863" w:rsidP="00CB7863">
      <w:pPr>
        <w:spacing w:line="276" w:lineRule="auto"/>
        <w:jc w:val="center"/>
        <w:rPr>
          <w:color w:val="000000"/>
          <w:sz w:val="18"/>
          <w:szCs w:val="18"/>
        </w:rPr>
      </w:pPr>
      <w:r w:rsidRPr="004F57F0">
        <w:rPr>
          <w:rFonts w:hint="eastAsia"/>
          <w:color w:val="000000"/>
          <w:sz w:val="18"/>
          <w:szCs w:val="18"/>
        </w:rPr>
        <w:t>表</w:t>
      </w:r>
      <w:r w:rsidRPr="004F57F0">
        <w:rPr>
          <w:rFonts w:hint="eastAsia"/>
          <w:color w:val="000000"/>
          <w:sz w:val="18"/>
          <w:szCs w:val="18"/>
        </w:rPr>
        <w:t xml:space="preserve">2-6 </w:t>
      </w:r>
      <w:r w:rsidRPr="004F57F0">
        <w:rPr>
          <w:rFonts w:hint="eastAsia"/>
          <w:color w:val="000000"/>
          <w:sz w:val="18"/>
          <w:szCs w:val="18"/>
        </w:rPr>
        <w:t>反馈系数对振荡电压的影响（</w:t>
      </w:r>
      <w:r w:rsidRPr="004F57F0">
        <w:rPr>
          <w:rFonts w:hint="eastAsia"/>
          <w:color w:val="000000"/>
          <w:sz w:val="18"/>
          <w:szCs w:val="18"/>
        </w:rPr>
        <w:t>2</w:t>
      </w:r>
      <w:r w:rsidRPr="004F57F0">
        <w:rPr>
          <w:rFonts w:hint="eastAsia"/>
          <w:color w:val="000000"/>
          <w:sz w:val="18"/>
          <w:szCs w:val="18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0"/>
        <w:gridCol w:w="1910"/>
        <w:gridCol w:w="1911"/>
        <w:gridCol w:w="1911"/>
      </w:tblGrid>
      <w:tr w:rsidR="00CB7863" w:rsidRPr="004F57F0" w14:paraId="0E63CD46" w14:textId="77777777" w:rsidTr="003C4584">
        <w:trPr>
          <w:jc w:val="center"/>
        </w:trPr>
        <w:tc>
          <w:tcPr>
            <w:tcW w:w="1910" w:type="dxa"/>
          </w:tcPr>
          <w:p w14:paraId="6B0AA6C5" w14:textId="77777777" w:rsidR="00CB7863" w:rsidRPr="004F57F0" w:rsidRDefault="00CB7863" w:rsidP="003C4584">
            <w:pPr>
              <w:snapToGrid w:val="0"/>
              <w:spacing w:line="276" w:lineRule="auto"/>
              <w:jc w:val="center"/>
              <w:rPr>
                <w:color w:val="000000"/>
              </w:rPr>
            </w:pPr>
            <w:r w:rsidRPr="004F57F0">
              <w:rPr>
                <w:rFonts w:hint="eastAsia"/>
                <w:i/>
                <w:iCs/>
                <w:color w:val="000000"/>
                <w:sz w:val="24"/>
              </w:rPr>
              <w:t>C</w:t>
            </w:r>
            <w:r w:rsidRPr="004F57F0">
              <w:rPr>
                <w:rFonts w:hint="eastAsia"/>
                <w:color w:val="000000"/>
                <w:sz w:val="24"/>
                <w:vertAlign w:val="subscript"/>
              </w:rPr>
              <w:t>3</w:t>
            </w:r>
          </w:p>
        </w:tc>
        <w:tc>
          <w:tcPr>
            <w:tcW w:w="1910" w:type="dxa"/>
          </w:tcPr>
          <w:p w14:paraId="12ACD4E5" w14:textId="77777777" w:rsidR="00CB7863" w:rsidRPr="004F57F0" w:rsidRDefault="00CB7863" w:rsidP="003C4584">
            <w:pPr>
              <w:snapToGrid w:val="0"/>
              <w:spacing w:line="276" w:lineRule="auto"/>
              <w:jc w:val="center"/>
              <w:rPr>
                <w:color w:val="000000"/>
              </w:rPr>
            </w:pPr>
            <w:r w:rsidRPr="004F57F0">
              <w:rPr>
                <w:rFonts w:hint="eastAsia"/>
                <w:color w:val="000000"/>
              </w:rPr>
              <w:t>100pF</w:t>
            </w:r>
          </w:p>
        </w:tc>
        <w:tc>
          <w:tcPr>
            <w:tcW w:w="1911" w:type="dxa"/>
          </w:tcPr>
          <w:p w14:paraId="0B701C74" w14:textId="77777777" w:rsidR="00CB7863" w:rsidRPr="004F57F0" w:rsidRDefault="00CB7863" w:rsidP="003C4584">
            <w:pPr>
              <w:snapToGrid w:val="0"/>
              <w:spacing w:line="276" w:lineRule="auto"/>
              <w:jc w:val="center"/>
              <w:rPr>
                <w:color w:val="000000"/>
              </w:rPr>
            </w:pPr>
            <w:r w:rsidRPr="004F57F0">
              <w:rPr>
                <w:rFonts w:hint="eastAsia"/>
                <w:color w:val="000000"/>
              </w:rPr>
              <w:t>120pF</w:t>
            </w:r>
          </w:p>
        </w:tc>
        <w:tc>
          <w:tcPr>
            <w:tcW w:w="1911" w:type="dxa"/>
          </w:tcPr>
          <w:p w14:paraId="670037A6" w14:textId="77777777" w:rsidR="00CB7863" w:rsidRPr="004F57F0" w:rsidRDefault="00CB7863" w:rsidP="003C4584">
            <w:pPr>
              <w:snapToGrid w:val="0"/>
              <w:spacing w:line="276" w:lineRule="auto"/>
              <w:jc w:val="center"/>
              <w:rPr>
                <w:color w:val="000000"/>
              </w:rPr>
            </w:pPr>
            <w:r w:rsidRPr="004F57F0">
              <w:rPr>
                <w:rFonts w:hint="eastAsia"/>
                <w:color w:val="000000"/>
              </w:rPr>
              <w:t>680pF</w:t>
            </w:r>
          </w:p>
        </w:tc>
      </w:tr>
      <w:tr w:rsidR="00CB7863" w:rsidRPr="004F57F0" w14:paraId="7D77FC21" w14:textId="77777777" w:rsidTr="003C4584">
        <w:trPr>
          <w:trHeight w:val="341"/>
          <w:jc w:val="center"/>
        </w:trPr>
        <w:tc>
          <w:tcPr>
            <w:tcW w:w="1910" w:type="dxa"/>
          </w:tcPr>
          <w:p w14:paraId="25C6B479" w14:textId="77777777" w:rsidR="00CB7863" w:rsidRPr="004F57F0" w:rsidRDefault="00CB7863" w:rsidP="003C4584">
            <w:pPr>
              <w:snapToGrid w:val="0"/>
              <w:spacing w:line="276" w:lineRule="auto"/>
              <w:jc w:val="center"/>
              <w:rPr>
                <w:color w:val="000000"/>
              </w:rPr>
            </w:pPr>
            <w:r w:rsidRPr="004F57F0">
              <w:rPr>
                <w:i/>
                <w:iCs/>
                <w:color w:val="000000"/>
                <w:sz w:val="24"/>
              </w:rPr>
              <w:t>V</w:t>
            </w:r>
            <w:r w:rsidRPr="004F57F0">
              <w:rPr>
                <w:color w:val="000000"/>
                <w:sz w:val="24"/>
                <w:vertAlign w:val="subscript"/>
              </w:rPr>
              <w:t>P-P</w:t>
            </w:r>
            <w:r w:rsidRPr="004F57F0">
              <w:rPr>
                <w:rFonts w:hint="eastAsia"/>
                <w:color w:val="000000"/>
              </w:rPr>
              <w:t xml:space="preserve"> (V)</w:t>
            </w:r>
          </w:p>
        </w:tc>
        <w:tc>
          <w:tcPr>
            <w:tcW w:w="1910" w:type="dxa"/>
          </w:tcPr>
          <w:p w14:paraId="530648B8" w14:textId="6ACF1657" w:rsidR="00CB7863" w:rsidRPr="004F57F0" w:rsidRDefault="002F6FD6" w:rsidP="003C4584">
            <w:pPr>
              <w:snapToGrid w:val="0"/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.641</w:t>
            </w:r>
          </w:p>
        </w:tc>
        <w:tc>
          <w:tcPr>
            <w:tcW w:w="1911" w:type="dxa"/>
          </w:tcPr>
          <w:p w14:paraId="33208E9D" w14:textId="3FD6F9F2" w:rsidR="00CB7863" w:rsidRPr="004F57F0" w:rsidRDefault="002F6FD6" w:rsidP="003C4584">
            <w:pPr>
              <w:snapToGrid w:val="0"/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.624</w:t>
            </w:r>
          </w:p>
        </w:tc>
        <w:tc>
          <w:tcPr>
            <w:tcW w:w="1911" w:type="dxa"/>
          </w:tcPr>
          <w:p w14:paraId="030BF9BA" w14:textId="7372BC4C" w:rsidR="00CB7863" w:rsidRPr="004F57F0" w:rsidRDefault="002F6FD6" w:rsidP="003C4584">
            <w:pPr>
              <w:snapToGrid w:val="0"/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.116</w:t>
            </w:r>
          </w:p>
        </w:tc>
      </w:tr>
      <w:tr w:rsidR="00CB7863" w:rsidRPr="004F57F0" w14:paraId="1AD34222" w14:textId="77777777" w:rsidTr="003C4584">
        <w:trPr>
          <w:trHeight w:val="292"/>
          <w:jc w:val="center"/>
        </w:trPr>
        <w:tc>
          <w:tcPr>
            <w:tcW w:w="1910" w:type="dxa"/>
          </w:tcPr>
          <w:p w14:paraId="7F107A98" w14:textId="77777777" w:rsidR="00CB7863" w:rsidRPr="004F57F0" w:rsidRDefault="00CB7863" w:rsidP="003C4584">
            <w:pPr>
              <w:snapToGrid w:val="0"/>
              <w:spacing w:line="276" w:lineRule="auto"/>
              <w:jc w:val="center"/>
              <w:rPr>
                <w:color w:val="000000"/>
              </w:rPr>
            </w:pPr>
            <w:r w:rsidRPr="004F57F0">
              <w:rPr>
                <w:color w:val="000000"/>
                <w:position w:val="-12"/>
                <w:sz w:val="24"/>
              </w:rPr>
              <w:object w:dxaOrig="279" w:dyaOrig="360" w14:anchorId="5798B21C">
                <v:shape id="_x0000_i1032" type="#_x0000_t75" style="width:14.5pt;height:18pt" o:ole="">
                  <v:imagedata r:id="rId16" o:title=""/>
                </v:shape>
                <o:OLEObject Type="Embed" ProgID="Equation.DSMT4" ShapeID="_x0000_i1032" DrawAspect="Content" ObjectID="_1760420919" r:id="rId20"/>
              </w:object>
            </w:r>
            <w:r w:rsidRPr="004F57F0">
              <w:rPr>
                <w:rFonts w:hint="eastAsia"/>
                <w:color w:val="000000"/>
              </w:rPr>
              <w:t>(MHz)</w:t>
            </w:r>
          </w:p>
        </w:tc>
        <w:tc>
          <w:tcPr>
            <w:tcW w:w="1910" w:type="dxa"/>
          </w:tcPr>
          <w:p w14:paraId="363C0CAF" w14:textId="4B99A72D" w:rsidR="00CB7863" w:rsidRPr="004F57F0" w:rsidRDefault="002F6FD6" w:rsidP="003C4584">
            <w:pPr>
              <w:snapToGrid w:val="0"/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  <w:r>
              <w:rPr>
                <w:color w:val="000000"/>
              </w:rPr>
              <w:t>.367</w:t>
            </w:r>
          </w:p>
        </w:tc>
        <w:tc>
          <w:tcPr>
            <w:tcW w:w="1911" w:type="dxa"/>
          </w:tcPr>
          <w:p w14:paraId="38BF6BF8" w14:textId="1F24F307" w:rsidR="00CB7863" w:rsidRPr="004F57F0" w:rsidRDefault="002F6FD6" w:rsidP="003C4584">
            <w:pPr>
              <w:snapToGrid w:val="0"/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  <w:r>
              <w:rPr>
                <w:color w:val="000000"/>
              </w:rPr>
              <w:t>.226</w:t>
            </w:r>
          </w:p>
        </w:tc>
        <w:tc>
          <w:tcPr>
            <w:tcW w:w="1911" w:type="dxa"/>
          </w:tcPr>
          <w:p w14:paraId="229DCD21" w14:textId="522A8FA3" w:rsidR="00CB7863" w:rsidRPr="004F57F0" w:rsidRDefault="002F6FD6" w:rsidP="003C4584">
            <w:pPr>
              <w:snapToGrid w:val="0"/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  <w:r>
              <w:rPr>
                <w:color w:val="000000"/>
              </w:rPr>
              <w:t>.210</w:t>
            </w:r>
          </w:p>
        </w:tc>
      </w:tr>
    </w:tbl>
    <w:p w14:paraId="359CCF58" w14:textId="22710FB1" w:rsidR="00CB7863" w:rsidRPr="004F57F0" w:rsidRDefault="00CB7863" w:rsidP="00CB7863">
      <w:pPr>
        <w:spacing w:line="276" w:lineRule="auto"/>
        <w:rPr>
          <w:color w:val="000000"/>
        </w:rPr>
      </w:pPr>
      <w:r w:rsidRPr="004F57F0">
        <w:rPr>
          <w:color w:val="000000"/>
        </w:rPr>
        <w:t>5</w:t>
      </w:r>
      <w:r w:rsidRPr="004F57F0">
        <w:rPr>
          <w:rFonts w:hint="eastAsia"/>
          <w:color w:val="000000"/>
        </w:rPr>
        <w:t>、</w:t>
      </w:r>
      <w:r w:rsidRPr="004F57F0">
        <w:rPr>
          <w:color w:val="000000"/>
        </w:rPr>
        <w:t xml:space="preserve"> </w:t>
      </w:r>
      <w:r w:rsidRPr="004F57F0">
        <w:rPr>
          <w:rFonts w:hint="eastAsia"/>
          <w:color w:val="000000"/>
        </w:rPr>
        <w:t>测量频率的稳定度</w:t>
      </w:r>
      <w:r w:rsidRPr="004F57F0">
        <w:rPr>
          <w:rFonts w:hint="eastAsia"/>
          <w:color w:val="000000"/>
        </w:rPr>
        <w:t xml:space="preserve">  </w:t>
      </w:r>
    </w:p>
    <w:p w14:paraId="7D62827D" w14:textId="77777777" w:rsidR="00CB7863" w:rsidRPr="004F57F0" w:rsidRDefault="00CB7863" w:rsidP="00CB7863">
      <w:pPr>
        <w:spacing w:line="276" w:lineRule="auto"/>
        <w:jc w:val="center"/>
        <w:rPr>
          <w:color w:val="000000"/>
          <w:sz w:val="18"/>
          <w:szCs w:val="18"/>
        </w:rPr>
      </w:pPr>
      <w:r w:rsidRPr="004F57F0">
        <w:rPr>
          <w:rFonts w:hint="eastAsia"/>
          <w:color w:val="000000"/>
          <w:sz w:val="18"/>
          <w:szCs w:val="18"/>
        </w:rPr>
        <w:t>表</w:t>
      </w:r>
      <w:r w:rsidRPr="004F57F0">
        <w:rPr>
          <w:rFonts w:hint="eastAsia"/>
          <w:color w:val="000000"/>
          <w:sz w:val="18"/>
          <w:szCs w:val="18"/>
        </w:rPr>
        <w:t xml:space="preserve">2-7 </w:t>
      </w:r>
      <w:r w:rsidRPr="004F57F0">
        <w:rPr>
          <w:rFonts w:hint="eastAsia"/>
          <w:color w:val="000000"/>
          <w:sz w:val="18"/>
          <w:szCs w:val="18"/>
        </w:rPr>
        <w:t>频率稳定度测量结果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0"/>
        <w:gridCol w:w="1910"/>
        <w:gridCol w:w="1911"/>
        <w:gridCol w:w="1911"/>
      </w:tblGrid>
      <w:tr w:rsidR="00CB7863" w:rsidRPr="004F57F0" w14:paraId="7BF0AF7B" w14:textId="77777777" w:rsidTr="003C4584">
        <w:trPr>
          <w:jc w:val="center"/>
        </w:trPr>
        <w:tc>
          <w:tcPr>
            <w:tcW w:w="1910" w:type="dxa"/>
            <w:vAlign w:val="center"/>
          </w:tcPr>
          <w:p w14:paraId="4734F4A3" w14:textId="77777777" w:rsidR="00CB7863" w:rsidRPr="004F57F0" w:rsidRDefault="00CB7863" w:rsidP="003C4584">
            <w:pPr>
              <w:snapToGrid w:val="0"/>
              <w:spacing w:line="276" w:lineRule="auto"/>
              <w:jc w:val="center"/>
              <w:rPr>
                <w:color w:val="000000"/>
              </w:rPr>
            </w:pPr>
            <w:r w:rsidRPr="004F57F0">
              <w:rPr>
                <w:i/>
                <w:iCs/>
                <w:color w:val="000000"/>
                <w:sz w:val="24"/>
              </w:rPr>
              <w:t>R</w:t>
            </w:r>
            <w:r w:rsidRPr="004F57F0">
              <w:rPr>
                <w:color w:val="000000"/>
                <w:sz w:val="24"/>
                <w:vertAlign w:val="subscript"/>
              </w:rPr>
              <w:t>5</w:t>
            </w:r>
          </w:p>
        </w:tc>
        <w:tc>
          <w:tcPr>
            <w:tcW w:w="1910" w:type="dxa"/>
            <w:vAlign w:val="center"/>
          </w:tcPr>
          <w:p w14:paraId="5599FB89" w14:textId="77777777" w:rsidR="00CB7863" w:rsidRPr="004F57F0" w:rsidRDefault="00CB7863" w:rsidP="003C4584">
            <w:pPr>
              <w:snapToGrid w:val="0"/>
              <w:spacing w:line="276" w:lineRule="auto"/>
              <w:jc w:val="center"/>
              <w:rPr>
                <w:color w:val="000000"/>
              </w:rPr>
            </w:pPr>
            <w:r w:rsidRPr="004F57F0">
              <w:rPr>
                <w:color w:val="000000"/>
              </w:rPr>
              <w:t>1k</w:t>
            </w:r>
            <w:r w:rsidRPr="004F57F0">
              <w:rPr>
                <w:rFonts w:hint="eastAsia"/>
                <w:color w:val="000000"/>
              </w:rPr>
              <w:t>Ω</w:t>
            </w:r>
          </w:p>
        </w:tc>
        <w:tc>
          <w:tcPr>
            <w:tcW w:w="1911" w:type="dxa"/>
            <w:vAlign w:val="center"/>
          </w:tcPr>
          <w:p w14:paraId="0F53AD4F" w14:textId="77777777" w:rsidR="00CB7863" w:rsidRPr="004F57F0" w:rsidRDefault="00CB7863" w:rsidP="003C4584">
            <w:pPr>
              <w:snapToGrid w:val="0"/>
              <w:spacing w:line="276" w:lineRule="auto"/>
              <w:jc w:val="center"/>
              <w:rPr>
                <w:color w:val="000000"/>
              </w:rPr>
            </w:pPr>
            <w:r w:rsidRPr="004F57F0">
              <w:rPr>
                <w:rFonts w:hint="eastAsia"/>
                <w:color w:val="000000"/>
              </w:rPr>
              <w:t>10k</w:t>
            </w:r>
            <w:r w:rsidRPr="004F57F0">
              <w:rPr>
                <w:rFonts w:hint="eastAsia"/>
                <w:color w:val="000000"/>
              </w:rPr>
              <w:t>Ω</w:t>
            </w:r>
          </w:p>
        </w:tc>
        <w:tc>
          <w:tcPr>
            <w:tcW w:w="1911" w:type="dxa"/>
            <w:vAlign w:val="center"/>
          </w:tcPr>
          <w:p w14:paraId="182C70D1" w14:textId="77777777" w:rsidR="00CB7863" w:rsidRPr="004F57F0" w:rsidRDefault="00CB7863" w:rsidP="003C4584">
            <w:pPr>
              <w:snapToGrid w:val="0"/>
              <w:spacing w:line="276" w:lineRule="auto"/>
              <w:jc w:val="center"/>
              <w:rPr>
                <w:color w:val="000000"/>
              </w:rPr>
            </w:pPr>
            <w:r w:rsidRPr="004F57F0">
              <w:rPr>
                <w:rFonts w:hint="eastAsia"/>
                <w:color w:val="000000"/>
              </w:rPr>
              <w:t>110k</w:t>
            </w:r>
            <w:r w:rsidRPr="004F57F0">
              <w:rPr>
                <w:rFonts w:hint="eastAsia"/>
                <w:color w:val="000000"/>
              </w:rPr>
              <w:t>Ω</w:t>
            </w:r>
          </w:p>
        </w:tc>
      </w:tr>
      <w:tr w:rsidR="00CB7863" w:rsidRPr="004F57F0" w14:paraId="7F2B33F3" w14:textId="77777777" w:rsidTr="003C4584">
        <w:trPr>
          <w:trHeight w:val="379"/>
          <w:jc w:val="center"/>
        </w:trPr>
        <w:tc>
          <w:tcPr>
            <w:tcW w:w="1910" w:type="dxa"/>
            <w:vAlign w:val="center"/>
          </w:tcPr>
          <w:p w14:paraId="5B88EC4E" w14:textId="77777777" w:rsidR="00CB7863" w:rsidRPr="004F57F0" w:rsidRDefault="00CB7863" w:rsidP="003C4584">
            <w:pPr>
              <w:snapToGrid w:val="0"/>
              <w:spacing w:line="276" w:lineRule="auto"/>
              <w:jc w:val="center"/>
              <w:rPr>
                <w:color w:val="000000"/>
              </w:rPr>
            </w:pPr>
            <w:r w:rsidRPr="004F57F0">
              <w:rPr>
                <w:color w:val="000000"/>
                <w:position w:val="-12"/>
                <w:sz w:val="24"/>
              </w:rPr>
              <w:object w:dxaOrig="279" w:dyaOrig="360" w14:anchorId="49263952">
                <v:shape id="_x0000_i1033" type="#_x0000_t75" style="width:14.5pt;height:18pt" o:ole="">
                  <v:imagedata r:id="rId16" o:title=""/>
                </v:shape>
                <o:OLEObject Type="Embed" ProgID="Equation.DSMT4" ShapeID="_x0000_i1033" DrawAspect="Content" ObjectID="_1760420920" r:id="rId21"/>
              </w:object>
            </w:r>
            <w:r w:rsidRPr="004F57F0">
              <w:rPr>
                <w:rFonts w:hint="eastAsia"/>
                <w:color w:val="000000"/>
              </w:rPr>
              <w:t>(MHz)</w:t>
            </w:r>
          </w:p>
        </w:tc>
        <w:tc>
          <w:tcPr>
            <w:tcW w:w="1910" w:type="dxa"/>
            <w:vAlign w:val="center"/>
          </w:tcPr>
          <w:p w14:paraId="2EDE5875" w14:textId="5DD2CCFF" w:rsidR="00CB7863" w:rsidRPr="004F57F0" w:rsidRDefault="002F6FD6" w:rsidP="003C4584">
            <w:pPr>
              <w:snapToGrid w:val="0"/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6.325</w:t>
            </w:r>
          </w:p>
        </w:tc>
        <w:tc>
          <w:tcPr>
            <w:tcW w:w="1911" w:type="dxa"/>
            <w:vAlign w:val="center"/>
          </w:tcPr>
          <w:p w14:paraId="22F45E77" w14:textId="619B058F" w:rsidR="00CB7863" w:rsidRPr="004F57F0" w:rsidRDefault="002F6FD6" w:rsidP="003C4584">
            <w:pPr>
              <w:snapToGrid w:val="0"/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  <w:r>
              <w:rPr>
                <w:color w:val="000000"/>
              </w:rPr>
              <w:t>.273</w:t>
            </w:r>
          </w:p>
        </w:tc>
        <w:tc>
          <w:tcPr>
            <w:tcW w:w="1911" w:type="dxa"/>
            <w:vAlign w:val="center"/>
          </w:tcPr>
          <w:p w14:paraId="13D8CC88" w14:textId="7496BAA9" w:rsidR="00CB7863" w:rsidRPr="004F57F0" w:rsidRDefault="002F6FD6" w:rsidP="003C4584">
            <w:pPr>
              <w:snapToGrid w:val="0"/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  <w:r>
              <w:rPr>
                <w:color w:val="000000"/>
              </w:rPr>
              <w:t>.238</w:t>
            </w:r>
          </w:p>
        </w:tc>
      </w:tr>
      <w:tr w:rsidR="00CB7863" w:rsidRPr="004F57F0" w14:paraId="078735AD" w14:textId="77777777" w:rsidTr="003C4584">
        <w:trPr>
          <w:trHeight w:val="357"/>
          <w:jc w:val="center"/>
        </w:trPr>
        <w:tc>
          <w:tcPr>
            <w:tcW w:w="1910" w:type="dxa"/>
            <w:vAlign w:val="center"/>
          </w:tcPr>
          <w:p w14:paraId="3774FA79" w14:textId="77777777" w:rsidR="00CB7863" w:rsidRPr="004F57F0" w:rsidRDefault="00CB7863" w:rsidP="003C4584">
            <w:pPr>
              <w:snapToGrid w:val="0"/>
              <w:spacing w:line="276" w:lineRule="auto"/>
              <w:jc w:val="center"/>
              <w:rPr>
                <w:color w:val="000000"/>
                <w:sz w:val="24"/>
              </w:rPr>
            </w:pPr>
            <w:r w:rsidRPr="004F57F0">
              <w:rPr>
                <w:i/>
                <w:iCs/>
                <w:color w:val="000000"/>
                <w:sz w:val="24"/>
              </w:rPr>
              <w:t>V</w:t>
            </w:r>
            <w:r w:rsidRPr="004F57F0">
              <w:rPr>
                <w:color w:val="000000"/>
                <w:sz w:val="24"/>
                <w:vertAlign w:val="subscript"/>
              </w:rPr>
              <w:t>P-P</w:t>
            </w:r>
            <w:r w:rsidRPr="004F57F0">
              <w:rPr>
                <w:rFonts w:hint="eastAsia"/>
                <w:color w:val="000000"/>
              </w:rPr>
              <w:t xml:space="preserve"> (V)</w:t>
            </w:r>
          </w:p>
        </w:tc>
        <w:tc>
          <w:tcPr>
            <w:tcW w:w="1910" w:type="dxa"/>
            <w:vAlign w:val="center"/>
          </w:tcPr>
          <w:p w14:paraId="1DB9BDEA" w14:textId="1A3BB550" w:rsidR="00CB7863" w:rsidRPr="004F57F0" w:rsidRDefault="002F6FD6" w:rsidP="003C4584">
            <w:pPr>
              <w:snapToGrid w:val="0"/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.081</w:t>
            </w:r>
          </w:p>
        </w:tc>
        <w:tc>
          <w:tcPr>
            <w:tcW w:w="1911" w:type="dxa"/>
            <w:vAlign w:val="center"/>
          </w:tcPr>
          <w:p w14:paraId="79B77832" w14:textId="4D9E45F3" w:rsidR="00CB7863" w:rsidRPr="004F57F0" w:rsidRDefault="002F6FD6" w:rsidP="003C4584">
            <w:pPr>
              <w:snapToGrid w:val="0"/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.338</w:t>
            </w:r>
          </w:p>
        </w:tc>
        <w:tc>
          <w:tcPr>
            <w:tcW w:w="1911" w:type="dxa"/>
            <w:vAlign w:val="center"/>
          </w:tcPr>
          <w:p w14:paraId="0E8B0D3A" w14:textId="42519E1E" w:rsidR="00CB7863" w:rsidRPr="004F57F0" w:rsidRDefault="002F6FD6" w:rsidP="003C4584">
            <w:pPr>
              <w:snapToGrid w:val="0"/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.532</w:t>
            </w:r>
          </w:p>
        </w:tc>
      </w:tr>
    </w:tbl>
    <w:p w14:paraId="52CF51C6" w14:textId="75EEC634" w:rsidR="001D530D" w:rsidRDefault="001D530D" w:rsidP="00CB7863">
      <w:pPr>
        <w:spacing w:before="40" w:after="40" w:line="276" w:lineRule="auto"/>
        <w:rPr>
          <w:b/>
          <w:color w:val="000000"/>
        </w:rPr>
      </w:pPr>
      <w:r>
        <w:rPr>
          <w:rFonts w:hint="eastAsia"/>
          <w:b/>
          <w:color w:val="000000"/>
        </w:rPr>
        <w:t>四</w:t>
      </w:r>
      <w:r w:rsidR="00CB7863" w:rsidRPr="00833941">
        <w:rPr>
          <w:rFonts w:hint="eastAsia"/>
          <w:b/>
          <w:color w:val="000000"/>
        </w:rPr>
        <w:t>、</w:t>
      </w:r>
      <w:r>
        <w:rPr>
          <w:rFonts w:hint="eastAsia"/>
          <w:b/>
          <w:color w:val="000000"/>
        </w:rPr>
        <w:t>实验数据处理与分析</w:t>
      </w:r>
    </w:p>
    <w:p w14:paraId="729E469C" w14:textId="77777777" w:rsidR="00895A9F" w:rsidRDefault="00895A9F" w:rsidP="00895A9F">
      <w:pPr>
        <w:spacing w:line="276" w:lineRule="auto"/>
        <w:rPr>
          <w:color w:val="000000"/>
        </w:rPr>
      </w:pPr>
      <w:r w:rsidRPr="00DF26C1">
        <w:rPr>
          <w:noProof/>
          <w:color w:val="000000"/>
        </w:rPr>
        <w:drawing>
          <wp:inline distT="0" distB="0" distL="0" distR="0" wp14:anchorId="2134A743" wp14:editId="7C01745A">
            <wp:extent cx="4559534" cy="2673487"/>
            <wp:effectExtent l="0" t="0" r="0" b="0"/>
            <wp:docPr id="1891583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832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C9B4" w14:textId="77777777" w:rsidR="00895A9F" w:rsidRDefault="00895A9F" w:rsidP="00895A9F">
      <w:pPr>
        <w:spacing w:line="276" w:lineRule="auto"/>
        <w:rPr>
          <w:color w:val="000000"/>
        </w:rPr>
      </w:pPr>
      <w:r w:rsidRPr="00761A63">
        <w:rPr>
          <w:noProof/>
          <w:color w:val="000000"/>
        </w:rPr>
        <w:lastRenderedPageBreak/>
        <w:drawing>
          <wp:inline distT="0" distB="0" distL="0" distR="0" wp14:anchorId="5ED997AE" wp14:editId="5C9CD922">
            <wp:extent cx="4521432" cy="2590933"/>
            <wp:effectExtent l="0" t="0" r="0" b="0"/>
            <wp:docPr id="19803729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729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E21E" w14:textId="77777777" w:rsidR="00895A9F" w:rsidRDefault="00895A9F" w:rsidP="00895A9F">
      <w:pPr>
        <w:pStyle w:val="a7"/>
        <w:spacing w:line="276" w:lineRule="auto"/>
        <w:ind w:firstLine="0"/>
        <w:rPr>
          <w:rFonts w:ascii="Times New Roman" w:hAnsi="Times New Roman"/>
          <w:color w:val="000000"/>
        </w:rPr>
      </w:pPr>
      <w:r w:rsidRPr="00761A63">
        <w:rPr>
          <w:rFonts w:ascii="Times New Roman" w:hAnsi="Times New Roman"/>
          <w:noProof/>
          <w:color w:val="000000"/>
        </w:rPr>
        <w:drawing>
          <wp:inline distT="0" distB="0" distL="0" distR="0" wp14:anchorId="0842CEE9" wp14:editId="06088728">
            <wp:extent cx="4426177" cy="2635385"/>
            <wp:effectExtent l="0" t="0" r="0" b="0"/>
            <wp:docPr id="1423061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619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900A" w14:textId="77777777" w:rsidR="00895A9F" w:rsidRDefault="00895A9F" w:rsidP="00895A9F">
      <w:pPr>
        <w:spacing w:line="276" w:lineRule="auto"/>
        <w:rPr>
          <w:color w:val="000000"/>
        </w:rPr>
      </w:pPr>
      <w:r w:rsidRPr="002E465D">
        <w:rPr>
          <w:noProof/>
          <w:color w:val="000000"/>
        </w:rPr>
        <w:drawing>
          <wp:inline distT="0" distB="0" distL="0" distR="0" wp14:anchorId="1035BA17" wp14:editId="7830AC70">
            <wp:extent cx="4388076" cy="2305168"/>
            <wp:effectExtent l="0" t="0" r="0" b="0"/>
            <wp:docPr id="7245572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5723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7BEB" w14:textId="77777777" w:rsidR="00895A9F" w:rsidRDefault="00895A9F" w:rsidP="00895A9F">
      <w:pPr>
        <w:spacing w:before="40" w:after="40" w:line="276" w:lineRule="auto"/>
        <w:rPr>
          <w:b/>
          <w:color w:val="000000"/>
        </w:rPr>
      </w:pPr>
      <w:r w:rsidRPr="00645E86">
        <w:rPr>
          <w:b/>
          <w:noProof/>
          <w:color w:val="000000"/>
        </w:rPr>
        <w:lastRenderedPageBreak/>
        <w:drawing>
          <wp:inline distT="0" distB="0" distL="0" distR="0" wp14:anchorId="7E544BB4" wp14:editId="02E944E3">
            <wp:extent cx="3600450" cy="1923743"/>
            <wp:effectExtent l="0" t="0" r="0" b="635"/>
            <wp:docPr id="14492180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1808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6726" cy="192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C26C" w14:textId="77777777" w:rsidR="00F36E31" w:rsidRPr="00F36E31" w:rsidRDefault="00F36E31" w:rsidP="00F36E31">
      <w:pPr>
        <w:spacing w:before="40" w:after="40" w:line="276" w:lineRule="auto"/>
        <w:rPr>
          <w:rFonts w:ascii="微软雅黑" w:eastAsia="微软雅黑" w:hAnsi="微软雅黑"/>
          <w:bCs/>
          <w:color w:val="000000"/>
          <w:sz w:val="24"/>
          <w:szCs w:val="24"/>
        </w:rPr>
      </w:pPr>
      <w:r w:rsidRPr="00F36E31">
        <w:rPr>
          <w:rFonts w:ascii="微软雅黑" w:eastAsia="微软雅黑" w:hAnsi="微软雅黑" w:hint="eastAsia"/>
          <w:bCs/>
          <w:color w:val="000000"/>
          <w:sz w:val="24"/>
          <w:szCs w:val="24"/>
        </w:rPr>
        <w:t>随电流工作点不断上升，振荡电压先增大后减小，峰值在</w:t>
      </w:r>
      <w:r w:rsidRPr="00F36E31">
        <w:rPr>
          <w:rFonts w:ascii="微软雅黑" w:eastAsia="微软雅黑" w:hAnsi="微软雅黑"/>
          <w:bCs/>
          <w:color w:val="000000"/>
          <w:sz w:val="24"/>
          <w:szCs w:val="24"/>
        </w:rPr>
        <w:t>2.5</w:t>
      </w:r>
      <w:r w:rsidRPr="00F36E31">
        <w:rPr>
          <w:rFonts w:ascii="微软雅黑" w:eastAsia="微软雅黑" w:hAnsi="微软雅黑" w:hint="eastAsia"/>
          <w:bCs/>
          <w:color w:val="000000"/>
          <w:sz w:val="24"/>
          <w:szCs w:val="24"/>
        </w:rPr>
        <w:t>V附近，直流工作点的变化对振荡电压的影响较小；</w:t>
      </w:r>
    </w:p>
    <w:p w14:paraId="0CC17B84" w14:textId="77777777" w:rsidR="00F36E31" w:rsidRPr="00F36E31" w:rsidRDefault="00F36E31" w:rsidP="00F36E31">
      <w:pPr>
        <w:spacing w:before="40" w:after="40" w:line="276" w:lineRule="auto"/>
        <w:rPr>
          <w:rFonts w:ascii="微软雅黑" w:eastAsia="微软雅黑" w:hAnsi="微软雅黑"/>
          <w:bCs/>
          <w:color w:val="000000"/>
          <w:sz w:val="24"/>
          <w:szCs w:val="24"/>
        </w:rPr>
      </w:pPr>
      <w:r w:rsidRPr="00F36E31">
        <w:rPr>
          <w:rFonts w:ascii="微软雅黑" w:eastAsia="微软雅黑" w:hAnsi="微软雅黑" w:hint="eastAsia"/>
          <w:bCs/>
          <w:color w:val="000000"/>
          <w:sz w:val="24"/>
          <w:szCs w:val="24"/>
        </w:rPr>
        <w:t>振荡电压随振荡频率的减小而增大；</w:t>
      </w:r>
    </w:p>
    <w:p w14:paraId="4019BAB5" w14:textId="0DF86182" w:rsidR="00F36E31" w:rsidRPr="00F36E31" w:rsidRDefault="00F36E31" w:rsidP="00F36E31">
      <w:pPr>
        <w:spacing w:before="40" w:after="40" w:line="276" w:lineRule="auto"/>
        <w:rPr>
          <w:rFonts w:ascii="微软雅黑" w:eastAsia="微软雅黑" w:hAnsi="微软雅黑"/>
          <w:bCs/>
          <w:color w:val="000000"/>
          <w:sz w:val="24"/>
          <w:szCs w:val="24"/>
        </w:rPr>
      </w:pPr>
      <w:r w:rsidRPr="00F36E31">
        <w:rPr>
          <w:rFonts w:ascii="微软雅黑" w:eastAsia="微软雅黑" w:hAnsi="微软雅黑" w:hint="eastAsia"/>
          <w:bCs/>
          <w:color w:val="000000"/>
          <w:sz w:val="24"/>
          <w:szCs w:val="24"/>
        </w:rPr>
        <w:t>反馈系数F会影响振荡器的稳定性和输出波形振幅，当反馈系数F过大时，振荡器会变得不稳定，出现失真和噪声干扰等问题，当反馈系数过小时，振荡器输出波形振幅会减少，甚至无法起振。</w:t>
      </w:r>
    </w:p>
    <w:p w14:paraId="23A7ACD6" w14:textId="77777777" w:rsidR="00895A9F" w:rsidRPr="00F36E31" w:rsidRDefault="00895A9F" w:rsidP="00CB7863">
      <w:pPr>
        <w:spacing w:before="40" w:after="40" w:line="276" w:lineRule="auto"/>
        <w:rPr>
          <w:b/>
          <w:color w:val="000000"/>
        </w:rPr>
      </w:pPr>
    </w:p>
    <w:p w14:paraId="54FCDA7A" w14:textId="03565AFB" w:rsidR="00895A9F" w:rsidRDefault="00895A9F" w:rsidP="00CB7863">
      <w:pPr>
        <w:spacing w:before="40" w:after="40" w:line="276" w:lineRule="auto"/>
        <w:rPr>
          <w:b/>
          <w:color w:val="000000"/>
        </w:rPr>
      </w:pPr>
      <w:r>
        <w:rPr>
          <w:rFonts w:hint="eastAsia"/>
          <w:b/>
          <w:color w:val="000000"/>
        </w:rPr>
        <w:t>1</w:t>
      </w:r>
      <w:r>
        <w:rPr>
          <w:b/>
          <w:color w:val="000000"/>
        </w:rPr>
        <w:t>.</w:t>
      </w:r>
      <w:r>
        <w:rPr>
          <w:rFonts w:hint="eastAsia"/>
          <w:b/>
          <w:color w:val="000000"/>
        </w:rPr>
        <w:t>（</w:t>
      </w:r>
      <w:r>
        <w:rPr>
          <w:rFonts w:hint="eastAsia"/>
          <w:b/>
          <w:color w:val="000000"/>
        </w:rPr>
        <w:t>2</w:t>
      </w:r>
      <w:r>
        <w:rPr>
          <w:rFonts w:hint="eastAsia"/>
          <w:b/>
          <w:color w:val="000000"/>
        </w:rPr>
        <w:t>）</w:t>
      </w:r>
    </w:p>
    <w:p w14:paraId="1C1FCC1E" w14:textId="4CD49A16" w:rsidR="001D530D" w:rsidRDefault="00F21D55" w:rsidP="00CB7863">
      <w:pPr>
        <w:spacing w:before="40" w:after="40" w:line="276" w:lineRule="auto"/>
        <w:rPr>
          <w:b/>
          <w:color w:val="000000"/>
        </w:rPr>
      </w:pPr>
      <w:r>
        <w:rPr>
          <w:rFonts w:hint="eastAsia"/>
          <w:b/>
          <w:noProof/>
          <w:color w:val="000000"/>
        </w:rPr>
        <w:drawing>
          <wp:inline distT="0" distB="0" distL="0" distR="0" wp14:anchorId="311054DD" wp14:editId="6C8B65ED">
            <wp:extent cx="3600450" cy="2701423"/>
            <wp:effectExtent l="0" t="0" r="0" b="3810"/>
            <wp:docPr id="2496087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142" cy="270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C0544" w14:textId="77777777" w:rsidR="00895A9F" w:rsidRDefault="00895A9F" w:rsidP="00CB7863">
      <w:pPr>
        <w:spacing w:before="40" w:after="40" w:line="276" w:lineRule="auto"/>
        <w:rPr>
          <w:b/>
          <w:color w:val="000000"/>
        </w:rPr>
      </w:pPr>
      <w:r>
        <w:rPr>
          <w:rFonts w:hint="eastAsia"/>
          <w:b/>
          <w:color w:val="000000"/>
        </w:rPr>
        <w:t>2</w:t>
      </w:r>
    </w:p>
    <w:p w14:paraId="7B5D8A1D" w14:textId="606D87B5" w:rsidR="00895A9F" w:rsidRDefault="00895A9F" w:rsidP="00CB7863">
      <w:pPr>
        <w:spacing w:before="40" w:after="40" w:line="276" w:lineRule="auto"/>
        <w:rPr>
          <w:b/>
          <w:color w:val="000000"/>
        </w:rPr>
      </w:pPr>
      <w:r>
        <w:rPr>
          <w:b/>
          <w:noProof/>
          <w:color w:val="000000"/>
        </w:rPr>
        <w:lastRenderedPageBreak/>
        <w:drawing>
          <wp:inline distT="0" distB="0" distL="0" distR="0" wp14:anchorId="1B5C83FA" wp14:editId="772F8A13">
            <wp:extent cx="3419159" cy="2565400"/>
            <wp:effectExtent l="0" t="0" r="0" b="6350"/>
            <wp:docPr id="27740179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015" cy="256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C0455" w14:textId="77777777" w:rsidR="00895A9F" w:rsidRDefault="00895A9F" w:rsidP="00CB7863">
      <w:pPr>
        <w:spacing w:before="40" w:after="40" w:line="276" w:lineRule="auto"/>
        <w:rPr>
          <w:b/>
          <w:color w:val="000000"/>
        </w:rPr>
      </w:pPr>
      <w:r>
        <w:rPr>
          <w:rFonts w:hint="eastAsia"/>
          <w:b/>
          <w:color w:val="000000"/>
        </w:rPr>
        <w:t>3</w:t>
      </w:r>
      <w:r>
        <w:rPr>
          <w:b/>
          <w:color w:val="000000"/>
        </w:rPr>
        <w:t>.</w:t>
      </w:r>
    </w:p>
    <w:p w14:paraId="0F9BFA32" w14:textId="0375E558" w:rsidR="00895A9F" w:rsidRDefault="00895A9F" w:rsidP="00CB7863">
      <w:pPr>
        <w:spacing w:before="40" w:after="40" w:line="276" w:lineRule="auto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798F5C67" wp14:editId="5884BC10">
            <wp:extent cx="2914650" cy="2186866"/>
            <wp:effectExtent l="0" t="0" r="0" b="4445"/>
            <wp:docPr id="1028752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593" cy="2197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BFECA" w14:textId="3692F566" w:rsidR="00895A9F" w:rsidRDefault="00895A9F" w:rsidP="00CB7863">
      <w:pPr>
        <w:spacing w:before="40" w:after="40" w:line="276" w:lineRule="auto"/>
        <w:rPr>
          <w:b/>
          <w:color w:val="000000"/>
        </w:rPr>
      </w:pPr>
      <w:r>
        <w:rPr>
          <w:rFonts w:hint="eastAsia"/>
          <w:b/>
          <w:color w:val="000000"/>
        </w:rPr>
        <w:t>几次失真：</w:t>
      </w:r>
    </w:p>
    <w:p w14:paraId="4D8AA324" w14:textId="7824AED1" w:rsidR="00895A9F" w:rsidRDefault="00895A9F" w:rsidP="00CB7863">
      <w:pPr>
        <w:spacing w:before="40" w:after="40" w:line="276" w:lineRule="auto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03A4BFA6" wp14:editId="378A87B3">
            <wp:extent cx="2437422" cy="1828800"/>
            <wp:effectExtent l="0" t="0" r="1270" b="0"/>
            <wp:docPr id="10186630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460" cy="1834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000000"/>
        </w:rPr>
        <w:drawing>
          <wp:inline distT="0" distB="0" distL="0" distR="0" wp14:anchorId="026B9929" wp14:editId="0FC29994">
            <wp:extent cx="2355850" cy="1767598"/>
            <wp:effectExtent l="0" t="0" r="6350" b="4445"/>
            <wp:docPr id="15557163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237" cy="17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DF3C0" w14:textId="7A439B15" w:rsidR="00895A9F" w:rsidRPr="00833941" w:rsidRDefault="00895A9F" w:rsidP="00CB7863">
      <w:pPr>
        <w:spacing w:before="40" w:after="40" w:line="276" w:lineRule="auto"/>
        <w:rPr>
          <w:b/>
          <w:color w:val="000000"/>
        </w:rPr>
      </w:pPr>
      <w:r>
        <w:rPr>
          <w:b/>
          <w:noProof/>
          <w:color w:val="000000"/>
        </w:rPr>
        <w:lastRenderedPageBreak/>
        <w:drawing>
          <wp:inline distT="0" distB="0" distL="0" distR="0" wp14:anchorId="1933BFF2" wp14:editId="0AB9AA30">
            <wp:extent cx="2952750" cy="2215453"/>
            <wp:effectExtent l="0" t="0" r="0" b="0"/>
            <wp:docPr id="31231830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489" cy="221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915F3" w14:textId="51F22B45" w:rsidR="001D530D" w:rsidRPr="001D530D" w:rsidRDefault="001D530D" w:rsidP="001D530D">
      <w:pPr>
        <w:spacing w:before="40" w:after="40" w:line="276" w:lineRule="auto"/>
        <w:rPr>
          <w:b/>
          <w:color w:val="000000"/>
        </w:rPr>
      </w:pPr>
      <w:r w:rsidRPr="001D530D">
        <w:rPr>
          <w:rFonts w:hint="eastAsia"/>
          <w:b/>
          <w:color w:val="000000"/>
        </w:rPr>
        <w:t>五</w:t>
      </w:r>
      <w:r>
        <w:rPr>
          <w:rFonts w:hint="eastAsia"/>
          <w:b/>
          <w:color w:val="000000"/>
        </w:rPr>
        <w:t>、</w:t>
      </w:r>
      <w:r w:rsidRPr="001D530D">
        <w:rPr>
          <w:rFonts w:hint="eastAsia"/>
          <w:b/>
          <w:color w:val="000000"/>
        </w:rPr>
        <w:t>思考题</w:t>
      </w:r>
    </w:p>
    <w:p w14:paraId="4E7A7D11" w14:textId="4C1CDA54" w:rsidR="001D530D" w:rsidRDefault="00CB7863" w:rsidP="00CB7863">
      <w:pPr>
        <w:spacing w:line="276" w:lineRule="auto"/>
        <w:rPr>
          <w:color w:val="000000"/>
        </w:rPr>
      </w:pPr>
      <w:r w:rsidRPr="004F57F0">
        <w:rPr>
          <w:rFonts w:hint="eastAsia"/>
          <w:color w:val="000000"/>
        </w:rPr>
        <w:t>（</w:t>
      </w:r>
      <w:r w:rsidRPr="004F57F0">
        <w:rPr>
          <w:rFonts w:hint="eastAsia"/>
          <w:color w:val="000000"/>
        </w:rPr>
        <w:t>1</w:t>
      </w:r>
      <w:r w:rsidRPr="004F57F0">
        <w:rPr>
          <w:rFonts w:hint="eastAsia"/>
          <w:color w:val="000000"/>
        </w:rPr>
        <w:t>）为什么</w:t>
      </w:r>
      <w:proofErr w:type="gramStart"/>
      <w:r w:rsidRPr="004F57F0">
        <w:rPr>
          <w:rFonts w:hint="eastAsia"/>
          <w:color w:val="000000"/>
        </w:rPr>
        <w:t>起振后直流</w:t>
      </w:r>
      <w:proofErr w:type="gramEnd"/>
      <w:r w:rsidRPr="004F57F0">
        <w:rPr>
          <w:rFonts w:hint="eastAsia"/>
          <w:color w:val="000000"/>
        </w:rPr>
        <w:t>工作点电流不同于</w:t>
      </w:r>
      <w:proofErr w:type="gramStart"/>
      <w:r w:rsidRPr="004F57F0">
        <w:rPr>
          <w:rFonts w:hint="eastAsia"/>
          <w:color w:val="000000"/>
        </w:rPr>
        <w:t>起振前的</w:t>
      </w:r>
      <w:proofErr w:type="gramEnd"/>
      <w:r w:rsidRPr="004F57F0">
        <w:rPr>
          <w:rFonts w:hint="eastAsia"/>
          <w:color w:val="000000"/>
        </w:rPr>
        <w:t>静态工作点电流？</w:t>
      </w:r>
    </w:p>
    <w:p w14:paraId="2734B325" w14:textId="293982F9" w:rsidR="00522416" w:rsidRPr="00522416" w:rsidRDefault="00522416" w:rsidP="00CB7863">
      <w:pPr>
        <w:spacing w:line="276" w:lineRule="auto"/>
        <w:rPr>
          <w:rFonts w:ascii="微软雅黑" w:eastAsia="微软雅黑" w:hAnsi="微软雅黑"/>
          <w:color w:val="000000"/>
          <w:sz w:val="24"/>
          <w:szCs w:val="24"/>
        </w:rPr>
      </w:pPr>
      <w:r w:rsidRPr="00522416">
        <w:rPr>
          <w:rFonts w:ascii="微软雅黑" w:eastAsia="微软雅黑" w:hAnsi="微软雅黑" w:hint="eastAsia"/>
          <w:color w:val="000000"/>
          <w:sz w:val="24"/>
          <w:szCs w:val="24"/>
        </w:rPr>
        <w:t>电路起振前，其工作状态是固定的，所以电流一般为定值。电路起振后，其工作状态在导通和截止之间不停的转换，所以其电流会</w:t>
      </w:r>
      <w:proofErr w:type="gramStart"/>
      <w:r w:rsidRPr="00522416">
        <w:rPr>
          <w:rFonts w:ascii="微软雅黑" w:eastAsia="微软雅黑" w:hAnsi="微软雅黑" w:hint="eastAsia"/>
          <w:color w:val="000000"/>
          <w:sz w:val="24"/>
          <w:szCs w:val="24"/>
        </w:rPr>
        <w:t>和起振前不同</w:t>
      </w:r>
      <w:proofErr w:type="gramEnd"/>
      <w:r w:rsidRPr="00522416">
        <w:rPr>
          <w:rFonts w:ascii="微软雅黑" w:eastAsia="微软雅黑" w:hAnsi="微软雅黑" w:hint="eastAsia"/>
          <w:color w:val="000000"/>
          <w:sz w:val="24"/>
          <w:szCs w:val="24"/>
        </w:rPr>
        <w:t>。</w:t>
      </w:r>
    </w:p>
    <w:p w14:paraId="6382DE97" w14:textId="77777777" w:rsidR="00CB7863" w:rsidRPr="004F57F0" w:rsidRDefault="00CB7863" w:rsidP="00CB7863">
      <w:pPr>
        <w:spacing w:line="276" w:lineRule="auto"/>
        <w:rPr>
          <w:color w:val="000000"/>
        </w:rPr>
      </w:pPr>
      <w:r w:rsidRPr="004F57F0">
        <w:rPr>
          <w:rFonts w:hint="eastAsia"/>
          <w:color w:val="000000"/>
        </w:rPr>
        <w:t>（</w:t>
      </w:r>
      <w:r w:rsidRPr="004F57F0">
        <w:rPr>
          <w:rFonts w:hint="eastAsia"/>
          <w:color w:val="000000"/>
        </w:rPr>
        <w:t>2</w:t>
      </w:r>
      <w:r w:rsidRPr="004F57F0">
        <w:rPr>
          <w:rFonts w:hint="eastAsia"/>
          <w:color w:val="000000"/>
        </w:rPr>
        <w:t>）为什么提高振荡回路的</w:t>
      </w:r>
      <w:r w:rsidRPr="004F57F0">
        <w:rPr>
          <w:rFonts w:hint="eastAsia"/>
          <w:color w:val="000000"/>
        </w:rPr>
        <w:t>Q</w:t>
      </w:r>
      <w:r w:rsidRPr="004F57F0">
        <w:rPr>
          <w:rFonts w:hint="eastAsia"/>
          <w:color w:val="000000"/>
        </w:rPr>
        <w:t>值，可以提高振荡频率的稳定度？</w:t>
      </w:r>
    </w:p>
    <w:p w14:paraId="23CBFDE4" w14:textId="05238CEE" w:rsidR="00BD7E9F" w:rsidRPr="00522416" w:rsidRDefault="00522416" w:rsidP="00CB7863">
      <w:pPr>
        <w:rPr>
          <w:sz w:val="24"/>
          <w:szCs w:val="24"/>
        </w:rPr>
      </w:pPr>
      <w:r w:rsidRPr="00522416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Q值是振荡回路的稳定系数。提高Q值，就可以减小通频带宽度BW，从而达到提高振荡回路稳定度的作用。</w:t>
      </w:r>
    </w:p>
    <w:sectPr w:rsidR="00BD7E9F" w:rsidRPr="00522416">
      <w:headerReference w:type="defaul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94F3A" w14:textId="77777777" w:rsidR="00B3782E" w:rsidRDefault="00B3782E" w:rsidP="00CB7863">
      <w:r>
        <w:separator/>
      </w:r>
    </w:p>
  </w:endnote>
  <w:endnote w:type="continuationSeparator" w:id="0">
    <w:p w14:paraId="152432EB" w14:textId="77777777" w:rsidR="00B3782E" w:rsidRDefault="00B3782E" w:rsidP="00CB7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2A087" w14:textId="77777777" w:rsidR="00B3782E" w:rsidRDefault="00B3782E" w:rsidP="00CB7863">
      <w:r>
        <w:separator/>
      </w:r>
    </w:p>
  </w:footnote>
  <w:footnote w:type="continuationSeparator" w:id="0">
    <w:p w14:paraId="37F1EE03" w14:textId="77777777" w:rsidR="00B3782E" w:rsidRDefault="00B3782E" w:rsidP="00CB78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5C2B8" w14:textId="26DE2ABE" w:rsidR="00314001" w:rsidRDefault="00314001">
    <w:pPr>
      <w:pStyle w:val="a3"/>
    </w:pPr>
  </w:p>
  <w:p w14:paraId="760B0843" w14:textId="2CC054F2" w:rsidR="00314001" w:rsidRDefault="00314001" w:rsidP="00314001">
    <w:pPr>
      <w:pStyle w:val="a3"/>
    </w:pPr>
    <w:r>
      <w:fldChar w:fldCharType="begin"/>
    </w:r>
    <w:r>
      <w:rPr>
        <w:rFonts w:hint="eastAsia"/>
      </w:rPr>
      <w:instrText>TIME \@ "yyyy'</w:instrText>
    </w:r>
    <w:r>
      <w:rPr>
        <w:rFonts w:hint="eastAsia"/>
      </w:rPr>
      <w:instrText>年</w:instrText>
    </w:r>
    <w:r>
      <w:rPr>
        <w:rFonts w:hint="eastAsia"/>
      </w:rPr>
      <w:instrText>'M'</w:instrText>
    </w:r>
    <w:r>
      <w:rPr>
        <w:rFonts w:hint="eastAsia"/>
      </w:rPr>
      <w:instrText>月</w:instrText>
    </w:r>
    <w:r>
      <w:rPr>
        <w:rFonts w:hint="eastAsia"/>
      </w:rPr>
      <w:instrText>'d'</w:instrText>
    </w:r>
    <w:r>
      <w:rPr>
        <w:rFonts w:hint="eastAsia"/>
      </w:rPr>
      <w:instrText>日</w:instrText>
    </w:r>
    <w:r>
      <w:rPr>
        <w:rFonts w:hint="eastAsia"/>
      </w:rPr>
      <w:instrText>'"</w:instrText>
    </w:r>
    <w:r>
      <w:fldChar w:fldCharType="separate"/>
    </w:r>
    <w:r w:rsidR="00C37A1A">
      <w:rPr>
        <w:rFonts w:hint="eastAsia"/>
        <w:noProof/>
      </w:rPr>
      <w:t>2023</w:t>
    </w:r>
    <w:r w:rsidR="00C37A1A">
      <w:rPr>
        <w:rFonts w:hint="eastAsia"/>
        <w:noProof/>
      </w:rPr>
      <w:t>年</w:t>
    </w:r>
    <w:r w:rsidR="00C37A1A">
      <w:rPr>
        <w:rFonts w:hint="eastAsia"/>
        <w:noProof/>
      </w:rPr>
      <w:t>11</w:t>
    </w:r>
    <w:r w:rsidR="00C37A1A">
      <w:rPr>
        <w:rFonts w:hint="eastAsia"/>
        <w:noProof/>
      </w:rPr>
      <w:t>月</w:t>
    </w:r>
    <w:r w:rsidR="00C37A1A">
      <w:rPr>
        <w:rFonts w:hint="eastAsia"/>
        <w:noProof/>
      </w:rPr>
      <w:t>2</w:t>
    </w:r>
    <w:r w:rsidR="00C37A1A">
      <w:rPr>
        <w:rFonts w:hint="eastAsia"/>
        <w:noProof/>
      </w:rPr>
      <w:t>日</w:t>
    </w:r>
    <w:r>
      <w:fldChar w:fldCharType="end"/>
    </w:r>
    <w:r>
      <w:rPr>
        <w:rFonts w:hint="eastAsia"/>
      </w:rPr>
      <w:t xml:space="preserve">        </w:t>
    </w:r>
    <w:r>
      <w:rPr>
        <w:rFonts w:hint="eastAsia"/>
      </w:rPr>
      <w:t>大连海事大学高频电子线路</w:t>
    </w:r>
    <w:r>
      <w:t>实验报告</w:t>
    </w:r>
    <w:r>
      <w:ptab w:relativeTo="margin" w:alignment="right" w:leader="none"/>
    </w:r>
    <w:r>
      <w:rPr>
        <w:rFonts w:hint="eastAsia"/>
      </w:rPr>
      <w:t>20</w:t>
    </w:r>
    <w:r>
      <w:t>21</w:t>
    </w:r>
    <w:r>
      <w:rPr>
        <w:rFonts w:hint="eastAsia"/>
      </w:rPr>
      <w:t>级</w:t>
    </w:r>
    <w:r w:rsidR="008E0357">
      <w:rPr>
        <w:rFonts w:hint="eastAsia"/>
      </w:rPr>
      <w:t>通信</w:t>
    </w:r>
    <w:r w:rsidR="008E0357">
      <w:rPr>
        <w:rFonts w:hint="eastAsia"/>
      </w:rPr>
      <w:t>3</w:t>
    </w:r>
    <w:r>
      <w:rPr>
        <w:rFonts w:hint="eastAsia"/>
      </w:rPr>
      <w:t>班</w:t>
    </w:r>
    <w:r>
      <w:rPr>
        <w:rFonts w:hint="eastAsia"/>
      </w:rPr>
      <w:t>_</w:t>
    </w:r>
    <w:r>
      <w:t>222021</w:t>
    </w:r>
    <w:r w:rsidR="008E0357">
      <w:t>4318</w:t>
    </w:r>
    <w:r>
      <w:rPr>
        <w:rFonts w:hint="eastAsia"/>
      </w:rPr>
      <w:t>_</w:t>
    </w:r>
    <w:r w:rsidR="00C37A1A">
      <w:rPr>
        <w:rFonts w:hint="eastAsia"/>
      </w:rPr>
      <w:t>魏麟</w:t>
    </w:r>
  </w:p>
  <w:p w14:paraId="31D413D4" w14:textId="77777777" w:rsidR="00314001" w:rsidRPr="008E0357" w:rsidRDefault="0031400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5A"/>
    <w:rsid w:val="0001490D"/>
    <w:rsid w:val="00020786"/>
    <w:rsid w:val="000A7BE3"/>
    <w:rsid w:val="00140414"/>
    <w:rsid w:val="001924CB"/>
    <w:rsid w:val="001B4D66"/>
    <w:rsid w:val="001D530D"/>
    <w:rsid w:val="00212799"/>
    <w:rsid w:val="002E465D"/>
    <w:rsid w:val="002F6CC8"/>
    <w:rsid w:val="002F6FD6"/>
    <w:rsid w:val="00314001"/>
    <w:rsid w:val="00352C11"/>
    <w:rsid w:val="00522416"/>
    <w:rsid w:val="00626053"/>
    <w:rsid w:val="00645E86"/>
    <w:rsid w:val="006D53EE"/>
    <w:rsid w:val="007339C5"/>
    <w:rsid w:val="00761A63"/>
    <w:rsid w:val="008065BF"/>
    <w:rsid w:val="0080757F"/>
    <w:rsid w:val="00895A9F"/>
    <w:rsid w:val="008B169D"/>
    <w:rsid w:val="008E0357"/>
    <w:rsid w:val="00904170"/>
    <w:rsid w:val="009E3B9C"/>
    <w:rsid w:val="00AD1D07"/>
    <w:rsid w:val="00B35141"/>
    <w:rsid w:val="00B3782E"/>
    <w:rsid w:val="00BC1F56"/>
    <w:rsid w:val="00BD7E9F"/>
    <w:rsid w:val="00BE208F"/>
    <w:rsid w:val="00C1221E"/>
    <w:rsid w:val="00C37A1A"/>
    <w:rsid w:val="00CB7863"/>
    <w:rsid w:val="00D73AB2"/>
    <w:rsid w:val="00D76A5A"/>
    <w:rsid w:val="00DF26C1"/>
    <w:rsid w:val="00E2734E"/>
    <w:rsid w:val="00E76016"/>
    <w:rsid w:val="00F21D55"/>
    <w:rsid w:val="00F36E31"/>
    <w:rsid w:val="00F4383B"/>
    <w:rsid w:val="00FF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28694"/>
  <w15:chartTrackingRefBased/>
  <w15:docId w15:val="{80B475D7-24C4-4D9E-B9A1-8AE451B8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7863"/>
    <w:pPr>
      <w:widowControl w:val="0"/>
      <w:jc w:val="both"/>
    </w:pPr>
    <w:rPr>
      <w:rFonts w:ascii="Times New Roman" w:eastAsia="宋体" w:hAnsi="Times New Roman" w:cs="Times New Roman"/>
      <w:szCs w:val="20"/>
      <w14:ligatures w14:val="none"/>
    </w:rPr>
  </w:style>
  <w:style w:type="paragraph" w:styleId="2">
    <w:name w:val="heading 2"/>
    <w:basedOn w:val="a"/>
    <w:next w:val="a"/>
    <w:link w:val="20"/>
    <w:qFormat/>
    <w:rsid w:val="00CB7863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CB786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78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7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7863"/>
    <w:rPr>
      <w:sz w:val="18"/>
      <w:szCs w:val="18"/>
    </w:rPr>
  </w:style>
  <w:style w:type="character" w:customStyle="1" w:styleId="20">
    <w:name w:val="标题 2 字符"/>
    <w:basedOn w:val="a0"/>
    <w:link w:val="2"/>
    <w:rsid w:val="00CB7863"/>
    <w:rPr>
      <w:rFonts w:ascii="Arial" w:eastAsia="黑体" w:hAnsi="Arial" w:cs="Times New Roman"/>
      <w:b/>
      <w:sz w:val="32"/>
      <w:szCs w:val="20"/>
      <w14:ligatures w14:val="none"/>
    </w:rPr>
  </w:style>
  <w:style w:type="paragraph" w:styleId="a7">
    <w:name w:val="Normal Indent"/>
    <w:basedOn w:val="a"/>
    <w:rsid w:val="00CB7863"/>
    <w:pPr>
      <w:ind w:firstLine="420"/>
    </w:pPr>
    <w:rPr>
      <w:rFonts w:ascii="宋体" w:hAnsi="Courier New"/>
      <w:kern w:val="21"/>
    </w:rPr>
  </w:style>
  <w:style w:type="paragraph" w:styleId="a8">
    <w:name w:val="List Continue"/>
    <w:basedOn w:val="a"/>
    <w:rsid w:val="00CB7863"/>
    <w:pPr>
      <w:spacing w:after="120"/>
      <w:ind w:left="420"/>
    </w:pPr>
    <w:rPr>
      <w:rFonts w:ascii="宋体" w:hAnsi="Courier New"/>
      <w:kern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png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image" Target="media/image18.jpeg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png"/><Relationship Id="rId28" Type="http://schemas.openxmlformats.org/officeDocument/2006/relationships/image" Target="media/image14.jpe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7.jpe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8.png"/><Relationship Id="rId27" Type="http://schemas.openxmlformats.org/officeDocument/2006/relationships/image" Target="media/image13.jpeg"/><Relationship Id="rId30" Type="http://schemas.openxmlformats.org/officeDocument/2006/relationships/image" Target="media/image16.jpeg"/><Relationship Id="rId35" Type="http://schemas.openxmlformats.org/officeDocument/2006/relationships/theme" Target="theme/theme1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Lianglifang</dc:creator>
  <cp:keywords/>
  <dc:description/>
  <cp:lastModifiedBy>Lin Wei</cp:lastModifiedBy>
  <cp:revision>11</cp:revision>
  <dcterms:created xsi:type="dcterms:W3CDTF">2023-10-26T01:47:00Z</dcterms:created>
  <dcterms:modified xsi:type="dcterms:W3CDTF">2023-11-02T01:02:00Z</dcterms:modified>
</cp:coreProperties>
</file>