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B4CFA2" w14:textId="77777777" w:rsidR="00BC0EE1" w:rsidRDefault="00483655">
      <w:pPr>
        <w:pStyle w:val="Normal1"/>
        <w:jc w:val="center"/>
      </w:pPr>
      <w:r>
        <w:rPr>
          <w:b/>
          <w:sz w:val="48"/>
          <w:szCs w:val="48"/>
        </w:rPr>
        <w:t xml:space="preserve">ΦΟΡΜΑ ΠΕΡΙΓΡΑΦΗΣ </w:t>
      </w:r>
      <w:proofErr w:type="gramStart"/>
      <w:r>
        <w:rPr>
          <w:b/>
          <w:sz w:val="48"/>
          <w:szCs w:val="48"/>
        </w:rPr>
        <w:t>ΕΦΑΡΜΟΓΗΣ  CROWDHACKATHON</w:t>
      </w:r>
      <w:proofErr w:type="gramEnd"/>
      <w:r>
        <w:rPr>
          <w:b/>
          <w:sz w:val="48"/>
          <w:szCs w:val="48"/>
        </w:rPr>
        <w:t xml:space="preserve"> FINTECH</w:t>
      </w:r>
    </w:p>
    <w:p w14:paraId="068E799C" w14:textId="5C714FD4" w:rsidR="00BC0EE1" w:rsidRDefault="00483655">
      <w:pPr>
        <w:pStyle w:val="Normal1"/>
        <w:jc w:val="center"/>
      </w:pPr>
      <w:r>
        <w:rPr>
          <w:b/>
          <w:sz w:val="48"/>
          <w:szCs w:val="48"/>
        </w:rPr>
        <w:t xml:space="preserve">  V</w:t>
      </w:r>
      <w:r w:rsidR="008D7E98">
        <w:rPr>
          <w:b/>
          <w:sz w:val="48"/>
          <w:szCs w:val="48"/>
        </w:rPr>
        <w:t>2</w:t>
      </w:r>
    </w:p>
    <w:p w14:paraId="22DBFD9C" w14:textId="77777777" w:rsidR="00BC0EE1" w:rsidRDefault="00BC0EE1">
      <w:pPr>
        <w:pStyle w:val="Normal1"/>
      </w:pPr>
    </w:p>
    <w:p w14:paraId="6C9D1C64" w14:textId="77777777" w:rsidR="00BC0EE1" w:rsidRDefault="00483655">
      <w:pPr>
        <w:pStyle w:val="Normal1"/>
        <w:spacing w:before="100" w:after="100"/>
        <w:ind w:right="100"/>
        <w:jc w:val="center"/>
      </w:pPr>
      <w:r>
        <w:t>Η πα</w:t>
      </w:r>
      <w:proofErr w:type="spellStart"/>
      <w:r>
        <w:t>ρούσ</w:t>
      </w:r>
      <w:proofErr w:type="spellEnd"/>
      <w:r>
        <w:t xml:space="preserve">α </w:t>
      </w:r>
      <w:proofErr w:type="spellStart"/>
      <w:r>
        <w:t>φόρμ</w:t>
      </w:r>
      <w:proofErr w:type="spellEnd"/>
      <w:r>
        <w:t xml:space="preserve">α </w:t>
      </w:r>
      <w:proofErr w:type="spellStart"/>
      <w:proofErr w:type="gramStart"/>
      <w:r>
        <w:t>συμ</w:t>
      </w:r>
      <w:proofErr w:type="spellEnd"/>
      <w:r>
        <w:t>π</w:t>
      </w:r>
      <w:proofErr w:type="spellStart"/>
      <w:r>
        <w:t>ληρώνετ</w:t>
      </w:r>
      <w:proofErr w:type="spellEnd"/>
      <w:r>
        <w:t xml:space="preserve">αι  </w:t>
      </w:r>
      <w:proofErr w:type="spellStart"/>
      <w:r>
        <w:t>δύο</w:t>
      </w:r>
      <w:proofErr w:type="spellEnd"/>
      <w:proofErr w:type="gramEnd"/>
      <w:r>
        <w:t xml:space="preserve"> </w:t>
      </w:r>
      <w:proofErr w:type="spellStart"/>
      <w:r>
        <w:t>φορές</w:t>
      </w:r>
      <w:proofErr w:type="spellEnd"/>
      <w:r>
        <w:t xml:space="preserve">. </w:t>
      </w:r>
    </w:p>
    <w:p w14:paraId="6257168C" w14:textId="77777777" w:rsidR="00BC0EE1" w:rsidRDefault="00BC0EE1">
      <w:pPr>
        <w:pStyle w:val="Normal1"/>
        <w:spacing w:before="100" w:after="100"/>
        <w:ind w:right="100"/>
        <w:jc w:val="center"/>
      </w:pPr>
    </w:p>
    <w:p w14:paraId="4208DA31" w14:textId="77777777" w:rsidR="00BC0EE1" w:rsidRDefault="00483655">
      <w:pPr>
        <w:pStyle w:val="Normal1"/>
        <w:jc w:val="center"/>
      </w:pPr>
      <w:proofErr w:type="spellStart"/>
      <w:r>
        <w:rPr>
          <w:i/>
        </w:rPr>
        <w:t>Μί</w:t>
      </w:r>
      <w:proofErr w:type="spellEnd"/>
      <w:r>
        <w:rPr>
          <w:i/>
        </w:rPr>
        <w:t xml:space="preserve">α </w:t>
      </w:r>
      <w:proofErr w:type="spellStart"/>
      <w:r>
        <w:rPr>
          <w:i/>
        </w:rPr>
        <w:t>το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Σά</w:t>
      </w:r>
      <w:proofErr w:type="spellEnd"/>
      <w:r>
        <w:rPr>
          <w:i/>
        </w:rPr>
        <w:t>ββα</w:t>
      </w:r>
      <w:proofErr w:type="spellStart"/>
      <w:r>
        <w:rPr>
          <w:i/>
        </w:rPr>
        <w:t>το</w:t>
      </w:r>
      <w:proofErr w:type="spellEnd"/>
      <w:r>
        <w:rPr>
          <w:i/>
        </w:rPr>
        <w:t xml:space="preserve"> και </w:t>
      </w:r>
      <w:proofErr w:type="spellStart"/>
      <w:r>
        <w:rPr>
          <w:i/>
        </w:rPr>
        <w:t>μί</w:t>
      </w:r>
      <w:proofErr w:type="spellEnd"/>
      <w:r>
        <w:rPr>
          <w:i/>
        </w:rPr>
        <w:t xml:space="preserve">α </w:t>
      </w:r>
      <w:proofErr w:type="spellStart"/>
      <w:r>
        <w:rPr>
          <w:i/>
        </w:rPr>
        <w:t>την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Κυρι</w:t>
      </w:r>
      <w:proofErr w:type="spellEnd"/>
      <w:r>
        <w:rPr>
          <w:i/>
        </w:rPr>
        <w:t>α</w:t>
      </w:r>
      <w:proofErr w:type="spellStart"/>
      <w:r>
        <w:rPr>
          <w:i/>
        </w:rPr>
        <w:t>κή</w:t>
      </w:r>
      <w:proofErr w:type="spellEnd"/>
      <w:r>
        <w:rPr>
          <w:i/>
        </w:rPr>
        <w:t xml:space="preserve"> π</w:t>
      </w:r>
      <w:proofErr w:type="spellStart"/>
      <w:r>
        <w:rPr>
          <w:i/>
        </w:rPr>
        <w:t>ριν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τη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λήξη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της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δι</w:t>
      </w:r>
      <w:proofErr w:type="spellEnd"/>
      <w:r>
        <w:rPr>
          <w:i/>
        </w:rPr>
        <w:t>α</w:t>
      </w:r>
      <w:proofErr w:type="spellStart"/>
      <w:r>
        <w:rPr>
          <w:i/>
        </w:rPr>
        <w:t>δικ</w:t>
      </w:r>
      <w:proofErr w:type="spellEnd"/>
      <w:r>
        <w:rPr>
          <w:i/>
        </w:rPr>
        <w:t>α</w:t>
      </w:r>
      <w:proofErr w:type="spellStart"/>
      <w:r>
        <w:rPr>
          <w:i/>
        </w:rPr>
        <w:t>σί</w:t>
      </w:r>
      <w:proofErr w:type="spellEnd"/>
      <w:r>
        <w:rPr>
          <w:i/>
        </w:rPr>
        <w:t>ας α</w:t>
      </w:r>
      <w:proofErr w:type="spellStart"/>
      <w:r>
        <w:rPr>
          <w:i/>
        </w:rPr>
        <w:t>νά</w:t>
      </w:r>
      <w:proofErr w:type="spellEnd"/>
      <w:r>
        <w:rPr>
          <w:i/>
        </w:rPr>
        <w:t>π</w:t>
      </w:r>
      <w:proofErr w:type="spellStart"/>
      <w:r>
        <w:rPr>
          <w:i/>
        </w:rPr>
        <w:t>τυξης</w:t>
      </w:r>
      <w:proofErr w:type="spellEnd"/>
      <w:r>
        <w:rPr>
          <w:i/>
        </w:rPr>
        <w:t xml:space="preserve"> :) </w:t>
      </w:r>
      <w:proofErr w:type="spellStart"/>
      <w:r>
        <w:rPr>
          <w:i/>
        </w:rPr>
        <w:t>Στέλνετ</w:t>
      </w:r>
      <w:proofErr w:type="spellEnd"/>
      <w:r>
        <w:rPr>
          <w:i/>
        </w:rPr>
        <w:t xml:space="preserve">αι </w:t>
      </w:r>
      <w:proofErr w:type="spellStart"/>
      <w:r>
        <w:rPr>
          <w:i/>
        </w:rPr>
        <w:t>στο</w:t>
      </w:r>
      <w:proofErr w:type="spellEnd"/>
      <w:r>
        <w:rPr>
          <w:i/>
        </w:rPr>
        <w:t xml:space="preserve"> </w:t>
      </w:r>
      <w:hyperlink r:id="rId5">
        <w:r>
          <w:rPr>
            <w:i/>
            <w:color w:val="1155CC"/>
            <w:u w:val="single"/>
          </w:rPr>
          <w:t>crowdhackathon@crowdpolicy.com</w:t>
        </w:r>
      </w:hyperlink>
      <w:r>
        <w:rPr>
          <w:i/>
        </w:rPr>
        <w:t xml:space="preserve"> </w:t>
      </w:r>
      <w:proofErr w:type="spellStart"/>
      <w:r>
        <w:rPr>
          <w:i/>
        </w:rPr>
        <w:t>με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θέμ</w:t>
      </w:r>
      <w:proofErr w:type="spellEnd"/>
      <w:r>
        <w:rPr>
          <w:i/>
        </w:rPr>
        <w:t>α “ΠΕΡΙΓΡΑΦΗ ΕΦΑΡΜΟΓΗΣ :: ONOMA ΟΜΑΔΑΣ :: ΑΡΙΘΜΟΣ ΤΡΑΠΕΖΙΟΥ”</w:t>
      </w:r>
    </w:p>
    <w:p w14:paraId="68A761C4" w14:textId="77777777" w:rsidR="00BC0EE1" w:rsidRDefault="00BC0EE1">
      <w:pPr>
        <w:pStyle w:val="Normal1"/>
      </w:pPr>
    </w:p>
    <w:p w14:paraId="785E7F7B" w14:textId="77777777" w:rsidR="00BC0EE1" w:rsidRDefault="00BC0EE1">
      <w:pPr>
        <w:pStyle w:val="Normal1"/>
        <w:widowControl w:val="0"/>
      </w:pPr>
    </w:p>
    <w:tbl>
      <w:tblPr>
        <w:tblStyle w:val="a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BC0EE1" w14:paraId="6ADE9B5C" w14:textId="77777777" w:rsidTr="00BC0EE1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D855F" w14:textId="77777777" w:rsidR="00BC0EE1" w:rsidRDefault="00BC0EE1">
            <w:pPr>
              <w:pStyle w:val="Normal1"/>
              <w:widowControl w:val="0"/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278BC" w14:textId="77777777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ONOMA OMAΔΑΣ :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LinkedEconomy</w:t>
            </w:r>
            <w:proofErr w:type="spellEnd"/>
          </w:p>
        </w:tc>
      </w:tr>
      <w:tr w:rsidR="00BC0EE1" w14:paraId="52D73341" w14:textId="77777777" w:rsidTr="00BC0EE1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B1B2B" w14:textId="77777777" w:rsidR="00BC0EE1" w:rsidRDefault="00BC0EE1">
            <w:pPr>
              <w:pStyle w:val="Normal1"/>
              <w:widowControl w:val="0"/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E3F79" w14:textId="77777777" w:rsidR="00BC0EE1" w:rsidRDefault="00BC0EE1">
            <w:pPr>
              <w:pStyle w:val="Normal1"/>
              <w:widowControl w:val="0"/>
            </w:pPr>
          </w:p>
          <w:p w14:paraId="58E5F2BA" w14:textId="77777777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ΥΠΕΥΘΥΝΟΣ ΕΠΙΚΟΙΝΩΝΙΑΣ: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r w:rsidRPr="00483655">
              <w:rPr>
                <w:color w:val="434343"/>
                <w:sz w:val="24"/>
                <w:szCs w:val="24"/>
              </w:rPr>
              <w:t>vafopoulos@gmail.com</w:t>
            </w:r>
            <w:r>
              <w:rPr>
                <w:color w:val="434343"/>
                <w:sz w:val="24"/>
                <w:szCs w:val="24"/>
              </w:rPr>
              <w:t xml:space="preserve"> / 6945897894 / </w:t>
            </w:r>
            <w:r>
              <w:rPr>
                <w:color w:val="434343"/>
                <w:sz w:val="24"/>
                <w:szCs w:val="24"/>
                <w:lang w:val="el-GR"/>
              </w:rPr>
              <w:t>Μιχάλης</w:t>
            </w:r>
            <w:r>
              <w:rPr>
                <w:color w:val="434343"/>
                <w:sz w:val="24"/>
                <w:szCs w:val="24"/>
              </w:rPr>
              <w:t xml:space="preserve"> / Βα</w:t>
            </w:r>
            <w:proofErr w:type="spellStart"/>
            <w:r>
              <w:rPr>
                <w:color w:val="434343"/>
                <w:sz w:val="24"/>
                <w:szCs w:val="24"/>
              </w:rPr>
              <w:t>φό</w:t>
            </w:r>
            <w:proofErr w:type="spellEnd"/>
            <w:r>
              <w:rPr>
                <w:color w:val="434343"/>
                <w:sz w:val="24"/>
                <w:szCs w:val="24"/>
              </w:rPr>
              <w:t>π</w:t>
            </w:r>
            <w:proofErr w:type="spellStart"/>
            <w:r>
              <w:rPr>
                <w:color w:val="434343"/>
                <w:sz w:val="24"/>
                <w:szCs w:val="24"/>
              </w:rPr>
              <w:t>ουλος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089DA762" w14:textId="77777777" w:rsidR="00BC0EE1" w:rsidRDefault="00BC0EE1">
            <w:pPr>
              <w:pStyle w:val="Normal1"/>
              <w:widowControl w:val="0"/>
            </w:pPr>
          </w:p>
          <w:p w14:paraId="232B1DF7" w14:textId="51182419" w:rsidR="00BC0EE1" w:rsidRDefault="000414C0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AΡΙΘΜΟΣ ΜΕΛΩΝ</w:t>
            </w:r>
            <w:r w:rsidR="00483655">
              <w:rPr>
                <w:b/>
                <w:color w:val="434343"/>
                <w:sz w:val="24"/>
                <w:szCs w:val="24"/>
              </w:rPr>
              <w:t>: 5</w:t>
            </w:r>
          </w:p>
          <w:p w14:paraId="48294B85" w14:textId="77777777" w:rsidR="00BC0EE1" w:rsidRDefault="00BC0EE1">
            <w:pPr>
              <w:pStyle w:val="Normal1"/>
              <w:widowControl w:val="0"/>
            </w:pPr>
          </w:p>
          <w:p w14:paraId="73430F65" w14:textId="4AA07C14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ΤΙΤΛΟΣ ΕΦΑΡΜΟΓΗΣ</w:t>
            </w:r>
            <w:r w:rsidR="00BE0E07">
              <w:rPr>
                <w:b/>
                <w:color w:val="434343"/>
                <w:sz w:val="24"/>
                <w:szCs w:val="24"/>
              </w:rPr>
              <w:t>:</w:t>
            </w:r>
            <w:r>
              <w:rPr>
                <w:b/>
                <w:color w:val="434343"/>
                <w:sz w:val="24"/>
                <w:szCs w:val="24"/>
              </w:rPr>
              <w:t xml:space="preserve"> “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LinkedFin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”</w:t>
            </w:r>
          </w:p>
          <w:p w14:paraId="6EB28CFA" w14:textId="77777777" w:rsidR="00BC0EE1" w:rsidRDefault="00BC0EE1">
            <w:pPr>
              <w:pStyle w:val="Normal1"/>
              <w:widowControl w:val="0"/>
            </w:pPr>
          </w:p>
        </w:tc>
      </w:tr>
      <w:tr w:rsidR="00BC0EE1" w14:paraId="5B121EA2" w14:textId="77777777" w:rsidTr="00BC0EE1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615C3" w14:textId="77777777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 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DA8D0" w14:textId="77777777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ΠΕΡΙΓΡΑΨΤΕ ΣΥΝΤΟΜΑ ΤΙ ΚΑΝΕΙ Η ΕΦΑΡΜΟΓΗ </w:t>
            </w:r>
          </w:p>
        </w:tc>
      </w:tr>
      <w:tr w:rsidR="00BC0EE1" w14:paraId="013FFFA5" w14:textId="77777777" w:rsidTr="00BC0EE1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E1C58" w14:textId="77777777" w:rsidR="00BC0EE1" w:rsidRDefault="00BC0EE1">
            <w:pPr>
              <w:pStyle w:val="Normal1"/>
              <w:widowControl w:val="0"/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24099" w14:textId="4BB8D663" w:rsidR="00612149" w:rsidRDefault="00483655">
            <w:pPr>
              <w:pStyle w:val="Normal1"/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Η εφαρμογή αποτελεί ένα </w:t>
            </w:r>
            <w:r>
              <w:rPr>
                <w:i/>
                <w:color w:val="434343"/>
                <w:sz w:val="24"/>
                <w:szCs w:val="24"/>
              </w:rPr>
              <w:t>rich dashboard π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ροστιθέμενης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α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ξί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ας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που αποτυπώνει και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l-GR"/>
              </w:rPr>
              <w:t>οπτικοποιεί</w:t>
            </w:r>
            <w:proofErr w:type="spellEnd"/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="00213C9D">
              <w:rPr>
                <w:i/>
                <w:color w:val="434343"/>
                <w:sz w:val="24"/>
                <w:szCs w:val="24"/>
                <w:lang w:val="el-GR"/>
              </w:rPr>
              <w:t xml:space="preserve">εταιρικά </w:t>
            </w:r>
            <w:r>
              <w:rPr>
                <w:i/>
                <w:color w:val="434343"/>
                <w:sz w:val="24"/>
                <w:szCs w:val="24"/>
              </w:rPr>
              <w:t xml:space="preserve">financial </w:t>
            </w:r>
            <w:r w:rsidR="00612149">
              <w:rPr>
                <w:i/>
                <w:color w:val="434343"/>
                <w:sz w:val="24"/>
                <w:szCs w:val="24"/>
                <w:lang w:val="el-GR"/>
              </w:rPr>
              <w:t xml:space="preserve">και </w:t>
            </w:r>
            <w:r w:rsidR="00612149">
              <w:rPr>
                <w:i/>
                <w:color w:val="434343"/>
                <w:sz w:val="24"/>
                <w:szCs w:val="24"/>
              </w:rPr>
              <w:t>social media data</w:t>
            </w:r>
            <w:r w:rsidR="00213C9D">
              <w:rPr>
                <w:i/>
                <w:color w:val="434343"/>
                <w:sz w:val="24"/>
                <w:szCs w:val="24"/>
                <w:lang w:val="el-GR"/>
              </w:rPr>
              <w:t xml:space="preserve"> σε Ελληνικό και διεθνές επίπεδο</w:t>
            </w:r>
            <w:r w:rsidR="00612149">
              <w:rPr>
                <w:i/>
                <w:color w:val="434343"/>
                <w:sz w:val="24"/>
                <w:szCs w:val="24"/>
                <w:lang w:val="el-GR"/>
              </w:rPr>
              <w:t>. Χρησιμοποιεί ανοικτά δεδομένα από ελεύθερα προσφερόμενες πηγές (π.χ. ΔΙ@ΥΓΕΙΑ, επιδοτήσεις ΕΣΠΑ</w:t>
            </w:r>
            <w:r w:rsidR="00213C9D">
              <w:rPr>
                <w:i/>
                <w:color w:val="434343"/>
                <w:sz w:val="24"/>
                <w:szCs w:val="24"/>
                <w:lang w:val="el-GR"/>
              </w:rPr>
              <w:t xml:space="preserve">, δαπάνες Ε.Ε, Αυστραλίας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  <w:lang w:val="el-GR"/>
              </w:rPr>
              <w:t>κλπ</w:t>
            </w:r>
            <w:proofErr w:type="spellEnd"/>
            <w:r w:rsidR="00612149">
              <w:rPr>
                <w:i/>
                <w:color w:val="434343"/>
                <w:sz w:val="24"/>
                <w:szCs w:val="24"/>
                <w:lang w:val="el-GR"/>
              </w:rPr>
              <w:t xml:space="preserve">), καθώς και Μέσα Κοινωνικής Δικτύωσης (συγκεκριμένα </w:t>
            </w:r>
            <w:r w:rsidR="00612149">
              <w:rPr>
                <w:i/>
                <w:color w:val="434343"/>
                <w:sz w:val="24"/>
                <w:szCs w:val="24"/>
              </w:rPr>
              <w:t xml:space="preserve">Twitter </w:t>
            </w:r>
            <w:r w:rsidR="00612149">
              <w:rPr>
                <w:i/>
                <w:color w:val="434343"/>
                <w:sz w:val="24"/>
                <w:szCs w:val="24"/>
                <w:lang w:val="el-GR"/>
              </w:rPr>
              <w:t xml:space="preserve">λόγω ανοικτού περιεχομένου). </w:t>
            </w:r>
            <w:r w:rsidR="00213C9D">
              <w:rPr>
                <w:i/>
                <w:color w:val="434343"/>
                <w:sz w:val="24"/>
                <w:szCs w:val="24"/>
                <w:lang w:val="el-GR"/>
              </w:rPr>
              <w:t>Π</w:t>
            </w:r>
            <w:r w:rsidR="00612149">
              <w:rPr>
                <w:i/>
                <w:color w:val="434343"/>
                <w:sz w:val="24"/>
                <w:szCs w:val="24"/>
                <w:lang w:val="el-GR"/>
              </w:rPr>
              <w:t>ροσφέρει στον χρήστη</w:t>
            </w:r>
            <w:r w:rsidR="0035780A">
              <w:rPr>
                <w:i/>
                <w:color w:val="434343"/>
                <w:sz w:val="24"/>
                <w:szCs w:val="24"/>
                <w:lang w:val="el-GR"/>
              </w:rPr>
              <w:t xml:space="preserve"> νέα εμπλουτισμένη </w:t>
            </w:r>
            <w:r w:rsidR="00612149">
              <w:rPr>
                <w:i/>
                <w:color w:val="434343"/>
                <w:sz w:val="24"/>
                <w:szCs w:val="24"/>
                <w:lang w:val="el-GR"/>
              </w:rPr>
              <w:t>πληροφορία</w:t>
            </w:r>
            <w:r w:rsidR="0035780A">
              <w:rPr>
                <w:i/>
                <w:color w:val="434343"/>
                <w:sz w:val="24"/>
                <w:szCs w:val="24"/>
                <w:lang w:val="el-GR"/>
              </w:rPr>
              <w:t xml:space="preserve"> για την χρηματοοικονομική αξιολόγηση μιας επιχείρησης</w:t>
            </w:r>
            <w:r w:rsidR="00213C9D">
              <w:rPr>
                <w:i/>
                <w:color w:val="434343"/>
                <w:sz w:val="24"/>
                <w:szCs w:val="24"/>
                <w:lang w:val="el-GR"/>
              </w:rPr>
              <w:t xml:space="preserve"> και ενός κλάδου</w:t>
            </w:r>
            <w:r w:rsidR="00612149">
              <w:rPr>
                <w:i/>
                <w:color w:val="434343"/>
                <w:sz w:val="24"/>
                <w:szCs w:val="24"/>
              </w:rPr>
              <w:t>.</w:t>
            </w:r>
            <w:r w:rsidR="00213C9D">
              <w:rPr>
                <w:i/>
                <w:color w:val="434343"/>
                <w:sz w:val="24"/>
                <w:szCs w:val="24"/>
              </w:rPr>
              <w:t xml:space="preserve"> Βα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</w:rPr>
              <w:t>σίζετ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</w:rPr>
              <w:t xml:space="preserve">αι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</w:rPr>
              <w:t>στο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</w:rPr>
              <w:t>μοντέλο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</w:rPr>
              <w:t>δεδομένων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lastRenderedPageBreak/>
              <w:t>LinkedEconomy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>το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 xml:space="preserve"> οπ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>οίο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 xml:space="preserve"> α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>ξιο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>π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>οιεί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 xml:space="preserve"> κα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>θιερωμέν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 xml:space="preserve">α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>λεξιλόγι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  <w:lang w:val="en-GB"/>
              </w:rPr>
              <w:t xml:space="preserve">α </w:t>
            </w:r>
            <w:r w:rsidR="00213C9D">
              <w:rPr>
                <w:i/>
                <w:color w:val="434343"/>
                <w:sz w:val="24"/>
                <w:szCs w:val="24"/>
              </w:rPr>
              <w:t>και μπ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</w:rPr>
              <w:t>ορεί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</w:rPr>
              <w:t xml:space="preserve"> να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</w:rPr>
              <w:t>δι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</w:rPr>
              <w:t>α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</w:rPr>
              <w:t>συνδεθεί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</w:rPr>
              <w:t>με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</w:rPr>
              <w:t>κάθε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213C9D">
              <w:rPr>
                <w:i/>
                <w:color w:val="434343"/>
                <w:sz w:val="24"/>
                <w:szCs w:val="24"/>
              </w:rPr>
              <w:t>σύστημ</w:t>
            </w:r>
            <w:proofErr w:type="spellEnd"/>
            <w:r w:rsidR="00213C9D">
              <w:rPr>
                <w:i/>
                <w:color w:val="434343"/>
                <w:sz w:val="24"/>
                <w:szCs w:val="24"/>
              </w:rPr>
              <w:t xml:space="preserve">α </w:t>
            </w:r>
            <w:r w:rsidR="00213C9D">
              <w:rPr>
                <w:i/>
                <w:color w:val="434343"/>
                <w:sz w:val="24"/>
                <w:szCs w:val="24"/>
                <w:lang w:val="en-GB"/>
              </w:rPr>
              <w:t xml:space="preserve">B.I. </w:t>
            </w:r>
            <w:r w:rsidR="00213C9D">
              <w:rPr>
                <w:i/>
                <w:color w:val="434343"/>
                <w:sz w:val="24"/>
                <w:szCs w:val="24"/>
                <w:lang w:val="el-GR"/>
              </w:rPr>
              <w:t>και τρίτη πηγή δεδομένων.</w:t>
            </w:r>
          </w:p>
          <w:p w14:paraId="0E750540" w14:textId="77777777" w:rsidR="00BC0EE1" w:rsidRPr="00483655" w:rsidRDefault="00BC0EE1">
            <w:pPr>
              <w:pStyle w:val="Normal1"/>
              <w:widowControl w:val="0"/>
              <w:rPr>
                <w:lang w:val="el-GR"/>
              </w:rPr>
            </w:pPr>
          </w:p>
          <w:p w14:paraId="0D056471" w14:textId="22EAF9AD" w:rsidR="00213C9D" w:rsidRDefault="00112A4A" w:rsidP="00213C9D">
            <w:pPr>
              <w:pStyle w:val="Normal1"/>
              <w:widowControl w:val="0"/>
            </w:pPr>
            <w:proofErr w:type="spellStart"/>
            <w:r>
              <w:rPr>
                <w:color w:val="434343"/>
                <w:sz w:val="24"/>
                <w:szCs w:val="24"/>
              </w:rPr>
              <w:t>Που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απ</w:t>
            </w:r>
            <w:proofErr w:type="spellStart"/>
            <w:r>
              <w:rPr>
                <w:color w:val="434343"/>
                <w:sz w:val="24"/>
                <w:szCs w:val="24"/>
              </w:rPr>
              <w:t>ευθύνετ</w:t>
            </w:r>
            <w:proofErr w:type="spellEnd"/>
            <w:r>
              <w:rPr>
                <w:color w:val="434343"/>
                <w:sz w:val="24"/>
                <w:szCs w:val="24"/>
              </w:rPr>
              <w:t>αι</w:t>
            </w:r>
            <w:r w:rsidR="00483655">
              <w:rPr>
                <w:color w:val="434343"/>
                <w:sz w:val="24"/>
                <w:szCs w:val="24"/>
              </w:rPr>
              <w:t>; (4 bullets)</w:t>
            </w:r>
          </w:p>
          <w:p w14:paraId="5AA1AAD4" w14:textId="3A428947" w:rsidR="00BC0EE1" w:rsidRDefault="00213C9D">
            <w:pPr>
              <w:pStyle w:val="Normal1"/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lang w:val="el-GR"/>
              </w:rPr>
              <w:t>Ε</w:t>
            </w:r>
            <w:r w:rsidR="00612149">
              <w:rPr>
                <w:lang w:val="el-GR"/>
              </w:rPr>
              <w:t>ταιρίες</w:t>
            </w:r>
            <w:r>
              <w:rPr>
                <w:lang w:val="el-GR"/>
              </w:rPr>
              <w:t xml:space="preserve"> χρηματοοικονομικής ανάλυσης επιχειρηματικού</w:t>
            </w:r>
            <w:r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δανειοδοτικού ρίσκου και αξιολόγησης επενδύσεων  </w:t>
            </w:r>
          </w:p>
          <w:p w14:paraId="07236C2C" w14:textId="0F55CC57" w:rsidR="00BC0EE1" w:rsidRDefault="00213C9D">
            <w:pPr>
              <w:pStyle w:val="Normal1"/>
              <w:widowControl w:val="0"/>
              <w:numPr>
                <w:ilvl w:val="0"/>
                <w:numId w:val="3"/>
              </w:numPr>
              <w:ind w:hanging="360"/>
              <w:contextualSpacing/>
            </w:pPr>
            <w:proofErr w:type="spellStart"/>
            <w:r>
              <w:t>Τμήμ</w:t>
            </w:r>
            <w:proofErr w:type="spellEnd"/>
            <w:r>
              <w:t xml:space="preserve">ατα </w:t>
            </w:r>
            <w:r>
              <w:rPr>
                <w:lang w:val="el-GR"/>
              </w:rPr>
              <w:t>χρηματοοικονομικής ανάλυσης</w:t>
            </w:r>
            <w:r>
              <w:rPr>
                <w:lang w:val="el-GR"/>
              </w:rPr>
              <w:t xml:space="preserve"> τραπεζών και άλλων επενδυτικών εταιρειών</w:t>
            </w:r>
          </w:p>
          <w:p w14:paraId="74F98FB3" w14:textId="59BBDFF5" w:rsidR="00BC0EE1" w:rsidRDefault="00213C9D">
            <w:pPr>
              <w:pStyle w:val="Normal1"/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lang w:val="en-GB"/>
              </w:rPr>
              <w:t>D</w:t>
            </w:r>
            <w:proofErr w:type="spellStart"/>
            <w:r w:rsidR="00612149">
              <w:t>ata</w:t>
            </w:r>
            <w:proofErr w:type="spellEnd"/>
            <w:r w:rsidR="00612149">
              <w:t xml:space="preserve"> journalists</w:t>
            </w:r>
          </w:p>
          <w:p w14:paraId="178B9FFC" w14:textId="7F23C269" w:rsidR="00213C9D" w:rsidRDefault="00213C9D">
            <w:pPr>
              <w:pStyle w:val="Normal1"/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lang w:val="el-GR"/>
              </w:rPr>
              <w:t>Ιδιώτες επενδυτές</w:t>
            </w:r>
          </w:p>
          <w:p w14:paraId="250ABD51" w14:textId="77777777" w:rsidR="00BC0EE1" w:rsidRDefault="00BC0EE1">
            <w:pPr>
              <w:pStyle w:val="Normal1"/>
              <w:widowControl w:val="0"/>
            </w:pPr>
          </w:p>
          <w:p w14:paraId="280D867F" w14:textId="4987347F" w:rsidR="00BC0EE1" w:rsidRDefault="00112A4A">
            <w:pPr>
              <w:pStyle w:val="Normal1"/>
              <w:widowControl w:val="0"/>
            </w:pPr>
            <w:proofErr w:type="spellStart"/>
            <w:r>
              <w:rPr>
                <w:color w:val="434343"/>
                <w:sz w:val="24"/>
                <w:szCs w:val="24"/>
              </w:rPr>
              <w:t>Tι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κάνει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(</w:t>
            </w:r>
            <w:r w:rsidR="00483655">
              <w:rPr>
                <w:color w:val="434343"/>
                <w:sz w:val="24"/>
                <w:szCs w:val="24"/>
              </w:rPr>
              <w:t xml:space="preserve">5 bullets) </w:t>
            </w:r>
          </w:p>
          <w:p w14:paraId="29ED8736" w14:textId="77777777" w:rsidR="00BC0EE1" w:rsidRDefault="00BF1A70">
            <w:pPr>
              <w:pStyle w:val="Normal1"/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corporate financial data analytics</w:t>
            </w:r>
          </w:p>
          <w:p w14:paraId="1868EAA0" w14:textId="77777777" w:rsidR="00BC0EE1" w:rsidRDefault="00BF1A70">
            <w:pPr>
              <w:pStyle w:val="Normal1"/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data integration</w:t>
            </w:r>
          </w:p>
          <w:p w14:paraId="0BFDC4F5" w14:textId="77777777" w:rsidR="00BC0EE1" w:rsidRDefault="00BF1A70">
            <w:pPr>
              <w:pStyle w:val="Normal1"/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social analytics with economic dimension</w:t>
            </w:r>
          </w:p>
          <w:p w14:paraId="2179B3C3" w14:textId="77777777" w:rsidR="00BC0EE1" w:rsidRDefault="00BF1A70">
            <w:pPr>
              <w:pStyle w:val="Normal1"/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…</w:t>
            </w:r>
          </w:p>
          <w:p w14:paraId="54F201A0" w14:textId="77777777" w:rsidR="00BC0EE1" w:rsidRDefault="00BC0EE1">
            <w:pPr>
              <w:pStyle w:val="Normal1"/>
              <w:widowControl w:val="0"/>
            </w:pPr>
          </w:p>
          <w:p w14:paraId="63354365" w14:textId="77777777" w:rsidR="00BC0EE1" w:rsidRDefault="00483655">
            <w:pPr>
              <w:pStyle w:val="Normal1"/>
              <w:widowControl w:val="0"/>
            </w:pPr>
            <w:proofErr w:type="spellStart"/>
            <w:r>
              <w:rPr>
                <w:sz w:val="24"/>
                <w:szCs w:val="24"/>
              </w:rPr>
              <w:t>Αν</w:t>
            </w:r>
            <w:proofErr w:type="spellEnd"/>
            <w:r>
              <w:rPr>
                <w:sz w:val="24"/>
                <w:szCs w:val="24"/>
              </w:rPr>
              <w:t>α</w:t>
            </w:r>
            <w:proofErr w:type="spellStart"/>
            <w:r>
              <w:rPr>
                <w:sz w:val="24"/>
                <w:szCs w:val="24"/>
              </w:rPr>
              <w:t>φέρ</w:t>
            </w:r>
            <w:proofErr w:type="spellEnd"/>
            <w:r>
              <w:rPr>
                <w:sz w:val="24"/>
                <w:szCs w:val="24"/>
              </w:rPr>
              <w:t>α</w:t>
            </w:r>
            <w:proofErr w:type="spellStart"/>
            <w:r>
              <w:rPr>
                <w:sz w:val="24"/>
                <w:szCs w:val="24"/>
              </w:rPr>
              <w:t>τε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τις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σχετικές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θεμ</w:t>
            </w:r>
            <w:proofErr w:type="spellEnd"/>
            <w:r>
              <w:rPr>
                <w:sz w:val="24"/>
                <w:szCs w:val="24"/>
              </w:rPr>
              <w:t>α</w:t>
            </w:r>
            <w:proofErr w:type="spellStart"/>
            <w:r>
              <w:rPr>
                <w:sz w:val="24"/>
                <w:szCs w:val="24"/>
              </w:rPr>
              <w:t>τικές</w:t>
            </w:r>
            <w:proofErr w:type="spellEnd"/>
            <w:r>
              <w:rPr>
                <w:sz w:val="24"/>
                <w:szCs w:val="24"/>
              </w:rPr>
              <w:t>/η π</w:t>
            </w:r>
            <w:proofErr w:type="spellStart"/>
            <w:r>
              <w:rPr>
                <w:sz w:val="24"/>
                <w:szCs w:val="24"/>
              </w:rPr>
              <w:t>ου</w:t>
            </w:r>
            <w:proofErr w:type="spellEnd"/>
            <w:r>
              <w:rPr>
                <w:sz w:val="24"/>
                <w:szCs w:val="24"/>
              </w:rPr>
              <w:t xml:space="preserve"> μπ</w:t>
            </w:r>
            <w:proofErr w:type="spellStart"/>
            <w:r>
              <w:rPr>
                <w:sz w:val="24"/>
                <w:szCs w:val="24"/>
              </w:rPr>
              <w:t>ορεί</w:t>
            </w:r>
            <w:proofErr w:type="spellEnd"/>
            <w:r>
              <w:rPr>
                <w:sz w:val="24"/>
                <w:szCs w:val="24"/>
              </w:rPr>
              <w:t xml:space="preserve"> να α</w:t>
            </w:r>
            <w:proofErr w:type="spellStart"/>
            <w:r>
              <w:rPr>
                <w:sz w:val="24"/>
                <w:szCs w:val="24"/>
              </w:rPr>
              <w:t>νήκει</w:t>
            </w:r>
            <w:proofErr w:type="spellEnd"/>
            <w:r>
              <w:rPr>
                <w:sz w:val="24"/>
                <w:szCs w:val="24"/>
              </w:rPr>
              <w:t xml:space="preserve"> η </w:t>
            </w:r>
            <w:proofErr w:type="spellStart"/>
            <w:r>
              <w:rPr>
                <w:sz w:val="24"/>
                <w:szCs w:val="24"/>
              </w:rPr>
              <w:t>εφ</w:t>
            </w:r>
            <w:proofErr w:type="spellEnd"/>
            <w:r>
              <w:rPr>
                <w:sz w:val="24"/>
                <w:szCs w:val="24"/>
              </w:rPr>
              <w:t>α</w:t>
            </w:r>
            <w:proofErr w:type="spellStart"/>
            <w:r>
              <w:rPr>
                <w:sz w:val="24"/>
                <w:szCs w:val="24"/>
              </w:rPr>
              <w:t>ρμογή</w:t>
            </w:r>
            <w:proofErr w:type="spellEnd"/>
            <w:r>
              <w:rPr>
                <w:sz w:val="24"/>
                <w:szCs w:val="24"/>
              </w:rPr>
              <w:t xml:space="preserve"> (βλ π</w:t>
            </w:r>
            <w:proofErr w:type="spellStart"/>
            <w:r>
              <w:rPr>
                <w:sz w:val="24"/>
                <w:szCs w:val="24"/>
              </w:rPr>
              <w:t>ροδι</w:t>
            </w:r>
            <w:proofErr w:type="spellEnd"/>
            <w:r>
              <w:rPr>
                <w:sz w:val="24"/>
                <w:szCs w:val="24"/>
              </w:rPr>
              <w:t>α</w:t>
            </w:r>
            <w:proofErr w:type="spellStart"/>
            <w:r>
              <w:rPr>
                <w:sz w:val="24"/>
                <w:szCs w:val="24"/>
              </w:rPr>
              <w:t>γρ</w:t>
            </w:r>
            <w:proofErr w:type="spellEnd"/>
            <w:r>
              <w:rPr>
                <w:sz w:val="24"/>
                <w:szCs w:val="24"/>
              </w:rPr>
              <w:t>α</w:t>
            </w:r>
            <w:proofErr w:type="spellStart"/>
            <w:r>
              <w:rPr>
                <w:sz w:val="24"/>
                <w:szCs w:val="24"/>
              </w:rPr>
              <w:t>φές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0D676597" w14:textId="77777777" w:rsidR="00BC0EE1" w:rsidRPr="00213C9D" w:rsidRDefault="00BF1A70">
            <w:pPr>
              <w:pStyle w:val="Normal1"/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highlight w:val="yellow"/>
              </w:rPr>
            </w:pPr>
            <w:r w:rsidRPr="00213C9D">
              <w:rPr>
                <w:highlight w:val="yellow"/>
              </w:rPr>
              <w:t>data validation / visualization</w:t>
            </w:r>
          </w:p>
          <w:p w14:paraId="52B11AE9" w14:textId="77777777" w:rsidR="00BC0EE1" w:rsidRPr="00213C9D" w:rsidRDefault="00BF1A70">
            <w:pPr>
              <w:pStyle w:val="Normal1"/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highlight w:val="yellow"/>
              </w:rPr>
            </w:pPr>
            <w:r w:rsidRPr="00213C9D">
              <w:rPr>
                <w:highlight w:val="yellow"/>
                <w:lang w:val="el-GR"/>
              </w:rPr>
              <w:t>Ψηφιακή οικονομία</w:t>
            </w:r>
          </w:p>
          <w:p w14:paraId="6F623A4D" w14:textId="77777777" w:rsidR="00BF1A70" w:rsidRPr="00213C9D" w:rsidRDefault="00BF1A70">
            <w:pPr>
              <w:pStyle w:val="Normal1"/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highlight w:val="yellow"/>
              </w:rPr>
            </w:pPr>
            <w:r w:rsidRPr="00213C9D">
              <w:rPr>
                <w:highlight w:val="yellow"/>
                <w:lang w:val="el-GR"/>
              </w:rPr>
              <w:t>Δημόσια διοίκηση</w:t>
            </w:r>
          </w:p>
          <w:p w14:paraId="26639E20" w14:textId="77777777" w:rsidR="00BF1A70" w:rsidRDefault="00BF1A70">
            <w:pPr>
              <w:pStyle w:val="Normal1"/>
              <w:widowControl w:val="0"/>
              <w:numPr>
                <w:ilvl w:val="0"/>
                <w:numId w:val="6"/>
              </w:numPr>
              <w:ind w:hanging="360"/>
              <w:contextualSpacing/>
            </w:pPr>
          </w:p>
          <w:p w14:paraId="56B5F8BB" w14:textId="77777777" w:rsidR="00BC0EE1" w:rsidRDefault="00BC0EE1">
            <w:pPr>
              <w:pStyle w:val="Normal1"/>
              <w:widowControl w:val="0"/>
            </w:pPr>
          </w:p>
          <w:p w14:paraId="1E14063C" w14:textId="77777777" w:rsidR="00BC0EE1" w:rsidRDefault="00BC0EE1">
            <w:pPr>
              <w:pStyle w:val="Normal1"/>
              <w:widowControl w:val="0"/>
            </w:pPr>
          </w:p>
        </w:tc>
      </w:tr>
      <w:tr w:rsidR="00BC0EE1" w14:paraId="2254AB11" w14:textId="77777777" w:rsidTr="00BC0EE1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F1A3C" w14:textId="77777777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E399B" w14:textId="77777777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BC0EE1" w14:paraId="15DDC713" w14:textId="77777777" w:rsidTr="00BC0EE1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36C68" w14:textId="77777777" w:rsidR="00BC0EE1" w:rsidRDefault="00BC0EE1">
            <w:pPr>
              <w:pStyle w:val="Normal1"/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28D9D" w14:textId="77777777" w:rsidR="00BC0EE1" w:rsidRDefault="00483655">
            <w:pPr>
              <w:pStyle w:val="Normal1"/>
              <w:widowControl w:val="0"/>
            </w:pPr>
            <w:proofErr w:type="spellStart"/>
            <w:r>
              <w:rPr>
                <w:i/>
                <w:color w:val="434343"/>
                <w:sz w:val="24"/>
                <w:szCs w:val="24"/>
              </w:rPr>
              <w:t>Γλώσσ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α π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ρογρ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μμ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τισμού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/ Framework  -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Λειτουργικό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π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ου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τρέχει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</w:p>
          <w:p w14:paraId="19E643B0" w14:textId="18146E2A" w:rsidR="00213C9D" w:rsidRPr="00213C9D" w:rsidRDefault="00213C9D">
            <w:pPr>
              <w:pStyle w:val="Normal1"/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GB"/>
              </w:rPr>
              <w:t>OCEANOS/Linux</w:t>
            </w:r>
          </w:p>
          <w:p w14:paraId="688F883A" w14:textId="77777777" w:rsidR="001A5837" w:rsidRDefault="001A5837">
            <w:pPr>
              <w:pStyle w:val="Normal1"/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java </w:t>
            </w:r>
          </w:p>
          <w:p w14:paraId="656A0677" w14:textId="77777777" w:rsidR="001A5837" w:rsidRDefault="001A5837">
            <w:pPr>
              <w:pStyle w:val="Normal1"/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proofErr w:type="spellStart"/>
            <w:r>
              <w:rPr>
                <w:i/>
                <w:color w:val="434343"/>
                <w:sz w:val="24"/>
                <w:szCs w:val="24"/>
              </w:rPr>
              <w:t>jena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</w:p>
          <w:p w14:paraId="62D30152" w14:textId="77777777" w:rsidR="00213C9D" w:rsidRDefault="00861E12">
            <w:pPr>
              <w:pStyle w:val="Normal1"/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SPARQL</w:t>
            </w:r>
          </w:p>
          <w:p w14:paraId="5D467F55" w14:textId="4B0DBFE9" w:rsidR="00861E12" w:rsidRDefault="00861E12">
            <w:pPr>
              <w:pStyle w:val="Normal1"/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JSON</w:t>
            </w:r>
          </w:p>
          <w:p w14:paraId="20BA49A1" w14:textId="77777777" w:rsidR="00BC0EE1" w:rsidRPr="005A3E0A" w:rsidRDefault="005A3E0A" w:rsidP="005A3E0A">
            <w:pPr>
              <w:pStyle w:val="Normal1"/>
              <w:widowControl w:val="0"/>
              <w:numPr>
                <w:ilvl w:val="0"/>
                <w:numId w:val="1"/>
              </w:numPr>
              <w:ind w:hanging="360"/>
              <w:contextualSpacing/>
            </w:pPr>
            <w:r w:rsidRPr="005A3E0A">
              <w:rPr>
                <w:i/>
                <w:color w:val="434343"/>
                <w:sz w:val="24"/>
                <w:szCs w:val="24"/>
              </w:rPr>
              <w:lastRenderedPageBreak/>
              <w:t>Angular</w:t>
            </w:r>
          </w:p>
          <w:p w14:paraId="4C924175" w14:textId="77777777" w:rsidR="005A3E0A" w:rsidRPr="005A3E0A" w:rsidRDefault="005A3E0A" w:rsidP="005A3E0A">
            <w:pPr>
              <w:pStyle w:val="Normal1"/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rPr>
                <w:i/>
                <w:color w:val="434343"/>
                <w:sz w:val="24"/>
                <w:szCs w:val="24"/>
              </w:rPr>
              <w:t xml:space="preserve">Bootstrap </w:t>
            </w:r>
          </w:p>
          <w:p w14:paraId="64FB4047" w14:textId="554B809F" w:rsidR="005A3E0A" w:rsidRDefault="005A3E0A" w:rsidP="005A3E0A">
            <w:pPr>
              <w:pStyle w:val="Normal1"/>
              <w:widowControl w:val="0"/>
              <w:numPr>
                <w:ilvl w:val="0"/>
                <w:numId w:val="1"/>
              </w:numPr>
              <w:ind w:hanging="360"/>
              <w:contextualSpacing/>
            </w:pPr>
          </w:p>
        </w:tc>
      </w:tr>
      <w:tr w:rsidR="00BC0EE1" w14:paraId="4DFDAD60" w14:textId="77777777" w:rsidTr="00BC0EE1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AF13A" w14:textId="748FC88D" w:rsidR="00BC0EE1" w:rsidRDefault="00BC0EE1">
            <w:pPr>
              <w:pStyle w:val="Normal1"/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5294B" w14:textId="77777777" w:rsidR="00BC0EE1" w:rsidRDefault="00483655">
            <w:pPr>
              <w:pStyle w:val="Normal1"/>
              <w:widowControl w:val="0"/>
            </w:pPr>
            <w:proofErr w:type="spellStart"/>
            <w:r>
              <w:rPr>
                <w:i/>
                <w:color w:val="434343"/>
                <w:sz w:val="24"/>
                <w:szCs w:val="24"/>
              </w:rPr>
              <w:t>Ποι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α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δι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θέσιμ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α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opendata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ή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apis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δημοσίου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ή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ιδιωτικού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/ integrations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με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πλα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τφόρμες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π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ου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χρησιμο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π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οιεί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(Παρα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θέστε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σύνδεσμους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)</w:t>
            </w:r>
          </w:p>
          <w:p w14:paraId="03BDF964" w14:textId="40149B49" w:rsidR="00BC0EE1" w:rsidRPr="001A5837" w:rsidRDefault="001A5837" w:rsidP="00A37F14">
            <w:pPr>
              <w:pStyle w:val="Normal1"/>
              <w:widowControl w:val="0"/>
              <w:numPr>
                <w:ilvl w:val="0"/>
                <w:numId w:val="7"/>
              </w:numPr>
              <w:ind w:hanging="360"/>
              <w:contextualSpacing/>
              <w:jc w:val="both"/>
              <w:rPr>
                <w:i/>
                <w:color w:val="434343"/>
                <w:sz w:val="24"/>
                <w:szCs w:val="24"/>
              </w:rPr>
            </w:pPr>
            <w:r w:rsidRPr="001A5837">
              <w:rPr>
                <w:i/>
                <w:color w:val="434343"/>
                <w:sz w:val="24"/>
                <w:szCs w:val="24"/>
                <w:lang w:val="el-GR"/>
              </w:rPr>
              <w:t>Πηγές (</w:t>
            </w:r>
            <w:hyperlink r:id="rId6" w:history="1">
              <w:r w:rsidRPr="00E33C26">
                <w:rPr>
                  <w:rStyle w:val="Hyperlink"/>
                  <w:i/>
                  <w:sz w:val="24"/>
                  <w:szCs w:val="24"/>
                  <w:lang w:val="el-GR"/>
                </w:rPr>
                <w:t>ΔΙ@ΥΓΕΙΑ</w:t>
              </w:r>
            </w:hyperlink>
            <w:r w:rsidRPr="001A5837">
              <w:rPr>
                <w:i/>
                <w:color w:val="434343"/>
                <w:sz w:val="24"/>
                <w:szCs w:val="24"/>
                <w:lang w:val="el-GR"/>
              </w:rPr>
              <w:t xml:space="preserve">, </w:t>
            </w:r>
            <w:hyperlink r:id="rId7" w:history="1">
              <w:r w:rsidRPr="00E33C26">
                <w:rPr>
                  <w:rStyle w:val="Hyperlink"/>
                  <w:i/>
                  <w:sz w:val="24"/>
                  <w:szCs w:val="24"/>
                  <w:lang w:val="el-GR"/>
                </w:rPr>
                <w:t>ΕΣΠΑ</w:t>
              </w:r>
            </w:hyperlink>
            <w:r w:rsidRPr="001A5837">
              <w:rPr>
                <w:i/>
                <w:color w:val="434343"/>
                <w:sz w:val="24"/>
                <w:szCs w:val="24"/>
                <w:lang w:val="el-GR"/>
              </w:rPr>
              <w:t xml:space="preserve">, </w:t>
            </w:r>
            <w:hyperlink r:id="rId8" w:history="1">
              <w:r w:rsidRPr="00A37F14">
                <w:rPr>
                  <w:rStyle w:val="Hyperlink"/>
                  <w:i/>
                  <w:sz w:val="24"/>
                  <w:szCs w:val="24"/>
                  <w:lang w:val="el-GR"/>
                </w:rPr>
                <w:t>ΑΥΣΤΡΑΛΙΑ</w:t>
              </w:r>
            </w:hyperlink>
            <w:r w:rsidRPr="001A5837">
              <w:rPr>
                <w:i/>
                <w:color w:val="434343"/>
                <w:sz w:val="24"/>
                <w:szCs w:val="24"/>
                <w:lang w:val="el-GR"/>
              </w:rPr>
              <w:t xml:space="preserve">, </w:t>
            </w:r>
            <w:hyperlink r:id="rId9" w:history="1">
              <w:r w:rsidRPr="00A37F14">
                <w:rPr>
                  <w:rStyle w:val="Hyperlink"/>
                  <w:i/>
                  <w:sz w:val="24"/>
                  <w:szCs w:val="24"/>
                  <w:lang w:val="el-GR"/>
                </w:rPr>
                <w:t>ΕΥΡΩΠΗ</w:t>
              </w:r>
            </w:hyperlink>
            <w:r w:rsidRPr="001A5837">
              <w:rPr>
                <w:i/>
                <w:color w:val="434343"/>
                <w:sz w:val="24"/>
                <w:szCs w:val="24"/>
                <w:lang w:val="el-GR"/>
              </w:rPr>
              <w:t>)</w:t>
            </w:r>
          </w:p>
          <w:p w14:paraId="283606B7" w14:textId="5CE20904" w:rsidR="00A41FEE" w:rsidRPr="00A41FEE" w:rsidRDefault="00A41FEE" w:rsidP="001A5837">
            <w:pPr>
              <w:pStyle w:val="Normal1"/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Εθνικό Τυπογραφείο</w:t>
            </w:r>
          </w:p>
          <w:p w14:paraId="6680C447" w14:textId="602E8D95" w:rsidR="00A41FEE" w:rsidRPr="001A5837" w:rsidRDefault="00A41FEE" w:rsidP="001A5837">
            <w:pPr>
              <w:pStyle w:val="Normal1"/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proofErr w:type="spellStart"/>
            <w:r>
              <w:rPr>
                <w:i/>
                <w:color w:val="434343"/>
                <w:sz w:val="24"/>
                <w:szCs w:val="24"/>
                <w:lang w:val="en-GB"/>
              </w:rPr>
              <w:t>Dbpedia</w:t>
            </w:r>
            <w:proofErr w:type="spellEnd"/>
            <w:r>
              <w:rPr>
                <w:i/>
                <w:color w:val="434343"/>
                <w:sz w:val="24"/>
                <w:szCs w:val="24"/>
                <w:lang w:val="en-GB"/>
              </w:rPr>
              <w:t>/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GB"/>
              </w:rPr>
              <w:t>Wikidata</w:t>
            </w:r>
            <w:proofErr w:type="spellEnd"/>
          </w:p>
          <w:p w14:paraId="099ED416" w14:textId="62F5C18E" w:rsidR="001A5837" w:rsidRPr="001A5837" w:rsidRDefault="001A5837" w:rsidP="001A5837">
            <w:pPr>
              <w:pStyle w:val="Normal1"/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 w:rsidRPr="001A5837">
              <w:rPr>
                <w:rFonts w:eastAsia="Times New Roman" w:cs="Times New Roman"/>
                <w:i/>
                <w:sz w:val="24"/>
                <w:szCs w:val="24"/>
              </w:rPr>
              <w:t xml:space="preserve">Public Endpoint of </w:t>
            </w:r>
            <w:proofErr w:type="spellStart"/>
            <w:r w:rsidRPr="001A5837">
              <w:rPr>
                <w:rFonts w:eastAsia="Times New Roman" w:cs="Times New Roman"/>
                <w:i/>
                <w:sz w:val="24"/>
                <w:szCs w:val="24"/>
              </w:rPr>
              <w:t>LinkedEconomy</w:t>
            </w:r>
            <w:proofErr w:type="spellEnd"/>
            <w:r w:rsidR="00112A4A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1A5837">
              <w:rPr>
                <w:rFonts w:eastAsia="Times New Roman" w:cs="Times New Roman"/>
                <w:i/>
                <w:sz w:val="24"/>
                <w:szCs w:val="24"/>
              </w:rPr>
              <w:t>(</w:t>
            </w:r>
            <w:hyperlink r:id="rId10" w:history="1">
              <w:r w:rsidRPr="003173C8">
                <w:rPr>
                  <w:rStyle w:val="Hyperlink"/>
                  <w:rFonts w:eastAsia="Times New Roman" w:cs="Times New Roman"/>
                  <w:i/>
                  <w:sz w:val="24"/>
                  <w:szCs w:val="24"/>
                </w:rPr>
                <w:t>http://linkedeconomy.org/</w:t>
              </w:r>
            </w:hyperlink>
            <w:r w:rsidRPr="001A5837">
              <w:rPr>
                <w:rFonts w:eastAsia="Times New Roman" w:cs="Times New Roman"/>
                <w:i/>
                <w:sz w:val="24"/>
                <w:szCs w:val="24"/>
              </w:rPr>
              <w:t>)</w:t>
            </w:r>
            <w:r>
              <w:rPr>
                <w:rFonts w:eastAsia="Times New Roman" w:cs="Times New Roman"/>
                <w:i/>
                <w:sz w:val="24"/>
                <w:szCs w:val="24"/>
              </w:rPr>
              <w:t>:</w:t>
            </w:r>
            <w:r w:rsidRPr="001A5837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sz w:val="24"/>
                <w:szCs w:val="24"/>
              </w:rPr>
              <w:t>(</w:t>
            </w:r>
            <w:hyperlink r:id="rId11" w:tgtFrame="_blank" w:history="1">
              <w:r>
                <w:rPr>
                  <w:rStyle w:val="Hyperlink"/>
                  <w:rFonts w:eastAsia="Times New Roman" w:cs="Times New Roman"/>
                </w:rPr>
                <w:t>http://elod7.linkedeconomy.org:8890/sparql</w:t>
              </w:r>
            </w:hyperlink>
            <w:r>
              <w:rPr>
                <w:rFonts w:eastAsia="Times New Roman" w:cs="Times New Roman"/>
              </w:rPr>
              <w:t>)</w:t>
            </w:r>
          </w:p>
          <w:p w14:paraId="2D3B10BB" w14:textId="0D4587B8" w:rsidR="001A5837" w:rsidRPr="001A5837" w:rsidRDefault="001A5837" w:rsidP="00EB46D9">
            <w:pPr>
              <w:pStyle w:val="Normal1"/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 w:rsidRPr="001A5837">
              <w:rPr>
                <w:i/>
                <w:color w:val="434343"/>
                <w:sz w:val="24"/>
                <w:szCs w:val="24"/>
              </w:rPr>
              <w:t xml:space="preserve">Public Endpoint of </w:t>
            </w:r>
            <w:proofErr w:type="spellStart"/>
            <w:r w:rsidRPr="001A5837">
              <w:rPr>
                <w:i/>
                <w:color w:val="434343"/>
                <w:sz w:val="24"/>
                <w:szCs w:val="24"/>
              </w:rPr>
              <w:t>InfluenceTracker</w:t>
            </w:r>
            <w:proofErr w:type="spellEnd"/>
            <w:r w:rsidRPr="001A5837">
              <w:rPr>
                <w:i/>
                <w:color w:val="434343"/>
                <w:sz w:val="24"/>
                <w:szCs w:val="24"/>
              </w:rPr>
              <w:t xml:space="preserve"> (</w:t>
            </w:r>
            <w:hyperlink r:id="rId12" w:history="1">
              <w:r w:rsidRPr="003173C8">
                <w:rPr>
                  <w:rStyle w:val="Hyperlink"/>
                  <w:i/>
                  <w:sz w:val="24"/>
                  <w:szCs w:val="24"/>
                </w:rPr>
                <w:t>http://www.influencetracker.com:8890/sparql</w:t>
              </w:r>
            </w:hyperlink>
            <w:r w:rsidR="00EB46D9">
              <w:rPr>
                <w:rStyle w:val="Hyperlink"/>
                <w:i/>
                <w:sz w:val="24"/>
                <w:szCs w:val="24"/>
              </w:rPr>
              <w:t>)</w:t>
            </w:r>
            <w:r>
              <w:rPr>
                <w:i/>
                <w:color w:val="434343"/>
                <w:sz w:val="24"/>
                <w:szCs w:val="24"/>
              </w:rPr>
              <w:t xml:space="preserve"> </w:t>
            </w:r>
          </w:p>
        </w:tc>
      </w:tr>
      <w:tr w:rsidR="00BC0EE1" w14:paraId="4C1C53FA" w14:textId="77777777" w:rsidTr="00BC0EE1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114BE" w14:textId="74F6D239" w:rsidR="00BC0EE1" w:rsidRDefault="00BC0EE1">
            <w:pPr>
              <w:pStyle w:val="Normal1"/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580D6" w14:textId="77777777" w:rsidR="00BC0EE1" w:rsidRDefault="00BC0EE1">
            <w:pPr>
              <w:pStyle w:val="Normal1"/>
              <w:widowControl w:val="0"/>
            </w:pPr>
          </w:p>
        </w:tc>
      </w:tr>
      <w:tr w:rsidR="00BC0EE1" w14:paraId="1FB00DCB" w14:textId="77777777" w:rsidTr="00BC0EE1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E8D89" w14:textId="77777777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 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8BA4E" w14:textId="77777777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ΟΘΟΝΕΣ</w:t>
            </w:r>
          </w:p>
        </w:tc>
      </w:tr>
      <w:tr w:rsidR="00BC0EE1" w14:paraId="4BD2AEDC" w14:textId="77777777" w:rsidTr="00BC0EE1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DD4DA" w14:textId="77777777" w:rsidR="00BC0EE1" w:rsidRDefault="00BC0EE1">
            <w:pPr>
              <w:pStyle w:val="Normal1"/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B7A32" w14:textId="77777777" w:rsidR="00BC0EE1" w:rsidRDefault="00483655">
            <w:pPr>
              <w:pStyle w:val="Normal1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Επ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ισυνάψτε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min 5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oθόνες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με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σύντομη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color w:val="434343"/>
                <w:sz w:val="24"/>
                <w:szCs w:val="24"/>
              </w:rPr>
              <w:t>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εριγρ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φή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>
              <w:rPr>
                <w:b/>
                <w:color w:val="434343"/>
                <w:sz w:val="24"/>
                <w:szCs w:val="24"/>
                <w:highlight w:val="yellow"/>
              </w:rPr>
              <w:t>Γίνετ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την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Κυρι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>α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κή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στο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  <w:highlight w:val="yellow"/>
              </w:rPr>
              <w:t>δεύτερο</w:t>
            </w:r>
            <w:proofErr w:type="spellEnd"/>
            <w:r>
              <w:rPr>
                <w:b/>
                <w:color w:val="434343"/>
                <w:sz w:val="24"/>
                <w:szCs w:val="24"/>
                <w:highlight w:val="yellow"/>
              </w:rPr>
              <w:t xml:space="preserve"> Report</w:t>
            </w:r>
            <w:r>
              <w:rPr>
                <w:b/>
                <w:color w:val="434343"/>
                <w:sz w:val="24"/>
                <w:szCs w:val="24"/>
              </w:rPr>
              <w:t>)</w:t>
            </w:r>
          </w:p>
          <w:p w14:paraId="138916DB" w14:textId="77777777" w:rsidR="000F48C0" w:rsidRDefault="000F48C0">
            <w:pPr>
              <w:pStyle w:val="Normal1"/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1E9E5A0D" w14:textId="77777777" w:rsidR="000F48C0" w:rsidRDefault="000F48C0">
            <w:pPr>
              <w:pStyle w:val="Normal1"/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5F840577" w14:textId="704E677C" w:rsidR="000F48C0" w:rsidRDefault="000F48C0">
            <w:pPr>
              <w:pStyle w:val="Normal1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noProof/>
                <w:color w:val="434343"/>
                <w:sz w:val="24"/>
                <w:szCs w:val="24"/>
              </w:rPr>
              <w:lastRenderedPageBreak/>
              <w:drawing>
                <wp:inline distT="0" distB="0" distL="0" distR="0" wp14:anchorId="37FC09BB" wp14:editId="32B8A2E8">
                  <wp:extent cx="7847330" cy="4624705"/>
                  <wp:effectExtent l="0" t="0" r="1270" b="0"/>
                  <wp:docPr id="5" name="Picture 5" descr="../../../../Downloads/24-4-2016%205-40-22%20μ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Downloads/24-4-2016%205-40-22%20μ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7330" cy="462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b/>
                <w:noProof/>
                <w:color w:val="434343"/>
                <w:sz w:val="24"/>
                <w:szCs w:val="24"/>
              </w:rPr>
              <w:lastRenderedPageBreak/>
              <w:drawing>
                <wp:inline distT="0" distB="0" distL="0" distR="0" wp14:anchorId="327D9EB6" wp14:editId="048B772C">
                  <wp:extent cx="7847330" cy="3103245"/>
                  <wp:effectExtent l="0" t="0" r="1270" b="0"/>
                  <wp:docPr id="4" name="Picture 4" descr="../../../../Downloads/24-4-2016%205-40-54%20μ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ownloads/24-4-2016%205-40-54%20μ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7330" cy="310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7A645" w14:textId="102917F7" w:rsidR="000F48C0" w:rsidRDefault="000F48C0">
            <w:pPr>
              <w:pStyle w:val="Normal1"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3523543B" wp14:editId="18EB264D">
                  <wp:extent cx="7854950" cy="2960370"/>
                  <wp:effectExtent l="0" t="0" r="0" b="11430"/>
                  <wp:docPr id="3" name="Picture 3" descr="../../../../Downloads/24-4-2016%205-41-20%20μ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Downloads/24-4-2016%205-41-20%20μ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0" cy="296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BC98C" w14:textId="020A484B" w:rsidR="00BC0EE1" w:rsidRDefault="000F48C0">
            <w:pPr>
              <w:pStyle w:val="Normal1"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4AB4D95E" wp14:editId="60B7B0E6">
                  <wp:extent cx="7847330" cy="4654550"/>
                  <wp:effectExtent l="0" t="0" r="1270" b="0"/>
                  <wp:docPr id="1" name="Picture 1" descr="../../../../Downloads/24-4-2016%205-42-54%20μ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ownloads/24-4-2016%205-42-54%20μ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7330" cy="465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01315" w14:textId="7DBB31A9" w:rsidR="009500AD" w:rsidRDefault="009500AD">
            <w:pPr>
              <w:pStyle w:val="Normal1"/>
              <w:widowControl w:val="0"/>
            </w:pPr>
            <w:r w:rsidRPr="009500AD">
              <w:lastRenderedPageBreak/>
              <w:drawing>
                <wp:inline distT="0" distB="0" distL="0" distR="0" wp14:anchorId="116D259F" wp14:editId="2348F6BE">
                  <wp:extent cx="3343275" cy="5943600"/>
                  <wp:effectExtent l="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6B01F" w14:textId="77777777" w:rsidR="009500AD" w:rsidRDefault="009500AD">
            <w:pPr>
              <w:pStyle w:val="Normal1"/>
              <w:widowControl w:val="0"/>
            </w:pPr>
          </w:p>
          <w:p w14:paraId="29D8DCBB" w14:textId="77777777" w:rsidR="009500AD" w:rsidRDefault="009500AD">
            <w:pPr>
              <w:pStyle w:val="Normal1"/>
              <w:widowControl w:val="0"/>
            </w:pPr>
          </w:p>
          <w:p w14:paraId="7F98B793" w14:textId="77777777" w:rsidR="009500AD" w:rsidRDefault="009500AD">
            <w:pPr>
              <w:pStyle w:val="Normal1"/>
              <w:widowControl w:val="0"/>
            </w:pPr>
          </w:p>
          <w:p w14:paraId="719605E0" w14:textId="77777777" w:rsidR="00A37F14" w:rsidRDefault="00A37F14">
            <w:pPr>
              <w:pStyle w:val="Normal1"/>
              <w:widowControl w:val="0"/>
            </w:pPr>
          </w:p>
          <w:p w14:paraId="236C51B8" w14:textId="77777777" w:rsidR="00A37F14" w:rsidRDefault="00A37F14">
            <w:pPr>
              <w:pStyle w:val="Normal1"/>
              <w:widowControl w:val="0"/>
            </w:pPr>
          </w:p>
          <w:p w14:paraId="0D87D6B0" w14:textId="77777777" w:rsidR="00A37F14" w:rsidRDefault="00A37F14">
            <w:pPr>
              <w:pStyle w:val="Normal1"/>
              <w:widowControl w:val="0"/>
            </w:pPr>
          </w:p>
          <w:p w14:paraId="35EFE397" w14:textId="77777777" w:rsidR="00BC0EE1" w:rsidRDefault="00BC0EE1">
            <w:pPr>
              <w:pStyle w:val="Normal1"/>
              <w:widowControl w:val="0"/>
            </w:pPr>
          </w:p>
          <w:p w14:paraId="4EFAE8A1" w14:textId="77777777" w:rsidR="00BC0EE1" w:rsidRDefault="00BC0EE1">
            <w:pPr>
              <w:pStyle w:val="Normal1"/>
              <w:widowControl w:val="0"/>
            </w:pPr>
          </w:p>
          <w:p w14:paraId="0ABB3AFD" w14:textId="77777777" w:rsidR="00BC0EE1" w:rsidRDefault="00BC0EE1">
            <w:pPr>
              <w:pStyle w:val="Normal1"/>
              <w:widowControl w:val="0"/>
            </w:pPr>
          </w:p>
        </w:tc>
      </w:tr>
      <w:tr w:rsidR="00BC0EE1" w14:paraId="05D2CF45" w14:textId="77777777" w:rsidTr="00BC0EE1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B1B8A" w14:textId="77777777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C735F" w14:textId="77777777" w:rsidR="00BC0EE1" w:rsidRDefault="00483655">
            <w:pPr>
              <w:pStyle w:val="Normal1"/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ΤΙ ΕΧΟΥΜΕ ΚΑΤΑΦΕΡΕΙ</w:t>
            </w:r>
          </w:p>
        </w:tc>
      </w:tr>
      <w:tr w:rsidR="00BC0EE1" w14:paraId="3B64A144" w14:textId="77777777" w:rsidTr="00BC0EE1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62FAF" w14:textId="77777777" w:rsidR="00BC0EE1" w:rsidRDefault="00BC0EE1">
            <w:pPr>
              <w:pStyle w:val="Normal1"/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00719" w14:textId="77777777" w:rsidR="00BC0EE1" w:rsidRDefault="00483655">
            <w:pPr>
              <w:pStyle w:val="Normal1"/>
              <w:widowControl w:val="0"/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λειτουργεί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και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είν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έτοιμο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</w:p>
          <w:p w14:paraId="5289C540" w14:textId="77777777" w:rsidR="00A37F14" w:rsidRPr="00A37F14" w:rsidRDefault="00A37F14" w:rsidP="00A37F14">
            <w:pPr>
              <w:pStyle w:val="Normal1"/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 w:rsidRPr="00A37F14">
              <w:rPr>
                <w:color w:val="434343"/>
                <w:sz w:val="24"/>
                <w:szCs w:val="24"/>
                <w:lang w:val="el-GR"/>
              </w:rPr>
              <w:t xml:space="preserve">SPARQL </w:t>
            </w:r>
            <w:proofErr w:type="spellStart"/>
            <w:r w:rsidRPr="00A37F14">
              <w:rPr>
                <w:color w:val="434343"/>
                <w:sz w:val="24"/>
                <w:szCs w:val="24"/>
                <w:lang w:val="el-GR"/>
              </w:rPr>
              <w:t>Queries</w:t>
            </w:r>
            <w:proofErr w:type="spellEnd"/>
          </w:p>
          <w:p w14:paraId="0A6118DF" w14:textId="77777777" w:rsidR="00A37F14" w:rsidRPr="00A37F14" w:rsidRDefault="00A37F14" w:rsidP="00A37F14">
            <w:pPr>
              <w:pStyle w:val="Normal1"/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proofErr w:type="spellStart"/>
            <w:r w:rsidRPr="00A37F14">
              <w:rPr>
                <w:color w:val="434343"/>
                <w:sz w:val="24"/>
                <w:szCs w:val="24"/>
                <w:lang w:val="el-GR"/>
              </w:rPr>
              <w:t>Data</w:t>
            </w:r>
            <w:proofErr w:type="spellEnd"/>
            <w:r w:rsidRPr="00A37F1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A37F14">
              <w:rPr>
                <w:color w:val="434343"/>
                <w:sz w:val="24"/>
                <w:szCs w:val="24"/>
                <w:lang w:val="el-GR"/>
              </w:rPr>
              <w:t>Validations</w:t>
            </w:r>
            <w:proofErr w:type="spellEnd"/>
            <w:r w:rsidRPr="00A37F1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</w:p>
          <w:p w14:paraId="4A03D6B6" w14:textId="77777777" w:rsidR="00A37F14" w:rsidRPr="00A37F14" w:rsidRDefault="00A37F14" w:rsidP="00A37F14">
            <w:pPr>
              <w:pStyle w:val="Normal1"/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 w:rsidRPr="00A37F14">
              <w:rPr>
                <w:color w:val="434343"/>
                <w:sz w:val="24"/>
                <w:szCs w:val="24"/>
                <w:lang w:val="el-GR"/>
              </w:rPr>
              <w:t>JSON</w:t>
            </w:r>
          </w:p>
          <w:p w14:paraId="1050EAB2" w14:textId="77777777" w:rsidR="00A37F14" w:rsidRPr="00A37F14" w:rsidRDefault="00A37F14" w:rsidP="00A37F14">
            <w:pPr>
              <w:pStyle w:val="Normal1"/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proofErr w:type="spellStart"/>
            <w:r w:rsidRPr="00A37F14">
              <w:rPr>
                <w:color w:val="434343"/>
                <w:sz w:val="24"/>
                <w:szCs w:val="24"/>
                <w:lang w:val="el-GR"/>
              </w:rPr>
              <w:t>Main</w:t>
            </w:r>
            <w:proofErr w:type="spellEnd"/>
            <w:r w:rsidRPr="00A37F1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A37F14">
              <w:rPr>
                <w:color w:val="434343"/>
                <w:sz w:val="24"/>
                <w:szCs w:val="24"/>
                <w:lang w:val="el-GR"/>
              </w:rPr>
              <w:t>dashboard</w:t>
            </w:r>
            <w:proofErr w:type="spellEnd"/>
            <w:r w:rsidRPr="00A37F1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A37F14">
              <w:rPr>
                <w:color w:val="434343"/>
                <w:sz w:val="24"/>
                <w:szCs w:val="24"/>
                <w:lang w:val="el-GR"/>
              </w:rPr>
              <w:t>views</w:t>
            </w:r>
            <w:proofErr w:type="spellEnd"/>
          </w:p>
          <w:p w14:paraId="0B487BB2" w14:textId="77777777" w:rsidR="00A37F14" w:rsidRPr="00A37F14" w:rsidRDefault="00A37F14" w:rsidP="00A37F14">
            <w:pPr>
              <w:pStyle w:val="Normal1"/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proofErr w:type="spellStart"/>
            <w:r w:rsidRPr="00A37F14">
              <w:rPr>
                <w:color w:val="434343"/>
                <w:sz w:val="24"/>
                <w:szCs w:val="24"/>
                <w:lang w:val="el-GR"/>
              </w:rPr>
              <w:t>New</w:t>
            </w:r>
            <w:proofErr w:type="spellEnd"/>
            <w:r w:rsidRPr="00A37F1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A37F14">
              <w:rPr>
                <w:color w:val="434343"/>
                <w:sz w:val="24"/>
                <w:szCs w:val="24"/>
                <w:lang w:val="el-GR"/>
              </w:rPr>
              <w:t>financial</w:t>
            </w:r>
            <w:proofErr w:type="spellEnd"/>
            <w:r w:rsidRPr="00A37F1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Pr="00A37F14">
              <w:rPr>
                <w:color w:val="434343"/>
                <w:sz w:val="24"/>
                <w:szCs w:val="24"/>
                <w:lang w:val="el-GR"/>
              </w:rPr>
              <w:t>ratios</w:t>
            </w:r>
            <w:proofErr w:type="spellEnd"/>
          </w:p>
          <w:p w14:paraId="3E33EDEB" w14:textId="77777777" w:rsidR="00BC0EE1" w:rsidRDefault="00483655">
            <w:pPr>
              <w:pStyle w:val="Normal1"/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>Να υπ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άρχει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συσχέτιση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με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τις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λειτουργίες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της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ενότητ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ας </w:t>
            </w:r>
            <w:proofErr w:type="gramStart"/>
            <w:r>
              <w:rPr>
                <w:i/>
                <w:color w:val="434343"/>
                <w:sz w:val="24"/>
                <w:szCs w:val="24"/>
              </w:rPr>
              <w:t>Α  (</w:t>
            </w:r>
            <w:proofErr w:type="gramEnd"/>
            <w:r>
              <w:rPr>
                <w:i/>
                <w:color w:val="434343"/>
                <w:sz w:val="24"/>
                <w:szCs w:val="24"/>
              </w:rPr>
              <w:t xml:space="preserve">βλ .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“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κάνει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”)</w:t>
            </w:r>
          </w:p>
          <w:p w14:paraId="693B214B" w14:textId="77777777" w:rsidR="00BC0EE1" w:rsidRDefault="00BC0EE1">
            <w:pPr>
              <w:pStyle w:val="Normal1"/>
              <w:widowControl w:val="0"/>
            </w:pPr>
          </w:p>
          <w:p w14:paraId="1C791AAE" w14:textId="3BC8349F" w:rsidR="00BC0EE1" w:rsidRDefault="00112A4A">
            <w:pPr>
              <w:pStyle w:val="Normal1"/>
              <w:widowControl w:val="0"/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μπ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ορε</w:t>
            </w:r>
            <w:proofErr w:type="spellEnd"/>
            <w:r>
              <w:rPr>
                <w:b/>
                <w:color w:val="434343"/>
                <w:sz w:val="24"/>
                <w:szCs w:val="24"/>
                <w:lang w:val="el-GR"/>
              </w:rPr>
              <w:t>ί</w:t>
            </w:r>
            <w:r>
              <w:rPr>
                <w:b/>
                <w:color w:val="434343"/>
                <w:sz w:val="24"/>
                <w:szCs w:val="24"/>
              </w:rPr>
              <w:t xml:space="preserve"> να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λειτουργήσει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στο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μέ</w:t>
            </w:r>
            <w:r w:rsidR="00483655">
              <w:rPr>
                <w:b/>
                <w:color w:val="434343"/>
                <w:sz w:val="24"/>
                <w:szCs w:val="24"/>
              </w:rPr>
              <w:t>λλον</w:t>
            </w:r>
            <w:proofErr w:type="spellEnd"/>
            <w:r w:rsidR="00483655">
              <w:rPr>
                <w:b/>
                <w:color w:val="434343"/>
                <w:sz w:val="24"/>
                <w:szCs w:val="24"/>
              </w:rPr>
              <w:t xml:space="preserve"> (α</w:t>
            </w:r>
            <w:proofErr w:type="spellStart"/>
            <w:r w:rsidR="00483655">
              <w:rPr>
                <w:b/>
                <w:color w:val="434343"/>
                <w:sz w:val="24"/>
                <w:szCs w:val="24"/>
              </w:rPr>
              <w:t>λλά</w:t>
            </w:r>
            <w:proofErr w:type="spellEnd"/>
            <w:proofErr w:type="gramStart"/>
            <w:r w:rsidR="00483655">
              <w:rPr>
                <w:b/>
                <w:color w:val="434343"/>
                <w:sz w:val="24"/>
                <w:szCs w:val="24"/>
              </w:rPr>
              <w:t xml:space="preserve"> ..</w:t>
            </w:r>
            <w:proofErr w:type="spellStart"/>
            <w:proofErr w:type="gramEnd"/>
            <w:r w:rsidR="00483655">
              <w:rPr>
                <w:b/>
                <w:color w:val="434343"/>
                <w:sz w:val="24"/>
                <w:szCs w:val="24"/>
              </w:rPr>
              <w:t>εμφ</w:t>
            </w:r>
            <w:proofErr w:type="spellEnd"/>
            <w:r w:rsidR="00483655"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 w:rsidR="00483655">
              <w:rPr>
                <w:b/>
                <w:color w:val="434343"/>
                <w:sz w:val="24"/>
                <w:szCs w:val="24"/>
              </w:rPr>
              <w:t>νίζετ</w:t>
            </w:r>
            <w:proofErr w:type="spellEnd"/>
            <w:r w:rsidR="00483655">
              <w:rPr>
                <w:b/>
                <w:color w:val="434343"/>
                <w:sz w:val="24"/>
                <w:szCs w:val="24"/>
              </w:rPr>
              <w:t xml:space="preserve">αι </w:t>
            </w:r>
            <w:proofErr w:type="spellStart"/>
            <w:r w:rsidR="00483655">
              <w:rPr>
                <w:b/>
                <w:color w:val="434343"/>
                <w:sz w:val="24"/>
                <w:szCs w:val="24"/>
              </w:rPr>
              <w:t>ήδη</w:t>
            </w:r>
            <w:proofErr w:type="spellEnd"/>
            <w:r w:rsidR="00483655"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483655">
              <w:rPr>
                <w:b/>
                <w:color w:val="434343"/>
                <w:sz w:val="24"/>
                <w:szCs w:val="24"/>
              </w:rPr>
              <w:t>ως</w:t>
            </w:r>
            <w:proofErr w:type="spellEnd"/>
            <w:r w:rsidR="00483655">
              <w:rPr>
                <w:b/>
                <w:color w:val="434343"/>
                <w:sz w:val="24"/>
                <w:szCs w:val="24"/>
              </w:rPr>
              <w:t xml:space="preserve"> place holder ή mockup :) </w:t>
            </w:r>
            <w:proofErr w:type="spellStart"/>
            <w:r w:rsidR="00483655">
              <w:rPr>
                <w:b/>
                <w:color w:val="434343"/>
                <w:sz w:val="24"/>
                <w:szCs w:val="24"/>
              </w:rPr>
              <w:t>σε</w:t>
            </w:r>
            <w:proofErr w:type="spellEnd"/>
            <w:r w:rsidR="00483655"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483655">
              <w:rPr>
                <w:b/>
                <w:color w:val="434343"/>
                <w:sz w:val="24"/>
                <w:szCs w:val="24"/>
              </w:rPr>
              <w:t>μενού</w:t>
            </w:r>
            <w:proofErr w:type="spellEnd"/>
            <w:r w:rsidR="00483655"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483655">
              <w:rPr>
                <w:b/>
                <w:color w:val="434343"/>
                <w:sz w:val="24"/>
                <w:szCs w:val="24"/>
              </w:rPr>
              <w:t>της</w:t>
            </w:r>
            <w:proofErr w:type="spellEnd"/>
            <w:r w:rsidR="00483655"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483655">
              <w:rPr>
                <w:b/>
                <w:color w:val="434343"/>
                <w:sz w:val="24"/>
                <w:szCs w:val="24"/>
              </w:rPr>
              <w:t>εφ</w:t>
            </w:r>
            <w:proofErr w:type="spellEnd"/>
            <w:r w:rsidR="00483655">
              <w:rPr>
                <w:b/>
                <w:color w:val="434343"/>
                <w:sz w:val="24"/>
                <w:szCs w:val="24"/>
              </w:rPr>
              <w:t>α</w:t>
            </w:r>
            <w:proofErr w:type="spellStart"/>
            <w:r w:rsidR="00483655">
              <w:rPr>
                <w:b/>
                <w:color w:val="434343"/>
                <w:sz w:val="24"/>
                <w:szCs w:val="24"/>
              </w:rPr>
              <w:t>ρμογής</w:t>
            </w:r>
            <w:proofErr w:type="spellEnd"/>
            <w:r w:rsidR="00483655">
              <w:rPr>
                <w:color w:val="434343"/>
                <w:sz w:val="24"/>
                <w:szCs w:val="24"/>
              </w:rPr>
              <w:t xml:space="preserve"> </w:t>
            </w:r>
          </w:p>
          <w:p w14:paraId="6D015648" w14:textId="3987ACD6" w:rsidR="00BC0EE1" w:rsidRDefault="00861E12">
            <w:pPr>
              <w:pStyle w:val="Normal1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V</w:t>
            </w:r>
            <w:r w:rsidR="00BF1A70">
              <w:rPr>
                <w:color w:val="434343"/>
                <w:sz w:val="24"/>
                <w:szCs w:val="24"/>
              </w:rPr>
              <w:t>isualizations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>με γεωγραφική διάσταση</w:t>
            </w:r>
          </w:p>
          <w:p w14:paraId="24FE5DFE" w14:textId="523509D9" w:rsidR="00861E12" w:rsidRDefault="00861E12">
            <w:pPr>
              <w:pStyle w:val="Normal1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Επ</w:t>
            </w:r>
            <w:proofErr w:type="spellStart"/>
            <w:r>
              <w:rPr>
                <w:color w:val="434343"/>
                <w:sz w:val="24"/>
                <w:szCs w:val="24"/>
              </w:rPr>
              <w:t>έκτ</w:t>
            </w:r>
            <w:proofErr w:type="spellEnd"/>
            <w:r>
              <w:rPr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color w:val="434343"/>
                <w:sz w:val="24"/>
                <w:szCs w:val="24"/>
              </w:rPr>
              <w:t>ση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γι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α </w:t>
            </w:r>
            <w:proofErr w:type="spellStart"/>
            <w:r>
              <w:rPr>
                <w:color w:val="434343"/>
                <w:sz w:val="24"/>
                <w:szCs w:val="24"/>
              </w:rPr>
              <w:t>κάθε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ετ</w:t>
            </w:r>
            <w:proofErr w:type="spellEnd"/>
            <w:r>
              <w:rPr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color w:val="434343"/>
                <w:sz w:val="24"/>
                <w:szCs w:val="24"/>
              </w:rPr>
              <w:t>ιρεί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α και </w:t>
            </w:r>
            <w:proofErr w:type="spellStart"/>
            <w:r>
              <w:rPr>
                <w:color w:val="434343"/>
                <w:sz w:val="24"/>
                <w:szCs w:val="24"/>
              </w:rPr>
              <w:t>κλάδο</w:t>
            </w:r>
            <w:proofErr w:type="spellEnd"/>
          </w:p>
          <w:p w14:paraId="57C79FA0" w14:textId="478DDBCC" w:rsidR="00861E12" w:rsidRPr="00861E12" w:rsidRDefault="00861E12">
            <w:pPr>
              <w:pStyle w:val="Normal1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Νέοι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χρημ</w:t>
            </w:r>
            <w:proofErr w:type="spellEnd"/>
            <w:r>
              <w:rPr>
                <w:color w:val="434343"/>
                <w:sz w:val="24"/>
                <w:szCs w:val="24"/>
              </w:rPr>
              <w:t>α</w:t>
            </w:r>
            <w:proofErr w:type="spellStart"/>
            <w:r>
              <w:rPr>
                <w:color w:val="434343"/>
                <w:sz w:val="24"/>
                <w:szCs w:val="24"/>
              </w:rPr>
              <w:t>τοοικονομικοί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δείκτες</w:t>
            </w:r>
            <w:proofErr w:type="spellEnd"/>
            <w:r w:rsidR="00A41FEE">
              <w:rPr>
                <w:color w:val="434343"/>
                <w:sz w:val="24"/>
                <w:szCs w:val="24"/>
              </w:rPr>
              <w:t xml:space="preserve"> (</w:t>
            </w:r>
            <w:r w:rsidR="00A41FEE">
              <w:rPr>
                <w:color w:val="434343"/>
                <w:sz w:val="24"/>
                <w:szCs w:val="24"/>
                <w:lang w:val="el-GR"/>
              </w:rPr>
              <w:t>πχ για Δήμους και Περιφέρειες)</w:t>
            </w:r>
          </w:p>
          <w:p w14:paraId="2428C5B4" w14:textId="77777777" w:rsidR="00056B25" w:rsidRPr="00056B25" w:rsidRDefault="00056B25">
            <w:pPr>
              <w:pStyle w:val="Normal1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  <w:lang w:val="el-GR"/>
              </w:rPr>
              <w:t>Alerts</w:t>
            </w:r>
            <w:proofErr w:type="spellEnd"/>
            <w:r>
              <w:rPr>
                <w:color w:val="434343"/>
                <w:sz w:val="24"/>
                <w:szCs w:val="24"/>
                <w:lang w:val="el-GR"/>
              </w:rPr>
              <w:t xml:space="preserve"> (ειδοποιήσεις για ενδιαφέροντα δεδομένα)</w:t>
            </w:r>
          </w:p>
          <w:p w14:paraId="6757F686" w14:textId="39C4D6F2" w:rsidR="00BC0EE1" w:rsidRDefault="00056B25">
            <w:pPr>
              <w:pStyle w:val="Normal1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 xml:space="preserve">Διασύνδεση με </w:t>
            </w:r>
            <w:r>
              <w:rPr>
                <w:color w:val="434343"/>
                <w:sz w:val="24"/>
                <w:szCs w:val="24"/>
                <w:lang w:val="en-GB"/>
              </w:rPr>
              <w:t>BI</w:t>
            </w:r>
            <w:r w:rsidR="00BF1A70">
              <w:rPr>
                <w:color w:val="434343"/>
                <w:sz w:val="24"/>
                <w:szCs w:val="24"/>
              </w:rPr>
              <w:t xml:space="preserve"> </w:t>
            </w:r>
          </w:p>
          <w:p w14:paraId="349961F3" w14:textId="77777777" w:rsidR="00BC0EE1" w:rsidRDefault="00483655">
            <w:pPr>
              <w:pStyle w:val="Normal1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14:paraId="7B4F76FF" w14:textId="77777777" w:rsidR="00BC0EE1" w:rsidRDefault="00483655">
            <w:pPr>
              <w:pStyle w:val="Normal1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14:paraId="32951F08" w14:textId="77777777" w:rsidR="00BC0EE1" w:rsidRDefault="00BC0EE1">
            <w:pPr>
              <w:pStyle w:val="Normal1"/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</w:p>
          <w:p w14:paraId="1DD43C44" w14:textId="77777777" w:rsidR="00BC0EE1" w:rsidRDefault="00BC0EE1">
            <w:pPr>
              <w:pStyle w:val="Normal1"/>
              <w:widowControl w:val="0"/>
            </w:pPr>
          </w:p>
          <w:p w14:paraId="7218C5AE" w14:textId="77777777" w:rsidR="00BC0EE1" w:rsidRDefault="00BC0EE1">
            <w:pPr>
              <w:pStyle w:val="Normal1"/>
              <w:widowControl w:val="0"/>
            </w:pPr>
          </w:p>
        </w:tc>
      </w:tr>
    </w:tbl>
    <w:p w14:paraId="1E8B8DB0" w14:textId="4B3554B8" w:rsidR="00BC0EE1" w:rsidRDefault="00BC0EE1" w:rsidP="004C0AEF">
      <w:pPr>
        <w:pStyle w:val="Normal1"/>
      </w:pPr>
    </w:p>
    <w:sectPr w:rsidR="00BC0EE1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2925"/>
    <w:multiLevelType w:val="multilevel"/>
    <w:tmpl w:val="43A22F6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226F3246"/>
    <w:multiLevelType w:val="multilevel"/>
    <w:tmpl w:val="CBDC6E9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63906F3"/>
    <w:multiLevelType w:val="multilevel"/>
    <w:tmpl w:val="710C7444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4F0E12C8"/>
    <w:multiLevelType w:val="multilevel"/>
    <w:tmpl w:val="924ABF88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51850F67"/>
    <w:multiLevelType w:val="multilevel"/>
    <w:tmpl w:val="066E1F6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715F2296"/>
    <w:multiLevelType w:val="multilevel"/>
    <w:tmpl w:val="36DAA858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74B64B7F"/>
    <w:multiLevelType w:val="multilevel"/>
    <w:tmpl w:val="21180BB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0EE1"/>
    <w:rsid w:val="000414C0"/>
    <w:rsid w:val="0005043D"/>
    <w:rsid w:val="00056B25"/>
    <w:rsid w:val="000F48C0"/>
    <w:rsid w:val="00112A4A"/>
    <w:rsid w:val="001A5837"/>
    <w:rsid w:val="00213C9D"/>
    <w:rsid w:val="0035780A"/>
    <w:rsid w:val="00483655"/>
    <w:rsid w:val="004C0AEF"/>
    <w:rsid w:val="005A3E0A"/>
    <w:rsid w:val="00612149"/>
    <w:rsid w:val="00861E12"/>
    <w:rsid w:val="008D7E98"/>
    <w:rsid w:val="009440C2"/>
    <w:rsid w:val="009500AD"/>
    <w:rsid w:val="00961303"/>
    <w:rsid w:val="00A37F14"/>
    <w:rsid w:val="00A41FEE"/>
    <w:rsid w:val="00BC0EE1"/>
    <w:rsid w:val="00BE0E07"/>
    <w:rsid w:val="00BF1A70"/>
    <w:rsid w:val="00E33C26"/>
    <w:rsid w:val="00EB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EB683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1A58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58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lod7.linkedeconomy.org:8890/sparql" TargetMode="External"/><Relationship Id="rId12" Type="http://schemas.openxmlformats.org/officeDocument/2006/relationships/hyperlink" Target="http://www.influencetracker.com:8890/sparql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rowdhackathon@crowdpolicy.com" TargetMode="External"/><Relationship Id="rId6" Type="http://schemas.openxmlformats.org/officeDocument/2006/relationships/hyperlink" Target="https://diavgeia.gov.gr/api/help" TargetMode="External"/><Relationship Id="rId7" Type="http://schemas.openxmlformats.org/officeDocument/2006/relationships/hyperlink" Target="http://anaptyxi.gov.gr/" TargetMode="External"/><Relationship Id="rId8" Type="http://schemas.openxmlformats.org/officeDocument/2006/relationships/hyperlink" Target="https://www.data.gov.au/" TargetMode="External"/><Relationship Id="rId9" Type="http://schemas.openxmlformats.org/officeDocument/2006/relationships/hyperlink" Target="http://ec.europa.eu/budget/fts/index_en.htm" TargetMode="External"/><Relationship Id="rId10" Type="http://schemas.openxmlformats.org/officeDocument/2006/relationships/hyperlink" Target="http://linkedeconom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494</Words>
  <Characters>2817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2016-04-24T04:51:00Z</dcterms:created>
  <dcterms:modified xsi:type="dcterms:W3CDTF">2016-04-24T14:47:00Z</dcterms:modified>
</cp:coreProperties>
</file>