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B02" w:rsidRPr="00B16B02" w:rsidRDefault="00B16B02" w:rsidP="00B16B02">
      <w:pPr>
        <w:pStyle w:val="3"/>
        <w:numPr>
          <w:ilvl w:val="0"/>
          <w:numId w:val="0"/>
        </w:numPr>
      </w:pPr>
      <w:r>
        <w:t>AT</w:t>
      </w:r>
      <w:r>
        <w:t>命令流程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介绍设备在入网调测过程中可能涉及到</w:t>
      </w:r>
      <w:r w:rsidRPr="00B16B02">
        <w:rPr>
          <w:rFonts w:ascii="Times New Roman" w:eastAsia="宋体" w:hAnsi="Times New Roman" w:cs="Arial"/>
          <w:szCs w:val="21"/>
        </w:rPr>
        <w:t>AT</w:t>
      </w:r>
      <w:r w:rsidRPr="00B16B02">
        <w:rPr>
          <w:rFonts w:ascii="Times New Roman" w:eastAsia="宋体" w:hAnsi="Times New Roman" w:cs="Arial"/>
          <w:szCs w:val="21"/>
        </w:rPr>
        <w:t>命令表列，以及设备入网</w:t>
      </w:r>
      <w:r w:rsidRPr="00B16B02">
        <w:rPr>
          <w:rFonts w:ascii="Times New Roman" w:eastAsia="宋体" w:hAnsi="Times New Roman" w:cs="Arial"/>
          <w:szCs w:val="21"/>
        </w:rPr>
        <w:t>AT</w:t>
      </w:r>
      <w:r w:rsidRPr="00B16B02">
        <w:rPr>
          <w:rFonts w:ascii="Times New Roman" w:eastAsia="宋体" w:hAnsi="Times New Roman" w:cs="Arial"/>
          <w:szCs w:val="21"/>
        </w:rPr>
        <w:t>命令流程的说明，如下表所示。具体使用及完整</w:t>
      </w:r>
      <w:r w:rsidRPr="00B16B02">
        <w:rPr>
          <w:rFonts w:ascii="Times New Roman" w:eastAsia="宋体" w:hAnsi="Times New Roman" w:cs="Arial"/>
          <w:szCs w:val="21"/>
        </w:rPr>
        <w:t>AT</w:t>
      </w:r>
      <w:r w:rsidRPr="00B16B02">
        <w:rPr>
          <w:rFonts w:ascii="Times New Roman" w:eastAsia="宋体" w:hAnsi="Times New Roman" w:cs="Arial"/>
          <w:szCs w:val="21"/>
        </w:rPr>
        <w:t>命令集请详见本节附件《</w:t>
      </w:r>
      <w:r w:rsidRPr="00B16B02">
        <w:rPr>
          <w:rFonts w:ascii="Times New Roman" w:eastAsia="宋体" w:hAnsi="Times New Roman" w:cs="Arial"/>
          <w:szCs w:val="21"/>
        </w:rPr>
        <w:t>Hi2110 AT NB-IoT Command Set_ B656SP1</w:t>
      </w:r>
      <w:r w:rsidRPr="00B16B02">
        <w:rPr>
          <w:rFonts w:ascii="Times New Roman" w:eastAsia="宋体" w:hAnsi="Times New Roman" w:cs="Arial"/>
          <w:szCs w:val="21"/>
        </w:rPr>
        <w:t>》</w:t>
      </w:r>
      <w:r w:rsidRPr="00B16B02">
        <w:rPr>
          <w:rFonts w:ascii="Times New Roman" w:eastAsia="宋体" w:hAnsi="Times New Roman" w:cs="Arial"/>
          <w:szCs w:val="21"/>
        </w:rPr>
        <w:t>AT</w:t>
      </w:r>
      <w:r w:rsidRPr="00B16B02">
        <w:rPr>
          <w:rFonts w:ascii="Times New Roman" w:eastAsia="宋体" w:hAnsi="Times New Roman" w:cs="Arial"/>
          <w:szCs w:val="21"/>
        </w:rPr>
        <w:t>命令详细说明。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46"/>
        <w:gridCol w:w="2647"/>
        <w:gridCol w:w="2645"/>
      </w:tblGrid>
      <w:tr w:rsidR="00B16B02" w:rsidRPr="00B16B02" w:rsidTr="00B16B02">
        <w:trPr>
          <w:tblHeader/>
        </w:trPr>
        <w:tc>
          <w:tcPr>
            <w:tcW w:w="1667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Book Antiqua" w:eastAsia="黑体" w:hAnsi="Book Antiqua" w:cs="Book Antiqua"/>
                <w:bCs/>
                <w:snapToGrid w:val="0"/>
                <w:kern w:val="0"/>
                <w:szCs w:val="21"/>
              </w:rPr>
            </w:pPr>
            <w:r w:rsidRPr="00B16B02">
              <w:rPr>
                <w:rFonts w:ascii="Book Antiqua" w:eastAsia="黑体" w:hAnsi="Book Antiqua" w:cs="Book Antiqua"/>
                <w:b/>
                <w:bCs/>
                <w:snapToGrid w:val="0"/>
                <w:kern w:val="0"/>
                <w:szCs w:val="21"/>
              </w:rPr>
              <w:t>AT Command</w:t>
            </w:r>
          </w:p>
        </w:tc>
        <w:tc>
          <w:tcPr>
            <w:tcW w:w="1667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Book Antiqua" w:eastAsia="黑体" w:hAnsi="Book Antiqua" w:cs="Book Antiqua"/>
                <w:bCs/>
                <w:snapToGrid w:val="0"/>
                <w:kern w:val="0"/>
                <w:szCs w:val="21"/>
              </w:rPr>
            </w:pPr>
            <w:r w:rsidRPr="00B16B02">
              <w:rPr>
                <w:rFonts w:ascii="Book Antiqua" w:eastAsia="黑体" w:hAnsi="Book Antiqua" w:cs="Book Antiqua"/>
                <w:b/>
                <w:bCs/>
                <w:snapToGrid w:val="0"/>
                <w:kern w:val="0"/>
                <w:szCs w:val="21"/>
              </w:rPr>
              <w:t>Description</w:t>
            </w:r>
          </w:p>
        </w:tc>
        <w:tc>
          <w:tcPr>
            <w:tcW w:w="166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Book Antiqua" w:eastAsia="黑体" w:hAnsi="Book Antiqua" w:cs="Book Antiqua"/>
                <w:bCs/>
                <w:snapToGrid w:val="0"/>
                <w:kern w:val="0"/>
                <w:szCs w:val="21"/>
              </w:rPr>
            </w:pPr>
            <w:r w:rsidRPr="00B16B02">
              <w:rPr>
                <w:rFonts w:ascii="Book Antiqua" w:eastAsia="黑体" w:hAnsi="Book Antiqua" w:cs="Book Antiqua"/>
                <w:b/>
                <w:bCs/>
                <w:snapToGrid w:val="0"/>
                <w:kern w:val="0"/>
                <w:szCs w:val="21"/>
              </w:rPr>
              <w:t>备注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AT+CFUN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3GPP Change device functionality (+CFUN)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模组功能配置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AT+NBAND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Neul Set Supported Bands (+NBAND)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设置模组支持的频段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AT+NEARFCN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Neul Specify search frequencies (+NEARFCN)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设置模组搜寻的频点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AT+NCONFIG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Neul Configure UE Behaviour (+NCONFIG)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配置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UE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的行为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AT+CGDCONT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3GPP Define PDP Context (+CGDCONT)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设定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PDP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上下文参数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AT+COPS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3GPP PLMN selection (+COPS)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配置网络注册的运营商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AT+CGATT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3GPP PS attach or detach (+CGATT)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PS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域附着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AT+NCDP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Neul Configure and Query CDP Server Settings (+NCDP)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设置对接的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IoT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平台地址及端口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AT+NMGS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Neul Send Message Command (+NMGS)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发送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MO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数据到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IoT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平台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AT+NMGR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Neul Get Message Command (+NMGR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）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获取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IoT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平台的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MT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数据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AT+NSOCR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Neul Create Socket (+NSOCR)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创建一个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Socket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进行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UDP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通信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AT+NSOST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Send To Command (UDP only) (+NSOST)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发送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UDP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数据</w:t>
            </w:r>
          </w:p>
        </w:tc>
      </w:tr>
      <w:tr w:rsidR="00B16B02" w:rsidRPr="00B16B02" w:rsidTr="00B16B02"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AT+NSORF</w:t>
            </w:r>
          </w:p>
        </w:tc>
        <w:tc>
          <w:tcPr>
            <w:tcW w:w="166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Receive Command (UDP only) (+NSORF)</w:t>
            </w:r>
          </w:p>
        </w:tc>
        <w:tc>
          <w:tcPr>
            <w:tcW w:w="166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16B02" w:rsidRPr="00B16B02" w:rsidRDefault="00B16B02" w:rsidP="00B16B02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</w:pP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接收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UDP</w:t>
            </w:r>
            <w:r w:rsidRPr="00B16B02">
              <w:rPr>
                <w:rFonts w:ascii="Times New Roman" w:eastAsia="宋体" w:hAnsi="Times New Roman" w:cs="Arial"/>
                <w:snapToGrid w:val="0"/>
                <w:kern w:val="0"/>
                <w:szCs w:val="21"/>
              </w:rPr>
              <w:t>数据</w:t>
            </w:r>
          </w:p>
        </w:tc>
      </w:tr>
    </w:tbl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b/>
          <w:szCs w:val="21"/>
        </w:rPr>
      </w:pPr>
      <w:r w:rsidRPr="00B16B02">
        <w:rPr>
          <w:rFonts w:ascii="Times New Roman" w:eastAsia="宋体" w:hAnsi="Times New Roman" w:cs="Arial"/>
          <w:b/>
          <w:szCs w:val="21"/>
        </w:rPr>
        <w:t>UDP</w:t>
      </w:r>
      <w:r w:rsidRPr="00B16B02">
        <w:rPr>
          <w:rFonts w:ascii="Times New Roman" w:eastAsia="宋体" w:hAnsi="Times New Roman" w:cs="Arial"/>
          <w:b/>
          <w:szCs w:val="21"/>
        </w:rPr>
        <w:t>数据收发示例：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/*****</w:t>
      </w:r>
      <w:r w:rsidRPr="00B16B02">
        <w:rPr>
          <w:rFonts w:ascii="Times New Roman" w:eastAsia="宋体" w:hAnsi="Times New Roman" w:cs="Arial"/>
          <w:szCs w:val="21"/>
        </w:rPr>
        <w:t>网络配置</w:t>
      </w:r>
      <w:r w:rsidRPr="00B16B02">
        <w:rPr>
          <w:rFonts w:ascii="Times New Roman" w:eastAsia="宋体" w:hAnsi="Times New Roman" w:cs="Arial"/>
          <w:szCs w:val="21"/>
        </w:rPr>
        <w:t>*****/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1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AT+CFUN=1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2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AT+NBAND=5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3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AT+NEARFCN=0,2506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lastRenderedPageBreak/>
        <w:t>4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AT+CGDCONT=1,"IP","ctnb"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5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AT+COPS=1,2,"46011"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6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AT+CGATT=1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/*****</w:t>
      </w:r>
      <w:r w:rsidRPr="00B16B02">
        <w:rPr>
          <w:rFonts w:ascii="Times New Roman" w:eastAsia="宋体" w:hAnsi="Times New Roman" w:cs="Arial"/>
          <w:szCs w:val="21"/>
        </w:rPr>
        <w:t>数据发送</w:t>
      </w:r>
      <w:r w:rsidRPr="00B16B02">
        <w:rPr>
          <w:rFonts w:ascii="Times New Roman" w:eastAsia="宋体" w:hAnsi="Times New Roman" w:cs="Arial"/>
          <w:szCs w:val="21"/>
        </w:rPr>
        <w:t xml:space="preserve"> *****/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7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AT+NSOCR=DGRAM,17,7003,1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8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AT+NSOST=1,121.42.180.30,9090,2,3538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/*****</w:t>
      </w:r>
      <w:r w:rsidRPr="00B16B02">
        <w:rPr>
          <w:rFonts w:ascii="Times New Roman" w:eastAsia="宋体" w:hAnsi="Times New Roman" w:cs="Arial"/>
          <w:szCs w:val="21"/>
        </w:rPr>
        <w:t>数据接收</w:t>
      </w:r>
      <w:r w:rsidRPr="00B16B02">
        <w:rPr>
          <w:rFonts w:ascii="Times New Roman" w:eastAsia="宋体" w:hAnsi="Times New Roman" w:cs="Arial"/>
          <w:szCs w:val="21"/>
        </w:rPr>
        <w:t xml:space="preserve"> *****/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9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AT+NSORF= 1,2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b/>
          <w:szCs w:val="21"/>
        </w:rPr>
      </w:pP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b/>
          <w:szCs w:val="21"/>
        </w:rPr>
      </w:pPr>
      <w:r w:rsidRPr="00B16B02">
        <w:rPr>
          <w:rFonts w:ascii="Times New Roman" w:eastAsia="宋体" w:hAnsi="Times New Roman" w:cs="Arial"/>
          <w:b/>
          <w:szCs w:val="21"/>
        </w:rPr>
        <w:t>CoAP</w:t>
      </w:r>
      <w:r w:rsidRPr="00B16B02">
        <w:rPr>
          <w:rFonts w:ascii="Times New Roman" w:eastAsia="宋体" w:hAnsi="Times New Roman" w:cs="Arial"/>
          <w:b/>
          <w:szCs w:val="21"/>
        </w:rPr>
        <w:t>数据收发示例：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/*****</w:t>
      </w:r>
      <w:r w:rsidRPr="00B16B02">
        <w:rPr>
          <w:rFonts w:ascii="Times New Roman" w:eastAsia="宋体" w:hAnsi="Times New Roman" w:cs="Arial"/>
          <w:szCs w:val="21"/>
        </w:rPr>
        <w:t>网络配置</w:t>
      </w:r>
      <w:r w:rsidRPr="00B16B02">
        <w:rPr>
          <w:rFonts w:ascii="Times New Roman" w:eastAsia="宋体" w:hAnsi="Times New Roman" w:cs="Arial"/>
          <w:szCs w:val="21"/>
        </w:rPr>
        <w:t>*****/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1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AT+CFUN=1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2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AT+NBAND=5</w:t>
      </w:r>
      <w:bookmarkStart w:id="0" w:name="_GoBack"/>
      <w:bookmarkEnd w:id="0"/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3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AT+NEARFCN=0,2506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4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AT+CGDCONT=1,"IP","ctnb"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5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AT+COPS=1,2,"46011"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6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AT+CGATT=1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/*****</w:t>
      </w:r>
      <w:r w:rsidRPr="00B16B02">
        <w:rPr>
          <w:rFonts w:ascii="Times New Roman" w:eastAsia="宋体" w:hAnsi="Times New Roman" w:cs="Arial"/>
          <w:szCs w:val="21"/>
        </w:rPr>
        <w:t>数据发送</w:t>
      </w:r>
      <w:r w:rsidRPr="00B16B02">
        <w:rPr>
          <w:rFonts w:ascii="Times New Roman" w:eastAsia="宋体" w:hAnsi="Times New Roman" w:cs="Arial"/>
          <w:szCs w:val="21"/>
        </w:rPr>
        <w:t xml:space="preserve"> *****/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7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AT+NMGS=11,AA720100280A0103E80101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/*****</w:t>
      </w:r>
      <w:r w:rsidRPr="00B16B02">
        <w:rPr>
          <w:rFonts w:ascii="Times New Roman" w:eastAsia="宋体" w:hAnsi="Times New Roman" w:cs="Arial"/>
          <w:szCs w:val="21"/>
        </w:rPr>
        <w:t>数据接收</w:t>
      </w:r>
      <w:r w:rsidRPr="00B16B02">
        <w:rPr>
          <w:rFonts w:ascii="Times New Roman" w:eastAsia="宋体" w:hAnsi="Times New Roman" w:cs="Arial"/>
          <w:szCs w:val="21"/>
        </w:rPr>
        <w:t xml:space="preserve"> *****/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  <w:r w:rsidRPr="00B16B02">
        <w:rPr>
          <w:rFonts w:ascii="Times New Roman" w:eastAsia="宋体" w:hAnsi="Times New Roman" w:cs="Arial"/>
          <w:szCs w:val="21"/>
        </w:rPr>
        <w:t>9</w:t>
      </w:r>
      <w:r w:rsidRPr="00B16B02">
        <w:rPr>
          <w:rFonts w:ascii="Times New Roman" w:eastAsia="宋体" w:hAnsi="Times New Roman" w:cs="Arial"/>
          <w:szCs w:val="21"/>
        </w:rPr>
        <w:t>：</w:t>
      </w:r>
      <w:r w:rsidRPr="00B16B02">
        <w:rPr>
          <w:rFonts w:ascii="Times New Roman" w:eastAsia="宋体" w:hAnsi="Times New Roman" w:cs="Arial"/>
          <w:szCs w:val="21"/>
        </w:rPr>
        <w:t>AT+NMGR</w:t>
      </w:r>
    </w:p>
    <w:p w:rsidR="00B16B02" w:rsidRPr="00B16B02" w:rsidRDefault="00B16B02" w:rsidP="00B16B02">
      <w:pPr>
        <w:widowControl/>
        <w:topLinePunct/>
        <w:adjustRightInd w:val="0"/>
        <w:snapToGrid w:val="0"/>
        <w:spacing w:before="160" w:after="160" w:line="240" w:lineRule="atLeast"/>
        <w:ind w:left="1134"/>
        <w:jc w:val="left"/>
        <w:rPr>
          <w:rFonts w:ascii="Times New Roman" w:eastAsia="宋体" w:hAnsi="Times New Roman" w:cs="Arial"/>
          <w:szCs w:val="21"/>
        </w:rPr>
      </w:pPr>
    </w:p>
    <w:p w:rsidR="00B16B02" w:rsidRDefault="00B16B02" w:rsidP="00B16B02">
      <w:pPr>
        <w:keepNext/>
        <w:widowControl/>
        <w:tabs>
          <w:tab w:val="left" w:pos="2100"/>
        </w:tabs>
        <w:topLinePunct/>
        <w:adjustRightInd w:val="0"/>
        <w:snapToGrid w:val="0"/>
        <w:spacing w:before="80" w:after="40" w:line="240" w:lineRule="atLeast"/>
        <w:ind w:left="1134"/>
        <w:jc w:val="left"/>
        <w:rPr>
          <w:rFonts w:ascii="Book Antiqua" w:eastAsia="黑体" w:hAnsi="Book Antiqua" w:cs="Arial"/>
          <w:bCs/>
          <w:noProof/>
          <w:position w:val="-6"/>
          <w:sz w:val="18"/>
          <w:szCs w:val="18"/>
        </w:rPr>
      </w:pPr>
      <w:r w:rsidRPr="00B16B02">
        <w:rPr>
          <w:rFonts w:ascii="Book Antiqua" w:eastAsia="黑体" w:hAnsi="Book Antiqua" w:cs="Arial"/>
          <w:bCs/>
          <w:noProof/>
          <w:position w:val="-6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28C07E03" wp14:editId="7BAEF94D">
            <wp:simplePos x="0" y="0"/>
            <wp:positionH relativeFrom="column">
              <wp:posOffset>676275</wp:posOffset>
            </wp:positionH>
            <wp:positionV relativeFrom="paragraph">
              <wp:posOffset>114300</wp:posOffset>
            </wp:positionV>
            <wp:extent cx="457200" cy="152400"/>
            <wp:effectExtent l="0" t="0" r="0" b="0"/>
            <wp:wrapSquare wrapText="bothSides"/>
            <wp:docPr id="2" name="图片 2" descr="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说明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B02" w:rsidRPr="00B16B02" w:rsidRDefault="00B16B02" w:rsidP="00B16B02">
      <w:pPr>
        <w:keepNext/>
        <w:widowControl/>
        <w:tabs>
          <w:tab w:val="left" w:pos="2100"/>
        </w:tabs>
        <w:topLinePunct/>
        <w:adjustRightInd w:val="0"/>
        <w:snapToGrid w:val="0"/>
        <w:spacing w:before="80" w:after="40" w:line="240" w:lineRule="atLeast"/>
        <w:ind w:left="1134"/>
        <w:jc w:val="left"/>
        <w:rPr>
          <w:rFonts w:ascii="Book Antiqua" w:eastAsia="黑体" w:hAnsi="Book Antiqua" w:cs="Arial"/>
          <w:bCs/>
          <w:noProof/>
          <w:position w:val="-6"/>
          <w:sz w:val="18"/>
          <w:szCs w:val="18"/>
        </w:rPr>
      </w:pPr>
    </w:p>
    <w:p w:rsidR="00B16B02" w:rsidRPr="00B16B02" w:rsidRDefault="00B16B02" w:rsidP="00B16B02">
      <w:pPr>
        <w:keepLines/>
        <w:widowControl/>
        <w:topLinePunct/>
        <w:adjustRightInd w:val="0"/>
        <w:snapToGrid w:val="0"/>
        <w:spacing w:before="40" w:after="80" w:line="200" w:lineRule="atLeast"/>
        <w:ind w:left="1134"/>
        <w:jc w:val="left"/>
        <w:rPr>
          <w:rFonts w:ascii="Times New Roman" w:eastAsia="楷体_GB2312" w:hAnsi="Times New Roman" w:cs="Arial"/>
          <w:iCs/>
          <w:color w:val="000000"/>
          <w:sz w:val="18"/>
          <w:szCs w:val="18"/>
        </w:rPr>
      </w:pPr>
      <w:r w:rsidRPr="00B16B02">
        <w:rPr>
          <w:rFonts w:ascii="Times New Roman" w:eastAsia="楷体_GB2312" w:hAnsi="Times New Roman" w:cs="Arial"/>
          <w:iCs/>
          <w:color w:val="000000"/>
          <w:sz w:val="18"/>
          <w:szCs w:val="18"/>
        </w:rPr>
        <w:t>详细</w:t>
      </w:r>
      <w:r w:rsidRPr="00B16B02">
        <w:rPr>
          <w:rFonts w:ascii="Times New Roman" w:eastAsia="楷体_GB2312" w:hAnsi="Times New Roman" w:cs="Arial"/>
          <w:iCs/>
          <w:color w:val="000000"/>
          <w:sz w:val="18"/>
          <w:szCs w:val="18"/>
        </w:rPr>
        <w:t>AT</w:t>
      </w:r>
      <w:r w:rsidRPr="00B16B02">
        <w:rPr>
          <w:rFonts w:ascii="Times New Roman" w:eastAsia="楷体_GB2312" w:hAnsi="Times New Roman" w:cs="Arial"/>
          <w:iCs/>
          <w:color w:val="000000"/>
          <w:sz w:val="18"/>
          <w:szCs w:val="18"/>
        </w:rPr>
        <w:t>命令说明可以参考附件《</w:t>
      </w:r>
      <w:r w:rsidRPr="00B16B02">
        <w:rPr>
          <w:rFonts w:ascii="Times New Roman" w:eastAsia="楷体_GB2312" w:hAnsi="Times New Roman" w:cs="Arial"/>
          <w:iCs/>
          <w:color w:val="000000"/>
          <w:sz w:val="18"/>
          <w:szCs w:val="18"/>
        </w:rPr>
        <w:t>Hi2110 AT NB-IoT Command Set_ B656SP1</w:t>
      </w:r>
      <w:r w:rsidRPr="00B16B02">
        <w:rPr>
          <w:rFonts w:ascii="Times New Roman" w:eastAsia="楷体_GB2312" w:hAnsi="Times New Roman" w:cs="Arial"/>
          <w:iCs/>
          <w:color w:val="000000"/>
          <w:sz w:val="18"/>
          <w:szCs w:val="18"/>
        </w:rPr>
        <w:t>》。</w:t>
      </w:r>
    </w:p>
    <w:p w:rsidR="00B16B02" w:rsidRPr="00B16B02" w:rsidRDefault="00B16B02" w:rsidP="00B16B02">
      <w:pPr>
        <w:keepLines/>
        <w:widowControl/>
        <w:topLinePunct/>
        <w:adjustRightInd w:val="0"/>
        <w:snapToGrid w:val="0"/>
        <w:spacing w:before="40" w:after="80" w:line="200" w:lineRule="atLeast"/>
        <w:ind w:left="1134"/>
        <w:jc w:val="left"/>
        <w:rPr>
          <w:rFonts w:ascii="Times New Roman" w:eastAsia="楷体_GB2312" w:hAnsi="Times New Roman" w:cs="Arial"/>
          <w:iCs/>
          <w:sz w:val="18"/>
          <w:szCs w:val="18"/>
        </w:rPr>
      </w:pPr>
      <w:r w:rsidRPr="00B16B02">
        <w:rPr>
          <w:rFonts w:ascii="Times New Roman" w:eastAsia="楷体_GB2312" w:hAnsi="Times New Roman" w:cs="Arial"/>
          <w:iCs/>
          <w:sz w:val="18"/>
          <w:szCs w:val="18"/>
        </w:rPr>
        <w:object w:dxaOrig="1533" w:dyaOrig="1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8" o:title=""/>
          </v:shape>
          <o:OLEObject Type="Embed" ProgID="Acrobat.Document.11" ShapeID="_x0000_i1025" DrawAspect="Icon" ObjectID="_1558866935" r:id="rId9"/>
        </w:object>
      </w:r>
    </w:p>
    <w:p w:rsidR="00616C26" w:rsidRDefault="00616C26"/>
    <w:sectPr w:rsidR="00616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732" w:rsidRDefault="00F67732" w:rsidP="00B16B02">
      <w:r>
        <w:separator/>
      </w:r>
    </w:p>
  </w:endnote>
  <w:endnote w:type="continuationSeparator" w:id="0">
    <w:p w:rsidR="00F67732" w:rsidRDefault="00F67732" w:rsidP="00B16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732" w:rsidRDefault="00F67732" w:rsidP="00B16B02">
      <w:r>
        <w:separator/>
      </w:r>
    </w:p>
  </w:footnote>
  <w:footnote w:type="continuationSeparator" w:id="0">
    <w:p w:rsidR="00F67732" w:rsidRDefault="00F67732" w:rsidP="00B16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657A1"/>
    <w:multiLevelType w:val="multilevel"/>
    <w:tmpl w:val="954866EE"/>
    <w:lvl w:ilvl="0">
      <w:start w:val="1"/>
      <w:numFmt w:val="decimal"/>
      <w:pStyle w:val="1"/>
      <w:suff w:val="nothing"/>
      <w:lvlText w:val="%1 "/>
      <w:lvlJc w:val="left"/>
      <w:pPr>
        <w:ind w:left="142" w:hanging="142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pPr>
        <w:ind w:left="2411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1135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1B"/>
    <w:rsid w:val="0046051B"/>
    <w:rsid w:val="00616C26"/>
    <w:rsid w:val="00B16B02"/>
    <w:rsid w:val="00F6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FCE26F-A6DC-4C7C-A69F-73162188C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eading 1,H1,PIM 1,h1,标题 11,标书1,L1,boc,Section Head,l1,1,Heading 0,章节,Heading 11,level 1,Level 1 Head,1. heading 1,标准章,Huvudrubrik,h11,h12,h13,h14,h15,h16,h17,h111,h121,h131,h141,h151,h161,h18,h112,h122,h132,h142,h152,h162,h19,h,Sec1,1st level,Qc1"/>
    <w:basedOn w:val="a"/>
    <w:next w:val="2"/>
    <w:link w:val="1Char"/>
    <w:qFormat/>
    <w:rsid w:val="00B16B02"/>
    <w:pPr>
      <w:keepNext/>
      <w:widowControl/>
      <w:numPr>
        <w:numId w:val="1"/>
      </w:numPr>
      <w:pBdr>
        <w:bottom w:val="single" w:sz="12" w:space="1" w:color="auto"/>
      </w:pBdr>
      <w:topLinePunct/>
      <w:adjustRightInd w:val="0"/>
      <w:snapToGrid w:val="0"/>
      <w:spacing w:before="1600" w:after="800" w:line="240" w:lineRule="atLeast"/>
      <w:jc w:val="right"/>
      <w:outlineLvl w:val="0"/>
    </w:pPr>
    <w:rPr>
      <w:rFonts w:ascii="Book Antiqua" w:eastAsia="黑体" w:hAnsi="Book Antiqua" w:cs="Book Antiqua" w:hint="eastAsia"/>
      <w:b/>
      <w:bCs/>
      <w:sz w:val="44"/>
      <w:szCs w:val="44"/>
    </w:rPr>
  </w:style>
  <w:style w:type="paragraph" w:styleId="2">
    <w:name w:val="heading 2"/>
    <w:aliases w:val="heading 2,标题 2 Char Char,--F2,heading 2 Char Char Char,标题 2 Char Char Char Char,heading 21,1.1 标题 2,12,H2,PIM2,Heading 2 Hidden,Heading 2 CCBS,Titre3,HD2,sect 1.2,H21,sect 1.21,H22,sect 1.22,H211,sect 1.211,H23,sect 1.23,H212,h2,2,UNDERRUBRIK 1-2"/>
    <w:basedOn w:val="a"/>
    <w:next w:val="3"/>
    <w:link w:val="2Char"/>
    <w:qFormat/>
    <w:rsid w:val="00B16B02"/>
    <w:pPr>
      <w:keepNext/>
      <w:keepLines/>
      <w:widowControl/>
      <w:numPr>
        <w:ilvl w:val="1"/>
        <w:numId w:val="1"/>
      </w:numPr>
      <w:topLinePunct/>
      <w:adjustRightInd w:val="0"/>
      <w:snapToGrid w:val="0"/>
      <w:spacing w:before="600" w:after="160" w:line="240" w:lineRule="atLeast"/>
      <w:ind w:left="0"/>
      <w:jc w:val="left"/>
      <w:outlineLvl w:val="1"/>
    </w:pPr>
    <w:rPr>
      <w:rFonts w:ascii="Book Antiqua" w:eastAsia="黑体" w:hAnsi="Book Antiqua" w:cs="Book Antiqua" w:hint="eastAsia"/>
      <w:bCs/>
      <w:noProof/>
      <w:kern w:val="0"/>
      <w:sz w:val="36"/>
      <w:szCs w:val="36"/>
      <w:lang w:eastAsia="en-US"/>
    </w:rPr>
  </w:style>
  <w:style w:type="paragraph" w:styleId="3">
    <w:name w:val="heading 3"/>
    <w:aliases w:val="heading 3,标题 3+,标题 3 Char Char Char,heading 3 Char Char1 Char,heading 3 Char Char Char Char Char Char1 Char,heading 3 Char Char Char Char Char Char Char Char Char,标题 3 Char2 Char Char Char,heading 3 Char Char Char Char1 Char,--F3,标题 3 Cha,3,h3,H3"/>
    <w:basedOn w:val="a"/>
    <w:next w:val="a"/>
    <w:link w:val="3Char"/>
    <w:qFormat/>
    <w:rsid w:val="00B16B02"/>
    <w:pPr>
      <w:keepNext/>
      <w:keepLines/>
      <w:widowControl/>
      <w:numPr>
        <w:ilvl w:val="2"/>
        <w:numId w:val="1"/>
      </w:numPr>
      <w:topLinePunct/>
      <w:adjustRightInd w:val="0"/>
      <w:snapToGrid w:val="0"/>
      <w:spacing w:before="200" w:after="160" w:line="240" w:lineRule="atLeast"/>
      <w:jc w:val="left"/>
      <w:outlineLvl w:val="2"/>
    </w:pPr>
    <w:rPr>
      <w:rFonts w:ascii="Book Antiqua" w:eastAsia="黑体" w:hAnsi="Book Antiqua" w:cs="宋体" w:hint="eastAsia"/>
      <w:noProof/>
      <w:kern w:val="0"/>
      <w:sz w:val="32"/>
      <w:szCs w:val="32"/>
    </w:rPr>
  </w:style>
  <w:style w:type="paragraph" w:styleId="4">
    <w:name w:val="heading 4"/>
    <w:aliases w:val="heading 4,test1,--F4,标题 4 Char1,heading 4 Char Char Char,标题 4 Char1 Char,标题 4 Char Char Char,heading 4 Char Char,Heading 14,Heading 141,Heading 142,h4,标题 4 Char Char,标题 4 Char Char Char Char,标题 4 Char2,Heading 14 Char Char Char,H4,4,Char1,Char Char"/>
    <w:basedOn w:val="a"/>
    <w:next w:val="a"/>
    <w:link w:val="4Char"/>
    <w:qFormat/>
    <w:rsid w:val="00B16B02"/>
    <w:pPr>
      <w:keepNext/>
      <w:keepLines/>
      <w:widowControl/>
      <w:numPr>
        <w:ilvl w:val="3"/>
        <w:numId w:val="1"/>
      </w:numPr>
      <w:topLinePunct/>
      <w:adjustRightInd w:val="0"/>
      <w:snapToGrid w:val="0"/>
      <w:spacing w:before="160" w:after="160" w:line="240" w:lineRule="atLeast"/>
      <w:jc w:val="left"/>
      <w:outlineLvl w:val="3"/>
    </w:pPr>
    <w:rPr>
      <w:rFonts w:ascii="Book Antiqua" w:eastAsia="黑体" w:hAnsi="Book Antiqua" w:cs="宋体" w:hint="eastAsia"/>
      <w:noProof/>
      <w:kern w:val="0"/>
      <w:sz w:val="28"/>
      <w:szCs w:val="28"/>
    </w:rPr>
  </w:style>
  <w:style w:type="paragraph" w:styleId="5">
    <w:name w:val="heading 5"/>
    <w:basedOn w:val="a"/>
    <w:next w:val="a"/>
    <w:link w:val="5Char"/>
    <w:qFormat/>
    <w:rsid w:val="00B16B02"/>
    <w:pPr>
      <w:keepNext/>
      <w:keepLines/>
      <w:widowControl/>
      <w:numPr>
        <w:ilvl w:val="4"/>
        <w:numId w:val="1"/>
      </w:numPr>
      <w:topLinePunct/>
      <w:adjustRightInd w:val="0"/>
      <w:snapToGrid w:val="0"/>
      <w:spacing w:before="160" w:after="160" w:line="240" w:lineRule="atLeast"/>
      <w:jc w:val="left"/>
      <w:outlineLvl w:val="4"/>
    </w:pPr>
    <w:rPr>
      <w:rFonts w:ascii="Book Antiqua" w:eastAsia="黑体" w:hAnsi="Book Antiqua" w:cs="宋体" w:hint="eastAsia"/>
      <w:noProof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6B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6B0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6B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6B02"/>
    <w:rPr>
      <w:sz w:val="18"/>
      <w:szCs w:val="18"/>
    </w:rPr>
  </w:style>
  <w:style w:type="character" w:customStyle="1" w:styleId="1Char">
    <w:name w:val="标题 1 Char"/>
    <w:basedOn w:val="a0"/>
    <w:link w:val="1"/>
    <w:rsid w:val="00B16B02"/>
    <w:rPr>
      <w:rFonts w:ascii="Book Antiqua" w:eastAsia="黑体" w:hAnsi="Book Antiqua" w:cs="Book Antiqua"/>
      <w:b/>
      <w:bCs/>
      <w:sz w:val="44"/>
      <w:szCs w:val="44"/>
    </w:rPr>
  </w:style>
  <w:style w:type="character" w:customStyle="1" w:styleId="2Char">
    <w:name w:val="标题 2 Char"/>
    <w:basedOn w:val="a0"/>
    <w:link w:val="2"/>
    <w:rsid w:val="00B16B02"/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character" w:customStyle="1" w:styleId="3Char">
    <w:name w:val="标题 3 Char"/>
    <w:basedOn w:val="a0"/>
    <w:link w:val="3"/>
    <w:rsid w:val="00B16B02"/>
    <w:rPr>
      <w:rFonts w:ascii="Book Antiqua" w:eastAsia="黑体" w:hAnsi="Book Antiqua" w:cs="宋体"/>
      <w:noProof/>
      <w:kern w:val="0"/>
      <w:sz w:val="32"/>
      <w:szCs w:val="32"/>
    </w:rPr>
  </w:style>
  <w:style w:type="character" w:customStyle="1" w:styleId="4Char">
    <w:name w:val="标题 4 Char"/>
    <w:basedOn w:val="a0"/>
    <w:link w:val="4"/>
    <w:rsid w:val="00B16B02"/>
    <w:rPr>
      <w:rFonts w:ascii="Book Antiqua" w:eastAsia="黑体" w:hAnsi="Book Antiqua" w:cs="宋体"/>
      <w:noProof/>
      <w:kern w:val="0"/>
      <w:sz w:val="28"/>
      <w:szCs w:val="28"/>
    </w:rPr>
  </w:style>
  <w:style w:type="character" w:customStyle="1" w:styleId="5Char">
    <w:name w:val="标题 5 Char"/>
    <w:basedOn w:val="a0"/>
    <w:link w:val="5"/>
    <w:rsid w:val="00B16B02"/>
    <w:rPr>
      <w:rFonts w:ascii="Book Antiqua" w:eastAsia="黑体" w:hAnsi="Book Antiqua" w:cs="宋体"/>
      <w:noProof/>
      <w:kern w:val="0"/>
      <w:sz w:val="24"/>
      <w:szCs w:val="24"/>
    </w:rPr>
  </w:style>
  <w:style w:type="paragraph" w:customStyle="1" w:styleId="BlockLabel">
    <w:name w:val="Block Label"/>
    <w:basedOn w:val="a"/>
    <w:next w:val="a"/>
    <w:rsid w:val="00B16B02"/>
    <w:pPr>
      <w:keepNext/>
      <w:keepLines/>
      <w:widowControl/>
      <w:numPr>
        <w:ilvl w:val="5"/>
        <w:numId w:val="1"/>
      </w:numPr>
      <w:topLinePunct/>
      <w:adjustRightInd w:val="0"/>
      <w:snapToGrid w:val="0"/>
      <w:spacing w:before="300" w:after="80" w:line="240" w:lineRule="atLeast"/>
      <w:jc w:val="left"/>
    </w:pPr>
    <w:rPr>
      <w:rFonts w:ascii="Book Antiqua" w:eastAsia="黑体" w:hAnsi="Book Antiqua" w:cs="Book Antiqua" w:hint="eastAsia"/>
      <w:bCs/>
      <w:kern w:val="0"/>
      <w:sz w:val="26"/>
      <w:szCs w:val="26"/>
    </w:rPr>
  </w:style>
  <w:style w:type="paragraph" w:customStyle="1" w:styleId="FigureDescription">
    <w:name w:val="Figure Description"/>
    <w:next w:val="a"/>
    <w:rsid w:val="00B16B02"/>
    <w:pPr>
      <w:keepNext/>
      <w:numPr>
        <w:ilvl w:val="7"/>
        <w:numId w:val="1"/>
      </w:numPr>
      <w:adjustRightInd w:val="0"/>
      <w:snapToGrid w:val="0"/>
      <w:spacing w:before="320" w:after="80" w:line="240" w:lineRule="atLeast"/>
    </w:pPr>
    <w:rPr>
      <w:rFonts w:ascii="Times New Roman" w:eastAsia="黑体" w:hAnsi="Times New Roman" w:cs="Arial"/>
      <w:spacing w:val="-4"/>
      <w:szCs w:val="21"/>
    </w:rPr>
  </w:style>
  <w:style w:type="paragraph" w:customStyle="1" w:styleId="Step">
    <w:name w:val="Step"/>
    <w:basedOn w:val="a"/>
    <w:rsid w:val="00B16B02"/>
    <w:pPr>
      <w:widowControl/>
      <w:numPr>
        <w:ilvl w:val="6"/>
        <w:numId w:val="1"/>
      </w:numPr>
      <w:topLinePunct/>
      <w:adjustRightInd w:val="0"/>
      <w:snapToGrid w:val="0"/>
      <w:spacing w:before="160" w:after="160" w:line="240" w:lineRule="atLeast"/>
      <w:jc w:val="left"/>
    </w:pPr>
    <w:rPr>
      <w:rFonts w:ascii="Times New Roman" w:eastAsia="宋体" w:hAnsi="Times New Roman" w:cs="Arial" w:hint="eastAsia"/>
      <w:snapToGrid w:val="0"/>
      <w:kern w:val="0"/>
      <w:szCs w:val="21"/>
    </w:rPr>
  </w:style>
  <w:style w:type="paragraph" w:customStyle="1" w:styleId="TableDescription">
    <w:name w:val="Table Description"/>
    <w:basedOn w:val="a"/>
    <w:next w:val="a"/>
    <w:rsid w:val="00B16B02"/>
    <w:pPr>
      <w:keepNext/>
      <w:widowControl/>
      <w:numPr>
        <w:ilvl w:val="8"/>
        <w:numId w:val="1"/>
      </w:numPr>
      <w:topLinePunct/>
      <w:adjustRightInd w:val="0"/>
      <w:snapToGrid w:val="0"/>
      <w:spacing w:before="320" w:after="80" w:line="240" w:lineRule="atLeast"/>
      <w:jc w:val="left"/>
    </w:pPr>
    <w:rPr>
      <w:rFonts w:ascii="Times New Roman" w:eastAsia="黑体" w:hAnsi="Times New Roman" w:cs="Arial" w:hint="eastAsia"/>
      <w:spacing w:val="-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刘伟</dc:creator>
  <cp:keywords/>
  <dc:description/>
  <cp:lastModifiedBy>刘伟</cp:lastModifiedBy>
  <cp:revision>2</cp:revision>
  <dcterms:created xsi:type="dcterms:W3CDTF">2017-06-13T05:45:00Z</dcterms:created>
  <dcterms:modified xsi:type="dcterms:W3CDTF">2017-06-13T05:49:00Z</dcterms:modified>
</cp:coreProperties>
</file>