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color w:val="1f3a5f"/>
          <w:sz w:val="36"/>
          <w:szCs w:val="36"/>
          <w:rtl w:val="0"/>
        </w:rPr>
        <w:t xml:space="preserve">Detekcija prevara u dating aplikacijama</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i w:val="1"/>
          <w:iCs w:val="1"/>
          <w:color w:val="555555"/>
          <w:sz w:val="24"/>
          <w:szCs w:val="24"/>
          <w:rtl w:val="0"/>
        </w:rPr>
        <w:t xml:space="preserve">Binarna klasifikacija teksta - TF-IDF vs Sentence-BERT</w:t>
      </w:r>
      <w:r w:rsidDel="00000000" w:rsidR="00000000" w:rsidRPr="00000000">
        <w:rPr>
          <w:rtl w:val="0"/>
        </w:rPr>
      </w:r>
    </w:p>
    <w:p w:rsidR="00000000" w:rsidDel="00000000" w:rsidP="00000000" w:rsidRDefault="00000000" w:rsidRPr="00000000" w14:paraId="00000003">
      <w:pPr>
        <w:spacing w:after="0" w:before="0" w:lineRule="auto"/>
        <w:rPr/>
      </w:pPr>
      <w:r w:rsidDel="00000000" w:rsidR="00000000" w:rsidRPr="00000000">
        <w:rPr>
          <w:rtl w:val="0"/>
        </w:rPr>
      </w:r>
    </w:p>
    <w:p w:rsidR="00000000" w:rsidDel="00000000" w:rsidP="00000000" w:rsidRDefault="00000000" w:rsidRPr="00000000" w14:paraId="00000004">
      <w:pPr>
        <w:pStyle w:val="Heading1"/>
        <w:rPr/>
      </w:pPr>
      <w:r w:rsidDel="00000000" w:rsidR="00000000" w:rsidRPr="00000000">
        <w:rPr>
          <w:color w:val="1f3a5f"/>
          <w:rtl w:val="0"/>
        </w:rPr>
        <w:t xml:space="preserve">Uvod</w:t>
      </w:r>
      <w:r w:rsidDel="00000000" w:rsidR="00000000" w:rsidRPr="00000000">
        <w:rPr>
          <w:rtl w:val="0"/>
        </w:rPr>
      </w:r>
    </w:p>
    <w:p w:rsidR="00000000" w:rsidDel="00000000" w:rsidP="00000000" w:rsidRDefault="00000000" w:rsidRPr="00000000" w14:paraId="00000005">
      <w:pPr>
        <w:jc w:val="both"/>
        <w:rPr/>
      </w:pPr>
      <w:r w:rsidDel="00000000" w:rsidR="00000000" w:rsidRPr="00000000">
        <w:rPr>
          <w:rtl w:val="0"/>
        </w:rPr>
        <w:t xml:space="preserve">Dating aplikacije poput Tindera, Bumblea i Hingea suočavaju se s rastućim brojem lažnih profila i romance scam napada. Romance scam je oblik prevare u kojoj napadač gradi lažni emotivni odnos s ciljem da žrtvu navede na slanje novca ili dijeljenje osjetljivih podataka. Profili i poruke ovih napadača slijede prepoznatljive obrasce: predstavljanje kao vojnici ili naftni radnici na stranim misijama, naglašena emotivnost od samog početka kontakta, urgentni zahtjevi za finansijsku pomoć i insistiranje na prelasku na Telegram ili WhatsApp.</w:t>
      </w:r>
    </w:p>
    <w:p w:rsidR="00000000" w:rsidDel="00000000" w:rsidP="00000000" w:rsidRDefault="00000000" w:rsidRPr="00000000" w14:paraId="00000006">
      <w:pPr>
        <w:jc w:val="both"/>
        <w:rPr/>
      </w:pPr>
      <w:r w:rsidDel="00000000" w:rsidR="00000000" w:rsidRPr="00000000">
        <w:rPr>
          <w:rtl w:val="0"/>
        </w:rPr>
        <w:t xml:space="preserve">Automatska detekcija ovakvih sadržaja formuliše se kao zadatak binarne klasifikacije teksta - za svaki ulazni tekst (bio profila ili poruku) model odlučuje pripada li klasi legitimnih (label 0) ili klasi prevara (label 1). Ispitana su dva pristupa tekstualnoj reprezentaciji uz isti klasifikator u oba slučaja, čime je moguće direktno porediti kvalitet reprezentacija.</w:t>
      </w:r>
    </w:p>
    <w:p w:rsidR="00000000" w:rsidDel="00000000" w:rsidP="00000000" w:rsidRDefault="00000000" w:rsidRPr="00000000" w14:paraId="00000007">
      <w:pPr>
        <w:pStyle w:val="Heading1"/>
        <w:rPr/>
      </w:pPr>
      <w:r w:rsidDel="00000000" w:rsidR="00000000" w:rsidRPr="00000000">
        <w:rPr>
          <w:color w:val="1f3a5f"/>
          <w:rtl w:val="0"/>
        </w:rPr>
        <w:t xml:space="preserve">Učitavanje podataka</w:t>
      </w:r>
      <w:r w:rsidDel="00000000" w:rsidR="00000000" w:rsidRPr="00000000">
        <w:rPr>
          <w:rtl w:val="0"/>
        </w:rPr>
      </w:r>
    </w:p>
    <w:p w:rsidR="00000000" w:rsidDel="00000000" w:rsidP="00000000" w:rsidRDefault="00000000" w:rsidRPr="00000000" w14:paraId="00000008">
      <w:pPr>
        <w:jc w:val="both"/>
        <w:rPr/>
      </w:pPr>
      <w:r w:rsidDel="00000000" w:rsidR="00000000" w:rsidRPr="00000000">
        <w:rPr>
          <w:rtl w:val="0"/>
        </w:rPr>
        <w:t xml:space="preserve">Korišten je kombinovani dataset od dva izvora: SMS Spam Collection (UCI, 5572 poruke) i sintetički generisani romance scam profili (1500 legitimnih + 1500 scam). Dataset je preprocesiran i podijeljen stratificiranim splitom 70/15/15 u fazi pripreme podataka. Učitavaju se gotovi CSV fajlovi za trening, validaciju i test.</w:t>
      </w:r>
    </w:p>
    <w:p w:rsidR="00000000" w:rsidDel="00000000" w:rsidP="00000000" w:rsidRDefault="00000000" w:rsidRPr="00000000" w14:paraId="00000009">
      <w:pPr>
        <w:spacing w:after="0" w:before="0" w:lineRule="auto"/>
        <w:rPr/>
      </w:pPr>
      <w:r w:rsidDel="00000000" w:rsidR="00000000" w:rsidRPr="00000000">
        <w:rPr>
          <w:rtl w:val="0"/>
        </w:rPr>
      </w:r>
    </w:p>
    <w:p w:rsidR="00000000" w:rsidDel="00000000" w:rsidP="00000000" w:rsidRDefault="00000000" w:rsidRPr="00000000" w14:paraId="0000000A">
      <w:pPr>
        <w:shd w:fill="2b579a" w:val="clear"/>
        <w:spacing w:after="0" w:before="120" w:lineRule="auto"/>
        <w:ind w:left="0" w:firstLine="0"/>
        <w:rPr/>
      </w:pPr>
      <w:r w:rsidDel="00000000" w:rsidR="00000000" w:rsidRPr="00000000">
        <w:rPr>
          <w:rFonts w:ascii="Calibri" w:cs="Calibri" w:eastAsia="Calibri" w:hAnsi="Calibri"/>
          <w:b w:val="1"/>
          <w:bCs w:val="1"/>
          <w:color w:val="ffffff"/>
          <w:sz w:val="16"/>
          <w:szCs w:val="16"/>
          <w:rtl w:val="0"/>
        </w:rPr>
        <w:t xml:space="preserve">  K</w:t>
      </w:r>
      <w:r w:rsidDel="00000000" w:rsidR="00000000" w:rsidRPr="00000000">
        <w:rPr>
          <w:b w:val="1"/>
          <w:bCs w:val="1"/>
          <w:color w:val="ffffff"/>
          <w:sz w:val="16"/>
          <w:szCs w:val="16"/>
          <w:rtl w:val="0"/>
        </w:rPr>
        <w:t xml:space="preserve">o</w:t>
      </w:r>
      <w:r w:rsidDel="00000000" w:rsidR="00000000" w:rsidRPr="00000000">
        <w:rPr>
          <w:rFonts w:ascii="Calibri" w:cs="Calibri" w:eastAsia="Calibri" w:hAnsi="Calibri"/>
          <w:b w:val="1"/>
          <w:bCs w:val="1"/>
          <w:color w:val="ffffff"/>
          <w:sz w:val="16"/>
          <w:szCs w:val="16"/>
          <w:rtl w:val="0"/>
        </w:rPr>
        <w:t xml:space="preserve">d</w:t>
      </w:r>
      <w:r w:rsidDel="00000000" w:rsidR="00000000" w:rsidRPr="00000000">
        <w:rPr>
          <w:rtl w:val="0"/>
        </w:rPr>
      </w:r>
    </w:p>
    <w:p w:rsidR="00000000" w:rsidDel="00000000" w:rsidP="00000000" w:rsidRDefault="00000000" w:rsidRPr="00000000" w14:paraId="0000000B">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train = pd.read_csv(DATA / 'scam_detection_train.csv')</w:t>
      </w:r>
      <w:r w:rsidDel="00000000" w:rsidR="00000000" w:rsidRPr="00000000">
        <w:rPr>
          <w:rtl w:val="0"/>
        </w:rPr>
      </w:r>
    </w:p>
    <w:p w:rsidR="00000000" w:rsidDel="00000000" w:rsidP="00000000" w:rsidRDefault="00000000" w:rsidRPr="00000000" w14:paraId="0000000C">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val   = pd.read_csv(DATA / 'scam_detection_val.csv')</w:t>
      </w:r>
      <w:r w:rsidDel="00000000" w:rsidR="00000000" w:rsidRPr="00000000">
        <w:rPr>
          <w:rtl w:val="0"/>
        </w:rPr>
      </w:r>
    </w:p>
    <w:p w:rsidR="00000000" w:rsidDel="00000000" w:rsidP="00000000" w:rsidRDefault="00000000" w:rsidRPr="00000000" w14:paraId="0000000D">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test  = pd.read_csv(DATA / 'scam_detection_test.csv')</w:t>
      </w:r>
      <w:r w:rsidDel="00000000" w:rsidR="00000000" w:rsidRPr="00000000">
        <w:rPr>
          <w:rtl w:val="0"/>
        </w:rPr>
      </w:r>
    </w:p>
    <w:p w:rsidR="00000000" w:rsidDel="00000000" w:rsidP="00000000" w:rsidRDefault="00000000" w:rsidRPr="00000000" w14:paraId="0000000E">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 </w:t>
      </w:r>
      <w:r w:rsidDel="00000000" w:rsidR="00000000" w:rsidRPr="00000000">
        <w:rPr>
          <w:rtl w:val="0"/>
        </w:rPr>
      </w:r>
    </w:p>
    <w:p w:rsidR="00000000" w:rsidDel="00000000" w:rsidP="00000000" w:rsidRDefault="00000000" w:rsidRPr="00000000" w14:paraId="0000000F">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print(f"Veličina skupova — train: {len(train)}, val: {len(val)}, test: {len(test)}")</w:t>
      </w:r>
      <w:r w:rsidDel="00000000" w:rsidR="00000000" w:rsidRPr="00000000">
        <w:rPr>
          <w:rtl w:val="0"/>
        </w:rPr>
      </w:r>
    </w:p>
    <w:p w:rsidR="00000000" w:rsidDel="00000000" w:rsidP="00000000" w:rsidRDefault="00000000" w:rsidRPr="00000000" w14:paraId="00000010">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print(f"\nRaspodjela klasa (train):")</w:t>
      </w:r>
      <w:r w:rsidDel="00000000" w:rsidR="00000000" w:rsidRPr="00000000">
        <w:rPr>
          <w:rtl w:val="0"/>
        </w:rPr>
      </w:r>
    </w:p>
    <w:p w:rsidR="00000000" w:rsidDel="00000000" w:rsidP="00000000" w:rsidRDefault="00000000" w:rsidRPr="00000000" w14:paraId="00000011">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print(train['label'].value_counts().rename({0: 'legit', 1: 'scam/spam'}))</w:t>
      </w:r>
      <w:r w:rsidDel="00000000" w:rsidR="00000000" w:rsidRPr="00000000">
        <w:rPr>
          <w:rtl w:val="0"/>
        </w:rPr>
      </w:r>
    </w:p>
    <w:p w:rsidR="00000000" w:rsidDel="00000000" w:rsidP="00000000" w:rsidRDefault="00000000" w:rsidRPr="00000000" w14:paraId="00000012">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print(f"\nPo izvoru (train):")</w:t>
      </w:r>
      <w:r w:rsidDel="00000000" w:rsidR="00000000" w:rsidRPr="00000000">
        <w:rPr>
          <w:rtl w:val="0"/>
        </w:rPr>
      </w:r>
    </w:p>
    <w:p w:rsidR="00000000" w:rsidDel="00000000" w:rsidP="00000000" w:rsidRDefault="00000000" w:rsidRPr="00000000" w14:paraId="00000013">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print(train.groupby('source')['label'].value_counts())</w:t>
      </w:r>
      <w:r w:rsidDel="00000000" w:rsidR="00000000" w:rsidRPr="00000000">
        <w:rPr>
          <w:rtl w:val="0"/>
        </w:rPr>
      </w:r>
    </w:p>
    <w:p w:rsidR="00000000" w:rsidDel="00000000" w:rsidP="00000000" w:rsidRDefault="00000000" w:rsidRPr="00000000" w14:paraId="00000014">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 </w:t>
      </w:r>
      <w:r w:rsidDel="00000000" w:rsidR="00000000" w:rsidRPr="00000000">
        <w:rPr>
          <w:rtl w:val="0"/>
        </w:rPr>
      </w:r>
    </w:p>
    <w:p w:rsidR="00000000" w:rsidDel="00000000" w:rsidP="00000000" w:rsidRDefault="00000000" w:rsidRPr="00000000" w14:paraId="00000015">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y_train = train['label']</w:t>
      </w:r>
      <w:r w:rsidDel="00000000" w:rsidR="00000000" w:rsidRPr="00000000">
        <w:rPr>
          <w:rtl w:val="0"/>
        </w:rPr>
      </w:r>
    </w:p>
    <w:p w:rsidR="00000000" w:rsidDel="00000000" w:rsidP="00000000" w:rsidRDefault="00000000" w:rsidRPr="00000000" w14:paraId="00000016">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y_val   = val['label']</w:t>
      </w:r>
      <w:r w:rsidDel="00000000" w:rsidR="00000000" w:rsidRPr="00000000">
        <w:rPr>
          <w:rtl w:val="0"/>
        </w:rPr>
      </w:r>
    </w:p>
    <w:p w:rsidR="00000000" w:rsidDel="00000000" w:rsidP="00000000" w:rsidRDefault="00000000" w:rsidRPr="00000000" w14:paraId="00000017">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y_test  = test['label']</w:t>
      </w:r>
      <w:r w:rsidDel="00000000" w:rsidR="00000000" w:rsidRPr="00000000">
        <w:rPr>
          <w:rtl w:val="0"/>
        </w:rPr>
      </w:r>
    </w:p>
    <w:p w:rsidR="00000000" w:rsidDel="00000000" w:rsidP="00000000" w:rsidRDefault="00000000" w:rsidRPr="00000000" w14:paraId="00000018">
      <w:pPr>
        <w:shd w:fill="f2f2f2" w:val="clear"/>
        <w:spacing w:after="120" w:before="0" w:lineRule="auto"/>
        <w:rPr/>
      </w:pPr>
      <w:r w:rsidDel="00000000" w:rsidR="00000000" w:rsidRPr="00000000">
        <w:rPr>
          <w:rtl w:val="0"/>
        </w:rPr>
      </w:r>
    </w:p>
    <w:p w:rsidR="00000000" w:rsidDel="00000000" w:rsidP="00000000" w:rsidRDefault="00000000" w:rsidRPr="00000000" w14:paraId="00000019">
      <w:pPr>
        <w:shd w:fill="3c3c3c" w:val="clear"/>
        <w:spacing w:after="0" w:before="0" w:lineRule="auto"/>
        <w:rPr/>
      </w:pPr>
      <w:r w:rsidDel="00000000" w:rsidR="00000000" w:rsidRPr="00000000">
        <w:rPr>
          <w:rFonts w:ascii="Calibri" w:cs="Calibri" w:eastAsia="Calibri" w:hAnsi="Calibri"/>
          <w:b w:val="1"/>
          <w:bCs w:val="1"/>
          <w:color w:val="ffffff"/>
          <w:sz w:val="16"/>
          <w:szCs w:val="16"/>
          <w:rtl w:val="0"/>
        </w:rPr>
        <w:t xml:space="preserve">  Output</w:t>
      </w:r>
      <w:r w:rsidDel="00000000" w:rsidR="00000000" w:rsidRPr="00000000">
        <w:rPr>
          <w:rtl w:val="0"/>
        </w:rPr>
      </w:r>
    </w:p>
    <w:p w:rsidR="00000000" w:rsidDel="00000000" w:rsidP="00000000" w:rsidRDefault="00000000" w:rsidRPr="00000000" w14:paraId="0000001A">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Veličina skupova — train: 4764, val: 1021, test: 1021</w:t>
      </w:r>
      <w:r w:rsidDel="00000000" w:rsidR="00000000" w:rsidRPr="00000000">
        <w:rPr>
          <w:rtl w:val="0"/>
        </w:rPr>
      </w:r>
    </w:p>
    <w:p w:rsidR="00000000" w:rsidDel="00000000" w:rsidP="00000000" w:rsidRDefault="00000000" w:rsidRPr="00000000" w14:paraId="0000001B">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 </w:t>
      </w:r>
      <w:r w:rsidDel="00000000" w:rsidR="00000000" w:rsidRPr="00000000">
        <w:rPr>
          <w:rtl w:val="0"/>
        </w:rPr>
      </w:r>
    </w:p>
    <w:p w:rsidR="00000000" w:rsidDel="00000000" w:rsidP="00000000" w:rsidRDefault="00000000" w:rsidRPr="00000000" w14:paraId="0000001C">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Raspodjela klasa (train):</w:t>
      </w:r>
      <w:r w:rsidDel="00000000" w:rsidR="00000000" w:rsidRPr="00000000">
        <w:rPr>
          <w:rtl w:val="0"/>
        </w:rPr>
      </w:r>
    </w:p>
    <w:p w:rsidR="00000000" w:rsidDel="00000000" w:rsidP="00000000" w:rsidRDefault="00000000" w:rsidRPr="00000000" w14:paraId="0000001D">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label</w:t>
      </w:r>
      <w:r w:rsidDel="00000000" w:rsidR="00000000" w:rsidRPr="00000000">
        <w:rPr>
          <w:rtl w:val="0"/>
        </w:rPr>
      </w:r>
    </w:p>
    <w:p w:rsidR="00000000" w:rsidDel="00000000" w:rsidP="00000000" w:rsidRDefault="00000000" w:rsidRPr="00000000" w14:paraId="0000001E">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legit        3897</w:t>
      </w:r>
      <w:r w:rsidDel="00000000" w:rsidR="00000000" w:rsidRPr="00000000">
        <w:rPr>
          <w:rtl w:val="0"/>
        </w:rPr>
      </w:r>
    </w:p>
    <w:p w:rsidR="00000000" w:rsidDel="00000000" w:rsidP="00000000" w:rsidRDefault="00000000" w:rsidRPr="00000000" w14:paraId="0000001F">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scam/spam     867</w:t>
      </w:r>
      <w:r w:rsidDel="00000000" w:rsidR="00000000" w:rsidRPr="00000000">
        <w:rPr>
          <w:rtl w:val="0"/>
        </w:rPr>
      </w:r>
    </w:p>
    <w:p w:rsidR="00000000" w:rsidDel="00000000" w:rsidP="00000000" w:rsidRDefault="00000000" w:rsidRPr="00000000" w14:paraId="00000020">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Name: count, dtype: int64</w:t>
      </w:r>
      <w:r w:rsidDel="00000000" w:rsidR="00000000" w:rsidRPr="00000000">
        <w:rPr>
          <w:rtl w:val="0"/>
        </w:rPr>
      </w:r>
    </w:p>
    <w:p w:rsidR="00000000" w:rsidDel="00000000" w:rsidP="00000000" w:rsidRDefault="00000000" w:rsidRPr="00000000" w14:paraId="00000021">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 </w:t>
      </w:r>
      <w:r w:rsidDel="00000000" w:rsidR="00000000" w:rsidRPr="00000000">
        <w:rPr>
          <w:rtl w:val="0"/>
        </w:rPr>
      </w:r>
    </w:p>
    <w:p w:rsidR="00000000" w:rsidDel="00000000" w:rsidP="00000000" w:rsidRDefault="00000000" w:rsidRPr="00000000" w14:paraId="00000022">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Po izvoru (train):</w:t>
      </w:r>
      <w:r w:rsidDel="00000000" w:rsidR="00000000" w:rsidRPr="00000000">
        <w:rPr>
          <w:rtl w:val="0"/>
        </w:rPr>
      </w:r>
    </w:p>
    <w:p w:rsidR="00000000" w:rsidDel="00000000" w:rsidP="00000000" w:rsidRDefault="00000000" w:rsidRPr="00000000" w14:paraId="00000023">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source          label</w:t>
      </w:r>
      <w:r w:rsidDel="00000000" w:rsidR="00000000" w:rsidRPr="00000000">
        <w:rPr>
          <w:rtl w:val="0"/>
        </w:rPr>
      </w:r>
    </w:p>
    <w:p w:rsidR="00000000" w:rsidDel="00000000" w:rsidP="00000000" w:rsidRDefault="00000000" w:rsidRPr="00000000" w14:paraId="00000024">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sms_spam        0        3152</w:t>
      </w:r>
      <w:r w:rsidDel="00000000" w:rsidR="00000000" w:rsidRPr="00000000">
        <w:rPr>
          <w:rtl w:val="0"/>
        </w:rPr>
      </w:r>
    </w:p>
    <w:p w:rsidR="00000000" w:rsidDel="00000000" w:rsidP="00000000" w:rsidRDefault="00000000" w:rsidRPr="00000000" w14:paraId="00000025">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                1         410</w:t>
      </w:r>
      <w:r w:rsidDel="00000000" w:rsidR="00000000" w:rsidRPr="00000000">
        <w:rPr>
          <w:rtl w:val="0"/>
        </w:rPr>
      </w:r>
    </w:p>
    <w:p w:rsidR="00000000" w:rsidDel="00000000" w:rsidP="00000000" w:rsidRDefault="00000000" w:rsidRPr="00000000" w14:paraId="00000026">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synthetic_scam  0         745</w:t>
      </w:r>
      <w:r w:rsidDel="00000000" w:rsidR="00000000" w:rsidRPr="00000000">
        <w:rPr>
          <w:rtl w:val="0"/>
        </w:rPr>
      </w:r>
    </w:p>
    <w:p w:rsidR="00000000" w:rsidDel="00000000" w:rsidP="00000000" w:rsidRDefault="00000000" w:rsidRPr="00000000" w14:paraId="00000027">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                1         457</w:t>
      </w:r>
      <w:r w:rsidDel="00000000" w:rsidR="00000000" w:rsidRPr="00000000">
        <w:rPr>
          <w:rtl w:val="0"/>
        </w:rPr>
      </w:r>
    </w:p>
    <w:p w:rsidR="00000000" w:rsidDel="00000000" w:rsidP="00000000" w:rsidRDefault="00000000" w:rsidRPr="00000000" w14:paraId="00000028">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Name: count, dtype: int64</w:t>
      </w:r>
      <w:r w:rsidDel="00000000" w:rsidR="00000000" w:rsidRPr="00000000">
        <w:rPr>
          <w:rtl w:val="0"/>
        </w:rPr>
      </w:r>
    </w:p>
    <w:p w:rsidR="00000000" w:rsidDel="00000000" w:rsidP="00000000" w:rsidRDefault="00000000" w:rsidRPr="00000000" w14:paraId="00000029">
      <w:pPr>
        <w:shd w:fill="1e1e1e" w:val="clear"/>
        <w:spacing w:after="160" w:before="0" w:lineRule="auto"/>
        <w:rPr/>
      </w:pPr>
      <w:r w:rsidDel="00000000" w:rsidR="00000000" w:rsidRPr="00000000">
        <w:rPr>
          <w:rtl w:val="0"/>
        </w:rPr>
      </w:r>
    </w:p>
    <w:p w:rsidR="00000000" w:rsidDel="00000000" w:rsidP="00000000" w:rsidRDefault="00000000" w:rsidRPr="00000000" w14:paraId="0000002A">
      <w:pPr>
        <w:jc w:val="both"/>
        <w:rPr/>
      </w:pPr>
      <w:r w:rsidDel="00000000" w:rsidR="00000000" w:rsidRPr="00000000">
        <w:rPr>
          <w:rtl w:val="0"/>
        </w:rPr>
        <w:t xml:space="preserve">Trening skup sadrži 4764 uzorka, a validacijski i testni po 1021 uzorak. Raspodjela klasa je neravnomjerna (oko 82% legit, 18% scam), što je uzeto u obzir pri treniranju modela korištenjem class_weight='balanced'.</w:t>
      </w:r>
    </w:p>
    <w:p w:rsidR="00000000" w:rsidDel="00000000" w:rsidP="00000000" w:rsidRDefault="00000000" w:rsidRPr="00000000" w14:paraId="0000002B">
      <w:pPr>
        <w:pStyle w:val="Heading1"/>
        <w:rPr/>
      </w:pPr>
      <w:r w:rsidDel="00000000" w:rsidR="00000000" w:rsidRPr="00000000">
        <w:rPr>
          <w:color w:val="1f3a5f"/>
          <w:rtl w:val="0"/>
        </w:rPr>
        <w:t xml:space="preserve">Oblik 1: TF-IDF reprezentacija</w:t>
      </w:r>
      <w:r w:rsidDel="00000000" w:rsidR="00000000" w:rsidRPr="00000000">
        <w:rPr>
          <w:rtl w:val="0"/>
        </w:rPr>
      </w:r>
    </w:p>
    <w:p w:rsidR="00000000" w:rsidDel="00000000" w:rsidP="00000000" w:rsidRDefault="00000000" w:rsidRPr="00000000" w14:paraId="0000002C">
      <w:pPr>
        <w:jc w:val="both"/>
        <w:rPr/>
      </w:pPr>
      <w:r w:rsidDel="00000000" w:rsidR="00000000" w:rsidRPr="00000000">
        <w:rPr>
          <w:rtl w:val="0"/>
        </w:rPr>
        <w:t xml:space="preserve">TF-IDF (Term Frequency–Inverse Document Frequency) svaki dokument predstavlja kao rijedak numerički vektor čije dimenzije odgovaraju tokenima iz rječnika. Težina tokena kombinuje njegovu učestalost u dokumentu (TF) i koliko je rijedak u čitavom korpusu (IDF) - stop-words dobijaju malu težinu, dok tokeni karakteristični za scam klasu (npr. wire, transfer, soldier, &lt;URL&gt;, &lt;PHONE&gt;) dobijaju veliku težinu. Korišćeni su unigrami i bigrami (ngram_range=(1,2)), što omogućava prepoznavanje fraza poput 'money transfer' ili 'western union'. Ulaz je preprocesirani tekst s placeholder tokenima za kontaktne podatke.</w:t>
      </w:r>
    </w:p>
    <w:p w:rsidR="00000000" w:rsidDel="00000000" w:rsidP="00000000" w:rsidRDefault="00000000" w:rsidRPr="00000000" w14:paraId="0000002D">
      <w:pPr>
        <w:pStyle w:val="Heading2"/>
        <w:rPr/>
      </w:pPr>
      <w:r w:rsidDel="00000000" w:rsidR="00000000" w:rsidRPr="00000000">
        <w:rPr>
          <w:color w:val="1f3a5f"/>
          <w:rtl w:val="0"/>
        </w:rPr>
        <w:t xml:space="preserve">Treniranje modela</w:t>
      </w:r>
      <w:r w:rsidDel="00000000" w:rsidR="00000000" w:rsidRPr="00000000">
        <w:rPr>
          <w:rtl w:val="0"/>
        </w:rPr>
      </w:r>
    </w:p>
    <w:p w:rsidR="00000000" w:rsidDel="00000000" w:rsidP="00000000" w:rsidRDefault="00000000" w:rsidRPr="00000000" w14:paraId="0000002E">
      <w:pPr>
        <w:jc w:val="both"/>
        <w:rPr/>
      </w:pPr>
      <w:r w:rsidDel="00000000" w:rsidR="00000000" w:rsidRPr="00000000">
        <w:rPr>
          <w:rtl w:val="0"/>
        </w:rPr>
        <w:t xml:space="preserve">TF-IDF vektorizator se trenira (fit) isključivo na trening skupu kako bi se izbjeglo curenje informacija (data leakage). Na validacijski i testni skup primjenjuje se samo transform. Klasifikator je logistička regresija s class_weight='balanced'.</w:t>
      </w:r>
    </w:p>
    <w:p w:rsidR="00000000" w:rsidDel="00000000" w:rsidP="00000000" w:rsidRDefault="00000000" w:rsidRPr="00000000" w14:paraId="0000002F">
      <w:pPr>
        <w:spacing w:after="0" w:before="0" w:lineRule="auto"/>
        <w:rPr/>
      </w:pPr>
      <w:r w:rsidDel="00000000" w:rsidR="00000000" w:rsidRPr="00000000">
        <w:rPr>
          <w:rtl w:val="0"/>
        </w:rPr>
      </w:r>
    </w:p>
    <w:p w:rsidR="00000000" w:rsidDel="00000000" w:rsidP="00000000" w:rsidRDefault="00000000" w:rsidRPr="00000000" w14:paraId="00000030">
      <w:pPr>
        <w:shd w:fill="2b579a" w:val="clear"/>
        <w:spacing w:after="0" w:before="120" w:lineRule="auto"/>
        <w:ind w:left="0" w:firstLine="0"/>
        <w:rPr/>
      </w:pPr>
      <w:r w:rsidDel="00000000" w:rsidR="00000000" w:rsidRPr="00000000">
        <w:rPr>
          <w:rFonts w:ascii="Calibri" w:cs="Calibri" w:eastAsia="Calibri" w:hAnsi="Calibri"/>
          <w:b w:val="1"/>
          <w:bCs w:val="1"/>
          <w:color w:val="ffffff"/>
          <w:sz w:val="16"/>
          <w:szCs w:val="16"/>
          <w:rtl w:val="0"/>
        </w:rPr>
        <w:t xml:space="preserve">  K</w:t>
      </w:r>
      <w:r w:rsidDel="00000000" w:rsidR="00000000" w:rsidRPr="00000000">
        <w:rPr>
          <w:b w:val="1"/>
          <w:bCs w:val="1"/>
          <w:color w:val="ffffff"/>
          <w:sz w:val="16"/>
          <w:szCs w:val="16"/>
          <w:rtl w:val="0"/>
        </w:rPr>
        <w:t xml:space="preserve">o</w:t>
      </w:r>
      <w:r w:rsidDel="00000000" w:rsidR="00000000" w:rsidRPr="00000000">
        <w:rPr>
          <w:rFonts w:ascii="Calibri" w:cs="Calibri" w:eastAsia="Calibri" w:hAnsi="Calibri"/>
          <w:b w:val="1"/>
          <w:bCs w:val="1"/>
          <w:color w:val="ffffff"/>
          <w:sz w:val="16"/>
          <w:szCs w:val="16"/>
          <w:rtl w:val="0"/>
        </w:rPr>
        <w:t xml:space="preserve">d</w:t>
      </w:r>
      <w:r w:rsidDel="00000000" w:rsidR="00000000" w:rsidRPr="00000000">
        <w:rPr>
          <w:rtl w:val="0"/>
        </w:rPr>
      </w:r>
    </w:p>
    <w:p w:rsidR="00000000" w:rsidDel="00000000" w:rsidP="00000000" w:rsidRDefault="00000000" w:rsidRPr="00000000" w14:paraId="00000031">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vectorizer = TfidfVectorizer(</w:t>
      </w:r>
      <w:r w:rsidDel="00000000" w:rsidR="00000000" w:rsidRPr="00000000">
        <w:rPr>
          <w:rtl w:val="0"/>
        </w:rPr>
      </w:r>
    </w:p>
    <w:p w:rsidR="00000000" w:rsidDel="00000000" w:rsidP="00000000" w:rsidRDefault="00000000" w:rsidRPr="00000000" w14:paraId="00000032">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    max_features=15_000,</w:t>
      </w:r>
      <w:r w:rsidDel="00000000" w:rsidR="00000000" w:rsidRPr="00000000">
        <w:rPr>
          <w:rtl w:val="0"/>
        </w:rPr>
      </w:r>
    </w:p>
    <w:p w:rsidR="00000000" w:rsidDel="00000000" w:rsidP="00000000" w:rsidRDefault="00000000" w:rsidRPr="00000000" w14:paraId="00000033">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    ngram_range=(1, 2),</w:t>
      </w:r>
      <w:r w:rsidDel="00000000" w:rsidR="00000000" w:rsidRPr="00000000">
        <w:rPr>
          <w:rtl w:val="0"/>
        </w:rPr>
      </w:r>
    </w:p>
    <w:p w:rsidR="00000000" w:rsidDel="00000000" w:rsidP="00000000" w:rsidRDefault="00000000" w:rsidRPr="00000000" w14:paraId="00000034">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    min_df=2,</w:t>
      </w:r>
      <w:r w:rsidDel="00000000" w:rsidR="00000000" w:rsidRPr="00000000">
        <w:rPr>
          <w:rtl w:val="0"/>
        </w:rPr>
      </w:r>
    </w:p>
    <w:p w:rsidR="00000000" w:rsidDel="00000000" w:rsidP="00000000" w:rsidRDefault="00000000" w:rsidRPr="00000000" w14:paraId="00000035">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    sublinear_tf=True,</w:t>
      </w:r>
      <w:r w:rsidDel="00000000" w:rsidR="00000000" w:rsidRPr="00000000">
        <w:rPr>
          <w:rtl w:val="0"/>
        </w:rPr>
      </w:r>
    </w:p>
    <w:p w:rsidR="00000000" w:rsidDel="00000000" w:rsidP="00000000" w:rsidRDefault="00000000" w:rsidRPr="00000000" w14:paraId="00000036">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w:t>
      </w:r>
      <w:r w:rsidDel="00000000" w:rsidR="00000000" w:rsidRPr="00000000">
        <w:rPr>
          <w:rtl w:val="0"/>
        </w:rPr>
      </w:r>
    </w:p>
    <w:p w:rsidR="00000000" w:rsidDel="00000000" w:rsidP="00000000" w:rsidRDefault="00000000" w:rsidRPr="00000000" w14:paraId="00000037">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 </w:t>
      </w:r>
      <w:r w:rsidDel="00000000" w:rsidR="00000000" w:rsidRPr="00000000">
        <w:rPr>
          <w:rtl w:val="0"/>
        </w:rPr>
      </w:r>
    </w:p>
    <w:p w:rsidR="00000000" w:rsidDel="00000000" w:rsidP="00000000" w:rsidRDefault="00000000" w:rsidRPr="00000000" w14:paraId="00000038">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X_train_tfidf = vectorizer.fit_transform(train['text_clean'].fillna(''))</w:t>
      </w:r>
      <w:r w:rsidDel="00000000" w:rsidR="00000000" w:rsidRPr="00000000">
        <w:rPr>
          <w:rtl w:val="0"/>
        </w:rPr>
      </w:r>
    </w:p>
    <w:p w:rsidR="00000000" w:rsidDel="00000000" w:rsidP="00000000" w:rsidRDefault="00000000" w:rsidRPr="00000000" w14:paraId="00000039">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X_val_tfidf   = vectorizer.transform(val['text_clean'].fillna(''))</w:t>
      </w:r>
      <w:r w:rsidDel="00000000" w:rsidR="00000000" w:rsidRPr="00000000">
        <w:rPr>
          <w:rtl w:val="0"/>
        </w:rPr>
      </w:r>
    </w:p>
    <w:p w:rsidR="00000000" w:rsidDel="00000000" w:rsidP="00000000" w:rsidRDefault="00000000" w:rsidRPr="00000000" w14:paraId="0000003A">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X_test_tfidf  = vectorizer.transform(test['text_clean'].fillna(''))</w:t>
      </w:r>
      <w:r w:rsidDel="00000000" w:rsidR="00000000" w:rsidRPr="00000000">
        <w:rPr>
          <w:rtl w:val="0"/>
        </w:rPr>
      </w:r>
    </w:p>
    <w:p w:rsidR="00000000" w:rsidDel="00000000" w:rsidP="00000000" w:rsidRDefault="00000000" w:rsidRPr="00000000" w14:paraId="0000003B">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 </w:t>
      </w:r>
      <w:r w:rsidDel="00000000" w:rsidR="00000000" w:rsidRPr="00000000">
        <w:rPr>
          <w:rtl w:val="0"/>
        </w:rPr>
      </w:r>
    </w:p>
    <w:p w:rsidR="00000000" w:rsidDel="00000000" w:rsidP="00000000" w:rsidRDefault="00000000" w:rsidRPr="00000000" w14:paraId="0000003C">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clf_tfidf = LogisticRegression(max_iter=1000, class_weight='balanced', C=1.0, random_state=42)</w:t>
      </w:r>
      <w:r w:rsidDel="00000000" w:rsidR="00000000" w:rsidRPr="00000000">
        <w:rPr>
          <w:rtl w:val="0"/>
        </w:rPr>
      </w:r>
    </w:p>
    <w:p w:rsidR="00000000" w:rsidDel="00000000" w:rsidP="00000000" w:rsidRDefault="00000000" w:rsidRPr="00000000" w14:paraId="0000003D">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clf_tfidf.fit(X_train_tfidf, y_train)</w:t>
      </w:r>
      <w:r w:rsidDel="00000000" w:rsidR="00000000" w:rsidRPr="00000000">
        <w:rPr>
          <w:rtl w:val="0"/>
        </w:rPr>
      </w:r>
    </w:p>
    <w:p w:rsidR="00000000" w:rsidDel="00000000" w:rsidP="00000000" w:rsidRDefault="00000000" w:rsidRPr="00000000" w14:paraId="0000003E">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print("Treniranje završeno.")</w:t>
      </w:r>
      <w:r w:rsidDel="00000000" w:rsidR="00000000" w:rsidRPr="00000000">
        <w:rPr>
          <w:rtl w:val="0"/>
        </w:rPr>
      </w:r>
    </w:p>
    <w:p w:rsidR="00000000" w:rsidDel="00000000" w:rsidP="00000000" w:rsidRDefault="00000000" w:rsidRPr="00000000" w14:paraId="0000003F">
      <w:pPr>
        <w:pStyle w:val="Heading2"/>
        <w:rPr/>
      </w:pPr>
      <w:r w:rsidDel="00000000" w:rsidR="00000000" w:rsidRPr="00000000">
        <w:rPr>
          <w:color w:val="1f3a5f"/>
          <w:rtl w:val="0"/>
        </w:rPr>
        <w:t xml:space="preserve">Evaluacija na validacijskom skupu</w:t>
      </w:r>
      <w:r w:rsidDel="00000000" w:rsidR="00000000" w:rsidRPr="00000000">
        <w:rPr>
          <w:rtl w:val="0"/>
        </w:rPr>
      </w:r>
    </w:p>
    <w:p w:rsidR="00000000" w:rsidDel="00000000" w:rsidP="00000000" w:rsidRDefault="00000000" w:rsidRPr="00000000" w14:paraId="00000040">
      <w:pPr>
        <w:jc w:val="both"/>
        <w:rPr/>
      </w:pPr>
      <w:r w:rsidDel="00000000" w:rsidR="00000000" w:rsidRPr="00000000">
        <w:rPr>
          <w:rtl w:val="0"/>
        </w:rPr>
        <w:t xml:space="preserve">Nakon treniranja, model se evaluira na validacijskom skupu. Classification report daje preciznost, odziv i F1 za svaku klasu posebno, što je važnije od same tačnosti u slučaju neravnomjernih klasa. Konfuzijska matrica vizualno pokazuje raspodjelu tačnih i pogrešnih predikcija.</w:t>
      </w:r>
    </w:p>
    <w:p w:rsidR="00000000" w:rsidDel="00000000" w:rsidP="00000000" w:rsidRDefault="00000000" w:rsidRPr="00000000" w14:paraId="00000041">
      <w:pPr>
        <w:spacing w:after="0" w:before="0" w:lineRule="auto"/>
        <w:rPr/>
      </w:pPr>
      <w:r w:rsidDel="00000000" w:rsidR="00000000" w:rsidRPr="00000000">
        <w:rPr>
          <w:rtl w:val="0"/>
        </w:rPr>
      </w:r>
    </w:p>
    <w:p w:rsidR="00000000" w:rsidDel="00000000" w:rsidP="00000000" w:rsidRDefault="00000000" w:rsidRPr="00000000" w14:paraId="00000042">
      <w:pPr>
        <w:shd w:fill="2b579a" w:val="clear"/>
        <w:spacing w:after="0" w:before="120" w:lineRule="auto"/>
        <w:ind w:left="0" w:firstLine="0"/>
        <w:rPr/>
      </w:pPr>
      <w:r w:rsidDel="00000000" w:rsidR="00000000" w:rsidRPr="00000000">
        <w:rPr>
          <w:rFonts w:ascii="Calibri" w:cs="Calibri" w:eastAsia="Calibri" w:hAnsi="Calibri"/>
          <w:b w:val="1"/>
          <w:bCs w:val="1"/>
          <w:color w:val="ffffff"/>
          <w:sz w:val="16"/>
          <w:szCs w:val="16"/>
          <w:rtl w:val="0"/>
        </w:rPr>
        <w:t xml:space="preserve">  K</w:t>
      </w:r>
      <w:r w:rsidDel="00000000" w:rsidR="00000000" w:rsidRPr="00000000">
        <w:rPr>
          <w:b w:val="1"/>
          <w:bCs w:val="1"/>
          <w:color w:val="ffffff"/>
          <w:sz w:val="16"/>
          <w:szCs w:val="16"/>
          <w:rtl w:val="0"/>
        </w:rPr>
        <w:t xml:space="preserve">o</w:t>
      </w:r>
      <w:r w:rsidDel="00000000" w:rsidR="00000000" w:rsidRPr="00000000">
        <w:rPr>
          <w:rFonts w:ascii="Calibri" w:cs="Calibri" w:eastAsia="Calibri" w:hAnsi="Calibri"/>
          <w:b w:val="1"/>
          <w:bCs w:val="1"/>
          <w:color w:val="ffffff"/>
          <w:sz w:val="16"/>
          <w:szCs w:val="16"/>
          <w:rtl w:val="0"/>
        </w:rPr>
        <w:t xml:space="preserve">d</w:t>
      </w:r>
      <w:r w:rsidDel="00000000" w:rsidR="00000000" w:rsidRPr="00000000">
        <w:rPr>
          <w:rtl w:val="0"/>
        </w:rPr>
      </w:r>
    </w:p>
    <w:p w:rsidR="00000000" w:rsidDel="00000000" w:rsidP="00000000" w:rsidRDefault="00000000" w:rsidRPr="00000000" w14:paraId="00000043">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y_val_pred_tfidf = clf_tfidf.predict(X_val_tfidf)</w:t>
      </w:r>
      <w:r w:rsidDel="00000000" w:rsidR="00000000" w:rsidRPr="00000000">
        <w:rPr>
          <w:rtl w:val="0"/>
        </w:rPr>
      </w:r>
    </w:p>
    <w:p w:rsidR="00000000" w:rsidDel="00000000" w:rsidP="00000000" w:rsidRDefault="00000000" w:rsidRPr="00000000" w14:paraId="00000044">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y_val_prob_tfidf = clf_tfidf.predict_proba(X_val_tfidf)[:, 1]</w:t>
      </w:r>
      <w:r w:rsidDel="00000000" w:rsidR="00000000" w:rsidRPr="00000000">
        <w:rPr>
          <w:rtl w:val="0"/>
        </w:rPr>
      </w:r>
    </w:p>
    <w:p w:rsidR="00000000" w:rsidDel="00000000" w:rsidP="00000000" w:rsidRDefault="00000000" w:rsidRPr="00000000" w14:paraId="00000045">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 </w:t>
      </w:r>
      <w:r w:rsidDel="00000000" w:rsidR="00000000" w:rsidRPr="00000000">
        <w:rPr>
          <w:rtl w:val="0"/>
        </w:rPr>
      </w:r>
    </w:p>
    <w:p w:rsidR="00000000" w:rsidDel="00000000" w:rsidP="00000000" w:rsidRDefault="00000000" w:rsidRPr="00000000" w14:paraId="00000046">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print("=== TF-IDF + LR – validacijski skup ===")</w:t>
      </w:r>
      <w:r w:rsidDel="00000000" w:rsidR="00000000" w:rsidRPr="00000000">
        <w:rPr>
          <w:rtl w:val="0"/>
        </w:rPr>
      </w:r>
    </w:p>
    <w:p w:rsidR="00000000" w:rsidDel="00000000" w:rsidP="00000000" w:rsidRDefault="00000000" w:rsidRPr="00000000" w14:paraId="00000047">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print(classification_report(y_val, y_val_pred_tfidf, target_names=['legit', 'scam']))</w:t>
      </w:r>
      <w:r w:rsidDel="00000000" w:rsidR="00000000" w:rsidRPr="00000000">
        <w:rPr>
          <w:rtl w:val="0"/>
        </w:rPr>
      </w:r>
    </w:p>
    <w:p w:rsidR="00000000" w:rsidDel="00000000" w:rsidP="00000000" w:rsidRDefault="00000000" w:rsidRPr="00000000" w14:paraId="00000048">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 </w:t>
      </w:r>
      <w:r w:rsidDel="00000000" w:rsidR="00000000" w:rsidRPr="00000000">
        <w:rPr>
          <w:rtl w:val="0"/>
        </w:rPr>
      </w:r>
    </w:p>
    <w:p w:rsidR="00000000" w:rsidDel="00000000" w:rsidP="00000000" w:rsidRDefault="00000000" w:rsidRPr="00000000" w14:paraId="00000049">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fig, ax = plt.subplots(figsize=(5, 4))</w:t>
      </w:r>
      <w:r w:rsidDel="00000000" w:rsidR="00000000" w:rsidRPr="00000000">
        <w:rPr>
          <w:rtl w:val="0"/>
        </w:rPr>
      </w:r>
    </w:p>
    <w:p w:rsidR="00000000" w:rsidDel="00000000" w:rsidP="00000000" w:rsidRDefault="00000000" w:rsidRPr="00000000" w14:paraId="0000004A">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ConfusionMatrixDisplay.from_predictions(</w:t>
      </w:r>
      <w:r w:rsidDel="00000000" w:rsidR="00000000" w:rsidRPr="00000000">
        <w:rPr>
          <w:rtl w:val="0"/>
        </w:rPr>
      </w:r>
    </w:p>
    <w:p w:rsidR="00000000" w:rsidDel="00000000" w:rsidP="00000000" w:rsidRDefault="00000000" w:rsidRPr="00000000" w14:paraId="0000004B">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    y_val, y_val_pred_tfidf,</w:t>
      </w:r>
      <w:r w:rsidDel="00000000" w:rsidR="00000000" w:rsidRPr="00000000">
        <w:rPr>
          <w:rtl w:val="0"/>
        </w:rPr>
      </w:r>
    </w:p>
    <w:p w:rsidR="00000000" w:rsidDel="00000000" w:rsidP="00000000" w:rsidRDefault="00000000" w:rsidRPr="00000000" w14:paraId="0000004C">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    display_labels=['legit', 'scam'], ax=ax, colorbar=False</w:t>
      </w:r>
      <w:r w:rsidDel="00000000" w:rsidR="00000000" w:rsidRPr="00000000">
        <w:rPr>
          <w:rtl w:val="0"/>
        </w:rPr>
      </w:r>
    </w:p>
    <w:p w:rsidR="00000000" w:rsidDel="00000000" w:rsidP="00000000" w:rsidRDefault="00000000" w:rsidRPr="00000000" w14:paraId="0000004D">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w:t>
      </w:r>
      <w:r w:rsidDel="00000000" w:rsidR="00000000" w:rsidRPr="00000000">
        <w:rPr>
          <w:rtl w:val="0"/>
        </w:rPr>
      </w:r>
    </w:p>
    <w:p w:rsidR="00000000" w:rsidDel="00000000" w:rsidP="00000000" w:rsidRDefault="00000000" w:rsidRPr="00000000" w14:paraId="0000004E">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ax.set_title('Matrica konfuzije – TF-IDF (validacija)')</w:t>
      </w:r>
      <w:r w:rsidDel="00000000" w:rsidR="00000000" w:rsidRPr="00000000">
        <w:rPr>
          <w:rtl w:val="0"/>
        </w:rPr>
      </w:r>
    </w:p>
    <w:p w:rsidR="00000000" w:rsidDel="00000000" w:rsidP="00000000" w:rsidRDefault="00000000" w:rsidRPr="00000000" w14:paraId="0000004F">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plt.tight_layout()</w:t>
      </w:r>
      <w:r w:rsidDel="00000000" w:rsidR="00000000" w:rsidRPr="00000000">
        <w:rPr>
          <w:rtl w:val="0"/>
        </w:rPr>
      </w:r>
    </w:p>
    <w:p w:rsidR="00000000" w:rsidDel="00000000" w:rsidP="00000000" w:rsidRDefault="00000000" w:rsidRPr="00000000" w14:paraId="00000050">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plt.show()</w:t>
      </w:r>
      <w:r w:rsidDel="00000000" w:rsidR="00000000" w:rsidRPr="00000000">
        <w:rPr>
          <w:rtl w:val="0"/>
        </w:rPr>
      </w:r>
    </w:p>
    <w:p w:rsidR="00000000" w:rsidDel="00000000" w:rsidP="00000000" w:rsidRDefault="00000000" w:rsidRPr="00000000" w14:paraId="00000051">
      <w:pPr>
        <w:shd w:fill="f2f2f2" w:val="clear"/>
        <w:spacing w:after="120" w:before="0" w:lineRule="auto"/>
        <w:rPr/>
      </w:pPr>
      <w:r w:rsidDel="00000000" w:rsidR="00000000" w:rsidRPr="00000000">
        <w:rPr>
          <w:rtl w:val="0"/>
        </w:rPr>
      </w:r>
    </w:p>
    <w:p w:rsidR="00000000" w:rsidDel="00000000" w:rsidP="00000000" w:rsidRDefault="00000000" w:rsidRPr="00000000" w14:paraId="00000052">
      <w:pPr>
        <w:shd w:fill="3c3c3c" w:val="clear"/>
        <w:spacing w:after="0" w:before="0" w:lineRule="auto"/>
        <w:rPr/>
      </w:pPr>
      <w:r w:rsidDel="00000000" w:rsidR="00000000" w:rsidRPr="00000000">
        <w:rPr>
          <w:rFonts w:ascii="Calibri" w:cs="Calibri" w:eastAsia="Calibri" w:hAnsi="Calibri"/>
          <w:b w:val="1"/>
          <w:bCs w:val="1"/>
          <w:color w:val="ffffff"/>
          <w:sz w:val="16"/>
          <w:szCs w:val="16"/>
          <w:rtl w:val="0"/>
        </w:rPr>
        <w:t xml:space="preserve">  Output</w:t>
      </w:r>
      <w:r w:rsidDel="00000000" w:rsidR="00000000" w:rsidRPr="00000000">
        <w:rPr>
          <w:rtl w:val="0"/>
        </w:rPr>
      </w:r>
    </w:p>
    <w:p w:rsidR="00000000" w:rsidDel="00000000" w:rsidP="00000000" w:rsidRDefault="00000000" w:rsidRPr="00000000" w14:paraId="00000053">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 TF-IDF + LR – validacijski skup ===</w:t>
      </w:r>
      <w:r w:rsidDel="00000000" w:rsidR="00000000" w:rsidRPr="00000000">
        <w:rPr>
          <w:rtl w:val="0"/>
        </w:rPr>
      </w:r>
    </w:p>
    <w:p w:rsidR="00000000" w:rsidDel="00000000" w:rsidP="00000000" w:rsidRDefault="00000000" w:rsidRPr="00000000" w14:paraId="00000054">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              precision    recall  f1-score   support</w:t>
      </w:r>
      <w:r w:rsidDel="00000000" w:rsidR="00000000" w:rsidRPr="00000000">
        <w:rPr>
          <w:rtl w:val="0"/>
        </w:rPr>
      </w:r>
    </w:p>
    <w:p w:rsidR="00000000" w:rsidDel="00000000" w:rsidP="00000000" w:rsidRDefault="00000000" w:rsidRPr="00000000" w14:paraId="00000055">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 </w:t>
      </w:r>
      <w:r w:rsidDel="00000000" w:rsidR="00000000" w:rsidRPr="00000000">
        <w:rPr>
          <w:rtl w:val="0"/>
        </w:rPr>
      </w:r>
    </w:p>
    <w:p w:rsidR="00000000" w:rsidDel="00000000" w:rsidP="00000000" w:rsidRDefault="00000000" w:rsidRPr="00000000" w14:paraId="00000056">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       legit       0.99      0.99      0.99       835</w:t>
      </w:r>
      <w:r w:rsidDel="00000000" w:rsidR="00000000" w:rsidRPr="00000000">
        <w:rPr>
          <w:rtl w:val="0"/>
        </w:rPr>
      </w:r>
    </w:p>
    <w:p w:rsidR="00000000" w:rsidDel="00000000" w:rsidP="00000000" w:rsidRDefault="00000000" w:rsidRPr="00000000" w14:paraId="00000057">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        scam       0.95      0.95      0.95       186</w:t>
      </w:r>
      <w:r w:rsidDel="00000000" w:rsidR="00000000" w:rsidRPr="00000000">
        <w:rPr>
          <w:rtl w:val="0"/>
        </w:rPr>
      </w:r>
    </w:p>
    <w:p w:rsidR="00000000" w:rsidDel="00000000" w:rsidP="00000000" w:rsidRDefault="00000000" w:rsidRPr="00000000" w14:paraId="00000058">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 </w:t>
      </w:r>
      <w:r w:rsidDel="00000000" w:rsidR="00000000" w:rsidRPr="00000000">
        <w:rPr>
          <w:rtl w:val="0"/>
        </w:rPr>
      </w:r>
    </w:p>
    <w:p w:rsidR="00000000" w:rsidDel="00000000" w:rsidP="00000000" w:rsidRDefault="00000000" w:rsidRPr="00000000" w14:paraId="00000059">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    accuracy                           0.98      1021</w:t>
      </w:r>
      <w:r w:rsidDel="00000000" w:rsidR="00000000" w:rsidRPr="00000000">
        <w:rPr>
          <w:rtl w:val="0"/>
        </w:rPr>
      </w:r>
    </w:p>
    <w:p w:rsidR="00000000" w:rsidDel="00000000" w:rsidP="00000000" w:rsidRDefault="00000000" w:rsidRPr="00000000" w14:paraId="0000005A">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   macro avg       0.97      0.97      0.97      1021</w:t>
      </w:r>
      <w:r w:rsidDel="00000000" w:rsidR="00000000" w:rsidRPr="00000000">
        <w:rPr>
          <w:rtl w:val="0"/>
        </w:rPr>
      </w:r>
    </w:p>
    <w:p w:rsidR="00000000" w:rsidDel="00000000" w:rsidP="00000000" w:rsidRDefault="00000000" w:rsidRPr="00000000" w14:paraId="0000005B">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weighted avg       0.98      0.98      0.98      1021</w:t>
      </w:r>
      <w:r w:rsidDel="00000000" w:rsidR="00000000" w:rsidRPr="00000000">
        <w:rPr>
          <w:rtl w:val="0"/>
        </w:rPr>
      </w:r>
    </w:p>
    <w:p w:rsidR="00000000" w:rsidDel="00000000" w:rsidP="00000000" w:rsidRDefault="00000000" w:rsidRPr="00000000" w14:paraId="0000005C">
      <w:pPr>
        <w:shd w:fill="1e1e1e" w:val="clear"/>
        <w:spacing w:after="160" w:before="0" w:lineRule="auto"/>
        <w:rPr/>
      </w:pPr>
      <w:r w:rsidDel="00000000" w:rsidR="00000000" w:rsidRPr="00000000">
        <w:rPr>
          <w:rtl w:val="0"/>
        </w:rPr>
      </w:r>
    </w:p>
    <w:p w:rsidR="00000000" w:rsidDel="00000000" w:rsidP="00000000" w:rsidRDefault="00000000" w:rsidRPr="00000000" w14:paraId="0000005D">
      <w:pPr>
        <w:jc w:val="center"/>
        <w:rPr/>
      </w:pPr>
      <w:r w:rsidDel="00000000" w:rsidR="00000000" w:rsidRPr="00000000">
        <w:rPr/>
        <w:drawing>
          <wp:inline distB="0" distT="0" distL="114300" distR="114300">
            <wp:extent cx="3657600" cy="3638649"/>
            <wp:effectExtent b="0" l="0" r="0" t="0"/>
            <wp:docPr id="1"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3657600" cy="3638649"/>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jc w:val="center"/>
        <w:rPr/>
      </w:pPr>
      <w:r w:rsidDel="00000000" w:rsidR="00000000" w:rsidRPr="00000000">
        <w:rPr>
          <w:i w:val="1"/>
          <w:iCs w:val="1"/>
          <w:color w:val="555555"/>
          <w:sz w:val="18"/>
          <w:szCs w:val="18"/>
          <w:rtl w:val="0"/>
        </w:rPr>
        <w:t xml:space="preserve">Konfuzijska matrica - TF-IDF, validacijski skup</w:t>
      </w:r>
      <w:r w:rsidDel="00000000" w:rsidR="00000000" w:rsidRPr="00000000">
        <w:rPr>
          <w:rtl w:val="0"/>
        </w:rPr>
      </w:r>
    </w:p>
    <w:p w:rsidR="00000000" w:rsidDel="00000000" w:rsidP="00000000" w:rsidRDefault="00000000" w:rsidRPr="00000000" w14:paraId="0000005F">
      <w:pPr>
        <w:spacing w:after="0" w:before="0" w:lineRule="auto"/>
        <w:rPr/>
      </w:pPr>
      <w:r w:rsidDel="00000000" w:rsidR="00000000" w:rsidRPr="00000000">
        <w:rPr>
          <w:rtl w:val="0"/>
        </w:rPr>
      </w:r>
    </w:p>
    <w:p w:rsidR="00000000" w:rsidDel="00000000" w:rsidP="00000000" w:rsidRDefault="00000000" w:rsidRPr="00000000" w14:paraId="00000060">
      <w:pPr>
        <w:jc w:val="both"/>
        <w:rPr/>
      </w:pPr>
      <w:r w:rsidDel="00000000" w:rsidR="00000000" w:rsidRPr="00000000">
        <w:rPr>
          <w:rtl w:val="0"/>
        </w:rPr>
        <w:t xml:space="preserve">TF-IDF model postiže F1-score 0.95 za scam klasu na validacijskom skupu, uz ukupnu tačnost 0.98. Preciznost i odziv su ujednačeni, što znači da model podjednako dobro prepoznaje scam poruke i ne generiše previše lažnih uzbuna. Scam tekstovi sadrže jako prepoznatljive leksičke obrasce koje TF-IDF direktno hvata.</w:t>
      </w:r>
    </w:p>
    <w:p w:rsidR="00000000" w:rsidDel="00000000" w:rsidP="00000000" w:rsidRDefault="00000000" w:rsidRPr="00000000" w14:paraId="00000061">
      <w:pPr>
        <w:pStyle w:val="Heading2"/>
        <w:rPr/>
      </w:pPr>
      <w:r w:rsidDel="00000000" w:rsidR="00000000" w:rsidRPr="00000000">
        <w:rPr>
          <w:color w:val="1f3a5f"/>
          <w:rtl w:val="0"/>
        </w:rPr>
        <w:t xml:space="preserve">ROC kriva - validacijski skup</w:t>
      </w:r>
      <w:r w:rsidDel="00000000" w:rsidR="00000000" w:rsidRPr="00000000">
        <w:rPr>
          <w:rtl w:val="0"/>
        </w:rPr>
      </w:r>
    </w:p>
    <w:p w:rsidR="00000000" w:rsidDel="00000000" w:rsidP="00000000" w:rsidRDefault="00000000" w:rsidRPr="00000000" w14:paraId="00000062">
      <w:pPr>
        <w:jc w:val="both"/>
        <w:rPr/>
      </w:pPr>
      <w:r w:rsidDel="00000000" w:rsidR="00000000" w:rsidRPr="00000000">
        <w:rPr>
          <w:rtl w:val="0"/>
        </w:rPr>
        <w:t xml:space="preserve">ROC kriva prikazuje odnos između stope stvarno pozitivnih (TPR) i stope lažno pozitivnih (FPR) za sve moguće pragove klasifikacije. AUC (površina ispod krive) je summary metrika diskriminativne moći modela.</w:t>
      </w:r>
    </w:p>
    <w:p w:rsidR="00000000" w:rsidDel="00000000" w:rsidP="00000000" w:rsidRDefault="00000000" w:rsidRPr="00000000" w14:paraId="00000063">
      <w:pPr>
        <w:spacing w:after="0" w:before="0" w:lineRule="auto"/>
        <w:rPr/>
      </w:pPr>
      <w:r w:rsidDel="00000000" w:rsidR="00000000" w:rsidRPr="00000000">
        <w:rPr>
          <w:rtl w:val="0"/>
        </w:rPr>
      </w:r>
    </w:p>
    <w:p w:rsidR="00000000" w:rsidDel="00000000" w:rsidP="00000000" w:rsidRDefault="00000000" w:rsidRPr="00000000" w14:paraId="00000064">
      <w:pPr>
        <w:shd w:fill="2b579a" w:val="clear"/>
        <w:spacing w:after="0" w:before="120" w:lineRule="auto"/>
        <w:ind w:left="0" w:firstLine="0"/>
        <w:rPr/>
      </w:pPr>
      <w:r w:rsidDel="00000000" w:rsidR="00000000" w:rsidRPr="00000000">
        <w:rPr>
          <w:rFonts w:ascii="Calibri" w:cs="Calibri" w:eastAsia="Calibri" w:hAnsi="Calibri"/>
          <w:b w:val="1"/>
          <w:bCs w:val="1"/>
          <w:color w:val="ffffff"/>
          <w:sz w:val="16"/>
          <w:szCs w:val="16"/>
          <w:rtl w:val="0"/>
        </w:rPr>
        <w:t xml:space="preserve">  K</w:t>
      </w:r>
      <w:r w:rsidDel="00000000" w:rsidR="00000000" w:rsidRPr="00000000">
        <w:rPr>
          <w:b w:val="1"/>
          <w:bCs w:val="1"/>
          <w:color w:val="ffffff"/>
          <w:sz w:val="16"/>
          <w:szCs w:val="16"/>
          <w:rtl w:val="0"/>
        </w:rPr>
        <w:t xml:space="preserve">o</w:t>
      </w:r>
      <w:r w:rsidDel="00000000" w:rsidR="00000000" w:rsidRPr="00000000">
        <w:rPr>
          <w:rFonts w:ascii="Calibri" w:cs="Calibri" w:eastAsia="Calibri" w:hAnsi="Calibri"/>
          <w:b w:val="1"/>
          <w:bCs w:val="1"/>
          <w:color w:val="ffffff"/>
          <w:sz w:val="16"/>
          <w:szCs w:val="16"/>
          <w:rtl w:val="0"/>
        </w:rPr>
        <w:t xml:space="preserve">d</w:t>
      </w:r>
      <w:r w:rsidDel="00000000" w:rsidR="00000000" w:rsidRPr="00000000">
        <w:rPr>
          <w:rtl w:val="0"/>
        </w:rPr>
      </w:r>
    </w:p>
    <w:p w:rsidR="00000000" w:rsidDel="00000000" w:rsidP="00000000" w:rsidRDefault="00000000" w:rsidRPr="00000000" w14:paraId="00000065">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fpr_tv, tpr_tv, _ = roc_curve(y_val, y_val_prob_tfidf)</w:t>
      </w:r>
      <w:r w:rsidDel="00000000" w:rsidR="00000000" w:rsidRPr="00000000">
        <w:rPr>
          <w:rtl w:val="0"/>
        </w:rPr>
      </w:r>
    </w:p>
    <w:p w:rsidR="00000000" w:rsidDel="00000000" w:rsidP="00000000" w:rsidRDefault="00000000" w:rsidRPr="00000000" w14:paraId="00000066">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auc_tv = roc_auc_score(y_val, y_val_prob_tfidf)</w:t>
      </w:r>
      <w:r w:rsidDel="00000000" w:rsidR="00000000" w:rsidRPr="00000000">
        <w:rPr>
          <w:rtl w:val="0"/>
        </w:rPr>
      </w:r>
    </w:p>
    <w:p w:rsidR="00000000" w:rsidDel="00000000" w:rsidP="00000000" w:rsidRDefault="00000000" w:rsidRPr="00000000" w14:paraId="00000067">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 </w:t>
      </w:r>
      <w:r w:rsidDel="00000000" w:rsidR="00000000" w:rsidRPr="00000000">
        <w:rPr>
          <w:rtl w:val="0"/>
        </w:rPr>
      </w:r>
    </w:p>
    <w:p w:rsidR="00000000" w:rsidDel="00000000" w:rsidP="00000000" w:rsidRDefault="00000000" w:rsidRPr="00000000" w14:paraId="00000068">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plt.figure()</w:t>
      </w:r>
      <w:r w:rsidDel="00000000" w:rsidR="00000000" w:rsidRPr="00000000">
        <w:rPr>
          <w:rtl w:val="0"/>
        </w:rPr>
      </w:r>
    </w:p>
    <w:p w:rsidR="00000000" w:rsidDel="00000000" w:rsidP="00000000" w:rsidRDefault="00000000" w:rsidRPr="00000000" w14:paraId="00000069">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plt.plot(fpr_tv, tpr_tv, label=f'TF-IDF + LR (AUC = {auc_tv:.3f})')</w:t>
      </w:r>
      <w:r w:rsidDel="00000000" w:rsidR="00000000" w:rsidRPr="00000000">
        <w:rPr>
          <w:rtl w:val="0"/>
        </w:rPr>
      </w:r>
    </w:p>
    <w:p w:rsidR="00000000" w:rsidDel="00000000" w:rsidP="00000000" w:rsidRDefault="00000000" w:rsidRPr="00000000" w14:paraId="0000006A">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plt.plot([0, 1], [0, 1], '--', color='grey', alpha=0.5)</w:t>
      </w:r>
      <w:r w:rsidDel="00000000" w:rsidR="00000000" w:rsidRPr="00000000">
        <w:rPr>
          <w:rtl w:val="0"/>
        </w:rPr>
      </w:r>
    </w:p>
    <w:p w:rsidR="00000000" w:rsidDel="00000000" w:rsidP="00000000" w:rsidRDefault="00000000" w:rsidRPr="00000000" w14:paraId="0000006B">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plt.xlabel('False Positive Rate')</w:t>
      </w:r>
      <w:r w:rsidDel="00000000" w:rsidR="00000000" w:rsidRPr="00000000">
        <w:rPr>
          <w:rtl w:val="0"/>
        </w:rPr>
      </w:r>
    </w:p>
    <w:p w:rsidR="00000000" w:rsidDel="00000000" w:rsidP="00000000" w:rsidRDefault="00000000" w:rsidRPr="00000000" w14:paraId="0000006C">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plt.ylabel('True Positive Rate')</w:t>
      </w:r>
      <w:r w:rsidDel="00000000" w:rsidR="00000000" w:rsidRPr="00000000">
        <w:rPr>
          <w:rtl w:val="0"/>
        </w:rPr>
      </w:r>
    </w:p>
    <w:p w:rsidR="00000000" w:rsidDel="00000000" w:rsidP="00000000" w:rsidRDefault="00000000" w:rsidRPr="00000000" w14:paraId="0000006D">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plt.title('ROC kriva – TF-IDF (validacija)')</w:t>
      </w:r>
      <w:r w:rsidDel="00000000" w:rsidR="00000000" w:rsidRPr="00000000">
        <w:rPr>
          <w:rtl w:val="0"/>
        </w:rPr>
      </w:r>
    </w:p>
    <w:p w:rsidR="00000000" w:rsidDel="00000000" w:rsidP="00000000" w:rsidRDefault="00000000" w:rsidRPr="00000000" w14:paraId="0000006E">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plt.legend()</w:t>
      </w:r>
      <w:r w:rsidDel="00000000" w:rsidR="00000000" w:rsidRPr="00000000">
        <w:rPr>
          <w:rtl w:val="0"/>
        </w:rPr>
      </w:r>
    </w:p>
    <w:p w:rsidR="00000000" w:rsidDel="00000000" w:rsidP="00000000" w:rsidRDefault="00000000" w:rsidRPr="00000000" w14:paraId="0000006F">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plt.tight_layout()</w:t>
      </w:r>
      <w:r w:rsidDel="00000000" w:rsidR="00000000" w:rsidRPr="00000000">
        <w:rPr>
          <w:rtl w:val="0"/>
        </w:rPr>
      </w:r>
    </w:p>
    <w:p w:rsidR="00000000" w:rsidDel="00000000" w:rsidP="00000000" w:rsidRDefault="00000000" w:rsidRPr="00000000" w14:paraId="00000070">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plt.show()</w:t>
      </w:r>
      <w:r w:rsidDel="00000000" w:rsidR="00000000" w:rsidRPr="00000000">
        <w:rPr>
          <w:rtl w:val="0"/>
        </w:rPr>
      </w:r>
    </w:p>
    <w:p w:rsidR="00000000" w:rsidDel="00000000" w:rsidP="00000000" w:rsidRDefault="00000000" w:rsidRPr="00000000" w14:paraId="00000071">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print(f"ROC-AUC (validacija): {auc_tv:.4f}")</w:t>
      </w:r>
      <w:r w:rsidDel="00000000" w:rsidR="00000000" w:rsidRPr="00000000">
        <w:rPr>
          <w:rtl w:val="0"/>
        </w:rPr>
      </w:r>
    </w:p>
    <w:p w:rsidR="00000000" w:rsidDel="00000000" w:rsidP="00000000" w:rsidRDefault="00000000" w:rsidRPr="00000000" w14:paraId="00000072">
      <w:pPr>
        <w:shd w:fill="f2f2f2" w:val="clear"/>
        <w:spacing w:after="120" w:before="0" w:lineRule="auto"/>
        <w:rPr/>
      </w:pPr>
      <w:r w:rsidDel="00000000" w:rsidR="00000000" w:rsidRPr="00000000">
        <w:rPr>
          <w:rtl w:val="0"/>
        </w:rPr>
      </w:r>
    </w:p>
    <w:p w:rsidR="00000000" w:rsidDel="00000000" w:rsidP="00000000" w:rsidRDefault="00000000" w:rsidRPr="00000000" w14:paraId="00000073">
      <w:pPr>
        <w:shd w:fill="3c3c3c" w:val="clear"/>
        <w:spacing w:after="0" w:before="0" w:lineRule="auto"/>
        <w:rPr/>
      </w:pPr>
      <w:r w:rsidDel="00000000" w:rsidR="00000000" w:rsidRPr="00000000">
        <w:rPr>
          <w:rFonts w:ascii="Calibri" w:cs="Calibri" w:eastAsia="Calibri" w:hAnsi="Calibri"/>
          <w:b w:val="1"/>
          <w:bCs w:val="1"/>
          <w:color w:val="ffffff"/>
          <w:sz w:val="16"/>
          <w:szCs w:val="16"/>
          <w:rtl w:val="0"/>
        </w:rPr>
        <w:t xml:space="preserve">  Output</w:t>
      </w:r>
      <w:r w:rsidDel="00000000" w:rsidR="00000000" w:rsidRPr="00000000">
        <w:rPr>
          <w:rtl w:val="0"/>
        </w:rPr>
      </w:r>
    </w:p>
    <w:p w:rsidR="00000000" w:rsidDel="00000000" w:rsidP="00000000" w:rsidRDefault="00000000" w:rsidRPr="00000000" w14:paraId="00000074">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ROC-AUC (validacija): 0.9982</w:t>
      </w:r>
      <w:r w:rsidDel="00000000" w:rsidR="00000000" w:rsidRPr="00000000">
        <w:rPr>
          <w:rtl w:val="0"/>
        </w:rPr>
      </w:r>
    </w:p>
    <w:p w:rsidR="00000000" w:rsidDel="00000000" w:rsidP="00000000" w:rsidRDefault="00000000" w:rsidRPr="00000000" w14:paraId="00000075">
      <w:pPr>
        <w:shd w:fill="1e1e1e" w:val="clear"/>
        <w:spacing w:after="160" w:before="0" w:lineRule="auto"/>
        <w:rPr/>
      </w:pPr>
      <w:r w:rsidDel="00000000" w:rsidR="00000000" w:rsidRPr="00000000">
        <w:rPr>
          <w:rtl w:val="0"/>
        </w:rPr>
      </w:r>
    </w:p>
    <w:p w:rsidR="00000000" w:rsidDel="00000000" w:rsidP="00000000" w:rsidRDefault="00000000" w:rsidRPr="00000000" w14:paraId="00000076">
      <w:pPr>
        <w:jc w:val="center"/>
        <w:rPr/>
      </w:pPr>
      <w:r w:rsidDel="00000000" w:rsidR="00000000" w:rsidRPr="00000000">
        <w:rPr/>
        <w:drawing>
          <wp:inline distB="0" distT="0" distL="114300" distR="114300">
            <wp:extent cx="4572000" cy="2822510"/>
            <wp:effectExtent b="0" l="0" r="0" t="0"/>
            <wp:docPr id="3"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4572000" cy="2822510"/>
                    </a:xfrm>
                    <a:prstGeom prst="rect"/>
                    <a:ln/>
                  </pic:spPr>
                </pic:pic>
              </a:graphicData>
            </a:graphic>
          </wp:inline>
        </w:drawing>
      </w:r>
      <w:r w:rsidDel="00000000" w:rsidR="00000000" w:rsidRPr="00000000">
        <w:rPr>
          <w:rtl w:val="0"/>
        </w:rPr>
      </w:r>
    </w:p>
    <w:p w:rsidR="00000000" w:rsidDel="00000000" w:rsidP="00000000" w:rsidRDefault="00000000" w:rsidRPr="00000000" w14:paraId="00000077">
      <w:pPr>
        <w:jc w:val="center"/>
        <w:rPr/>
      </w:pPr>
      <w:r w:rsidDel="00000000" w:rsidR="00000000" w:rsidRPr="00000000">
        <w:rPr>
          <w:i w:val="1"/>
          <w:iCs w:val="1"/>
          <w:color w:val="555555"/>
          <w:sz w:val="18"/>
          <w:szCs w:val="18"/>
          <w:rtl w:val="0"/>
        </w:rPr>
        <w:t xml:space="preserve">ROC kriva - TF-IDF, validacijski skup (AUC = 0.9982)</w:t>
      </w:r>
      <w:r w:rsidDel="00000000" w:rsidR="00000000" w:rsidRPr="00000000">
        <w:rPr>
          <w:rtl w:val="0"/>
        </w:rPr>
      </w:r>
    </w:p>
    <w:p w:rsidR="00000000" w:rsidDel="00000000" w:rsidP="00000000" w:rsidRDefault="00000000" w:rsidRPr="00000000" w14:paraId="00000078">
      <w:pPr>
        <w:spacing w:after="0" w:before="0" w:lineRule="auto"/>
        <w:rPr/>
      </w:pPr>
      <w:r w:rsidDel="00000000" w:rsidR="00000000" w:rsidRPr="00000000">
        <w:rPr>
          <w:rtl w:val="0"/>
        </w:rPr>
      </w:r>
    </w:p>
    <w:p w:rsidR="00000000" w:rsidDel="00000000" w:rsidP="00000000" w:rsidRDefault="00000000" w:rsidRPr="00000000" w14:paraId="00000079">
      <w:pPr>
        <w:jc w:val="both"/>
        <w:rPr/>
      </w:pPr>
      <w:r w:rsidDel="00000000" w:rsidR="00000000" w:rsidRPr="00000000">
        <w:rPr>
          <w:rtl w:val="0"/>
        </w:rPr>
        <w:t xml:space="preserve">AUC od 0.9982 na validacijskom skupu ukazuje na gotovo savršenu sposobnost razlikovanja klasa - model s visokom pouzdanošću rangira scam poruke ispred legitimnih pri bilo kojoj granici odluke.</w:t>
      </w:r>
    </w:p>
    <w:p w:rsidR="00000000" w:rsidDel="00000000" w:rsidP="00000000" w:rsidRDefault="00000000" w:rsidRPr="00000000" w14:paraId="0000007A">
      <w:pPr>
        <w:pStyle w:val="Heading1"/>
        <w:rPr/>
      </w:pPr>
      <w:r w:rsidDel="00000000" w:rsidR="00000000" w:rsidRPr="00000000">
        <w:rPr>
          <w:color w:val="1f3a5f"/>
          <w:rtl w:val="0"/>
        </w:rPr>
        <w:t xml:space="preserve">Oblik 2: Sentence-BERT reprezentacija</w:t>
      </w:r>
      <w:r w:rsidDel="00000000" w:rsidR="00000000" w:rsidRPr="00000000">
        <w:rPr>
          <w:rtl w:val="0"/>
        </w:rPr>
      </w:r>
    </w:p>
    <w:p w:rsidR="00000000" w:rsidDel="00000000" w:rsidP="00000000" w:rsidRDefault="00000000" w:rsidRPr="00000000" w14:paraId="0000007B">
      <w:pPr>
        <w:jc w:val="both"/>
        <w:rPr/>
      </w:pPr>
      <w:r w:rsidDel="00000000" w:rsidR="00000000" w:rsidRPr="00000000">
        <w:rPr>
          <w:rtl w:val="0"/>
        </w:rPr>
        <w:t xml:space="preserve">Sentence-BERT (model all-MiniLM-L6-v2) je transformer koji svaki tekst mapira u gust vektor od 384 dimenzije koji nosi semantičko značenje teksta. Za razliku od TF-IDF-a, tekstovi sličnog smisla imat će bliske vektore čak i bez zajedničkih riječi. Enkodiranje je rađeno nad originalnim (nepreprocesiranim) tekstom jer BERT-ov tokenizator sam vrši normalizaciju - agresivno čišćenje bi moglo oštetiti semantički signal.</w:t>
      </w:r>
    </w:p>
    <w:p w:rsidR="00000000" w:rsidDel="00000000" w:rsidP="00000000" w:rsidRDefault="00000000" w:rsidRPr="00000000" w14:paraId="0000007C">
      <w:pPr>
        <w:pStyle w:val="Heading2"/>
        <w:rPr/>
      </w:pPr>
      <w:r w:rsidDel="00000000" w:rsidR="00000000" w:rsidRPr="00000000">
        <w:rPr>
          <w:color w:val="1f3a5f"/>
          <w:rtl w:val="0"/>
        </w:rPr>
        <w:t xml:space="preserve">Enkodiranje teksta</w:t>
      </w:r>
      <w:r w:rsidDel="00000000" w:rsidR="00000000" w:rsidRPr="00000000">
        <w:rPr>
          <w:rtl w:val="0"/>
        </w:rPr>
      </w:r>
    </w:p>
    <w:p w:rsidR="00000000" w:rsidDel="00000000" w:rsidP="00000000" w:rsidRDefault="00000000" w:rsidRPr="00000000" w14:paraId="0000007D">
      <w:pPr>
        <w:jc w:val="both"/>
        <w:rPr/>
      </w:pPr>
      <w:r w:rsidDel="00000000" w:rsidR="00000000" w:rsidRPr="00000000">
        <w:rPr>
          <w:rtl w:val="0"/>
        </w:rPr>
        <w:t xml:space="preserve">Enkodiranje trening, validacijskog i testnog skupa provodi se odvojeno. Na dobivene embedding vektore primjenjuje se ista logistička regresija kao kod TF-IDF pristupa, da bismo dobili fer poređenje.</w:t>
      </w:r>
    </w:p>
    <w:p w:rsidR="00000000" w:rsidDel="00000000" w:rsidP="00000000" w:rsidRDefault="00000000" w:rsidRPr="00000000" w14:paraId="0000007E">
      <w:pPr>
        <w:spacing w:after="0" w:before="0" w:lineRule="auto"/>
        <w:rPr/>
      </w:pPr>
      <w:r w:rsidDel="00000000" w:rsidR="00000000" w:rsidRPr="00000000">
        <w:rPr>
          <w:rtl w:val="0"/>
        </w:rPr>
      </w:r>
    </w:p>
    <w:p w:rsidR="00000000" w:rsidDel="00000000" w:rsidP="00000000" w:rsidRDefault="00000000" w:rsidRPr="00000000" w14:paraId="0000007F">
      <w:pPr>
        <w:shd w:fill="2b579a" w:val="clear"/>
        <w:spacing w:after="0" w:before="120" w:lineRule="auto"/>
        <w:ind w:left="0" w:firstLine="0"/>
        <w:rPr/>
      </w:pPr>
      <w:r w:rsidDel="00000000" w:rsidR="00000000" w:rsidRPr="00000000">
        <w:rPr>
          <w:rFonts w:ascii="Calibri" w:cs="Calibri" w:eastAsia="Calibri" w:hAnsi="Calibri"/>
          <w:b w:val="1"/>
          <w:bCs w:val="1"/>
          <w:color w:val="ffffff"/>
          <w:sz w:val="16"/>
          <w:szCs w:val="16"/>
          <w:rtl w:val="0"/>
        </w:rPr>
        <w:t xml:space="preserve">  K</w:t>
      </w:r>
      <w:r w:rsidDel="00000000" w:rsidR="00000000" w:rsidRPr="00000000">
        <w:rPr>
          <w:b w:val="1"/>
          <w:bCs w:val="1"/>
          <w:color w:val="ffffff"/>
          <w:sz w:val="16"/>
          <w:szCs w:val="16"/>
          <w:rtl w:val="0"/>
        </w:rPr>
        <w:t xml:space="preserve">o</w:t>
      </w:r>
      <w:r w:rsidDel="00000000" w:rsidR="00000000" w:rsidRPr="00000000">
        <w:rPr>
          <w:rFonts w:ascii="Calibri" w:cs="Calibri" w:eastAsia="Calibri" w:hAnsi="Calibri"/>
          <w:b w:val="1"/>
          <w:bCs w:val="1"/>
          <w:color w:val="ffffff"/>
          <w:sz w:val="16"/>
          <w:szCs w:val="16"/>
          <w:rtl w:val="0"/>
        </w:rPr>
        <w:t xml:space="preserve">d</w:t>
      </w:r>
      <w:r w:rsidDel="00000000" w:rsidR="00000000" w:rsidRPr="00000000">
        <w:rPr>
          <w:rtl w:val="0"/>
        </w:rPr>
      </w:r>
    </w:p>
    <w:p w:rsidR="00000000" w:rsidDel="00000000" w:rsidP="00000000" w:rsidRDefault="00000000" w:rsidRPr="00000000" w14:paraId="00000080">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from sentence_transformers import SentenceTransformer</w:t>
      </w:r>
      <w:r w:rsidDel="00000000" w:rsidR="00000000" w:rsidRPr="00000000">
        <w:rPr>
          <w:rtl w:val="0"/>
        </w:rPr>
      </w:r>
    </w:p>
    <w:p w:rsidR="00000000" w:rsidDel="00000000" w:rsidP="00000000" w:rsidRDefault="00000000" w:rsidRPr="00000000" w14:paraId="00000081">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 </w:t>
      </w:r>
      <w:r w:rsidDel="00000000" w:rsidR="00000000" w:rsidRPr="00000000">
        <w:rPr>
          <w:rtl w:val="0"/>
        </w:rPr>
      </w:r>
    </w:p>
    <w:p w:rsidR="00000000" w:rsidDel="00000000" w:rsidP="00000000" w:rsidRDefault="00000000" w:rsidRPr="00000000" w14:paraId="00000082">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sbert = SentenceTransformer('all-MiniLM-L6-v2')</w:t>
      </w:r>
      <w:r w:rsidDel="00000000" w:rsidR="00000000" w:rsidRPr="00000000">
        <w:rPr>
          <w:rtl w:val="0"/>
        </w:rPr>
      </w:r>
    </w:p>
    <w:p w:rsidR="00000000" w:rsidDel="00000000" w:rsidP="00000000" w:rsidRDefault="00000000" w:rsidRPr="00000000" w14:paraId="00000083">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 </w:t>
      </w:r>
      <w:r w:rsidDel="00000000" w:rsidR="00000000" w:rsidRPr="00000000">
        <w:rPr>
          <w:rtl w:val="0"/>
        </w:rPr>
      </w:r>
    </w:p>
    <w:p w:rsidR="00000000" w:rsidDel="00000000" w:rsidP="00000000" w:rsidRDefault="00000000" w:rsidRPr="00000000" w14:paraId="00000084">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print("Enkodiranje trening skupa...")</w:t>
      </w:r>
      <w:r w:rsidDel="00000000" w:rsidR="00000000" w:rsidRPr="00000000">
        <w:rPr>
          <w:rtl w:val="0"/>
        </w:rPr>
      </w:r>
    </w:p>
    <w:p w:rsidR="00000000" w:rsidDel="00000000" w:rsidP="00000000" w:rsidRDefault="00000000" w:rsidRPr="00000000" w14:paraId="00000085">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E_train = sbert.encode(train['text'].fillna('').tolist(), batch_size=64, show_progress_bar=True)</w:t>
      </w:r>
      <w:r w:rsidDel="00000000" w:rsidR="00000000" w:rsidRPr="00000000">
        <w:rPr>
          <w:rtl w:val="0"/>
        </w:rPr>
      </w:r>
    </w:p>
    <w:p w:rsidR="00000000" w:rsidDel="00000000" w:rsidP="00000000" w:rsidRDefault="00000000" w:rsidRPr="00000000" w14:paraId="00000086">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print("Enkodiranje validacijskog skupa...")</w:t>
      </w:r>
      <w:r w:rsidDel="00000000" w:rsidR="00000000" w:rsidRPr="00000000">
        <w:rPr>
          <w:rtl w:val="0"/>
        </w:rPr>
      </w:r>
    </w:p>
    <w:p w:rsidR="00000000" w:rsidDel="00000000" w:rsidP="00000000" w:rsidRDefault="00000000" w:rsidRPr="00000000" w14:paraId="00000087">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E_val = sbert.encode(val['text'].fillna('').tolist(), batch_size=64, show_progress_bar=True)</w:t>
      </w:r>
      <w:r w:rsidDel="00000000" w:rsidR="00000000" w:rsidRPr="00000000">
        <w:rPr>
          <w:rtl w:val="0"/>
        </w:rPr>
      </w:r>
    </w:p>
    <w:p w:rsidR="00000000" w:rsidDel="00000000" w:rsidP="00000000" w:rsidRDefault="00000000" w:rsidRPr="00000000" w14:paraId="00000088">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print("Enkodiranje testnog skupa...")</w:t>
      </w:r>
      <w:r w:rsidDel="00000000" w:rsidR="00000000" w:rsidRPr="00000000">
        <w:rPr>
          <w:rtl w:val="0"/>
        </w:rPr>
      </w:r>
    </w:p>
    <w:p w:rsidR="00000000" w:rsidDel="00000000" w:rsidP="00000000" w:rsidRDefault="00000000" w:rsidRPr="00000000" w14:paraId="00000089">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E_test = sbert.encode(test['text'].fillna('').tolist(), batch_size=64, show_progress_bar=True)</w:t>
      </w:r>
      <w:r w:rsidDel="00000000" w:rsidR="00000000" w:rsidRPr="00000000">
        <w:rPr>
          <w:rtl w:val="0"/>
        </w:rPr>
      </w:r>
    </w:p>
    <w:p w:rsidR="00000000" w:rsidDel="00000000" w:rsidP="00000000" w:rsidRDefault="00000000" w:rsidRPr="00000000" w14:paraId="0000008A">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 </w:t>
      </w:r>
      <w:r w:rsidDel="00000000" w:rsidR="00000000" w:rsidRPr="00000000">
        <w:rPr>
          <w:rtl w:val="0"/>
        </w:rPr>
      </w:r>
    </w:p>
    <w:p w:rsidR="00000000" w:rsidDel="00000000" w:rsidP="00000000" w:rsidRDefault="00000000" w:rsidRPr="00000000" w14:paraId="0000008B">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print(f"\nDimenzija embedding vektora: {E_train.shape[1]}")</w:t>
      </w:r>
      <w:r w:rsidDel="00000000" w:rsidR="00000000" w:rsidRPr="00000000">
        <w:rPr>
          <w:rtl w:val="0"/>
        </w:rPr>
      </w:r>
    </w:p>
    <w:p w:rsidR="00000000" w:rsidDel="00000000" w:rsidP="00000000" w:rsidRDefault="00000000" w:rsidRPr="00000000" w14:paraId="0000008C">
      <w:pPr>
        <w:shd w:fill="f2f2f2" w:val="clear"/>
        <w:spacing w:after="120" w:before="0" w:lineRule="auto"/>
        <w:rPr/>
      </w:pPr>
      <w:r w:rsidDel="00000000" w:rsidR="00000000" w:rsidRPr="00000000">
        <w:rPr>
          <w:rtl w:val="0"/>
        </w:rPr>
      </w:r>
    </w:p>
    <w:p w:rsidR="00000000" w:rsidDel="00000000" w:rsidP="00000000" w:rsidRDefault="00000000" w:rsidRPr="00000000" w14:paraId="0000008D">
      <w:pPr>
        <w:shd w:fill="3c3c3c" w:val="clear"/>
        <w:spacing w:after="0" w:before="0" w:lineRule="auto"/>
        <w:rPr/>
      </w:pPr>
      <w:r w:rsidDel="00000000" w:rsidR="00000000" w:rsidRPr="00000000">
        <w:rPr>
          <w:rFonts w:ascii="Calibri" w:cs="Calibri" w:eastAsia="Calibri" w:hAnsi="Calibri"/>
          <w:b w:val="1"/>
          <w:bCs w:val="1"/>
          <w:color w:val="ffffff"/>
          <w:sz w:val="16"/>
          <w:szCs w:val="16"/>
          <w:rtl w:val="0"/>
        </w:rPr>
        <w:t xml:space="preserve">  Output</w:t>
      </w:r>
      <w:r w:rsidDel="00000000" w:rsidR="00000000" w:rsidRPr="00000000">
        <w:rPr>
          <w:rtl w:val="0"/>
        </w:rPr>
      </w:r>
    </w:p>
    <w:p w:rsidR="00000000" w:rsidDel="00000000" w:rsidP="00000000" w:rsidRDefault="00000000" w:rsidRPr="00000000" w14:paraId="0000008E">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Enkodiranje trening skupa...</w:t>
      </w:r>
      <w:r w:rsidDel="00000000" w:rsidR="00000000" w:rsidRPr="00000000">
        <w:rPr>
          <w:rtl w:val="0"/>
        </w:rPr>
      </w:r>
    </w:p>
    <w:p w:rsidR="00000000" w:rsidDel="00000000" w:rsidP="00000000" w:rsidRDefault="00000000" w:rsidRPr="00000000" w14:paraId="0000008F">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Enkodiranje validacijskog skupa...</w:t>
      </w:r>
      <w:r w:rsidDel="00000000" w:rsidR="00000000" w:rsidRPr="00000000">
        <w:rPr>
          <w:rtl w:val="0"/>
        </w:rPr>
      </w:r>
    </w:p>
    <w:p w:rsidR="00000000" w:rsidDel="00000000" w:rsidP="00000000" w:rsidRDefault="00000000" w:rsidRPr="00000000" w14:paraId="00000090">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Enkodiranje testnog skupa...</w:t>
      </w:r>
      <w:r w:rsidDel="00000000" w:rsidR="00000000" w:rsidRPr="00000000">
        <w:rPr>
          <w:rtl w:val="0"/>
        </w:rPr>
      </w:r>
    </w:p>
    <w:p w:rsidR="00000000" w:rsidDel="00000000" w:rsidP="00000000" w:rsidRDefault="00000000" w:rsidRPr="00000000" w14:paraId="00000091">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Dimenzija embedding vektora: 384</w:t>
      </w:r>
      <w:r w:rsidDel="00000000" w:rsidR="00000000" w:rsidRPr="00000000">
        <w:rPr>
          <w:rtl w:val="0"/>
        </w:rPr>
      </w:r>
    </w:p>
    <w:p w:rsidR="00000000" w:rsidDel="00000000" w:rsidP="00000000" w:rsidRDefault="00000000" w:rsidRPr="00000000" w14:paraId="00000092">
      <w:pPr>
        <w:shd w:fill="1e1e1e" w:val="clear"/>
        <w:spacing w:after="160" w:before="0" w:lineRule="auto"/>
        <w:rPr/>
      </w:pPr>
      <w:r w:rsidDel="00000000" w:rsidR="00000000" w:rsidRPr="00000000">
        <w:rPr>
          <w:rtl w:val="0"/>
        </w:rPr>
      </w:r>
    </w:p>
    <w:p w:rsidR="00000000" w:rsidDel="00000000" w:rsidP="00000000" w:rsidRDefault="00000000" w:rsidRPr="00000000" w14:paraId="00000093">
      <w:pPr>
        <w:pStyle w:val="Heading2"/>
        <w:rPr/>
      </w:pPr>
      <w:r w:rsidDel="00000000" w:rsidR="00000000" w:rsidRPr="00000000">
        <w:rPr>
          <w:color w:val="1f3a5f"/>
          <w:rtl w:val="0"/>
        </w:rPr>
        <w:t xml:space="preserve">Evaluacija na validacijskom skupu</w:t>
      </w:r>
      <w:r w:rsidDel="00000000" w:rsidR="00000000" w:rsidRPr="00000000">
        <w:rPr>
          <w:rtl w:val="0"/>
        </w:rPr>
      </w:r>
    </w:p>
    <w:p w:rsidR="00000000" w:rsidDel="00000000" w:rsidP="00000000" w:rsidRDefault="00000000" w:rsidRPr="00000000" w14:paraId="00000094">
      <w:pPr>
        <w:jc w:val="both"/>
        <w:rPr/>
      </w:pPr>
      <w:r w:rsidDel="00000000" w:rsidR="00000000" w:rsidRPr="00000000">
        <w:rPr>
          <w:rtl w:val="0"/>
        </w:rPr>
        <w:t xml:space="preserve">Isti postupak evaluacije kao za TF-IDF: classification report i konfuzijska matrica na validacijskom skupu.</w:t>
      </w:r>
    </w:p>
    <w:p w:rsidR="00000000" w:rsidDel="00000000" w:rsidP="00000000" w:rsidRDefault="00000000" w:rsidRPr="00000000" w14:paraId="00000095">
      <w:pPr>
        <w:spacing w:after="0" w:before="0" w:lineRule="auto"/>
        <w:rPr/>
      </w:pPr>
      <w:r w:rsidDel="00000000" w:rsidR="00000000" w:rsidRPr="00000000">
        <w:rPr>
          <w:rtl w:val="0"/>
        </w:rPr>
      </w:r>
    </w:p>
    <w:p w:rsidR="00000000" w:rsidDel="00000000" w:rsidP="00000000" w:rsidRDefault="00000000" w:rsidRPr="00000000" w14:paraId="00000096">
      <w:pPr>
        <w:shd w:fill="2b579a" w:val="clear"/>
        <w:spacing w:after="0" w:before="120" w:lineRule="auto"/>
        <w:ind w:left="0" w:firstLine="0"/>
        <w:rPr/>
      </w:pPr>
      <w:r w:rsidDel="00000000" w:rsidR="00000000" w:rsidRPr="00000000">
        <w:rPr>
          <w:rFonts w:ascii="Calibri" w:cs="Calibri" w:eastAsia="Calibri" w:hAnsi="Calibri"/>
          <w:b w:val="1"/>
          <w:bCs w:val="1"/>
          <w:color w:val="ffffff"/>
          <w:sz w:val="16"/>
          <w:szCs w:val="16"/>
          <w:rtl w:val="0"/>
        </w:rPr>
        <w:t xml:space="preserve">  K</w:t>
      </w:r>
      <w:r w:rsidDel="00000000" w:rsidR="00000000" w:rsidRPr="00000000">
        <w:rPr>
          <w:b w:val="1"/>
          <w:bCs w:val="1"/>
          <w:color w:val="ffffff"/>
          <w:sz w:val="16"/>
          <w:szCs w:val="16"/>
          <w:rtl w:val="0"/>
        </w:rPr>
        <w:t xml:space="preserve">o</w:t>
      </w:r>
      <w:r w:rsidDel="00000000" w:rsidR="00000000" w:rsidRPr="00000000">
        <w:rPr>
          <w:rFonts w:ascii="Calibri" w:cs="Calibri" w:eastAsia="Calibri" w:hAnsi="Calibri"/>
          <w:b w:val="1"/>
          <w:bCs w:val="1"/>
          <w:color w:val="ffffff"/>
          <w:sz w:val="16"/>
          <w:szCs w:val="16"/>
          <w:rtl w:val="0"/>
        </w:rPr>
        <w:t xml:space="preserve">d</w:t>
      </w:r>
      <w:r w:rsidDel="00000000" w:rsidR="00000000" w:rsidRPr="00000000">
        <w:rPr>
          <w:rtl w:val="0"/>
        </w:rPr>
      </w:r>
    </w:p>
    <w:p w:rsidR="00000000" w:rsidDel="00000000" w:rsidP="00000000" w:rsidRDefault="00000000" w:rsidRPr="00000000" w14:paraId="00000097">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clf_sbert = LogisticRegression(max_iter=1000, class_weight='balanced', C=1.0, random_state=42)</w:t>
      </w:r>
      <w:r w:rsidDel="00000000" w:rsidR="00000000" w:rsidRPr="00000000">
        <w:rPr>
          <w:rtl w:val="0"/>
        </w:rPr>
      </w:r>
    </w:p>
    <w:p w:rsidR="00000000" w:rsidDel="00000000" w:rsidP="00000000" w:rsidRDefault="00000000" w:rsidRPr="00000000" w14:paraId="00000098">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clf_sbert.fit(E_train, y_train)</w:t>
      </w:r>
      <w:r w:rsidDel="00000000" w:rsidR="00000000" w:rsidRPr="00000000">
        <w:rPr>
          <w:rtl w:val="0"/>
        </w:rPr>
      </w:r>
    </w:p>
    <w:p w:rsidR="00000000" w:rsidDel="00000000" w:rsidP="00000000" w:rsidRDefault="00000000" w:rsidRPr="00000000" w14:paraId="00000099">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 </w:t>
      </w:r>
      <w:r w:rsidDel="00000000" w:rsidR="00000000" w:rsidRPr="00000000">
        <w:rPr>
          <w:rtl w:val="0"/>
        </w:rPr>
      </w:r>
    </w:p>
    <w:p w:rsidR="00000000" w:rsidDel="00000000" w:rsidP="00000000" w:rsidRDefault="00000000" w:rsidRPr="00000000" w14:paraId="0000009A">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y_val_pred_sbert = clf_sbert.predict(E_val)</w:t>
      </w:r>
      <w:r w:rsidDel="00000000" w:rsidR="00000000" w:rsidRPr="00000000">
        <w:rPr>
          <w:rtl w:val="0"/>
        </w:rPr>
      </w:r>
    </w:p>
    <w:p w:rsidR="00000000" w:rsidDel="00000000" w:rsidP="00000000" w:rsidRDefault="00000000" w:rsidRPr="00000000" w14:paraId="0000009B">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y_val_prob_sbert = clf_sbert.predict_proba(E_val)[:, 1]</w:t>
      </w:r>
      <w:r w:rsidDel="00000000" w:rsidR="00000000" w:rsidRPr="00000000">
        <w:rPr>
          <w:rtl w:val="0"/>
        </w:rPr>
      </w:r>
    </w:p>
    <w:p w:rsidR="00000000" w:rsidDel="00000000" w:rsidP="00000000" w:rsidRDefault="00000000" w:rsidRPr="00000000" w14:paraId="0000009C">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 </w:t>
      </w:r>
      <w:r w:rsidDel="00000000" w:rsidR="00000000" w:rsidRPr="00000000">
        <w:rPr>
          <w:rtl w:val="0"/>
        </w:rPr>
      </w:r>
    </w:p>
    <w:p w:rsidR="00000000" w:rsidDel="00000000" w:rsidP="00000000" w:rsidRDefault="00000000" w:rsidRPr="00000000" w14:paraId="0000009D">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print("=== Sentence-BERT + LR – validacijski skup ===")</w:t>
      </w:r>
      <w:r w:rsidDel="00000000" w:rsidR="00000000" w:rsidRPr="00000000">
        <w:rPr>
          <w:rtl w:val="0"/>
        </w:rPr>
      </w:r>
    </w:p>
    <w:p w:rsidR="00000000" w:rsidDel="00000000" w:rsidP="00000000" w:rsidRDefault="00000000" w:rsidRPr="00000000" w14:paraId="0000009E">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print(classification_report(y_val, y_val_pred_sbert, target_names=['legit', 'scam']))</w:t>
      </w:r>
      <w:r w:rsidDel="00000000" w:rsidR="00000000" w:rsidRPr="00000000">
        <w:rPr>
          <w:rtl w:val="0"/>
        </w:rPr>
      </w:r>
    </w:p>
    <w:p w:rsidR="00000000" w:rsidDel="00000000" w:rsidP="00000000" w:rsidRDefault="00000000" w:rsidRPr="00000000" w14:paraId="0000009F">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 </w:t>
      </w:r>
      <w:r w:rsidDel="00000000" w:rsidR="00000000" w:rsidRPr="00000000">
        <w:rPr>
          <w:rtl w:val="0"/>
        </w:rPr>
      </w:r>
    </w:p>
    <w:p w:rsidR="00000000" w:rsidDel="00000000" w:rsidP="00000000" w:rsidRDefault="00000000" w:rsidRPr="00000000" w14:paraId="000000A0">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fig, ax = plt.subplots(figsize=(5, 4))</w:t>
      </w:r>
      <w:r w:rsidDel="00000000" w:rsidR="00000000" w:rsidRPr="00000000">
        <w:rPr>
          <w:rtl w:val="0"/>
        </w:rPr>
      </w:r>
    </w:p>
    <w:p w:rsidR="00000000" w:rsidDel="00000000" w:rsidP="00000000" w:rsidRDefault="00000000" w:rsidRPr="00000000" w14:paraId="000000A1">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ConfusionMatrixDisplay.from_predictions(</w:t>
      </w:r>
      <w:r w:rsidDel="00000000" w:rsidR="00000000" w:rsidRPr="00000000">
        <w:rPr>
          <w:rtl w:val="0"/>
        </w:rPr>
      </w:r>
    </w:p>
    <w:p w:rsidR="00000000" w:rsidDel="00000000" w:rsidP="00000000" w:rsidRDefault="00000000" w:rsidRPr="00000000" w14:paraId="000000A2">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    y_val, y_val_pred_sbert,</w:t>
      </w:r>
      <w:r w:rsidDel="00000000" w:rsidR="00000000" w:rsidRPr="00000000">
        <w:rPr>
          <w:rtl w:val="0"/>
        </w:rPr>
      </w:r>
    </w:p>
    <w:p w:rsidR="00000000" w:rsidDel="00000000" w:rsidP="00000000" w:rsidRDefault="00000000" w:rsidRPr="00000000" w14:paraId="000000A3">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    display_labels=['legit', 'scam'], ax=ax, colorbar=False</w:t>
      </w:r>
      <w:r w:rsidDel="00000000" w:rsidR="00000000" w:rsidRPr="00000000">
        <w:rPr>
          <w:rtl w:val="0"/>
        </w:rPr>
      </w:r>
    </w:p>
    <w:p w:rsidR="00000000" w:rsidDel="00000000" w:rsidP="00000000" w:rsidRDefault="00000000" w:rsidRPr="00000000" w14:paraId="000000A4">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w:t>
      </w:r>
      <w:r w:rsidDel="00000000" w:rsidR="00000000" w:rsidRPr="00000000">
        <w:rPr>
          <w:rtl w:val="0"/>
        </w:rPr>
      </w:r>
    </w:p>
    <w:p w:rsidR="00000000" w:rsidDel="00000000" w:rsidP="00000000" w:rsidRDefault="00000000" w:rsidRPr="00000000" w14:paraId="000000A5">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ax.set_title('Matrica konfuzije – Sentence-BERT (validacija)')</w:t>
      </w:r>
      <w:r w:rsidDel="00000000" w:rsidR="00000000" w:rsidRPr="00000000">
        <w:rPr>
          <w:rtl w:val="0"/>
        </w:rPr>
      </w:r>
    </w:p>
    <w:p w:rsidR="00000000" w:rsidDel="00000000" w:rsidP="00000000" w:rsidRDefault="00000000" w:rsidRPr="00000000" w14:paraId="000000A6">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plt.tight_layout()</w:t>
      </w:r>
      <w:r w:rsidDel="00000000" w:rsidR="00000000" w:rsidRPr="00000000">
        <w:rPr>
          <w:rtl w:val="0"/>
        </w:rPr>
      </w:r>
    </w:p>
    <w:p w:rsidR="00000000" w:rsidDel="00000000" w:rsidP="00000000" w:rsidRDefault="00000000" w:rsidRPr="00000000" w14:paraId="000000A7">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plt.show()</w:t>
      </w:r>
      <w:r w:rsidDel="00000000" w:rsidR="00000000" w:rsidRPr="00000000">
        <w:rPr>
          <w:rtl w:val="0"/>
        </w:rPr>
      </w:r>
    </w:p>
    <w:p w:rsidR="00000000" w:rsidDel="00000000" w:rsidP="00000000" w:rsidRDefault="00000000" w:rsidRPr="00000000" w14:paraId="000000A8">
      <w:pPr>
        <w:shd w:fill="f2f2f2" w:val="clear"/>
        <w:spacing w:after="120" w:before="0" w:lineRule="auto"/>
        <w:rPr/>
      </w:pPr>
      <w:r w:rsidDel="00000000" w:rsidR="00000000" w:rsidRPr="00000000">
        <w:rPr>
          <w:rtl w:val="0"/>
        </w:rPr>
      </w:r>
    </w:p>
    <w:p w:rsidR="00000000" w:rsidDel="00000000" w:rsidP="00000000" w:rsidRDefault="00000000" w:rsidRPr="00000000" w14:paraId="000000A9">
      <w:pPr>
        <w:shd w:fill="3c3c3c" w:val="clear"/>
        <w:spacing w:after="0" w:before="0" w:lineRule="auto"/>
        <w:rPr/>
      </w:pPr>
      <w:r w:rsidDel="00000000" w:rsidR="00000000" w:rsidRPr="00000000">
        <w:rPr>
          <w:rFonts w:ascii="Calibri" w:cs="Calibri" w:eastAsia="Calibri" w:hAnsi="Calibri"/>
          <w:b w:val="1"/>
          <w:bCs w:val="1"/>
          <w:color w:val="ffffff"/>
          <w:sz w:val="16"/>
          <w:szCs w:val="16"/>
          <w:rtl w:val="0"/>
        </w:rPr>
        <w:t xml:space="preserve">  Output</w:t>
      </w:r>
      <w:r w:rsidDel="00000000" w:rsidR="00000000" w:rsidRPr="00000000">
        <w:rPr>
          <w:rtl w:val="0"/>
        </w:rPr>
      </w:r>
    </w:p>
    <w:p w:rsidR="00000000" w:rsidDel="00000000" w:rsidP="00000000" w:rsidRDefault="00000000" w:rsidRPr="00000000" w14:paraId="000000AA">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 Sentence-BERT + LR – validacijski skup ===</w:t>
      </w:r>
      <w:r w:rsidDel="00000000" w:rsidR="00000000" w:rsidRPr="00000000">
        <w:rPr>
          <w:rtl w:val="0"/>
        </w:rPr>
      </w:r>
    </w:p>
    <w:p w:rsidR="00000000" w:rsidDel="00000000" w:rsidP="00000000" w:rsidRDefault="00000000" w:rsidRPr="00000000" w14:paraId="000000AB">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              precision    recall  f1-score   support</w:t>
      </w:r>
      <w:r w:rsidDel="00000000" w:rsidR="00000000" w:rsidRPr="00000000">
        <w:rPr>
          <w:rtl w:val="0"/>
        </w:rPr>
      </w:r>
    </w:p>
    <w:p w:rsidR="00000000" w:rsidDel="00000000" w:rsidP="00000000" w:rsidRDefault="00000000" w:rsidRPr="00000000" w14:paraId="000000AC">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 </w:t>
      </w:r>
      <w:r w:rsidDel="00000000" w:rsidR="00000000" w:rsidRPr="00000000">
        <w:rPr>
          <w:rtl w:val="0"/>
        </w:rPr>
      </w:r>
    </w:p>
    <w:p w:rsidR="00000000" w:rsidDel="00000000" w:rsidP="00000000" w:rsidRDefault="00000000" w:rsidRPr="00000000" w14:paraId="000000AD">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       legit       0.99      0.99      0.99       835</w:t>
      </w:r>
      <w:r w:rsidDel="00000000" w:rsidR="00000000" w:rsidRPr="00000000">
        <w:rPr>
          <w:rtl w:val="0"/>
        </w:rPr>
      </w:r>
    </w:p>
    <w:p w:rsidR="00000000" w:rsidDel="00000000" w:rsidP="00000000" w:rsidRDefault="00000000" w:rsidRPr="00000000" w14:paraId="000000AE">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        scam       0.94      0.97      0.96       186</w:t>
      </w:r>
      <w:r w:rsidDel="00000000" w:rsidR="00000000" w:rsidRPr="00000000">
        <w:rPr>
          <w:rtl w:val="0"/>
        </w:rPr>
      </w:r>
    </w:p>
    <w:p w:rsidR="00000000" w:rsidDel="00000000" w:rsidP="00000000" w:rsidRDefault="00000000" w:rsidRPr="00000000" w14:paraId="000000AF">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 </w:t>
      </w:r>
      <w:r w:rsidDel="00000000" w:rsidR="00000000" w:rsidRPr="00000000">
        <w:rPr>
          <w:rtl w:val="0"/>
        </w:rPr>
      </w:r>
    </w:p>
    <w:p w:rsidR="00000000" w:rsidDel="00000000" w:rsidP="00000000" w:rsidRDefault="00000000" w:rsidRPr="00000000" w14:paraId="000000B0">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    accuracy                           0.98      1021</w:t>
      </w:r>
      <w:r w:rsidDel="00000000" w:rsidR="00000000" w:rsidRPr="00000000">
        <w:rPr>
          <w:rtl w:val="0"/>
        </w:rPr>
      </w:r>
    </w:p>
    <w:p w:rsidR="00000000" w:rsidDel="00000000" w:rsidP="00000000" w:rsidRDefault="00000000" w:rsidRPr="00000000" w14:paraId="000000B1">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   macro avg       0.97      0.98      0.97      1021</w:t>
      </w:r>
      <w:r w:rsidDel="00000000" w:rsidR="00000000" w:rsidRPr="00000000">
        <w:rPr>
          <w:rtl w:val="0"/>
        </w:rPr>
      </w:r>
    </w:p>
    <w:p w:rsidR="00000000" w:rsidDel="00000000" w:rsidP="00000000" w:rsidRDefault="00000000" w:rsidRPr="00000000" w14:paraId="000000B2">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weighted avg       0.98      0.98      0.98      1021</w:t>
      </w:r>
      <w:r w:rsidDel="00000000" w:rsidR="00000000" w:rsidRPr="00000000">
        <w:rPr>
          <w:rtl w:val="0"/>
        </w:rPr>
      </w:r>
    </w:p>
    <w:p w:rsidR="00000000" w:rsidDel="00000000" w:rsidP="00000000" w:rsidRDefault="00000000" w:rsidRPr="00000000" w14:paraId="000000B3">
      <w:pPr>
        <w:shd w:fill="1e1e1e" w:val="clear"/>
        <w:spacing w:after="160" w:before="0" w:lineRule="auto"/>
        <w:rPr/>
      </w:pPr>
      <w:r w:rsidDel="00000000" w:rsidR="00000000" w:rsidRPr="00000000">
        <w:rPr>
          <w:rtl w:val="0"/>
        </w:rPr>
      </w:r>
    </w:p>
    <w:p w:rsidR="00000000" w:rsidDel="00000000" w:rsidP="00000000" w:rsidRDefault="00000000" w:rsidRPr="00000000" w14:paraId="000000B4">
      <w:pPr>
        <w:jc w:val="center"/>
        <w:rPr/>
      </w:pPr>
      <w:r w:rsidDel="00000000" w:rsidR="00000000" w:rsidRPr="00000000">
        <w:rPr/>
        <w:drawing>
          <wp:inline distB="0" distT="0" distL="114300" distR="114300">
            <wp:extent cx="3657600" cy="3417320"/>
            <wp:effectExtent b="0" l="0" r="0" t="0"/>
            <wp:docPr id="2"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3657600" cy="3417320"/>
                    </a:xfrm>
                    <a:prstGeom prst="rect"/>
                    <a:ln/>
                  </pic:spPr>
                </pic:pic>
              </a:graphicData>
            </a:graphic>
          </wp:inline>
        </w:drawing>
      </w:r>
      <w:r w:rsidDel="00000000" w:rsidR="00000000" w:rsidRPr="00000000">
        <w:rPr>
          <w:rtl w:val="0"/>
        </w:rPr>
      </w:r>
    </w:p>
    <w:p w:rsidR="00000000" w:rsidDel="00000000" w:rsidP="00000000" w:rsidRDefault="00000000" w:rsidRPr="00000000" w14:paraId="000000B5">
      <w:pPr>
        <w:jc w:val="center"/>
        <w:rPr/>
      </w:pPr>
      <w:r w:rsidDel="00000000" w:rsidR="00000000" w:rsidRPr="00000000">
        <w:rPr>
          <w:i w:val="1"/>
          <w:iCs w:val="1"/>
          <w:color w:val="555555"/>
          <w:sz w:val="18"/>
          <w:szCs w:val="18"/>
          <w:rtl w:val="0"/>
        </w:rPr>
        <w:t xml:space="preserve">Konfuzijska matrica - Sentence-BERT, validacijski skup</w:t>
      </w:r>
      <w:r w:rsidDel="00000000" w:rsidR="00000000" w:rsidRPr="00000000">
        <w:rPr>
          <w:rtl w:val="0"/>
        </w:rPr>
      </w:r>
    </w:p>
    <w:p w:rsidR="00000000" w:rsidDel="00000000" w:rsidP="00000000" w:rsidRDefault="00000000" w:rsidRPr="00000000" w14:paraId="000000B6">
      <w:pPr>
        <w:spacing w:after="0" w:before="0" w:lineRule="auto"/>
        <w:rPr/>
      </w:pPr>
      <w:r w:rsidDel="00000000" w:rsidR="00000000" w:rsidRPr="00000000">
        <w:rPr>
          <w:rtl w:val="0"/>
        </w:rPr>
      </w:r>
    </w:p>
    <w:p w:rsidR="00000000" w:rsidDel="00000000" w:rsidP="00000000" w:rsidRDefault="00000000" w:rsidRPr="00000000" w14:paraId="000000B7">
      <w:pPr>
        <w:jc w:val="both"/>
        <w:rPr/>
      </w:pPr>
      <w:r w:rsidDel="00000000" w:rsidR="00000000" w:rsidRPr="00000000">
        <w:rPr>
          <w:rtl w:val="0"/>
        </w:rPr>
        <w:t xml:space="preserve">Sentence-BERT postiže accuracy 0.98, ali s nešto drugačijim rasporedom grešaka. Recall za scam klasu je 0.97 - viši nego kod TF-IDF-a (0.95), što znači da BERT propušta manje stvarnih scam poruka. Preciznost je neznatno niža (0.94 vs 0.95), tj. nešto više legitimnih poruka je pogrešno označeno kao scam. Na validacijskom skupu BERT ima prednost u odzivu uz minimalno smanjenje preciznosti.</w:t>
      </w:r>
    </w:p>
    <w:p w:rsidR="00000000" w:rsidDel="00000000" w:rsidP="00000000" w:rsidRDefault="00000000" w:rsidRPr="00000000" w14:paraId="000000B8">
      <w:pPr>
        <w:pStyle w:val="Heading2"/>
        <w:rPr/>
      </w:pPr>
      <w:r w:rsidDel="00000000" w:rsidR="00000000" w:rsidRPr="00000000">
        <w:rPr>
          <w:color w:val="1f3a5f"/>
          <w:rtl w:val="0"/>
        </w:rPr>
        <w:t xml:space="preserve">ROC kriva - validacijski skup</w:t>
      </w:r>
      <w:r w:rsidDel="00000000" w:rsidR="00000000" w:rsidRPr="00000000">
        <w:rPr>
          <w:rtl w:val="0"/>
        </w:rPr>
      </w:r>
    </w:p>
    <w:p w:rsidR="00000000" w:rsidDel="00000000" w:rsidP="00000000" w:rsidRDefault="00000000" w:rsidRPr="00000000" w14:paraId="000000B9">
      <w:pPr>
        <w:spacing w:after="0" w:before="0" w:lineRule="auto"/>
        <w:rPr/>
      </w:pPr>
      <w:r w:rsidDel="00000000" w:rsidR="00000000" w:rsidRPr="00000000">
        <w:rPr>
          <w:rtl w:val="0"/>
        </w:rPr>
      </w:r>
    </w:p>
    <w:p w:rsidR="00000000" w:rsidDel="00000000" w:rsidP="00000000" w:rsidRDefault="00000000" w:rsidRPr="00000000" w14:paraId="000000BA">
      <w:pPr>
        <w:shd w:fill="2b579a" w:val="clear"/>
        <w:spacing w:after="0" w:before="120" w:lineRule="auto"/>
        <w:ind w:left="0" w:firstLine="0"/>
        <w:rPr/>
      </w:pPr>
      <w:r w:rsidDel="00000000" w:rsidR="00000000" w:rsidRPr="00000000">
        <w:rPr>
          <w:rFonts w:ascii="Calibri" w:cs="Calibri" w:eastAsia="Calibri" w:hAnsi="Calibri"/>
          <w:b w:val="1"/>
          <w:bCs w:val="1"/>
          <w:color w:val="ffffff"/>
          <w:sz w:val="16"/>
          <w:szCs w:val="16"/>
          <w:rtl w:val="0"/>
        </w:rPr>
        <w:t xml:space="preserve">  K</w:t>
      </w:r>
      <w:r w:rsidDel="00000000" w:rsidR="00000000" w:rsidRPr="00000000">
        <w:rPr>
          <w:b w:val="1"/>
          <w:bCs w:val="1"/>
          <w:color w:val="ffffff"/>
          <w:sz w:val="16"/>
          <w:szCs w:val="16"/>
          <w:rtl w:val="0"/>
        </w:rPr>
        <w:t xml:space="preserve">o</w:t>
      </w:r>
      <w:r w:rsidDel="00000000" w:rsidR="00000000" w:rsidRPr="00000000">
        <w:rPr>
          <w:rFonts w:ascii="Calibri" w:cs="Calibri" w:eastAsia="Calibri" w:hAnsi="Calibri"/>
          <w:b w:val="1"/>
          <w:bCs w:val="1"/>
          <w:color w:val="ffffff"/>
          <w:sz w:val="16"/>
          <w:szCs w:val="16"/>
          <w:rtl w:val="0"/>
        </w:rPr>
        <w:t xml:space="preserve">d</w:t>
      </w:r>
      <w:r w:rsidDel="00000000" w:rsidR="00000000" w:rsidRPr="00000000">
        <w:rPr>
          <w:rtl w:val="0"/>
        </w:rPr>
      </w:r>
    </w:p>
    <w:p w:rsidR="00000000" w:rsidDel="00000000" w:rsidP="00000000" w:rsidRDefault="00000000" w:rsidRPr="00000000" w14:paraId="000000BB">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fpr_sv, tpr_sv, _ = roc_curve(y_val, y_val_prob_sbert)</w:t>
      </w:r>
      <w:r w:rsidDel="00000000" w:rsidR="00000000" w:rsidRPr="00000000">
        <w:rPr>
          <w:rtl w:val="0"/>
        </w:rPr>
      </w:r>
    </w:p>
    <w:p w:rsidR="00000000" w:rsidDel="00000000" w:rsidP="00000000" w:rsidRDefault="00000000" w:rsidRPr="00000000" w14:paraId="000000BC">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auc_sv = roc_auc_score(y_val, y_val_prob_sbert)</w:t>
      </w:r>
      <w:r w:rsidDel="00000000" w:rsidR="00000000" w:rsidRPr="00000000">
        <w:rPr>
          <w:rtl w:val="0"/>
        </w:rPr>
      </w:r>
    </w:p>
    <w:p w:rsidR="00000000" w:rsidDel="00000000" w:rsidP="00000000" w:rsidRDefault="00000000" w:rsidRPr="00000000" w14:paraId="000000BD">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 </w:t>
      </w:r>
      <w:r w:rsidDel="00000000" w:rsidR="00000000" w:rsidRPr="00000000">
        <w:rPr>
          <w:rtl w:val="0"/>
        </w:rPr>
      </w:r>
    </w:p>
    <w:p w:rsidR="00000000" w:rsidDel="00000000" w:rsidP="00000000" w:rsidRDefault="00000000" w:rsidRPr="00000000" w14:paraId="000000BE">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plt.figure()</w:t>
      </w:r>
      <w:r w:rsidDel="00000000" w:rsidR="00000000" w:rsidRPr="00000000">
        <w:rPr>
          <w:rtl w:val="0"/>
        </w:rPr>
      </w:r>
    </w:p>
    <w:p w:rsidR="00000000" w:rsidDel="00000000" w:rsidP="00000000" w:rsidRDefault="00000000" w:rsidRPr="00000000" w14:paraId="000000BF">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plt.plot(fpr_sv, tpr_sv, label=f'Sentence-BERT + LR (AUC = {auc_sv:.3f})')</w:t>
      </w:r>
      <w:r w:rsidDel="00000000" w:rsidR="00000000" w:rsidRPr="00000000">
        <w:rPr>
          <w:rtl w:val="0"/>
        </w:rPr>
      </w:r>
    </w:p>
    <w:p w:rsidR="00000000" w:rsidDel="00000000" w:rsidP="00000000" w:rsidRDefault="00000000" w:rsidRPr="00000000" w14:paraId="000000C0">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plt.plot([0, 1], [0, 1], '--', color='grey', alpha=0.5)</w:t>
      </w:r>
      <w:r w:rsidDel="00000000" w:rsidR="00000000" w:rsidRPr="00000000">
        <w:rPr>
          <w:rtl w:val="0"/>
        </w:rPr>
      </w:r>
    </w:p>
    <w:p w:rsidR="00000000" w:rsidDel="00000000" w:rsidP="00000000" w:rsidRDefault="00000000" w:rsidRPr="00000000" w14:paraId="000000C1">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plt.xlabel('False Positive Rate')</w:t>
      </w:r>
      <w:r w:rsidDel="00000000" w:rsidR="00000000" w:rsidRPr="00000000">
        <w:rPr>
          <w:rtl w:val="0"/>
        </w:rPr>
      </w:r>
    </w:p>
    <w:p w:rsidR="00000000" w:rsidDel="00000000" w:rsidP="00000000" w:rsidRDefault="00000000" w:rsidRPr="00000000" w14:paraId="000000C2">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plt.ylabel('True Positive Rate')</w:t>
      </w:r>
      <w:r w:rsidDel="00000000" w:rsidR="00000000" w:rsidRPr="00000000">
        <w:rPr>
          <w:rtl w:val="0"/>
        </w:rPr>
      </w:r>
    </w:p>
    <w:p w:rsidR="00000000" w:rsidDel="00000000" w:rsidP="00000000" w:rsidRDefault="00000000" w:rsidRPr="00000000" w14:paraId="000000C3">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plt.title('ROC kriva – Sentence-BERT (validacija)')</w:t>
      </w:r>
      <w:r w:rsidDel="00000000" w:rsidR="00000000" w:rsidRPr="00000000">
        <w:rPr>
          <w:rtl w:val="0"/>
        </w:rPr>
      </w:r>
    </w:p>
    <w:p w:rsidR="00000000" w:rsidDel="00000000" w:rsidP="00000000" w:rsidRDefault="00000000" w:rsidRPr="00000000" w14:paraId="000000C4">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plt.legend()</w:t>
      </w:r>
      <w:r w:rsidDel="00000000" w:rsidR="00000000" w:rsidRPr="00000000">
        <w:rPr>
          <w:rtl w:val="0"/>
        </w:rPr>
      </w:r>
    </w:p>
    <w:p w:rsidR="00000000" w:rsidDel="00000000" w:rsidP="00000000" w:rsidRDefault="00000000" w:rsidRPr="00000000" w14:paraId="000000C5">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plt.tight_layout()</w:t>
      </w:r>
      <w:r w:rsidDel="00000000" w:rsidR="00000000" w:rsidRPr="00000000">
        <w:rPr>
          <w:rtl w:val="0"/>
        </w:rPr>
      </w:r>
    </w:p>
    <w:p w:rsidR="00000000" w:rsidDel="00000000" w:rsidP="00000000" w:rsidRDefault="00000000" w:rsidRPr="00000000" w14:paraId="000000C6">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plt.show()</w:t>
      </w:r>
      <w:r w:rsidDel="00000000" w:rsidR="00000000" w:rsidRPr="00000000">
        <w:rPr>
          <w:rtl w:val="0"/>
        </w:rPr>
      </w:r>
    </w:p>
    <w:p w:rsidR="00000000" w:rsidDel="00000000" w:rsidP="00000000" w:rsidRDefault="00000000" w:rsidRPr="00000000" w14:paraId="000000C7">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print(f"ROC-AUC (validacija): {auc_sv:.4f}")</w:t>
      </w:r>
      <w:r w:rsidDel="00000000" w:rsidR="00000000" w:rsidRPr="00000000">
        <w:rPr>
          <w:rtl w:val="0"/>
        </w:rPr>
      </w:r>
    </w:p>
    <w:p w:rsidR="00000000" w:rsidDel="00000000" w:rsidP="00000000" w:rsidRDefault="00000000" w:rsidRPr="00000000" w14:paraId="000000C8">
      <w:pPr>
        <w:shd w:fill="f2f2f2" w:val="clear"/>
        <w:spacing w:after="120" w:before="0" w:lineRule="auto"/>
        <w:rPr/>
      </w:pPr>
      <w:r w:rsidDel="00000000" w:rsidR="00000000" w:rsidRPr="00000000">
        <w:rPr>
          <w:rtl w:val="0"/>
        </w:rPr>
      </w:r>
    </w:p>
    <w:p w:rsidR="00000000" w:rsidDel="00000000" w:rsidP="00000000" w:rsidRDefault="00000000" w:rsidRPr="00000000" w14:paraId="000000C9">
      <w:pPr>
        <w:shd w:fill="3c3c3c" w:val="clear"/>
        <w:spacing w:after="0" w:before="0" w:lineRule="auto"/>
        <w:rPr/>
      </w:pPr>
      <w:r w:rsidDel="00000000" w:rsidR="00000000" w:rsidRPr="00000000">
        <w:rPr>
          <w:rFonts w:ascii="Calibri" w:cs="Calibri" w:eastAsia="Calibri" w:hAnsi="Calibri"/>
          <w:b w:val="1"/>
          <w:bCs w:val="1"/>
          <w:color w:val="ffffff"/>
          <w:sz w:val="16"/>
          <w:szCs w:val="16"/>
          <w:rtl w:val="0"/>
        </w:rPr>
        <w:t xml:space="preserve">  Output</w:t>
      </w:r>
      <w:r w:rsidDel="00000000" w:rsidR="00000000" w:rsidRPr="00000000">
        <w:rPr>
          <w:rtl w:val="0"/>
        </w:rPr>
      </w:r>
    </w:p>
    <w:p w:rsidR="00000000" w:rsidDel="00000000" w:rsidP="00000000" w:rsidRDefault="00000000" w:rsidRPr="00000000" w14:paraId="000000CA">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ROC-AUC (validacija): 0.9980</w:t>
      </w:r>
      <w:r w:rsidDel="00000000" w:rsidR="00000000" w:rsidRPr="00000000">
        <w:rPr>
          <w:rtl w:val="0"/>
        </w:rPr>
      </w:r>
    </w:p>
    <w:p w:rsidR="00000000" w:rsidDel="00000000" w:rsidP="00000000" w:rsidRDefault="00000000" w:rsidRPr="00000000" w14:paraId="000000CB">
      <w:pPr>
        <w:shd w:fill="1e1e1e" w:val="clear"/>
        <w:spacing w:after="160" w:before="0" w:lineRule="auto"/>
        <w:rPr/>
      </w:pPr>
      <w:r w:rsidDel="00000000" w:rsidR="00000000" w:rsidRPr="00000000">
        <w:rPr>
          <w:rtl w:val="0"/>
        </w:rPr>
      </w:r>
    </w:p>
    <w:p w:rsidR="00000000" w:rsidDel="00000000" w:rsidP="00000000" w:rsidRDefault="00000000" w:rsidRPr="00000000" w14:paraId="000000CC">
      <w:pPr>
        <w:jc w:val="center"/>
        <w:rPr/>
      </w:pPr>
      <w:r w:rsidDel="00000000" w:rsidR="00000000" w:rsidRPr="00000000">
        <w:rPr/>
        <w:drawing>
          <wp:inline distB="0" distT="0" distL="114300" distR="114300">
            <wp:extent cx="4572000" cy="2822510"/>
            <wp:effectExtent b="0" l="0" r="0" t="0"/>
            <wp:docPr id="5"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4572000" cy="2822510"/>
                    </a:xfrm>
                    <a:prstGeom prst="rect"/>
                    <a:ln/>
                  </pic:spPr>
                </pic:pic>
              </a:graphicData>
            </a:graphic>
          </wp:inline>
        </w:drawing>
      </w:r>
      <w:r w:rsidDel="00000000" w:rsidR="00000000" w:rsidRPr="00000000">
        <w:rPr>
          <w:rtl w:val="0"/>
        </w:rPr>
      </w:r>
    </w:p>
    <w:p w:rsidR="00000000" w:rsidDel="00000000" w:rsidP="00000000" w:rsidRDefault="00000000" w:rsidRPr="00000000" w14:paraId="000000CD">
      <w:pPr>
        <w:jc w:val="center"/>
        <w:rPr/>
      </w:pPr>
      <w:r w:rsidDel="00000000" w:rsidR="00000000" w:rsidRPr="00000000">
        <w:rPr>
          <w:i w:val="1"/>
          <w:iCs w:val="1"/>
          <w:color w:val="555555"/>
          <w:sz w:val="18"/>
          <w:szCs w:val="18"/>
          <w:rtl w:val="0"/>
        </w:rPr>
        <w:t xml:space="preserve">ROC kriva - Sentence-BERT, validacijski skup (AUC = 0.9980)</w:t>
      </w:r>
      <w:r w:rsidDel="00000000" w:rsidR="00000000" w:rsidRPr="00000000">
        <w:rPr>
          <w:rtl w:val="0"/>
        </w:rPr>
      </w:r>
    </w:p>
    <w:p w:rsidR="00000000" w:rsidDel="00000000" w:rsidP="00000000" w:rsidRDefault="00000000" w:rsidRPr="00000000" w14:paraId="000000CE">
      <w:pPr>
        <w:spacing w:after="0" w:before="0" w:lineRule="auto"/>
        <w:rPr/>
      </w:pPr>
      <w:r w:rsidDel="00000000" w:rsidR="00000000" w:rsidRPr="00000000">
        <w:rPr>
          <w:rtl w:val="0"/>
        </w:rPr>
      </w:r>
    </w:p>
    <w:p w:rsidR="00000000" w:rsidDel="00000000" w:rsidP="00000000" w:rsidRDefault="00000000" w:rsidRPr="00000000" w14:paraId="000000CF">
      <w:pPr>
        <w:jc w:val="both"/>
        <w:rPr/>
      </w:pPr>
      <w:r w:rsidDel="00000000" w:rsidR="00000000" w:rsidRPr="00000000">
        <w:rPr>
          <w:rtl w:val="0"/>
        </w:rPr>
        <w:t xml:space="preserve">AUC od 0.9980 gotovo je identičan TF-IDF-u. U ovoj fazi oba pristupa pokazuju sličnu ukupnu diskriminativnu moć, a razlika se vidi tek u rasporedu preciznosti i odziva.</w:t>
      </w:r>
    </w:p>
    <w:p w:rsidR="00000000" w:rsidDel="00000000" w:rsidP="00000000" w:rsidRDefault="00000000" w:rsidRPr="00000000" w14:paraId="000000D0">
      <w:pPr>
        <w:pStyle w:val="Heading1"/>
        <w:rPr/>
      </w:pPr>
      <w:r w:rsidDel="00000000" w:rsidR="00000000" w:rsidRPr="00000000">
        <w:rPr>
          <w:color w:val="1f3a5f"/>
          <w:rtl w:val="0"/>
        </w:rPr>
        <w:t xml:space="preserve">Evaluacija na testnom skupu</w:t>
      </w:r>
      <w:r w:rsidDel="00000000" w:rsidR="00000000" w:rsidRPr="00000000">
        <w:rPr>
          <w:rtl w:val="0"/>
        </w:rPr>
      </w:r>
    </w:p>
    <w:p w:rsidR="00000000" w:rsidDel="00000000" w:rsidP="00000000" w:rsidRDefault="00000000" w:rsidRPr="00000000" w14:paraId="000000D1">
      <w:pPr>
        <w:jc w:val="both"/>
        <w:rPr/>
      </w:pPr>
      <w:r w:rsidDel="00000000" w:rsidR="00000000" w:rsidRPr="00000000">
        <w:rPr>
          <w:rtl w:val="0"/>
        </w:rPr>
        <w:t xml:space="preserve">Nakon provjere modela na validacijskom skupu, finalna evaluacija rađena je na odvojenom testnom skupu koji nije korišten ni u jednoj fazi treniranja ni podešavanja. Oba modela se evaluiraju zajedno radi direktnog poređenja.</w:t>
      </w:r>
    </w:p>
    <w:p w:rsidR="00000000" w:rsidDel="00000000" w:rsidP="00000000" w:rsidRDefault="00000000" w:rsidRPr="00000000" w14:paraId="000000D2">
      <w:pPr>
        <w:pStyle w:val="Heading2"/>
        <w:rPr/>
      </w:pPr>
      <w:r w:rsidDel="00000000" w:rsidR="00000000" w:rsidRPr="00000000">
        <w:rPr>
          <w:color w:val="1f3a5f"/>
          <w:rtl w:val="0"/>
        </w:rPr>
        <w:t xml:space="preserve">Classification report</w:t>
      </w:r>
      <w:r w:rsidDel="00000000" w:rsidR="00000000" w:rsidRPr="00000000">
        <w:rPr>
          <w:rtl w:val="0"/>
        </w:rPr>
      </w:r>
    </w:p>
    <w:p w:rsidR="00000000" w:rsidDel="00000000" w:rsidP="00000000" w:rsidRDefault="00000000" w:rsidRPr="00000000" w14:paraId="000000D3">
      <w:pPr>
        <w:spacing w:after="0" w:before="0" w:lineRule="auto"/>
        <w:rPr/>
      </w:pPr>
      <w:r w:rsidDel="00000000" w:rsidR="00000000" w:rsidRPr="00000000">
        <w:rPr>
          <w:rtl w:val="0"/>
        </w:rPr>
      </w:r>
    </w:p>
    <w:p w:rsidR="00000000" w:rsidDel="00000000" w:rsidP="00000000" w:rsidRDefault="00000000" w:rsidRPr="00000000" w14:paraId="000000D4">
      <w:pPr>
        <w:shd w:fill="2b579a" w:val="clear"/>
        <w:spacing w:after="0" w:before="120" w:lineRule="auto"/>
        <w:ind w:left="0" w:firstLine="0"/>
        <w:rPr/>
      </w:pPr>
      <w:r w:rsidDel="00000000" w:rsidR="00000000" w:rsidRPr="00000000">
        <w:rPr>
          <w:rFonts w:ascii="Calibri" w:cs="Calibri" w:eastAsia="Calibri" w:hAnsi="Calibri"/>
          <w:b w:val="1"/>
          <w:bCs w:val="1"/>
          <w:color w:val="ffffff"/>
          <w:sz w:val="16"/>
          <w:szCs w:val="16"/>
          <w:rtl w:val="0"/>
        </w:rPr>
        <w:t xml:space="preserve">  K</w:t>
      </w:r>
      <w:r w:rsidDel="00000000" w:rsidR="00000000" w:rsidRPr="00000000">
        <w:rPr>
          <w:b w:val="1"/>
          <w:bCs w:val="1"/>
          <w:color w:val="ffffff"/>
          <w:sz w:val="16"/>
          <w:szCs w:val="16"/>
          <w:rtl w:val="0"/>
        </w:rPr>
        <w:t xml:space="preserve">o</w:t>
      </w:r>
      <w:r w:rsidDel="00000000" w:rsidR="00000000" w:rsidRPr="00000000">
        <w:rPr>
          <w:rFonts w:ascii="Calibri" w:cs="Calibri" w:eastAsia="Calibri" w:hAnsi="Calibri"/>
          <w:b w:val="1"/>
          <w:bCs w:val="1"/>
          <w:color w:val="ffffff"/>
          <w:sz w:val="16"/>
          <w:szCs w:val="16"/>
          <w:rtl w:val="0"/>
        </w:rPr>
        <w:t xml:space="preserve">d</w:t>
      </w:r>
      <w:r w:rsidDel="00000000" w:rsidR="00000000" w:rsidRPr="00000000">
        <w:rPr>
          <w:rtl w:val="0"/>
        </w:rPr>
      </w:r>
    </w:p>
    <w:p w:rsidR="00000000" w:rsidDel="00000000" w:rsidP="00000000" w:rsidRDefault="00000000" w:rsidRPr="00000000" w14:paraId="000000D5">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y_test_pred_tfidf = clf_tfidf.predict(X_test_tfidf)</w:t>
      </w:r>
      <w:r w:rsidDel="00000000" w:rsidR="00000000" w:rsidRPr="00000000">
        <w:rPr>
          <w:rtl w:val="0"/>
        </w:rPr>
      </w:r>
    </w:p>
    <w:p w:rsidR="00000000" w:rsidDel="00000000" w:rsidP="00000000" w:rsidRDefault="00000000" w:rsidRPr="00000000" w14:paraId="000000D6">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y_test_prob_tfidf = clf_tfidf.predict_proba(X_test_tfidf)[:, 1]</w:t>
      </w:r>
      <w:r w:rsidDel="00000000" w:rsidR="00000000" w:rsidRPr="00000000">
        <w:rPr>
          <w:rtl w:val="0"/>
        </w:rPr>
      </w:r>
    </w:p>
    <w:p w:rsidR="00000000" w:rsidDel="00000000" w:rsidP="00000000" w:rsidRDefault="00000000" w:rsidRPr="00000000" w14:paraId="000000D7">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 </w:t>
      </w:r>
      <w:r w:rsidDel="00000000" w:rsidR="00000000" w:rsidRPr="00000000">
        <w:rPr>
          <w:rtl w:val="0"/>
        </w:rPr>
      </w:r>
    </w:p>
    <w:p w:rsidR="00000000" w:rsidDel="00000000" w:rsidP="00000000" w:rsidRDefault="00000000" w:rsidRPr="00000000" w14:paraId="000000D8">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y_test_pred_sbert = clf_sbert.predict(E_test)</w:t>
      </w:r>
      <w:r w:rsidDel="00000000" w:rsidR="00000000" w:rsidRPr="00000000">
        <w:rPr>
          <w:rtl w:val="0"/>
        </w:rPr>
      </w:r>
    </w:p>
    <w:p w:rsidR="00000000" w:rsidDel="00000000" w:rsidP="00000000" w:rsidRDefault="00000000" w:rsidRPr="00000000" w14:paraId="000000D9">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y_test_prob_sbert = clf_sbert.predict_proba(E_test)[:, 1]</w:t>
      </w:r>
      <w:r w:rsidDel="00000000" w:rsidR="00000000" w:rsidRPr="00000000">
        <w:rPr>
          <w:rtl w:val="0"/>
        </w:rPr>
      </w:r>
    </w:p>
    <w:p w:rsidR="00000000" w:rsidDel="00000000" w:rsidP="00000000" w:rsidRDefault="00000000" w:rsidRPr="00000000" w14:paraId="000000DA">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 </w:t>
      </w:r>
      <w:r w:rsidDel="00000000" w:rsidR="00000000" w:rsidRPr="00000000">
        <w:rPr>
          <w:rtl w:val="0"/>
        </w:rPr>
      </w:r>
    </w:p>
    <w:p w:rsidR="00000000" w:rsidDel="00000000" w:rsidP="00000000" w:rsidRDefault="00000000" w:rsidRPr="00000000" w14:paraId="000000DB">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print("=== TF-IDF + LR – testni skup ===")</w:t>
      </w:r>
      <w:r w:rsidDel="00000000" w:rsidR="00000000" w:rsidRPr="00000000">
        <w:rPr>
          <w:rtl w:val="0"/>
        </w:rPr>
      </w:r>
    </w:p>
    <w:p w:rsidR="00000000" w:rsidDel="00000000" w:rsidP="00000000" w:rsidRDefault="00000000" w:rsidRPr="00000000" w14:paraId="000000DC">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print(classification_report(y_test, y_test_pred_tfidf, target_names=['legit', 'scam']))</w:t>
      </w:r>
      <w:r w:rsidDel="00000000" w:rsidR="00000000" w:rsidRPr="00000000">
        <w:rPr>
          <w:rtl w:val="0"/>
        </w:rPr>
      </w:r>
    </w:p>
    <w:p w:rsidR="00000000" w:rsidDel="00000000" w:rsidP="00000000" w:rsidRDefault="00000000" w:rsidRPr="00000000" w14:paraId="000000DD">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 </w:t>
      </w:r>
      <w:r w:rsidDel="00000000" w:rsidR="00000000" w:rsidRPr="00000000">
        <w:rPr>
          <w:rtl w:val="0"/>
        </w:rPr>
      </w:r>
    </w:p>
    <w:p w:rsidR="00000000" w:rsidDel="00000000" w:rsidP="00000000" w:rsidRDefault="00000000" w:rsidRPr="00000000" w14:paraId="000000DE">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print("=== Sentence-BERT + LR – testni skup ===")</w:t>
      </w:r>
      <w:r w:rsidDel="00000000" w:rsidR="00000000" w:rsidRPr="00000000">
        <w:rPr>
          <w:rtl w:val="0"/>
        </w:rPr>
      </w:r>
    </w:p>
    <w:p w:rsidR="00000000" w:rsidDel="00000000" w:rsidP="00000000" w:rsidRDefault="00000000" w:rsidRPr="00000000" w14:paraId="000000DF">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print(classification_report(y_test, y_test_pred_sbert, target_names=['legit', 'scam']))</w:t>
      </w:r>
      <w:r w:rsidDel="00000000" w:rsidR="00000000" w:rsidRPr="00000000">
        <w:rPr>
          <w:rtl w:val="0"/>
        </w:rPr>
      </w:r>
    </w:p>
    <w:p w:rsidR="00000000" w:rsidDel="00000000" w:rsidP="00000000" w:rsidRDefault="00000000" w:rsidRPr="00000000" w14:paraId="000000E0">
      <w:pPr>
        <w:shd w:fill="f2f2f2" w:val="clear"/>
        <w:spacing w:after="120" w:before="0" w:lineRule="auto"/>
        <w:rPr/>
      </w:pPr>
      <w:r w:rsidDel="00000000" w:rsidR="00000000" w:rsidRPr="00000000">
        <w:rPr>
          <w:rtl w:val="0"/>
        </w:rPr>
      </w:r>
    </w:p>
    <w:p w:rsidR="00000000" w:rsidDel="00000000" w:rsidP="00000000" w:rsidRDefault="00000000" w:rsidRPr="00000000" w14:paraId="000000E1">
      <w:pPr>
        <w:shd w:fill="3c3c3c" w:val="clear"/>
        <w:spacing w:after="0" w:before="0" w:lineRule="auto"/>
        <w:rPr/>
      </w:pPr>
      <w:r w:rsidDel="00000000" w:rsidR="00000000" w:rsidRPr="00000000">
        <w:rPr>
          <w:rFonts w:ascii="Calibri" w:cs="Calibri" w:eastAsia="Calibri" w:hAnsi="Calibri"/>
          <w:b w:val="1"/>
          <w:bCs w:val="1"/>
          <w:color w:val="ffffff"/>
          <w:sz w:val="16"/>
          <w:szCs w:val="16"/>
          <w:rtl w:val="0"/>
        </w:rPr>
        <w:t xml:space="preserve">  Output</w:t>
      </w:r>
      <w:r w:rsidDel="00000000" w:rsidR="00000000" w:rsidRPr="00000000">
        <w:rPr>
          <w:rtl w:val="0"/>
        </w:rPr>
      </w:r>
    </w:p>
    <w:p w:rsidR="00000000" w:rsidDel="00000000" w:rsidP="00000000" w:rsidRDefault="00000000" w:rsidRPr="00000000" w14:paraId="000000E2">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 TF-IDF + LR – testni skup ===</w:t>
      </w:r>
      <w:r w:rsidDel="00000000" w:rsidR="00000000" w:rsidRPr="00000000">
        <w:rPr>
          <w:rtl w:val="0"/>
        </w:rPr>
      </w:r>
    </w:p>
    <w:p w:rsidR="00000000" w:rsidDel="00000000" w:rsidP="00000000" w:rsidRDefault="00000000" w:rsidRPr="00000000" w14:paraId="000000E3">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              precision    recall  f1-score   support</w:t>
      </w:r>
      <w:r w:rsidDel="00000000" w:rsidR="00000000" w:rsidRPr="00000000">
        <w:rPr>
          <w:rtl w:val="0"/>
        </w:rPr>
      </w:r>
    </w:p>
    <w:p w:rsidR="00000000" w:rsidDel="00000000" w:rsidP="00000000" w:rsidRDefault="00000000" w:rsidRPr="00000000" w14:paraId="000000E4">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 </w:t>
      </w:r>
      <w:r w:rsidDel="00000000" w:rsidR="00000000" w:rsidRPr="00000000">
        <w:rPr>
          <w:rtl w:val="0"/>
        </w:rPr>
      </w:r>
    </w:p>
    <w:p w:rsidR="00000000" w:rsidDel="00000000" w:rsidP="00000000" w:rsidRDefault="00000000" w:rsidRPr="00000000" w14:paraId="000000E5">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       legit       0.99      0.99      0.99       835</w:t>
      </w:r>
      <w:r w:rsidDel="00000000" w:rsidR="00000000" w:rsidRPr="00000000">
        <w:rPr>
          <w:rtl w:val="0"/>
        </w:rPr>
      </w:r>
    </w:p>
    <w:p w:rsidR="00000000" w:rsidDel="00000000" w:rsidP="00000000" w:rsidRDefault="00000000" w:rsidRPr="00000000" w14:paraId="000000E6">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        scam       0.97      0.96      0.96       186</w:t>
      </w:r>
      <w:r w:rsidDel="00000000" w:rsidR="00000000" w:rsidRPr="00000000">
        <w:rPr>
          <w:rtl w:val="0"/>
        </w:rPr>
      </w:r>
    </w:p>
    <w:p w:rsidR="00000000" w:rsidDel="00000000" w:rsidP="00000000" w:rsidRDefault="00000000" w:rsidRPr="00000000" w14:paraId="000000E7">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 </w:t>
      </w:r>
      <w:r w:rsidDel="00000000" w:rsidR="00000000" w:rsidRPr="00000000">
        <w:rPr>
          <w:rtl w:val="0"/>
        </w:rPr>
      </w:r>
    </w:p>
    <w:p w:rsidR="00000000" w:rsidDel="00000000" w:rsidP="00000000" w:rsidRDefault="00000000" w:rsidRPr="00000000" w14:paraId="000000E8">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    accuracy                           0.99      1021</w:t>
      </w:r>
      <w:r w:rsidDel="00000000" w:rsidR="00000000" w:rsidRPr="00000000">
        <w:rPr>
          <w:rtl w:val="0"/>
        </w:rPr>
      </w:r>
    </w:p>
    <w:p w:rsidR="00000000" w:rsidDel="00000000" w:rsidP="00000000" w:rsidRDefault="00000000" w:rsidRPr="00000000" w14:paraId="000000E9">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   macro avg       0.98      0.98      0.98      1021</w:t>
      </w:r>
      <w:r w:rsidDel="00000000" w:rsidR="00000000" w:rsidRPr="00000000">
        <w:rPr>
          <w:rtl w:val="0"/>
        </w:rPr>
      </w:r>
    </w:p>
    <w:p w:rsidR="00000000" w:rsidDel="00000000" w:rsidP="00000000" w:rsidRDefault="00000000" w:rsidRPr="00000000" w14:paraId="000000EA">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weighted avg       0.99      0.99      0.99      1021</w:t>
      </w:r>
      <w:r w:rsidDel="00000000" w:rsidR="00000000" w:rsidRPr="00000000">
        <w:rPr>
          <w:rtl w:val="0"/>
        </w:rPr>
      </w:r>
    </w:p>
    <w:p w:rsidR="00000000" w:rsidDel="00000000" w:rsidP="00000000" w:rsidRDefault="00000000" w:rsidRPr="00000000" w14:paraId="000000EB">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 </w:t>
      </w:r>
      <w:r w:rsidDel="00000000" w:rsidR="00000000" w:rsidRPr="00000000">
        <w:rPr>
          <w:rtl w:val="0"/>
        </w:rPr>
      </w:r>
    </w:p>
    <w:p w:rsidR="00000000" w:rsidDel="00000000" w:rsidP="00000000" w:rsidRDefault="00000000" w:rsidRPr="00000000" w14:paraId="000000EC">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 Sentence-BERT + LR – testni skup ===</w:t>
      </w:r>
      <w:r w:rsidDel="00000000" w:rsidR="00000000" w:rsidRPr="00000000">
        <w:rPr>
          <w:rtl w:val="0"/>
        </w:rPr>
      </w:r>
    </w:p>
    <w:p w:rsidR="00000000" w:rsidDel="00000000" w:rsidP="00000000" w:rsidRDefault="00000000" w:rsidRPr="00000000" w14:paraId="000000ED">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              precision    recall  f1-score   support</w:t>
      </w:r>
      <w:r w:rsidDel="00000000" w:rsidR="00000000" w:rsidRPr="00000000">
        <w:rPr>
          <w:rtl w:val="0"/>
        </w:rPr>
      </w:r>
    </w:p>
    <w:p w:rsidR="00000000" w:rsidDel="00000000" w:rsidP="00000000" w:rsidRDefault="00000000" w:rsidRPr="00000000" w14:paraId="000000EE">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 </w:t>
      </w:r>
      <w:r w:rsidDel="00000000" w:rsidR="00000000" w:rsidRPr="00000000">
        <w:rPr>
          <w:rtl w:val="0"/>
        </w:rPr>
      </w:r>
    </w:p>
    <w:p w:rsidR="00000000" w:rsidDel="00000000" w:rsidP="00000000" w:rsidRDefault="00000000" w:rsidRPr="00000000" w14:paraId="000000EF">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       legit       0.99      0.98      0.98       835</w:t>
      </w:r>
      <w:r w:rsidDel="00000000" w:rsidR="00000000" w:rsidRPr="00000000">
        <w:rPr>
          <w:rtl w:val="0"/>
        </w:rPr>
      </w:r>
    </w:p>
    <w:p w:rsidR="00000000" w:rsidDel="00000000" w:rsidP="00000000" w:rsidRDefault="00000000" w:rsidRPr="00000000" w14:paraId="000000F0">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        scam       0.92      0.95      0.93       186</w:t>
      </w:r>
      <w:r w:rsidDel="00000000" w:rsidR="00000000" w:rsidRPr="00000000">
        <w:rPr>
          <w:rtl w:val="0"/>
        </w:rPr>
      </w:r>
    </w:p>
    <w:p w:rsidR="00000000" w:rsidDel="00000000" w:rsidP="00000000" w:rsidRDefault="00000000" w:rsidRPr="00000000" w14:paraId="000000F1">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 </w:t>
      </w:r>
      <w:r w:rsidDel="00000000" w:rsidR="00000000" w:rsidRPr="00000000">
        <w:rPr>
          <w:rtl w:val="0"/>
        </w:rPr>
      </w:r>
    </w:p>
    <w:p w:rsidR="00000000" w:rsidDel="00000000" w:rsidP="00000000" w:rsidRDefault="00000000" w:rsidRPr="00000000" w14:paraId="000000F2">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    accuracy                           0.98      1021</w:t>
      </w:r>
      <w:r w:rsidDel="00000000" w:rsidR="00000000" w:rsidRPr="00000000">
        <w:rPr>
          <w:rtl w:val="0"/>
        </w:rPr>
      </w:r>
    </w:p>
    <w:p w:rsidR="00000000" w:rsidDel="00000000" w:rsidP="00000000" w:rsidRDefault="00000000" w:rsidRPr="00000000" w14:paraId="000000F3">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   macro avg       0.95      0.97      0.96      1021</w:t>
      </w:r>
      <w:r w:rsidDel="00000000" w:rsidR="00000000" w:rsidRPr="00000000">
        <w:rPr>
          <w:rtl w:val="0"/>
        </w:rPr>
      </w:r>
    </w:p>
    <w:p w:rsidR="00000000" w:rsidDel="00000000" w:rsidP="00000000" w:rsidRDefault="00000000" w:rsidRPr="00000000" w14:paraId="000000F4">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weighted avg       0.98      0.98      0.98      1021</w:t>
      </w:r>
      <w:r w:rsidDel="00000000" w:rsidR="00000000" w:rsidRPr="00000000">
        <w:rPr>
          <w:rtl w:val="0"/>
        </w:rPr>
      </w:r>
    </w:p>
    <w:p w:rsidR="00000000" w:rsidDel="00000000" w:rsidP="00000000" w:rsidRDefault="00000000" w:rsidRPr="00000000" w14:paraId="000000F5">
      <w:pPr>
        <w:shd w:fill="1e1e1e" w:val="clear"/>
        <w:spacing w:after="160" w:before="0" w:lineRule="auto"/>
        <w:rPr/>
      </w:pPr>
      <w:r w:rsidDel="00000000" w:rsidR="00000000" w:rsidRPr="00000000">
        <w:rPr>
          <w:rtl w:val="0"/>
        </w:rPr>
      </w:r>
    </w:p>
    <w:p w:rsidR="00000000" w:rsidDel="00000000" w:rsidP="00000000" w:rsidRDefault="00000000" w:rsidRPr="00000000" w14:paraId="000000F6">
      <w:pPr>
        <w:jc w:val="both"/>
        <w:rPr/>
      </w:pPr>
      <w:r w:rsidDel="00000000" w:rsidR="00000000" w:rsidRPr="00000000">
        <w:rPr>
          <w:rtl w:val="0"/>
        </w:rPr>
        <w:t xml:space="preserve">Na testnom skupu razlike postaju jasnije. TF-IDF ostvaruje F1 0.96 za scam klasu, dok Sentence-BERT postiže 0.93. Zanimljivo je da TF-IDF na testnom skupu ima i viši recall (0.96 vs 0.95), suprotno situaciji na validacijskom skupu gdje je BERT imao prednost u odzivu. Oba modela su konzistentna između val i test skupova - nema znakova overfittinga.</w:t>
      </w:r>
    </w:p>
    <w:p w:rsidR="00000000" w:rsidDel="00000000" w:rsidP="00000000" w:rsidRDefault="00000000" w:rsidRPr="00000000" w14:paraId="000000F7">
      <w:pPr>
        <w:pStyle w:val="Heading2"/>
        <w:rPr/>
      </w:pPr>
      <w:r w:rsidDel="00000000" w:rsidR="00000000" w:rsidRPr="00000000">
        <w:rPr>
          <w:color w:val="1f3a5f"/>
          <w:rtl w:val="0"/>
        </w:rPr>
        <w:t xml:space="preserve">Matrice konfuzije</w:t>
      </w:r>
      <w:r w:rsidDel="00000000" w:rsidR="00000000" w:rsidRPr="00000000">
        <w:rPr>
          <w:rtl w:val="0"/>
        </w:rPr>
      </w:r>
    </w:p>
    <w:p w:rsidR="00000000" w:rsidDel="00000000" w:rsidP="00000000" w:rsidRDefault="00000000" w:rsidRPr="00000000" w14:paraId="000000F8">
      <w:pPr>
        <w:spacing w:after="0" w:before="0" w:lineRule="auto"/>
        <w:rPr/>
      </w:pPr>
      <w:r w:rsidDel="00000000" w:rsidR="00000000" w:rsidRPr="00000000">
        <w:rPr>
          <w:rtl w:val="0"/>
        </w:rPr>
      </w:r>
    </w:p>
    <w:p w:rsidR="00000000" w:rsidDel="00000000" w:rsidP="00000000" w:rsidRDefault="00000000" w:rsidRPr="00000000" w14:paraId="000000F9">
      <w:pPr>
        <w:shd w:fill="2b579a" w:val="clear"/>
        <w:spacing w:after="0" w:before="120" w:lineRule="auto"/>
        <w:ind w:left="0" w:firstLine="0"/>
        <w:rPr/>
      </w:pPr>
      <w:r w:rsidDel="00000000" w:rsidR="00000000" w:rsidRPr="00000000">
        <w:rPr>
          <w:rFonts w:ascii="Calibri" w:cs="Calibri" w:eastAsia="Calibri" w:hAnsi="Calibri"/>
          <w:b w:val="1"/>
          <w:bCs w:val="1"/>
          <w:color w:val="ffffff"/>
          <w:sz w:val="16"/>
          <w:szCs w:val="16"/>
          <w:rtl w:val="0"/>
        </w:rPr>
        <w:t xml:space="preserve">  K</w:t>
      </w:r>
      <w:r w:rsidDel="00000000" w:rsidR="00000000" w:rsidRPr="00000000">
        <w:rPr>
          <w:b w:val="1"/>
          <w:bCs w:val="1"/>
          <w:color w:val="ffffff"/>
          <w:sz w:val="16"/>
          <w:szCs w:val="16"/>
          <w:rtl w:val="0"/>
        </w:rPr>
        <w:t xml:space="preserve">o</w:t>
      </w:r>
      <w:r w:rsidDel="00000000" w:rsidR="00000000" w:rsidRPr="00000000">
        <w:rPr>
          <w:rFonts w:ascii="Calibri" w:cs="Calibri" w:eastAsia="Calibri" w:hAnsi="Calibri"/>
          <w:b w:val="1"/>
          <w:bCs w:val="1"/>
          <w:color w:val="ffffff"/>
          <w:sz w:val="16"/>
          <w:szCs w:val="16"/>
          <w:rtl w:val="0"/>
        </w:rPr>
        <w:t xml:space="preserve">d</w:t>
      </w:r>
      <w:r w:rsidDel="00000000" w:rsidR="00000000" w:rsidRPr="00000000">
        <w:rPr>
          <w:rtl w:val="0"/>
        </w:rPr>
      </w:r>
    </w:p>
    <w:p w:rsidR="00000000" w:rsidDel="00000000" w:rsidP="00000000" w:rsidRDefault="00000000" w:rsidRPr="00000000" w14:paraId="000000FA">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fig, axes = plt.subplots(1, 2, figsize=(11, 4))</w:t>
      </w:r>
      <w:r w:rsidDel="00000000" w:rsidR="00000000" w:rsidRPr="00000000">
        <w:rPr>
          <w:rtl w:val="0"/>
        </w:rPr>
      </w:r>
    </w:p>
    <w:p w:rsidR="00000000" w:rsidDel="00000000" w:rsidP="00000000" w:rsidRDefault="00000000" w:rsidRPr="00000000" w14:paraId="000000FB">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 </w:t>
      </w:r>
      <w:r w:rsidDel="00000000" w:rsidR="00000000" w:rsidRPr="00000000">
        <w:rPr>
          <w:rtl w:val="0"/>
        </w:rPr>
      </w:r>
    </w:p>
    <w:p w:rsidR="00000000" w:rsidDel="00000000" w:rsidP="00000000" w:rsidRDefault="00000000" w:rsidRPr="00000000" w14:paraId="000000FC">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ConfusionMatrixDisplay.from_predictions(</w:t>
      </w:r>
      <w:r w:rsidDel="00000000" w:rsidR="00000000" w:rsidRPr="00000000">
        <w:rPr>
          <w:rtl w:val="0"/>
        </w:rPr>
      </w:r>
    </w:p>
    <w:p w:rsidR="00000000" w:rsidDel="00000000" w:rsidP="00000000" w:rsidRDefault="00000000" w:rsidRPr="00000000" w14:paraId="000000FD">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    y_test, y_test_pred_tfidf,</w:t>
      </w:r>
      <w:r w:rsidDel="00000000" w:rsidR="00000000" w:rsidRPr="00000000">
        <w:rPr>
          <w:rtl w:val="0"/>
        </w:rPr>
      </w:r>
    </w:p>
    <w:p w:rsidR="00000000" w:rsidDel="00000000" w:rsidP="00000000" w:rsidRDefault="00000000" w:rsidRPr="00000000" w14:paraId="000000FE">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    display_labels=['legit', 'scam'], ax=axes[0], colorbar=False</w:t>
      </w:r>
      <w:r w:rsidDel="00000000" w:rsidR="00000000" w:rsidRPr="00000000">
        <w:rPr>
          <w:rtl w:val="0"/>
        </w:rPr>
      </w:r>
    </w:p>
    <w:p w:rsidR="00000000" w:rsidDel="00000000" w:rsidP="00000000" w:rsidRDefault="00000000" w:rsidRPr="00000000" w14:paraId="000000FF">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w:t>
      </w:r>
      <w:r w:rsidDel="00000000" w:rsidR="00000000" w:rsidRPr="00000000">
        <w:rPr>
          <w:rtl w:val="0"/>
        </w:rPr>
      </w:r>
    </w:p>
    <w:p w:rsidR="00000000" w:rsidDel="00000000" w:rsidP="00000000" w:rsidRDefault="00000000" w:rsidRPr="00000000" w14:paraId="00000100">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axes[0].set_title('TF-IDF + LR')</w:t>
      </w:r>
      <w:r w:rsidDel="00000000" w:rsidR="00000000" w:rsidRPr="00000000">
        <w:rPr>
          <w:rtl w:val="0"/>
        </w:rPr>
      </w:r>
    </w:p>
    <w:p w:rsidR="00000000" w:rsidDel="00000000" w:rsidP="00000000" w:rsidRDefault="00000000" w:rsidRPr="00000000" w14:paraId="00000101">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 </w:t>
      </w:r>
      <w:r w:rsidDel="00000000" w:rsidR="00000000" w:rsidRPr="00000000">
        <w:rPr>
          <w:rtl w:val="0"/>
        </w:rPr>
      </w:r>
    </w:p>
    <w:p w:rsidR="00000000" w:rsidDel="00000000" w:rsidP="00000000" w:rsidRDefault="00000000" w:rsidRPr="00000000" w14:paraId="00000102">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ConfusionMatrixDisplay.from_predictions(</w:t>
      </w:r>
      <w:r w:rsidDel="00000000" w:rsidR="00000000" w:rsidRPr="00000000">
        <w:rPr>
          <w:rtl w:val="0"/>
        </w:rPr>
      </w:r>
    </w:p>
    <w:p w:rsidR="00000000" w:rsidDel="00000000" w:rsidP="00000000" w:rsidRDefault="00000000" w:rsidRPr="00000000" w14:paraId="00000103">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    y_test, y_test_pred_sbert,</w:t>
      </w:r>
      <w:r w:rsidDel="00000000" w:rsidR="00000000" w:rsidRPr="00000000">
        <w:rPr>
          <w:rtl w:val="0"/>
        </w:rPr>
      </w:r>
    </w:p>
    <w:p w:rsidR="00000000" w:rsidDel="00000000" w:rsidP="00000000" w:rsidRDefault="00000000" w:rsidRPr="00000000" w14:paraId="00000104">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    display_labels=['legit', 'scam'], ax=axes[1], colorbar=False</w:t>
      </w:r>
      <w:r w:rsidDel="00000000" w:rsidR="00000000" w:rsidRPr="00000000">
        <w:rPr>
          <w:rtl w:val="0"/>
        </w:rPr>
      </w:r>
    </w:p>
    <w:p w:rsidR="00000000" w:rsidDel="00000000" w:rsidP="00000000" w:rsidRDefault="00000000" w:rsidRPr="00000000" w14:paraId="00000105">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w:t>
      </w:r>
      <w:r w:rsidDel="00000000" w:rsidR="00000000" w:rsidRPr="00000000">
        <w:rPr>
          <w:rtl w:val="0"/>
        </w:rPr>
      </w:r>
    </w:p>
    <w:p w:rsidR="00000000" w:rsidDel="00000000" w:rsidP="00000000" w:rsidRDefault="00000000" w:rsidRPr="00000000" w14:paraId="00000106">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axes[1].set_title('Sentence-BERT + LR')</w:t>
      </w:r>
      <w:r w:rsidDel="00000000" w:rsidR="00000000" w:rsidRPr="00000000">
        <w:rPr>
          <w:rtl w:val="0"/>
        </w:rPr>
      </w:r>
    </w:p>
    <w:p w:rsidR="00000000" w:rsidDel="00000000" w:rsidP="00000000" w:rsidRDefault="00000000" w:rsidRPr="00000000" w14:paraId="00000107">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 </w:t>
      </w:r>
      <w:r w:rsidDel="00000000" w:rsidR="00000000" w:rsidRPr="00000000">
        <w:rPr>
          <w:rtl w:val="0"/>
        </w:rPr>
      </w:r>
    </w:p>
    <w:p w:rsidR="00000000" w:rsidDel="00000000" w:rsidP="00000000" w:rsidRDefault="00000000" w:rsidRPr="00000000" w14:paraId="00000108">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plt.suptitle('Matrice konfuzije – testni skup', y=1.02)</w:t>
      </w:r>
      <w:r w:rsidDel="00000000" w:rsidR="00000000" w:rsidRPr="00000000">
        <w:rPr>
          <w:rtl w:val="0"/>
        </w:rPr>
      </w:r>
    </w:p>
    <w:p w:rsidR="00000000" w:rsidDel="00000000" w:rsidP="00000000" w:rsidRDefault="00000000" w:rsidRPr="00000000" w14:paraId="00000109">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plt.tight_layout()</w:t>
      </w:r>
      <w:r w:rsidDel="00000000" w:rsidR="00000000" w:rsidRPr="00000000">
        <w:rPr>
          <w:rtl w:val="0"/>
        </w:rPr>
      </w:r>
    </w:p>
    <w:p w:rsidR="00000000" w:rsidDel="00000000" w:rsidP="00000000" w:rsidRDefault="00000000" w:rsidRPr="00000000" w14:paraId="0000010A">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plt.show()</w:t>
      </w:r>
      <w:r w:rsidDel="00000000" w:rsidR="00000000" w:rsidRPr="00000000">
        <w:rPr>
          <w:rtl w:val="0"/>
        </w:rPr>
      </w:r>
    </w:p>
    <w:p w:rsidR="00000000" w:rsidDel="00000000" w:rsidP="00000000" w:rsidRDefault="00000000" w:rsidRPr="00000000" w14:paraId="0000010B">
      <w:pPr>
        <w:shd w:fill="f2f2f2" w:val="clear"/>
        <w:spacing w:after="120" w:before="0" w:lineRule="auto"/>
        <w:rPr/>
      </w:pPr>
      <w:r w:rsidDel="00000000" w:rsidR="00000000" w:rsidRPr="00000000">
        <w:rPr>
          <w:rtl w:val="0"/>
        </w:rPr>
      </w:r>
    </w:p>
    <w:p w:rsidR="00000000" w:rsidDel="00000000" w:rsidP="00000000" w:rsidRDefault="00000000" w:rsidRPr="00000000" w14:paraId="0000010C">
      <w:pPr>
        <w:jc w:val="center"/>
        <w:rPr/>
      </w:pPr>
      <w:r w:rsidDel="00000000" w:rsidR="00000000" w:rsidRPr="00000000">
        <w:rPr/>
        <w:drawing>
          <wp:inline distB="0" distT="0" distL="114300" distR="114300">
            <wp:extent cx="5303520" cy="2493264"/>
            <wp:effectExtent b="0" l="0" r="0" t="0"/>
            <wp:docPr id="4"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303520" cy="2493264"/>
                    </a:xfrm>
                    <a:prstGeom prst="rect"/>
                    <a:ln/>
                  </pic:spPr>
                </pic:pic>
              </a:graphicData>
            </a:graphic>
          </wp:inline>
        </w:drawing>
      </w:r>
      <w:r w:rsidDel="00000000" w:rsidR="00000000" w:rsidRPr="00000000">
        <w:rPr>
          <w:rtl w:val="0"/>
        </w:rPr>
      </w:r>
    </w:p>
    <w:p w:rsidR="00000000" w:rsidDel="00000000" w:rsidP="00000000" w:rsidRDefault="00000000" w:rsidRPr="00000000" w14:paraId="0000010D">
      <w:pPr>
        <w:jc w:val="center"/>
        <w:rPr/>
      </w:pPr>
      <w:r w:rsidDel="00000000" w:rsidR="00000000" w:rsidRPr="00000000">
        <w:rPr>
          <w:i w:val="1"/>
          <w:iCs w:val="1"/>
          <w:color w:val="555555"/>
          <w:sz w:val="18"/>
          <w:szCs w:val="18"/>
          <w:rtl w:val="0"/>
        </w:rPr>
        <w:t xml:space="preserve">Matrice konfuzije - oba modela, testni skup</w:t>
      </w:r>
      <w:r w:rsidDel="00000000" w:rsidR="00000000" w:rsidRPr="00000000">
        <w:rPr>
          <w:rtl w:val="0"/>
        </w:rPr>
      </w:r>
    </w:p>
    <w:p w:rsidR="00000000" w:rsidDel="00000000" w:rsidP="00000000" w:rsidRDefault="00000000" w:rsidRPr="00000000" w14:paraId="0000010E">
      <w:pPr>
        <w:spacing w:after="0" w:before="0" w:lineRule="auto"/>
        <w:rPr/>
      </w:pPr>
      <w:r w:rsidDel="00000000" w:rsidR="00000000" w:rsidRPr="00000000">
        <w:rPr>
          <w:rtl w:val="0"/>
        </w:rPr>
      </w:r>
    </w:p>
    <w:p w:rsidR="00000000" w:rsidDel="00000000" w:rsidP="00000000" w:rsidRDefault="00000000" w:rsidRPr="00000000" w14:paraId="0000010F">
      <w:pPr>
        <w:jc w:val="both"/>
        <w:rPr/>
      </w:pPr>
      <w:r w:rsidDel="00000000" w:rsidR="00000000" w:rsidRPr="00000000">
        <w:rPr>
          <w:rtl w:val="0"/>
        </w:rPr>
        <w:t xml:space="preserve">TF-IDF je pogrešno klasificirao 6 legitimnih poruka kao scam (FP) i propustio 7 scam poruka (FN). Sentence-BERT ima više lažno pozitivnih (FP=16) i nešto više propuštenih (FN=9), što se direktno reflektuje u nižoj preciznosti.</w:t>
      </w:r>
    </w:p>
    <w:p w:rsidR="00000000" w:rsidDel="00000000" w:rsidP="00000000" w:rsidRDefault="00000000" w:rsidRPr="00000000" w14:paraId="00000110">
      <w:pPr>
        <w:pStyle w:val="Heading2"/>
        <w:rPr/>
      </w:pPr>
      <w:r w:rsidDel="00000000" w:rsidR="00000000" w:rsidRPr="00000000">
        <w:rPr>
          <w:color w:val="1f3a5f"/>
          <w:rtl w:val="0"/>
        </w:rPr>
        <w:t xml:space="preserve">ROC krive - poređenje</w:t>
      </w:r>
      <w:r w:rsidDel="00000000" w:rsidR="00000000" w:rsidRPr="00000000">
        <w:rPr>
          <w:rtl w:val="0"/>
        </w:rPr>
      </w:r>
    </w:p>
    <w:p w:rsidR="00000000" w:rsidDel="00000000" w:rsidP="00000000" w:rsidRDefault="00000000" w:rsidRPr="00000000" w14:paraId="00000111">
      <w:pPr>
        <w:spacing w:after="0" w:before="0" w:lineRule="auto"/>
        <w:rPr/>
      </w:pPr>
      <w:r w:rsidDel="00000000" w:rsidR="00000000" w:rsidRPr="00000000">
        <w:rPr>
          <w:rtl w:val="0"/>
        </w:rPr>
      </w:r>
    </w:p>
    <w:p w:rsidR="00000000" w:rsidDel="00000000" w:rsidP="00000000" w:rsidRDefault="00000000" w:rsidRPr="00000000" w14:paraId="00000112">
      <w:pPr>
        <w:shd w:fill="2b579a" w:val="clear"/>
        <w:spacing w:after="0" w:before="120" w:lineRule="auto"/>
        <w:ind w:left="0" w:firstLine="0"/>
        <w:rPr/>
      </w:pPr>
      <w:r w:rsidDel="00000000" w:rsidR="00000000" w:rsidRPr="00000000">
        <w:rPr>
          <w:rFonts w:ascii="Calibri" w:cs="Calibri" w:eastAsia="Calibri" w:hAnsi="Calibri"/>
          <w:b w:val="1"/>
          <w:bCs w:val="1"/>
          <w:color w:val="ffffff"/>
          <w:sz w:val="16"/>
          <w:szCs w:val="16"/>
          <w:rtl w:val="0"/>
        </w:rPr>
        <w:t xml:space="preserve">  K</w:t>
      </w:r>
      <w:r w:rsidDel="00000000" w:rsidR="00000000" w:rsidRPr="00000000">
        <w:rPr>
          <w:b w:val="1"/>
          <w:bCs w:val="1"/>
          <w:color w:val="ffffff"/>
          <w:sz w:val="16"/>
          <w:szCs w:val="16"/>
          <w:rtl w:val="0"/>
        </w:rPr>
        <w:t xml:space="preserve">o</w:t>
      </w:r>
      <w:r w:rsidDel="00000000" w:rsidR="00000000" w:rsidRPr="00000000">
        <w:rPr>
          <w:rFonts w:ascii="Calibri" w:cs="Calibri" w:eastAsia="Calibri" w:hAnsi="Calibri"/>
          <w:b w:val="1"/>
          <w:bCs w:val="1"/>
          <w:color w:val="ffffff"/>
          <w:sz w:val="16"/>
          <w:szCs w:val="16"/>
          <w:rtl w:val="0"/>
        </w:rPr>
        <w:t xml:space="preserve">d</w:t>
      </w:r>
      <w:r w:rsidDel="00000000" w:rsidR="00000000" w:rsidRPr="00000000">
        <w:rPr>
          <w:rtl w:val="0"/>
        </w:rPr>
      </w:r>
    </w:p>
    <w:p w:rsidR="00000000" w:rsidDel="00000000" w:rsidP="00000000" w:rsidRDefault="00000000" w:rsidRPr="00000000" w14:paraId="00000113">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fpr_t, tpr_t, _ = roc_curve(y_test, y_test_prob_tfidf)</w:t>
      </w:r>
      <w:r w:rsidDel="00000000" w:rsidR="00000000" w:rsidRPr="00000000">
        <w:rPr>
          <w:rtl w:val="0"/>
        </w:rPr>
      </w:r>
    </w:p>
    <w:p w:rsidR="00000000" w:rsidDel="00000000" w:rsidP="00000000" w:rsidRDefault="00000000" w:rsidRPr="00000000" w14:paraId="00000114">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auc_t = roc_auc_score(y_test, y_test_prob_tfidf)</w:t>
      </w:r>
      <w:r w:rsidDel="00000000" w:rsidR="00000000" w:rsidRPr="00000000">
        <w:rPr>
          <w:rtl w:val="0"/>
        </w:rPr>
      </w:r>
    </w:p>
    <w:p w:rsidR="00000000" w:rsidDel="00000000" w:rsidP="00000000" w:rsidRDefault="00000000" w:rsidRPr="00000000" w14:paraId="00000115">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fpr_s, tpr_s, _ = roc_curve(y_test, y_test_prob_sbert)</w:t>
      </w:r>
      <w:r w:rsidDel="00000000" w:rsidR="00000000" w:rsidRPr="00000000">
        <w:rPr>
          <w:rtl w:val="0"/>
        </w:rPr>
      </w:r>
    </w:p>
    <w:p w:rsidR="00000000" w:rsidDel="00000000" w:rsidP="00000000" w:rsidRDefault="00000000" w:rsidRPr="00000000" w14:paraId="00000116">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auc_s = roc_auc_score(y_test, y_test_prob_sbert)</w:t>
      </w:r>
      <w:r w:rsidDel="00000000" w:rsidR="00000000" w:rsidRPr="00000000">
        <w:rPr>
          <w:rtl w:val="0"/>
        </w:rPr>
      </w:r>
    </w:p>
    <w:p w:rsidR="00000000" w:rsidDel="00000000" w:rsidP="00000000" w:rsidRDefault="00000000" w:rsidRPr="00000000" w14:paraId="00000117">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 </w:t>
      </w:r>
      <w:r w:rsidDel="00000000" w:rsidR="00000000" w:rsidRPr="00000000">
        <w:rPr>
          <w:rtl w:val="0"/>
        </w:rPr>
      </w:r>
    </w:p>
    <w:p w:rsidR="00000000" w:rsidDel="00000000" w:rsidP="00000000" w:rsidRDefault="00000000" w:rsidRPr="00000000" w14:paraId="00000118">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plt.figure(figsize=(7, 5))</w:t>
      </w:r>
      <w:r w:rsidDel="00000000" w:rsidR="00000000" w:rsidRPr="00000000">
        <w:rPr>
          <w:rtl w:val="0"/>
        </w:rPr>
      </w:r>
    </w:p>
    <w:p w:rsidR="00000000" w:rsidDel="00000000" w:rsidP="00000000" w:rsidRDefault="00000000" w:rsidRPr="00000000" w14:paraId="00000119">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plt.plot(fpr_t, tpr_t, label=f'TF-IDF + LR  (AUC = {auc_t:.3f})')</w:t>
      </w:r>
      <w:r w:rsidDel="00000000" w:rsidR="00000000" w:rsidRPr="00000000">
        <w:rPr>
          <w:rtl w:val="0"/>
        </w:rPr>
      </w:r>
    </w:p>
    <w:p w:rsidR="00000000" w:rsidDel="00000000" w:rsidP="00000000" w:rsidRDefault="00000000" w:rsidRPr="00000000" w14:paraId="0000011A">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plt.plot(fpr_s, tpr_s, label=f'Sentence-BERT + LR  (AUC = {auc_s:.3f})')</w:t>
      </w:r>
      <w:r w:rsidDel="00000000" w:rsidR="00000000" w:rsidRPr="00000000">
        <w:rPr>
          <w:rtl w:val="0"/>
        </w:rPr>
      </w:r>
    </w:p>
    <w:p w:rsidR="00000000" w:rsidDel="00000000" w:rsidP="00000000" w:rsidRDefault="00000000" w:rsidRPr="00000000" w14:paraId="0000011B">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plt.plot([0, 1], [0, 1], '--', color='grey', alpha=0.5)</w:t>
      </w:r>
      <w:r w:rsidDel="00000000" w:rsidR="00000000" w:rsidRPr="00000000">
        <w:rPr>
          <w:rtl w:val="0"/>
        </w:rPr>
      </w:r>
    </w:p>
    <w:p w:rsidR="00000000" w:rsidDel="00000000" w:rsidP="00000000" w:rsidRDefault="00000000" w:rsidRPr="00000000" w14:paraId="0000011C">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plt.xlabel('False Positive Rate')</w:t>
      </w:r>
      <w:r w:rsidDel="00000000" w:rsidR="00000000" w:rsidRPr="00000000">
        <w:rPr>
          <w:rtl w:val="0"/>
        </w:rPr>
      </w:r>
    </w:p>
    <w:p w:rsidR="00000000" w:rsidDel="00000000" w:rsidP="00000000" w:rsidRDefault="00000000" w:rsidRPr="00000000" w14:paraId="0000011D">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plt.ylabel('True Positive Rate')</w:t>
      </w:r>
      <w:r w:rsidDel="00000000" w:rsidR="00000000" w:rsidRPr="00000000">
        <w:rPr>
          <w:rtl w:val="0"/>
        </w:rPr>
      </w:r>
    </w:p>
    <w:p w:rsidR="00000000" w:rsidDel="00000000" w:rsidP="00000000" w:rsidRDefault="00000000" w:rsidRPr="00000000" w14:paraId="0000011E">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plt.title('Poređenje ROC krivih – testni skup')</w:t>
      </w:r>
      <w:r w:rsidDel="00000000" w:rsidR="00000000" w:rsidRPr="00000000">
        <w:rPr>
          <w:rtl w:val="0"/>
        </w:rPr>
      </w:r>
    </w:p>
    <w:p w:rsidR="00000000" w:rsidDel="00000000" w:rsidP="00000000" w:rsidRDefault="00000000" w:rsidRPr="00000000" w14:paraId="0000011F">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plt.legend()</w:t>
      </w:r>
      <w:r w:rsidDel="00000000" w:rsidR="00000000" w:rsidRPr="00000000">
        <w:rPr>
          <w:rtl w:val="0"/>
        </w:rPr>
      </w:r>
    </w:p>
    <w:p w:rsidR="00000000" w:rsidDel="00000000" w:rsidP="00000000" w:rsidRDefault="00000000" w:rsidRPr="00000000" w14:paraId="00000120">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plt.tight_layout()</w:t>
      </w:r>
      <w:r w:rsidDel="00000000" w:rsidR="00000000" w:rsidRPr="00000000">
        <w:rPr>
          <w:rtl w:val="0"/>
        </w:rPr>
      </w:r>
    </w:p>
    <w:p w:rsidR="00000000" w:rsidDel="00000000" w:rsidP="00000000" w:rsidRDefault="00000000" w:rsidRPr="00000000" w14:paraId="00000121">
      <w:pPr>
        <w:shd w:fill="f2f2f2" w:val="clear"/>
        <w:spacing w:after="0" w:before="0" w:lineRule="auto"/>
        <w:ind w:left="360" w:firstLine="0"/>
        <w:rPr/>
      </w:pPr>
      <w:r w:rsidDel="00000000" w:rsidR="00000000" w:rsidRPr="00000000">
        <w:rPr>
          <w:rFonts w:ascii="Courier New" w:cs="Courier New" w:eastAsia="Courier New" w:hAnsi="Courier New"/>
          <w:sz w:val="17"/>
          <w:szCs w:val="17"/>
          <w:rtl w:val="0"/>
        </w:rPr>
        <w:t xml:space="preserve">plt.show()</w:t>
      </w:r>
      <w:r w:rsidDel="00000000" w:rsidR="00000000" w:rsidRPr="00000000">
        <w:rPr>
          <w:rtl w:val="0"/>
        </w:rPr>
      </w:r>
    </w:p>
    <w:p w:rsidR="00000000" w:rsidDel="00000000" w:rsidP="00000000" w:rsidRDefault="00000000" w:rsidRPr="00000000" w14:paraId="00000122">
      <w:pPr>
        <w:shd w:fill="f2f2f2" w:val="clear"/>
        <w:spacing w:after="120" w:before="0" w:lineRule="auto"/>
        <w:rPr/>
      </w:pPr>
      <w:r w:rsidDel="00000000" w:rsidR="00000000" w:rsidRPr="00000000">
        <w:rPr>
          <w:rtl w:val="0"/>
        </w:rPr>
      </w:r>
    </w:p>
    <w:p w:rsidR="00000000" w:rsidDel="00000000" w:rsidP="00000000" w:rsidRDefault="00000000" w:rsidRPr="00000000" w14:paraId="00000123">
      <w:pPr>
        <w:jc w:val="center"/>
        <w:rPr/>
      </w:pPr>
      <w:r w:rsidDel="00000000" w:rsidR="00000000" w:rsidRPr="00000000">
        <w:rPr/>
        <w:drawing>
          <wp:inline distB="0" distT="0" distL="114300" distR="114300">
            <wp:extent cx="4754880" cy="3364564"/>
            <wp:effectExtent b="0" l="0" r="0" t="0"/>
            <wp:docPr id="6"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4754880" cy="3364564"/>
                    </a:xfrm>
                    <a:prstGeom prst="rect"/>
                    <a:ln/>
                  </pic:spPr>
                </pic:pic>
              </a:graphicData>
            </a:graphic>
          </wp:inline>
        </w:drawing>
      </w:r>
      <w:r w:rsidDel="00000000" w:rsidR="00000000" w:rsidRPr="00000000">
        <w:rPr>
          <w:rtl w:val="0"/>
        </w:rPr>
      </w:r>
    </w:p>
    <w:p w:rsidR="00000000" w:rsidDel="00000000" w:rsidP="00000000" w:rsidRDefault="00000000" w:rsidRPr="00000000" w14:paraId="00000124">
      <w:pPr>
        <w:jc w:val="center"/>
        <w:rPr/>
      </w:pPr>
      <w:r w:rsidDel="00000000" w:rsidR="00000000" w:rsidRPr="00000000">
        <w:rPr>
          <w:i w:val="1"/>
          <w:iCs w:val="1"/>
          <w:color w:val="555555"/>
          <w:sz w:val="18"/>
          <w:szCs w:val="18"/>
          <w:rtl w:val="0"/>
        </w:rPr>
        <w:t xml:space="preserve">ROC krive - testni skup</w:t>
      </w:r>
      <w:r w:rsidDel="00000000" w:rsidR="00000000" w:rsidRPr="00000000">
        <w:rPr>
          <w:rtl w:val="0"/>
        </w:rPr>
      </w:r>
    </w:p>
    <w:p w:rsidR="00000000" w:rsidDel="00000000" w:rsidP="00000000" w:rsidRDefault="00000000" w:rsidRPr="00000000" w14:paraId="00000125">
      <w:pPr>
        <w:spacing w:after="0" w:before="0" w:lineRule="auto"/>
        <w:rPr/>
      </w:pPr>
      <w:r w:rsidDel="00000000" w:rsidR="00000000" w:rsidRPr="00000000">
        <w:rPr>
          <w:rtl w:val="0"/>
        </w:rPr>
      </w:r>
    </w:p>
    <w:p w:rsidR="00000000" w:rsidDel="00000000" w:rsidP="00000000" w:rsidRDefault="00000000" w:rsidRPr="00000000" w14:paraId="00000126">
      <w:pPr>
        <w:pStyle w:val="Heading2"/>
        <w:rPr/>
      </w:pPr>
      <w:r w:rsidDel="00000000" w:rsidR="00000000" w:rsidRPr="00000000">
        <w:rPr>
          <w:color w:val="1f3a5f"/>
          <w:rtl w:val="0"/>
        </w:rPr>
        <w:t xml:space="preserve">Zbirna tabela metrika</w:t>
      </w:r>
      <w:r w:rsidDel="00000000" w:rsidR="00000000" w:rsidRPr="00000000">
        <w:rPr>
          <w:rtl w:val="0"/>
        </w:rPr>
      </w:r>
    </w:p>
    <w:p w:rsidR="00000000" w:rsidDel="00000000" w:rsidP="00000000" w:rsidRDefault="00000000" w:rsidRPr="00000000" w14:paraId="00000127">
      <w:pPr>
        <w:jc w:val="both"/>
        <w:rPr/>
      </w:pPr>
      <w:r w:rsidDel="00000000" w:rsidR="00000000" w:rsidRPr="00000000">
        <w:rPr>
          <w:rtl w:val="0"/>
        </w:rPr>
        <w:t xml:space="preserve">Pregled svih metrika za oba modela na testnom skupu:</w:t>
      </w:r>
    </w:p>
    <w:p w:rsidR="00000000" w:rsidDel="00000000" w:rsidP="00000000" w:rsidRDefault="00000000" w:rsidRPr="00000000" w14:paraId="00000128">
      <w:pPr>
        <w:spacing w:after="0" w:before="0" w:lineRule="auto"/>
        <w:rPr/>
      </w:pPr>
      <w:r w:rsidDel="00000000" w:rsidR="00000000" w:rsidRPr="00000000">
        <w:rPr>
          <w:rtl w:val="0"/>
        </w:rPr>
      </w:r>
    </w:p>
    <w:p w:rsidR="00000000" w:rsidDel="00000000" w:rsidP="00000000" w:rsidRDefault="00000000" w:rsidRPr="00000000" w14:paraId="00000129">
      <w:pPr>
        <w:shd w:fill="3c3c3c" w:val="clear"/>
        <w:spacing w:after="0" w:before="0" w:lineRule="auto"/>
        <w:rPr/>
      </w:pPr>
      <w:r w:rsidDel="00000000" w:rsidR="00000000" w:rsidRPr="00000000">
        <w:rPr>
          <w:rFonts w:ascii="Calibri" w:cs="Calibri" w:eastAsia="Calibri" w:hAnsi="Calibri"/>
          <w:b w:val="1"/>
          <w:bCs w:val="1"/>
          <w:color w:val="ffffff"/>
          <w:sz w:val="16"/>
          <w:szCs w:val="16"/>
          <w:rtl w:val="0"/>
        </w:rPr>
        <w:t xml:space="preserve">  Output</w:t>
      </w:r>
      <w:r w:rsidDel="00000000" w:rsidR="00000000" w:rsidRPr="00000000">
        <w:rPr>
          <w:rtl w:val="0"/>
        </w:rPr>
      </w:r>
    </w:p>
    <w:p w:rsidR="00000000" w:rsidDel="00000000" w:rsidP="00000000" w:rsidRDefault="00000000" w:rsidRPr="00000000" w14:paraId="0000012A">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                    Accuracy  Precision (scam)  Recall (scam)  F1 (scam)  ROC-AUC</w:t>
      </w:r>
      <w:r w:rsidDel="00000000" w:rsidR="00000000" w:rsidRPr="00000000">
        <w:rPr>
          <w:rtl w:val="0"/>
        </w:rPr>
      </w:r>
    </w:p>
    <w:p w:rsidR="00000000" w:rsidDel="00000000" w:rsidP="00000000" w:rsidRDefault="00000000" w:rsidRPr="00000000" w14:paraId="0000012B">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Model</w:t>
      </w:r>
      <w:r w:rsidDel="00000000" w:rsidR="00000000" w:rsidRPr="00000000">
        <w:rPr>
          <w:rtl w:val="0"/>
        </w:rPr>
      </w:r>
    </w:p>
    <w:p w:rsidR="00000000" w:rsidDel="00000000" w:rsidP="00000000" w:rsidRDefault="00000000" w:rsidRPr="00000000" w14:paraId="0000012C">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TF-IDF + LR           0.9873            0.9676         0.9624      0.965   0.9956</w:t>
      </w:r>
      <w:r w:rsidDel="00000000" w:rsidR="00000000" w:rsidRPr="00000000">
        <w:rPr>
          <w:rtl w:val="0"/>
        </w:rPr>
      </w:r>
    </w:p>
    <w:p w:rsidR="00000000" w:rsidDel="00000000" w:rsidP="00000000" w:rsidRDefault="00000000" w:rsidRPr="00000000" w14:paraId="0000012D">
      <w:pPr>
        <w:shd w:fill="1e1e1e" w:val="clear"/>
        <w:spacing w:after="0" w:before="0" w:lineRule="auto"/>
        <w:ind w:left="360" w:firstLine="0"/>
        <w:rPr/>
      </w:pPr>
      <w:r w:rsidDel="00000000" w:rsidR="00000000" w:rsidRPr="00000000">
        <w:rPr>
          <w:rFonts w:ascii="Courier New" w:cs="Courier New" w:eastAsia="Courier New" w:hAnsi="Courier New"/>
          <w:color w:val="d4d4d4"/>
          <w:sz w:val="17"/>
          <w:szCs w:val="17"/>
          <w:rtl w:val="0"/>
        </w:rPr>
        <w:t xml:space="preserve">Sentence-BERT + LR    0.9755            0.9171         0.9516      0.934   0.9945</w:t>
      </w:r>
      <w:r w:rsidDel="00000000" w:rsidR="00000000" w:rsidRPr="00000000">
        <w:rPr>
          <w:rtl w:val="0"/>
        </w:rPr>
      </w:r>
    </w:p>
    <w:p w:rsidR="00000000" w:rsidDel="00000000" w:rsidP="00000000" w:rsidRDefault="00000000" w:rsidRPr="00000000" w14:paraId="0000012E">
      <w:pPr>
        <w:shd w:fill="1e1e1e" w:val="clear"/>
        <w:spacing w:after="160" w:before="0" w:lineRule="auto"/>
        <w:rPr/>
      </w:pPr>
      <w:r w:rsidDel="00000000" w:rsidR="00000000" w:rsidRPr="00000000">
        <w:rPr>
          <w:rtl w:val="0"/>
        </w:rPr>
      </w:r>
    </w:p>
    <w:p w:rsidR="00000000" w:rsidDel="00000000" w:rsidP="00000000" w:rsidRDefault="00000000" w:rsidRPr="00000000" w14:paraId="0000012F">
      <w:pPr>
        <w:spacing w:after="0" w:before="0" w:lineRule="auto"/>
        <w:rPr/>
      </w:pPr>
      <w:r w:rsidDel="00000000" w:rsidR="00000000" w:rsidRPr="00000000">
        <w:rPr>
          <w:rtl w:val="0"/>
        </w:rPr>
      </w:r>
    </w:p>
    <w:tbl>
      <w:tblPr>
        <w:tblStyle w:val="Table1"/>
        <w:tblW w:w="878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64"/>
        <w:gridCol w:w="1464"/>
        <w:gridCol w:w="1464"/>
        <w:gridCol w:w="1464"/>
        <w:gridCol w:w="1464"/>
        <w:gridCol w:w="1464"/>
        <w:tblGridChange w:id="0">
          <w:tblGrid>
            <w:gridCol w:w="1464"/>
            <w:gridCol w:w="1464"/>
            <w:gridCol w:w="1464"/>
            <w:gridCol w:w="1464"/>
            <w:gridCol w:w="1464"/>
            <w:gridCol w:w="1464"/>
          </w:tblGrid>
        </w:tblGridChange>
      </w:tblGrid>
      <w:tr>
        <w:trPr>
          <w:cantSplit w:val="0"/>
          <w:tblHeader w:val="0"/>
        </w:trPr>
        <w:tc>
          <w:tcPr>
            <w:shd w:fill="1f3a5f" w:val="clear"/>
          </w:tcPr>
          <w:p w:rsidR="00000000" w:rsidDel="00000000" w:rsidP="00000000" w:rsidRDefault="00000000" w:rsidRPr="00000000" w14:paraId="00000130">
            <w:pPr>
              <w:jc w:val="center"/>
              <w:rPr/>
            </w:pPr>
            <w:r w:rsidDel="00000000" w:rsidR="00000000" w:rsidRPr="00000000">
              <w:rPr>
                <w:b w:val="1"/>
                <w:bCs w:val="1"/>
                <w:color w:val="ffffff"/>
                <w:rtl w:val="0"/>
              </w:rPr>
              <w:t xml:space="preserve">Model</w:t>
            </w:r>
            <w:r w:rsidDel="00000000" w:rsidR="00000000" w:rsidRPr="00000000">
              <w:rPr>
                <w:rtl w:val="0"/>
              </w:rPr>
            </w:r>
          </w:p>
        </w:tc>
        <w:tc>
          <w:tcPr>
            <w:shd w:fill="1f3a5f" w:val="clear"/>
          </w:tcPr>
          <w:p w:rsidR="00000000" w:rsidDel="00000000" w:rsidP="00000000" w:rsidRDefault="00000000" w:rsidRPr="00000000" w14:paraId="00000131">
            <w:pPr>
              <w:jc w:val="center"/>
              <w:rPr/>
            </w:pPr>
            <w:r w:rsidDel="00000000" w:rsidR="00000000" w:rsidRPr="00000000">
              <w:rPr>
                <w:b w:val="1"/>
                <w:bCs w:val="1"/>
                <w:color w:val="ffffff"/>
                <w:rtl w:val="0"/>
              </w:rPr>
              <w:t xml:space="preserve">Accuracy</w:t>
            </w:r>
            <w:r w:rsidDel="00000000" w:rsidR="00000000" w:rsidRPr="00000000">
              <w:rPr>
                <w:rtl w:val="0"/>
              </w:rPr>
            </w:r>
          </w:p>
        </w:tc>
        <w:tc>
          <w:tcPr>
            <w:shd w:fill="1f3a5f" w:val="clear"/>
          </w:tcPr>
          <w:p w:rsidR="00000000" w:rsidDel="00000000" w:rsidP="00000000" w:rsidRDefault="00000000" w:rsidRPr="00000000" w14:paraId="00000132">
            <w:pPr>
              <w:jc w:val="center"/>
              <w:rPr/>
            </w:pPr>
            <w:r w:rsidDel="00000000" w:rsidR="00000000" w:rsidRPr="00000000">
              <w:rPr>
                <w:b w:val="1"/>
                <w:bCs w:val="1"/>
                <w:color w:val="ffffff"/>
                <w:rtl w:val="0"/>
              </w:rPr>
              <w:t xml:space="preserve">Precision (scam)</w:t>
            </w:r>
            <w:r w:rsidDel="00000000" w:rsidR="00000000" w:rsidRPr="00000000">
              <w:rPr>
                <w:rtl w:val="0"/>
              </w:rPr>
            </w:r>
          </w:p>
        </w:tc>
        <w:tc>
          <w:tcPr>
            <w:shd w:fill="1f3a5f" w:val="clear"/>
          </w:tcPr>
          <w:p w:rsidR="00000000" w:rsidDel="00000000" w:rsidP="00000000" w:rsidRDefault="00000000" w:rsidRPr="00000000" w14:paraId="00000133">
            <w:pPr>
              <w:jc w:val="center"/>
              <w:rPr/>
            </w:pPr>
            <w:r w:rsidDel="00000000" w:rsidR="00000000" w:rsidRPr="00000000">
              <w:rPr>
                <w:b w:val="1"/>
                <w:bCs w:val="1"/>
                <w:color w:val="ffffff"/>
                <w:rtl w:val="0"/>
              </w:rPr>
              <w:t xml:space="preserve">Recall (scam)</w:t>
            </w:r>
            <w:r w:rsidDel="00000000" w:rsidR="00000000" w:rsidRPr="00000000">
              <w:rPr>
                <w:rtl w:val="0"/>
              </w:rPr>
            </w:r>
          </w:p>
        </w:tc>
        <w:tc>
          <w:tcPr>
            <w:shd w:fill="1f3a5f" w:val="clear"/>
          </w:tcPr>
          <w:p w:rsidR="00000000" w:rsidDel="00000000" w:rsidP="00000000" w:rsidRDefault="00000000" w:rsidRPr="00000000" w14:paraId="00000134">
            <w:pPr>
              <w:jc w:val="center"/>
              <w:rPr/>
            </w:pPr>
            <w:r w:rsidDel="00000000" w:rsidR="00000000" w:rsidRPr="00000000">
              <w:rPr>
                <w:b w:val="1"/>
                <w:bCs w:val="1"/>
                <w:color w:val="ffffff"/>
                <w:rtl w:val="0"/>
              </w:rPr>
              <w:t xml:space="preserve">F1 (scam)</w:t>
            </w:r>
            <w:r w:rsidDel="00000000" w:rsidR="00000000" w:rsidRPr="00000000">
              <w:rPr>
                <w:rtl w:val="0"/>
              </w:rPr>
            </w:r>
          </w:p>
        </w:tc>
        <w:tc>
          <w:tcPr>
            <w:shd w:fill="1f3a5f" w:val="clear"/>
          </w:tcPr>
          <w:p w:rsidR="00000000" w:rsidDel="00000000" w:rsidP="00000000" w:rsidRDefault="00000000" w:rsidRPr="00000000" w14:paraId="00000135">
            <w:pPr>
              <w:jc w:val="center"/>
              <w:rPr/>
            </w:pPr>
            <w:r w:rsidDel="00000000" w:rsidR="00000000" w:rsidRPr="00000000">
              <w:rPr>
                <w:b w:val="1"/>
                <w:bCs w:val="1"/>
                <w:color w:val="ffffff"/>
                <w:rtl w:val="0"/>
              </w:rPr>
              <w:t xml:space="preserve">ROC-AUC</w:t>
            </w:r>
            <w:r w:rsidDel="00000000" w:rsidR="00000000" w:rsidRPr="00000000">
              <w:rPr>
                <w:rtl w:val="0"/>
              </w:rPr>
            </w:r>
          </w:p>
        </w:tc>
      </w:tr>
      <w:tr>
        <w:trPr>
          <w:cantSplit w:val="0"/>
          <w:tblHeader w:val="0"/>
        </w:trPr>
        <w:tc>
          <w:tcPr>
            <w:shd w:fill="eef2f7" w:val="clear"/>
          </w:tcPr>
          <w:p w:rsidR="00000000" w:rsidDel="00000000" w:rsidP="00000000" w:rsidRDefault="00000000" w:rsidRPr="00000000" w14:paraId="00000136">
            <w:pPr>
              <w:jc w:val="center"/>
              <w:rPr/>
            </w:pPr>
            <w:r w:rsidDel="00000000" w:rsidR="00000000" w:rsidRPr="00000000">
              <w:rPr>
                <w:rtl w:val="0"/>
              </w:rPr>
              <w:t xml:space="preserve">TF-IDF + LR</w:t>
            </w:r>
          </w:p>
        </w:tc>
        <w:tc>
          <w:tcPr>
            <w:shd w:fill="eef2f7" w:val="clear"/>
          </w:tcPr>
          <w:p w:rsidR="00000000" w:rsidDel="00000000" w:rsidP="00000000" w:rsidRDefault="00000000" w:rsidRPr="00000000" w14:paraId="00000137">
            <w:pPr>
              <w:jc w:val="center"/>
              <w:rPr/>
            </w:pPr>
            <w:r w:rsidDel="00000000" w:rsidR="00000000" w:rsidRPr="00000000">
              <w:rPr>
                <w:rtl w:val="0"/>
              </w:rPr>
              <w:t xml:space="preserve">0.9873</w:t>
            </w:r>
          </w:p>
        </w:tc>
        <w:tc>
          <w:tcPr>
            <w:shd w:fill="eef2f7" w:val="clear"/>
          </w:tcPr>
          <w:p w:rsidR="00000000" w:rsidDel="00000000" w:rsidP="00000000" w:rsidRDefault="00000000" w:rsidRPr="00000000" w14:paraId="00000138">
            <w:pPr>
              <w:jc w:val="center"/>
              <w:rPr/>
            </w:pPr>
            <w:r w:rsidDel="00000000" w:rsidR="00000000" w:rsidRPr="00000000">
              <w:rPr>
                <w:rtl w:val="0"/>
              </w:rPr>
              <w:t xml:space="preserve">0.9676</w:t>
            </w:r>
          </w:p>
        </w:tc>
        <w:tc>
          <w:tcPr>
            <w:shd w:fill="eef2f7" w:val="clear"/>
          </w:tcPr>
          <w:p w:rsidR="00000000" w:rsidDel="00000000" w:rsidP="00000000" w:rsidRDefault="00000000" w:rsidRPr="00000000" w14:paraId="00000139">
            <w:pPr>
              <w:jc w:val="center"/>
              <w:rPr/>
            </w:pPr>
            <w:r w:rsidDel="00000000" w:rsidR="00000000" w:rsidRPr="00000000">
              <w:rPr>
                <w:rtl w:val="0"/>
              </w:rPr>
              <w:t xml:space="preserve">0.9624</w:t>
            </w:r>
          </w:p>
        </w:tc>
        <w:tc>
          <w:tcPr>
            <w:shd w:fill="eef2f7" w:val="clear"/>
          </w:tcPr>
          <w:p w:rsidR="00000000" w:rsidDel="00000000" w:rsidP="00000000" w:rsidRDefault="00000000" w:rsidRPr="00000000" w14:paraId="0000013A">
            <w:pPr>
              <w:jc w:val="center"/>
              <w:rPr/>
            </w:pPr>
            <w:r w:rsidDel="00000000" w:rsidR="00000000" w:rsidRPr="00000000">
              <w:rPr>
                <w:rtl w:val="0"/>
              </w:rPr>
              <w:t xml:space="preserve">0.9650</w:t>
            </w:r>
          </w:p>
        </w:tc>
        <w:tc>
          <w:tcPr>
            <w:shd w:fill="eef2f7" w:val="clear"/>
          </w:tcPr>
          <w:p w:rsidR="00000000" w:rsidDel="00000000" w:rsidP="00000000" w:rsidRDefault="00000000" w:rsidRPr="00000000" w14:paraId="0000013B">
            <w:pPr>
              <w:jc w:val="center"/>
              <w:rPr/>
            </w:pPr>
            <w:r w:rsidDel="00000000" w:rsidR="00000000" w:rsidRPr="00000000">
              <w:rPr>
                <w:rtl w:val="0"/>
              </w:rPr>
              <w:t xml:space="preserve">0.9956</w:t>
            </w:r>
          </w:p>
        </w:tc>
      </w:tr>
      <w:tr>
        <w:trPr>
          <w:cantSplit w:val="0"/>
          <w:tblHeader w:val="0"/>
        </w:trPr>
        <w:tc>
          <w:tcPr/>
          <w:p w:rsidR="00000000" w:rsidDel="00000000" w:rsidP="00000000" w:rsidRDefault="00000000" w:rsidRPr="00000000" w14:paraId="0000013C">
            <w:pPr>
              <w:jc w:val="center"/>
              <w:rPr/>
            </w:pPr>
            <w:r w:rsidDel="00000000" w:rsidR="00000000" w:rsidRPr="00000000">
              <w:rPr>
                <w:rtl w:val="0"/>
              </w:rPr>
              <w:t xml:space="preserve">Sentence-BERT + LR</w:t>
            </w:r>
          </w:p>
        </w:tc>
        <w:tc>
          <w:tcPr/>
          <w:p w:rsidR="00000000" w:rsidDel="00000000" w:rsidP="00000000" w:rsidRDefault="00000000" w:rsidRPr="00000000" w14:paraId="0000013D">
            <w:pPr>
              <w:jc w:val="center"/>
              <w:rPr/>
            </w:pPr>
            <w:r w:rsidDel="00000000" w:rsidR="00000000" w:rsidRPr="00000000">
              <w:rPr>
                <w:rtl w:val="0"/>
              </w:rPr>
              <w:t xml:space="preserve">0.9755</w:t>
            </w:r>
          </w:p>
        </w:tc>
        <w:tc>
          <w:tcPr/>
          <w:p w:rsidR="00000000" w:rsidDel="00000000" w:rsidP="00000000" w:rsidRDefault="00000000" w:rsidRPr="00000000" w14:paraId="0000013E">
            <w:pPr>
              <w:jc w:val="center"/>
              <w:rPr/>
            </w:pPr>
            <w:r w:rsidDel="00000000" w:rsidR="00000000" w:rsidRPr="00000000">
              <w:rPr>
                <w:rtl w:val="0"/>
              </w:rPr>
              <w:t xml:space="preserve">0.9171</w:t>
            </w:r>
          </w:p>
        </w:tc>
        <w:tc>
          <w:tcPr/>
          <w:p w:rsidR="00000000" w:rsidDel="00000000" w:rsidP="00000000" w:rsidRDefault="00000000" w:rsidRPr="00000000" w14:paraId="0000013F">
            <w:pPr>
              <w:jc w:val="center"/>
              <w:rPr/>
            </w:pPr>
            <w:r w:rsidDel="00000000" w:rsidR="00000000" w:rsidRPr="00000000">
              <w:rPr>
                <w:rtl w:val="0"/>
              </w:rPr>
              <w:t xml:space="preserve">0.9516</w:t>
            </w:r>
          </w:p>
        </w:tc>
        <w:tc>
          <w:tcPr/>
          <w:p w:rsidR="00000000" w:rsidDel="00000000" w:rsidP="00000000" w:rsidRDefault="00000000" w:rsidRPr="00000000" w14:paraId="00000140">
            <w:pPr>
              <w:jc w:val="center"/>
              <w:rPr/>
            </w:pPr>
            <w:r w:rsidDel="00000000" w:rsidR="00000000" w:rsidRPr="00000000">
              <w:rPr>
                <w:rtl w:val="0"/>
              </w:rPr>
              <w:t xml:space="preserve">0.9340</w:t>
            </w:r>
          </w:p>
        </w:tc>
        <w:tc>
          <w:tcPr/>
          <w:p w:rsidR="00000000" w:rsidDel="00000000" w:rsidP="00000000" w:rsidRDefault="00000000" w:rsidRPr="00000000" w14:paraId="00000141">
            <w:pPr>
              <w:jc w:val="center"/>
              <w:rPr/>
            </w:pPr>
            <w:r w:rsidDel="00000000" w:rsidR="00000000" w:rsidRPr="00000000">
              <w:rPr>
                <w:rtl w:val="0"/>
              </w:rPr>
              <w:t xml:space="preserve">0.9945</w:t>
            </w:r>
          </w:p>
        </w:tc>
      </w:tr>
    </w:tbl>
    <w:p w:rsidR="00000000" w:rsidDel="00000000" w:rsidP="00000000" w:rsidRDefault="00000000" w:rsidRPr="00000000" w14:paraId="00000142">
      <w:pPr>
        <w:spacing w:after="0" w:before="0" w:lineRule="auto"/>
        <w:rPr/>
      </w:pPr>
      <w:r w:rsidDel="00000000" w:rsidR="00000000" w:rsidRPr="00000000">
        <w:rPr>
          <w:rtl w:val="0"/>
        </w:rPr>
      </w:r>
    </w:p>
    <w:p w:rsidR="00000000" w:rsidDel="00000000" w:rsidP="00000000" w:rsidRDefault="00000000" w:rsidRPr="00000000" w14:paraId="00000143">
      <w:pPr>
        <w:pStyle w:val="Heading1"/>
        <w:rPr/>
      </w:pPr>
      <w:r w:rsidDel="00000000" w:rsidR="00000000" w:rsidRPr="00000000">
        <w:rPr>
          <w:color w:val="1f3a5f"/>
          <w:rtl w:val="0"/>
        </w:rPr>
        <w:t xml:space="preserve">Analiza rezultata</w:t>
      </w:r>
      <w:r w:rsidDel="00000000" w:rsidR="00000000" w:rsidRPr="00000000">
        <w:rPr>
          <w:rtl w:val="0"/>
        </w:rPr>
      </w:r>
    </w:p>
    <w:p w:rsidR="00000000" w:rsidDel="00000000" w:rsidP="00000000" w:rsidRDefault="00000000" w:rsidRPr="00000000" w14:paraId="00000144">
      <w:pPr>
        <w:jc w:val="both"/>
        <w:rPr/>
      </w:pPr>
      <w:r w:rsidDel="00000000" w:rsidR="00000000" w:rsidRPr="00000000">
        <w:rPr>
          <w:rtl w:val="0"/>
        </w:rPr>
        <w:t xml:space="preserve">TF-IDF nadmašuje Sentence-BERT na svim metrikama testnog skupa. Razlog leži u prirodi podataka - scam poruke i SMS spam imaju visoko predvidive, repetitivne leksičke obrasce. Fraze poput 'wire transfer', 'western union', i placeholder tokeni &lt;URL&gt;, &lt;PHONE&gt; pojavljuju se gotovo isključivo u scam tekstovima. TF-IDF direktno dodjeljuje visoku težinu ovim tokenima i bigramima, što logistička regresija može odmah iskoristiti. Sentence-BERT je optimiziran za semantičku generalizaciju - korisno kad isti smisao može biti izražen različitim riječima, ali ovdje taj kapacitet nije potreban jer su obrasci konzistentni i predvidivi. Kompresija svog semantičkog sadržaja u 384 dimenzije može izgubiti fine-grained leksičke razlike koje su ključne za ovu klasifikaciju.</w:t>
      </w:r>
    </w:p>
    <w:p w:rsidR="00000000" w:rsidDel="00000000" w:rsidP="00000000" w:rsidRDefault="00000000" w:rsidRPr="00000000" w14:paraId="00000145">
      <w:pPr>
        <w:jc w:val="both"/>
        <w:rPr/>
      </w:pPr>
      <w:r w:rsidDel="00000000" w:rsidR="00000000" w:rsidRPr="00000000">
        <w:rPr>
          <w:rtl w:val="0"/>
        </w:rPr>
        <w:t xml:space="preserve">Scam klasa je dobro pokrivena unatoč manjoj zastupljenosti (18%), zahvaljujući class_weight='balanced' koji interno skalira gubitak za scam uzorke tokom treniranja, čime model ne postaje pristran prema češćoj klasi.</w:t>
      </w:r>
    </w:p>
    <w:p w:rsidR="00000000" w:rsidDel="00000000" w:rsidP="00000000" w:rsidRDefault="00000000" w:rsidRPr="00000000" w14:paraId="00000146">
      <w:pPr>
        <w:pStyle w:val="Heading1"/>
        <w:rPr/>
      </w:pPr>
      <w:r w:rsidDel="00000000" w:rsidR="00000000" w:rsidRPr="00000000">
        <w:rPr>
          <w:color w:val="1f3a5f"/>
          <w:rtl w:val="0"/>
        </w:rPr>
        <w:t xml:space="preserve">Zaključak</w:t>
      </w:r>
      <w:r w:rsidDel="00000000" w:rsidR="00000000" w:rsidRPr="00000000">
        <w:rPr>
          <w:rtl w:val="0"/>
        </w:rPr>
      </w:r>
    </w:p>
    <w:p w:rsidR="00000000" w:rsidDel="00000000" w:rsidP="00000000" w:rsidRDefault="00000000" w:rsidRPr="00000000" w14:paraId="00000147">
      <w:pPr>
        <w:jc w:val="both"/>
        <w:rPr/>
      </w:pPr>
      <w:r w:rsidDel="00000000" w:rsidR="00000000" w:rsidRPr="00000000">
        <w:rPr>
          <w:rtl w:val="0"/>
        </w:rPr>
        <w:t xml:space="preserve">Implementirana su i evaluirana dva pristupa automatskoj detekciji prevara: TF-IDF bag-of-words reprezentacija i Sentence-BERT semantički embeddings, oba u kombinaciji s logističkom regresijom. TF-IDF model postiže F1-score 0.965 i AUC 0.9956 na testnom skupu, dok Sentence-BERT ostvaruje F1 0.934 i AUC 0.9945. Na ovom tipu podataka, gdje scam tekstovi nose karakteristične i ponavljajuće leksičke markere, klasični TF-IDF pristup pokazuje se jednako pouzdanim, uz znatno kraće vrijeme enkodiranja. U budućim iteracijama preporučuje se testiranje na stvarnim podacima iz dating platformi, gdje su formulacije znatno varijabilnije i gdje bi semantička generalizacija SBERT-a mogla donijeti prednost.</w:t>
      </w:r>
    </w:p>
    <w:sectPr>
      <w:pgSz w:h="15840" w:w="12240" w:orient="portrait"/>
      <w:pgMar w:bottom="1440" w:top="1440" w:left="1728" w:right="1728"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6.png"/><Relationship Id="rId10" Type="http://schemas.openxmlformats.org/officeDocument/2006/relationships/image" Target="media/image1.png"/><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3.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