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7D0B29C9" w:rsidR="0044442C" w:rsidRDefault="004438DD">
      <w:r>
        <w:t>Process 10</w:t>
      </w:r>
    </w:p>
    <w:p w14:paraId="2FC861AC" w14:textId="188E4FCD" w:rsidR="0078528A" w:rsidRDefault="0078528A">
      <w:r>
        <w:t>This process is used to display the</w:t>
      </w:r>
      <w:r w:rsidR="000C269A">
        <w:t xml:space="preserve"> </w:t>
      </w:r>
      <w:r w:rsidR="004438DD">
        <w:t xml:space="preserve">sales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proofErr w:type="gramStart"/>
      <w:r w:rsidR="004438DD">
        <w:t xml:space="preserve">inventory </w:t>
      </w:r>
      <w:r w:rsidR="000C2517">
        <w:t xml:space="preserve"> and</w:t>
      </w:r>
      <w:proofErr w:type="gramEnd"/>
      <w:r w:rsidR="000C2517">
        <w:t xml:space="preserve"> </w:t>
      </w:r>
      <w:r w:rsidR="004438DD">
        <w:t>customer</w:t>
      </w:r>
      <w:r>
        <w:t xml:space="preserve">. The relationship between the two is to show that </w:t>
      </w:r>
      <w:r w:rsidR="00DE509B">
        <w:t xml:space="preserve">the </w:t>
      </w:r>
      <w:r w:rsidR="004438DD">
        <w:t>inventory</w:t>
      </w:r>
      <w:bookmarkStart w:id="0" w:name="_GoBack"/>
      <w:bookmarkEnd w:id="0"/>
      <w:r w:rsidR="00861357">
        <w:t xml:space="preserve"> </w:t>
      </w:r>
      <w:r w:rsidR="000C2517">
        <w:t xml:space="preserve">and </w:t>
      </w:r>
      <w:r w:rsidR="00861357">
        <w:t xml:space="preserve">confirmation </w:t>
      </w:r>
      <w:r w:rsidR="000C2517">
        <w:t>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38DD"/>
    <w:rsid w:val="0044442C"/>
    <w:rsid w:val="004504AB"/>
    <w:rsid w:val="004A2037"/>
    <w:rsid w:val="004D5EC9"/>
    <w:rsid w:val="005C687F"/>
    <w:rsid w:val="006060DC"/>
    <w:rsid w:val="00705D8D"/>
    <w:rsid w:val="0078528A"/>
    <w:rsid w:val="00861357"/>
    <w:rsid w:val="008B12B7"/>
    <w:rsid w:val="00903710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2017-11-27T13:32:00Z</dcterms:created>
  <dcterms:modified xsi:type="dcterms:W3CDTF">2017-11-27T13:32:00Z</dcterms:modified>
</cp:coreProperties>
</file>