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spacing w:after="120"/>
        <w:jc w:val="center"/>
      </w:pPr>
      <w:r>
        <w:rPr>
          <w:rFonts w:ascii="Arial" w:cs="Arial" w:eastAsia="Arial" w:hAnsi="Arial"/>
          <w:b/>
          <w:bCs/>
          <w:color w:val="1A1A2E"/>
          <w:sz w:val="60"/>
          <w:szCs w:val="60"/>
        </w:rPr>
        <w:t xml:space="preserve">RX SKIN</w:t>
      </w:r>
    </w:p>
    <w:p>
      <w:pPr>
        <w:spacing w:after="40"/>
        <w:jc w:val="center"/>
      </w:pPr>
      <w:r>
        <w:rPr>
          <w:rFonts w:ascii="Arial" w:cs="Arial" w:eastAsia="Arial" w:hAnsi="Arial"/>
          <w:color w:val="3D5A80"/>
          <w:sz w:val="36"/>
          <w:szCs w:val="36"/>
        </w:rPr>
        <w:t xml:space="preserve">Department-Based Architecture Analysis</w:t>
      </w:r>
    </w:p>
    <w:p>
      <w:pPr>
        <w:spacing w:after="400"/>
        <w:jc w:val="center"/>
      </w:pPr>
      <w:r>
        <w:rPr>
          <w:rFonts w:ascii="Arial" w:cs="Arial" w:eastAsia="Arial" w:hAnsi="Arial"/>
          <w:color w:val="888888"/>
          <w:sz w:val="24"/>
          <w:szCs w:val="24"/>
        </w:rPr>
        <w:t xml:space="preserve">ConnectWise Modern Frontend Portal</w:t>
      </w:r>
    </w:p>
    <w:p>
      <w:pPr>
        <w:pBdr>
          <w:top w:val="single" w:color="3D5A80" w:sz="2" w:space="8"/>
        </w:pBdr>
        <w:spacing w:after="80" w:before="200"/>
        <w:jc w:val="center"/>
      </w:pPr>
      <w:r>
        <w:rPr>
          <w:color w:val="555555"/>
          <w:sz w:val="22"/>
          <w:szCs w:val="22"/>
        </w:rPr>
        <w:t xml:space="preserve">Prepared for: RX Technology</w:t>
      </w:r>
    </w:p>
    <w:p>
      <w:pPr>
        <w:jc w:val="center"/>
      </w:pPr>
      <w:r>
        <w:rPr>
          <w:color w:val="555555"/>
          <w:sz w:val="22"/>
          <w:szCs w:val="22"/>
        </w:rPr>
        <w:t xml:space="preserve">March 28, 2026</w:t>
      </w:r>
    </w:p>
    <w:p>
      <w:r>
        <w:br w:type="page"/>
      </w:r>
    </w:p>
    <w:p>
      <w:pPr>
        <w:sectPr>
          <w:pgSz w:w="12240" w:h="15840" w:orient="portrait"/>
          <w:pgMar w:top="1440" w:right="1440" w:bottom="1440" w:left="1440" w:header="708" w:footer="708" w:gutter="0"/>
          <w:pgNumType/>
          <w:docGrid w:linePitch="360"/>
        </w:sectPr>
      </w:pPr>
    </w:p>
    <w:p>
      <w:pPr>
        <w:pStyle w:val="Heading1"/>
      </w:pPr>
      <w:r>
        <w:t xml:space="preserve">1. Executive Summary</w:t>
      </w:r>
    </w:p>
    <w:p>
      <w:pPr>
        <w:spacing w:after="120"/>
      </w:pPr>
      <w:r>
        <w:t xml:space="preserve">This document analyzes the current RX Skin codebase, the live ConnectWise Manage instance, and proposes a department-based architecture that gives each of the five RX Technology departments a tailored, zero-friction experience. The goal: fewer clicks, more actionable data on screen, and a platform that scales as the team grows.</w:t>
      </w:r>
    </w:p>
    <w:p>
      <w:pPr>
        <w:spacing w:after="80"/>
      </w:pPr>
    </w:p>
    <w:p>
      <w:pPr>
        <w:pStyle w:val="Heading2"/>
      </w:pPr>
      <w:r>
        <w:t xml:space="preserve">Current State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18"/>
                <w:szCs w:val="18"/>
              </w:rPr>
              <w:t xml:space="preserve">Metric</w:t>
            </w:r>
          </w:p>
        </w:tc>
        <w:tc>
          <w:tcPr>
            <w:tcW w:type="dxa" w:w="468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18"/>
                <w:szCs w:val="18"/>
              </w:rPr>
              <w:t xml:space="preserve">Value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Open Service Tickets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173</w:t>
            </w:r>
          </w:p>
        </w:tc>
      </w:tr>
      <w:tr>
        <w:tc>
          <w:tcPr>
            <w:tcW w:type="dxa" w:w="468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Open Projects</w:t>
            </w:r>
          </w:p>
        </w:tc>
        <w:tc>
          <w:tcPr>
            <w:tcW w:type="dxa" w:w="468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53</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Active Agreements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160</w:t>
            </w:r>
          </w:p>
        </w:tc>
      </w:tr>
      <w:tr>
        <w:tc>
          <w:tcPr>
            <w:tcW w:type="dxa" w:w="468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CW Service Boards</w:t>
            </w:r>
          </w:p>
        </w:tc>
        <w:tc>
          <w:tcPr>
            <w:tcW w:type="dxa" w:w="468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9 boards across 4 departments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CW Members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175 (across 6 department groups)</w:t>
            </w:r>
          </w:p>
        </w:tc>
      </w:tr>
      <w:tr>
        <w:tc>
          <w:tcPr>
            <w:tcW w:type="dxa" w:w="468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Existing RX Skin Pages</w:t>
            </w:r>
          </w:p>
        </w:tc>
        <w:tc>
          <w:tcPr>
            <w:tcW w:type="dxa" w:w="468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7 (My Day, Tickets, Fleet Map, Analytics, Holds, Schedule, Settings)</w:t>
            </w:r>
          </w:p>
        </w:tc>
      </w:tr>
    </w:tbl>
    <w:p>
      <w:pPr>
        <w:spacing w:after="80"/>
      </w:pPr>
    </w:p>
    <w:p>
      <w:pPr>
        <w:pStyle w:val="Heading1"/>
      </w:pPr>
      <w:r>
        <w:t xml:space="preserve">2. Current Codebase Analysis</w:t>
      </w:r>
    </w:p>
    <w:p>
      <w:pPr>
        <w:pStyle w:val="Heading2"/>
      </w:pPr>
      <w:r>
        <w:t xml:space="preserve">2.1 What Exists Today</w:t>
      </w:r>
    </w:p>
    <w:p>
      <w:pPr>
        <w:spacing w:after="120"/>
      </w:pPr>
      <w:r>
        <w:t xml:space="preserve">The current RX Skin application is a well-structured Next.js 14 app with TypeScript, Tailwind CSS, and shadcn/ui. It has a BFF (Backend-for-Frontend) layer that proxies all ConnectWise and Samsara API calls server-side. Here is what is built: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600"/>
        <w:gridCol w:w="3760"/>
      </w:tblGrid>
      <w:tr>
        <w:tc>
          <w:tcPr>
            <w:tcW w:type="dxa" w:w="4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18"/>
                <w:szCs w:val="18"/>
              </w:rPr>
              <w:t xml:space="preserve">Page / Feature</w:t>
            </w:r>
          </w:p>
        </w:tc>
        <w:tc>
          <w:tcPr>
            <w:tcW w:type="dxa" w:w="16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18"/>
                <w:szCs w:val="18"/>
              </w:rPr>
              <w:t xml:space="preserve">Status</w:t>
            </w:r>
          </w:p>
        </w:tc>
        <w:tc>
          <w:tcPr>
            <w:tcW w:type="dxa" w:w="37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18"/>
                <w:szCs w:val="18"/>
              </w:rPr>
              <w:t xml:space="preserve">Department Served</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My Day Dashboard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Built</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IT (primarily)</w:t>
            </w:r>
          </w:p>
        </w:tc>
      </w:tr>
      <w:tr>
        <w:tc>
          <w:tcPr>
            <w:tcW w:type="dxa" w:w="40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Ticket List + Detail</w:t>
            </w:r>
          </w:p>
        </w:tc>
        <w:tc>
          <w:tcPr>
            <w:tcW w:type="dxa" w:w="16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Built</w:t>
            </w:r>
          </w:p>
        </w:tc>
        <w:tc>
          <w:tcPr>
            <w:tcW w:type="dxa" w:w="376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IT (primarily)</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Fleet Map (Samsara + CW)</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Built</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IT / SI (field ops)</w:t>
            </w:r>
          </w:p>
        </w:tc>
      </w:tr>
      <w:tr>
        <w:tc>
          <w:tcPr>
            <w:tcW w:type="dxa" w:w="40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Analytics Dashboard</w:t>
            </w:r>
          </w:p>
        </w:tc>
        <w:tc>
          <w:tcPr>
            <w:tcW w:type="dxa" w:w="16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Built</w:t>
            </w:r>
          </w:p>
        </w:tc>
        <w:tc>
          <w:tcPr>
            <w:tcW w:type="dxa" w:w="376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IT (primarily)</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Schedule Holds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Built</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IT (primarily)</w:t>
            </w:r>
          </w:p>
        </w:tc>
      </w:tr>
      <w:tr>
        <w:tc>
          <w:tcPr>
            <w:tcW w:type="dxa" w:w="40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Calendar / Schedule</w:t>
            </w:r>
          </w:p>
        </w:tc>
        <w:tc>
          <w:tcPr>
            <w:tcW w:type="dxa" w:w="16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Shell only</w:t>
            </w:r>
          </w:p>
        </w:tc>
        <w:tc>
          <w:tcPr>
            <w:tcW w:type="dxa" w:w="376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All</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Companies Hub</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Shell only</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AM / GA</w:t>
            </w:r>
          </w:p>
        </w:tc>
      </w:tr>
      <w:tr>
        <w:tc>
          <w:tcPr>
            <w:tcW w:type="dxa" w:w="40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Settings</w:t>
            </w:r>
          </w:p>
        </w:tc>
        <w:tc>
          <w:tcPr>
            <w:tcW w:type="dxa" w:w="16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Built</w:t>
            </w:r>
          </w:p>
        </w:tc>
        <w:tc>
          <w:tcPr>
            <w:tcW w:type="dxa" w:w="376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All</w:t>
            </w:r>
          </w:p>
        </w:tc>
      </w:tr>
    </w:tbl>
    <w:p>
      <w:pPr>
        <w:spacing w:after="80"/>
      </w:pPr>
    </w:p>
    <w:p>
      <w:pPr>
        <w:pStyle w:val="Heading2"/>
      </w:pPr>
      <w:r>
        <w:t xml:space="preserve">2.2 Key Strengths</w:t>
      </w:r>
    </w:p>
    <w:p>
      <w:pPr>
        <w:pStyle w:val="ListParagraph"/>
        <w:numPr>
          <w:ilvl w:val="0"/>
          <w:numId w:val="2"/>
        </w:numPr>
      </w:pPr>
      <w:r>
        <w:t xml:space="preserve">BFF pattern is solid — API credentials never touch the browser, caching and deduplication built in</w:t>
      </w:r>
    </w:p>
    <w:p>
      <w:pPr>
        <w:pStyle w:val="ListParagraph"/>
        <w:numPr>
          <w:ilvl w:val="0"/>
          <w:numId w:val="2"/>
        </w:numPr>
      </w:pPr>
      <w:r>
        <w:t xml:space="preserve">Dark-first modern UI with the floating overlay card pattern Travis approved</w:t>
      </w:r>
    </w:p>
    <w:p>
      <w:pPr>
        <w:pStyle w:val="ListParagraph"/>
        <w:numPr>
          <w:ilvl w:val="0"/>
          <w:numId w:val="2"/>
        </w:numPr>
      </w:pPr>
      <w:r>
        <w:t xml:space="preserve">Samsara + ConnectWise data merge already working (fleet tech objects)</w:t>
      </w:r>
    </w:p>
    <w:p>
      <w:pPr>
        <w:pStyle w:val="ListParagraph"/>
        <w:numPr>
          <w:ilvl w:val="0"/>
          <w:numId w:val="2"/>
        </w:numPr>
      </w:pPr>
      <w:r>
        <w:t xml:space="preserve">TanStack Query with 30-second auto-refresh on fleet data</w:t>
      </w:r>
    </w:p>
    <w:p>
      <w:pPr>
        <w:pStyle w:val="ListParagraph"/>
        <w:numPr>
          <w:ilvl w:val="0"/>
          <w:numId w:val="2"/>
        </w:numPr>
      </w:pPr>
      <w:r>
        <w:t xml:space="preserve">TypeScript strict mode, clean production build</w:t>
      </w:r>
    </w:p>
    <w:p>
      <w:pPr>
        <w:spacing w:after="80"/>
      </w:pPr>
    </w:p>
    <w:p>
      <w:pPr>
        <w:pStyle w:val="Heading2"/>
      </w:pPr>
      <w:r>
        <w:t xml:space="preserve">2.3 Critical Gaps for Department Rollout</w:t>
      </w:r>
    </w:p>
    <w:p>
      <w:pPr>
        <w:pStyle w:val="ListParagraph"/>
        <w:numPr>
          <w:ilvl w:val="0"/>
          <w:numId w:val="2"/>
        </w:numPr>
      </w:pPr>
      <w:r>
        <w:t xml:space="preserve">No role or department awareness — every user sees the same navigation and data</w:t>
      </w:r>
    </w:p>
    <w:p>
      <w:pPr>
        <w:pStyle w:val="ListParagraph"/>
        <w:numPr>
          <w:ilvl w:val="0"/>
          <w:numId w:val="2"/>
        </w:numPr>
      </w:pPr>
      <w:r>
        <w:t xml:space="preserve">No views for Account Management, Accounting/G&amp;A, or Leadership</w:t>
      </w:r>
    </w:p>
    <w:p>
      <w:pPr>
        <w:pStyle w:val="ListParagraph"/>
        <w:numPr>
          <w:ilvl w:val="0"/>
          <w:numId w:val="2"/>
        </w:numPr>
      </w:pPr>
      <w:r>
        <w:t xml:space="preserve">Ticket views don’t filter by board/department — IT techs see SI tickets and vice versa</w:t>
      </w:r>
    </w:p>
    <w:p>
      <w:pPr>
        <w:pStyle w:val="ListParagraph"/>
        <w:numPr>
          <w:ilvl w:val="0"/>
          <w:numId w:val="2"/>
        </w:numPr>
      </w:pPr>
      <w:r>
        <w:t xml:space="preserve">No financial screens (invoices, agreements, purchase orders)</w:t>
      </w:r>
    </w:p>
    <w:p>
      <w:pPr>
        <w:pStyle w:val="ListParagraph"/>
        <w:numPr>
          <w:ilvl w:val="0"/>
          <w:numId w:val="2"/>
        </w:numPr>
      </w:pPr>
      <w:r>
        <w:t xml:space="preserve">No project management views (projects live only in ConnectWise)</w:t>
      </w:r>
    </w:p>
    <w:p>
      <w:pPr>
        <w:pStyle w:val="ListParagraph"/>
        <w:numPr>
          <w:ilvl w:val="0"/>
          <w:numId w:val="2"/>
        </w:numPr>
      </w:pPr>
      <w:r>
        <w:t xml:space="preserve">No company/contact detail pages (shell exists but no CW data)</w:t>
      </w:r>
    </w:p>
    <w:p>
      <w:pPr>
        <w:pStyle w:val="ListParagraph"/>
        <w:numPr>
          <w:ilvl w:val="0"/>
          <w:numId w:val="2"/>
        </w:numPr>
      </w:pPr>
      <w:r>
        <w:t xml:space="preserve">Schedule/calendar is a placeholder — no drag-drop dispatch yet</w:t>
      </w:r>
    </w:p>
    <w:p>
      <w:pPr>
        <w:spacing w:after="80"/>
      </w:pPr>
    </w:p>
    <w:p>
      <w:pPr>
        <w:pStyle w:val="Heading1"/>
      </w:pPr>
      <w:r>
        <w:t xml:space="preserve">3. ConnectWise Data Structure</w:t>
      </w:r>
    </w:p>
    <w:p>
      <w:pPr>
        <w:pStyle w:val="Heading2"/>
      </w:pPr>
      <w:r>
        <w:t xml:space="preserve">3.1 Service Boards → Department Mapping</w:t>
      </w:r>
    </w:p>
    <w:p>
      <w:pPr>
        <w:spacing w:after="120"/>
      </w:pPr>
      <w:r>
        <w:t xml:space="preserve">The CW instance uses 9 service boards that map cleanly to 4 CW departments. This is the foundation for department-based routing: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560"/>
        <w:gridCol w:w="3600"/>
      </w:tblGrid>
      <w:tr>
        <w:tc>
          <w:tcPr>
            <w:tcW w:type="dxa" w:w="28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18"/>
                <w:szCs w:val="18"/>
              </w:rPr>
              <w:t xml:space="preserve">CW Board</w:t>
            </w:r>
          </w:p>
        </w:tc>
        <w:tc>
          <w:tcPr>
            <w:tcW w:type="dxa" w:w="14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18"/>
                <w:szCs w:val="18"/>
              </w:rPr>
              <w:t xml:space="preserve">CW Dept</w:t>
            </w:r>
          </w:p>
        </w:tc>
        <w:tc>
          <w:tcPr>
            <w:tcW w:type="dxa" w:w="15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18"/>
                <w:szCs w:val="18"/>
              </w:rPr>
              <w:t xml:space="preserve">Open Tickets</w:t>
            </w:r>
          </w:p>
        </w:tc>
        <w:tc>
          <w:tcPr>
            <w:tcW w:type="dxa" w:w="36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18"/>
                <w:szCs w:val="18"/>
              </w:rPr>
              <w:t xml:space="preserve">RX Dept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Managed Services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IT</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76</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IT</w:t>
            </w:r>
          </w:p>
        </w:tc>
      </w:tr>
      <w:tr>
        <w:tc>
          <w:tcPr>
            <w:tcW w:type="dxa" w:w="28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Engineering</w:t>
            </w:r>
          </w:p>
        </w:tc>
        <w:tc>
          <w:tcPr>
            <w:tcW w:type="dxa" w:w="14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IT</w:t>
            </w:r>
          </w:p>
        </w:tc>
        <w:tc>
          <w:tcPr>
            <w:tcW w:type="dxa" w:w="156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43</w:t>
            </w:r>
          </w:p>
        </w:tc>
        <w:tc>
          <w:tcPr>
            <w:tcW w:type="dxa" w:w="36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IT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Alerts / Monitoring</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IT</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11</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IT</w:t>
            </w:r>
          </w:p>
        </w:tc>
      </w:tr>
      <w:tr>
        <w:tc>
          <w:tcPr>
            <w:tcW w:type="dxa" w:w="28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IT Installations</w:t>
            </w:r>
          </w:p>
        </w:tc>
        <w:tc>
          <w:tcPr>
            <w:tcW w:type="dxa" w:w="14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IT</w:t>
            </w:r>
          </w:p>
        </w:tc>
        <w:tc>
          <w:tcPr>
            <w:tcW w:type="dxa" w:w="156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11</w:t>
            </w:r>
          </w:p>
        </w:tc>
        <w:tc>
          <w:tcPr>
            <w:tcW w:type="dxa" w:w="36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IT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Systems Integration (Service)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SI</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20</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SI</w:t>
            </w:r>
          </w:p>
        </w:tc>
      </w:tr>
      <w:tr>
        <w:tc>
          <w:tcPr>
            <w:tcW w:type="dxa" w:w="28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Systems Integration (Security)</w:t>
            </w:r>
          </w:p>
        </w:tc>
        <w:tc>
          <w:tcPr>
            <w:tcW w:type="dxa" w:w="14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SI</w:t>
            </w:r>
          </w:p>
        </w:tc>
        <w:tc>
          <w:tcPr>
            <w:tcW w:type="dxa" w:w="156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2</w:t>
            </w:r>
          </w:p>
        </w:tc>
        <w:tc>
          <w:tcPr>
            <w:tcW w:type="dxa" w:w="36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SI</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Systems Integration (Comm.)</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SI</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1</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SI</w:t>
            </w:r>
          </w:p>
        </w:tc>
      </w:tr>
      <w:tr>
        <w:tc>
          <w:tcPr>
            <w:tcW w:type="dxa" w:w="28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Procurement</w:t>
            </w:r>
          </w:p>
        </w:tc>
        <w:tc>
          <w:tcPr>
            <w:tcW w:type="dxa" w:w="14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G&amp;A</w:t>
            </w:r>
          </w:p>
        </w:tc>
        <w:tc>
          <w:tcPr>
            <w:tcW w:type="dxa" w:w="156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5</w:t>
            </w:r>
          </w:p>
        </w:tc>
        <w:tc>
          <w:tcPr>
            <w:tcW w:type="dxa" w:w="36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GA</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Opportunities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Sales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4</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AM</w:t>
            </w:r>
          </w:p>
        </w:tc>
      </w:tr>
    </w:tbl>
    <w:p>
      <w:pPr>
        <w:spacing w:after="80"/>
      </w:pPr>
    </w:p>
    <w:p>
      <w:pPr>
        <w:pStyle w:val="Heading2"/>
      </w:pPr>
      <w:r>
        <w:t xml:space="preserve">3.2 Member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80"/>
        <w:gridCol w:w="4180"/>
      </w:tblGrid>
      <w:tr>
        <w:tc>
          <w:tcPr>
            <w:tcW w:type="dxa" w:w="3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18"/>
                <w:szCs w:val="18"/>
              </w:rPr>
              <w:t xml:space="preserve">CW Department</w:t>
            </w:r>
          </w:p>
        </w:tc>
        <w:tc>
          <w:tcPr>
            <w:tcW w:type="dxa" w:w="218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18"/>
                <w:szCs w:val="18"/>
              </w:rPr>
              <w:t xml:space="preserve">Member Count</w:t>
            </w:r>
          </w:p>
        </w:tc>
        <w:tc>
          <w:tcPr>
            <w:tcW w:type="dxa" w:w="418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18"/>
                <w:szCs w:val="18"/>
              </w:rPr>
              <w:t xml:space="preserve">RX Dept Mapping</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IT</w:t>
            </w:r>
          </w:p>
        </w:tc>
        <w:tc>
          <w:tcPr>
            <w:tcW w:type="dxa" w:w="21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80</w:t>
            </w:r>
          </w:p>
        </w:tc>
        <w:tc>
          <w:tcPr>
            <w:tcW w:type="dxa" w:w="41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IT — MSP Engineers, Helpdesk, Server Admins</w:t>
            </w:r>
          </w:p>
        </w:tc>
      </w:tr>
      <w:tr>
        <w:tc>
          <w:tcPr>
            <w:tcW w:type="dxa" w:w="30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Systems Integration</w:t>
            </w:r>
          </w:p>
        </w:tc>
        <w:tc>
          <w:tcPr>
            <w:tcW w:type="dxa" w:w="218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38</w:t>
            </w:r>
          </w:p>
        </w:tc>
        <w:tc>
          <w:tcPr>
            <w:tcW w:type="dxa" w:w="418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SI — Low Voltage, Fiber, Access Control</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Sales</w:t>
            </w:r>
          </w:p>
        </w:tc>
        <w:tc>
          <w:tcPr>
            <w:tcW w:type="dxa" w:w="21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17</w:t>
            </w:r>
          </w:p>
        </w:tc>
        <w:tc>
          <w:tcPr>
            <w:tcW w:type="dxa" w:w="41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AM — Account Managers, Sales Engineers</w:t>
            </w:r>
          </w:p>
        </w:tc>
      </w:tr>
      <w:tr>
        <w:tc>
          <w:tcPr>
            <w:tcW w:type="dxa" w:w="30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G&amp;A</w:t>
            </w:r>
          </w:p>
        </w:tc>
        <w:tc>
          <w:tcPr>
            <w:tcW w:type="dxa" w:w="218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8</w:t>
            </w:r>
          </w:p>
        </w:tc>
        <w:tc>
          <w:tcPr>
            <w:tcW w:type="dxa" w:w="418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GA — Accounting, Warehouse, CFO</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Streamline IT</w:t>
            </w:r>
          </w:p>
        </w:tc>
        <w:tc>
          <w:tcPr>
            <w:tcW w:type="dxa" w:w="21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23</w:t>
            </w:r>
          </w:p>
        </w:tc>
        <w:tc>
          <w:tcPr>
            <w:tcW w:type="dxa" w:w="41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IT (subsidiary / partner)</w:t>
            </w:r>
          </w:p>
        </w:tc>
      </w:tr>
      <w:tr>
        <w:tc>
          <w:tcPr>
            <w:tcW w:type="dxa" w:w="30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None / Unassigned</w:t>
            </w:r>
          </w:p>
        </w:tc>
        <w:tc>
          <w:tcPr>
            <w:tcW w:type="dxa" w:w="218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9</w:t>
            </w:r>
          </w:p>
        </w:tc>
        <w:tc>
          <w:tcPr>
            <w:tcW w:type="dxa" w:w="418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System accounts, API integrations</w:t>
            </w:r>
          </w:p>
        </w:tc>
      </w:tr>
    </w:tbl>
    <w:p>
      <w:pPr>
        <w:spacing w:after="80"/>
      </w:pPr>
    </w:p>
    <w:p>
      <w:pPr>
        <w:pStyle w:val="Heading2"/>
      </w:pPr>
      <w:r>
        <w:t xml:space="preserve">3.3 Project Boards</w:t>
      </w:r>
    </w:p>
    <w:p>
      <w:pPr>
        <w:spacing w:after="120"/>
      </w:pPr>
      <w:r>
        <w:t xml:space="preserve">53 open projects split across 3 boards:</w:t>
      </w:r>
    </w:p>
    <w:p>
      <w:pPr>
        <w:pStyle w:val="ListParagraph"/>
        <w:numPr>
          <w:ilvl w:val="0"/>
          <w:numId w:val="2"/>
        </w:numPr>
      </w:pPr>
      <w:r>
        <w:t xml:space="preserve">Systems Integration: 23 projects (SI department)</w:t>
      </w:r>
    </w:p>
    <w:p>
      <w:pPr>
        <w:pStyle w:val="ListParagraph"/>
        <w:numPr>
          <w:ilvl w:val="0"/>
          <w:numId w:val="2"/>
        </w:numPr>
      </w:pPr>
      <w:r>
        <w:t xml:space="preserve">IT: 16 projects (IT department)</w:t>
      </w:r>
    </w:p>
    <w:p>
      <w:pPr>
        <w:pStyle w:val="ListParagraph"/>
        <w:numPr>
          <w:ilvl w:val="0"/>
          <w:numId w:val="2"/>
        </w:numPr>
      </w:pPr>
      <w:r>
        <w:t xml:space="preserve">G&amp;A: 14 projects (GA department)</w:t>
      </w:r>
    </w:p>
    <w:p>
      <w:pPr>
        <w:spacing w:after="80"/>
      </w:pPr>
    </w:p>
    <w:p>
      <w:pPr>
        <w:pStyle w:val="Heading2"/>
      </w:pPr>
      <w:r>
        <w:t xml:space="preserve">3.4 Financial Data</w:t>
      </w:r>
    </w:p>
    <w:p>
      <w:pPr>
        <w:pStyle w:val="ListParagraph"/>
        <w:numPr>
          <w:ilvl w:val="0"/>
          <w:numId w:val="2"/>
        </w:numPr>
      </w:pPr>
      <w:r>
        <w:t xml:space="preserve">160 agreements (146 MSP, 9 MSA, 5 other types) — 147 in IT, 13 in SI</w:t>
      </w:r>
    </w:p>
    <w:p>
      <w:pPr>
        <w:pStyle w:val="ListParagraph"/>
        <w:numPr>
          <w:ilvl w:val="0"/>
          <w:numId w:val="2"/>
        </w:numPr>
      </w:pPr>
      <w:r>
        <w:t xml:space="preserve">Purchase orders available via API (procurement workflow)</w:t>
      </w:r>
    </w:p>
    <w:p>
      <w:pPr>
        <w:pStyle w:val="ListParagraph"/>
        <w:numPr>
          <w:ilvl w:val="0"/>
          <w:numId w:val="2"/>
        </w:numPr>
      </w:pPr>
      <w:r>
        <w:t xml:space="preserve">Invoices available via API (billing, AR tracking)</w:t>
      </w:r>
    </w:p>
    <w:p>
      <w:pPr>
        <w:pStyle w:val="ListParagraph"/>
        <w:numPr>
          <w:ilvl w:val="0"/>
          <w:numId w:val="2"/>
        </w:numPr>
      </w:pPr>
      <w:r>
        <w:t xml:space="preserve">Time entries available via API (labor, utilization, billing)</w:t>
      </w:r>
    </w:p>
    <w:p>
      <w:pPr>
        <w:spacing w:after="80"/>
      </w:pPr>
    </w:p>
    <w:p>
      <w:r>
        <w:br w:type="page"/>
      </w:r>
    </w:p>
    <w:p>
      <w:pPr>
        <w:pStyle w:val="Heading1"/>
      </w:pPr>
      <w:r>
        <w:t xml:space="preserve">4. Department Dashboard Designs</w:t>
      </w:r>
    </w:p>
    <w:p>
      <w:pPr>
        <w:spacing w:after="120"/>
      </w:pPr>
      <w:r>
        <w:t xml:space="preserve">Each department gets a tailored landing page (“My Day” equivalent) that surfaces the most relevant, actionable data. The user’s department is set at login via their CW member record. Users can switch views if they have cross-department access.</w:t>
      </w:r>
    </w:p>
    <w:p>
      <w:pPr>
        <w:spacing w:after="80"/>
      </w:pPr>
    </w:p>
    <w:p>
      <w:pPr>
        <w:pStyle w:val="Heading2"/>
      </w:pPr>
      <w:r>
        <w:t xml:space="preserve">4.1 IT Department — MSP &amp; Engineers</w:t>
      </w:r>
    </w:p>
    <w:p>
      <w:pPr>
        <w:spacing w:after="120"/>
      </w:pPr>
      <w:r>
        <w:rPr>
          <w:b/>
          <w:bCs/>
        </w:rPr>
        <w:t xml:space="preserve">Primary users: </w:t>
      </w:r>
      <w:r>
        <w:t xml:space="preserve">Helpdesk techs, L2/L3 engineers, server admins, dispatch, network engineers</w:t>
      </w:r>
    </w:p>
    <w:p>
      <w:pPr>
        <w:spacing w:after="120"/>
      </w:pPr>
      <w:r>
        <w:rPr>
          <w:b/>
          <w:bCs/>
        </w:rPr>
        <w:t xml:space="preserve">CW Boards: </w:t>
      </w:r>
      <w:r>
        <w:t xml:space="preserve">Managed Services, Engineering, Alerts/Monitoring, IT Installations</w:t>
      </w:r>
    </w:p>
    <w:p>
      <w:pPr>
        <w:spacing w:after="80"/>
      </w:pPr>
    </w:p>
    <w:p>
      <w:pPr>
        <w:pStyle w:val="Heading3"/>
      </w:pPr>
      <w:r>
        <w:t xml:space="preserve">Dashboard Layout (Single Screen)</w:t>
      </w:r>
    </w:p>
    <w:p>
      <w:pPr>
        <w:pStyle w:val="ListParagraph"/>
        <w:numPr>
          <w:ilvl w:val="0"/>
          <w:numId w:val="2"/>
        </w:numPr>
      </w:pPr>
      <w:r>
        <w:t xml:space="preserve">Top strip: 4 KPI cards — My Open Tickets, Unassigned (New &gt;&gt;&gt;), In Progress, Critical/High Priority</w:t>
      </w:r>
    </w:p>
    <w:p>
      <w:pPr>
        <w:pStyle w:val="ListParagraph"/>
        <w:numPr>
          <w:ilvl w:val="0"/>
          <w:numId w:val="2"/>
        </w:numPr>
      </w:pPr>
      <w:r>
        <w:t xml:space="preserve">Left column (60%): My Ticket Queue — filterable by board (Managed Services, Engineering, Alerts, Installations), sorted by priority then age. Inline quick actions: start timer, add note, change status. Click-to-expand overlay card for full detail.</w:t>
      </w:r>
    </w:p>
    <w:p>
      <w:pPr>
        <w:pStyle w:val="ListParagraph"/>
        <w:numPr>
          <w:ilvl w:val="0"/>
          <w:numId w:val="2"/>
        </w:numPr>
      </w:pPr>
      <w:r>
        <w:t xml:space="preserve">Right column (40%): Today’s Schedule — timeline view with dispatch entries, clickable to jump to ticket. Below: Quick Create Ticket button.</w:t>
      </w:r>
    </w:p>
    <w:p>
      <w:pPr>
        <w:pStyle w:val="ListParagraph"/>
        <w:numPr>
          <w:ilvl w:val="0"/>
          <w:numId w:val="2"/>
        </w:numPr>
      </w:pPr>
      <w:r>
        <w:t xml:space="preserve">Floating action button: Global search (Ctrl+K), new ticket, start timer</w:t>
      </w:r>
    </w:p>
    <w:p>
      <w:pPr>
        <w:spacing w:after="80"/>
      </w:pPr>
    </w:p>
    <w:p>
      <w:pPr>
        <w:pStyle w:val="Heading3"/>
      </w:pPr>
      <w:r>
        <w:t xml:space="preserve">Key Screens</w:t>
      </w:r>
    </w:p>
    <w:p>
      <w:pPr>
        <w:pStyle w:val="ListParagraph"/>
        <w:numPr>
          <w:ilvl w:val="0"/>
          <w:numId w:val="2"/>
        </w:numPr>
      </w:pPr>
      <w:r>
        <w:t xml:space="preserve">Ticket Board View — Kanban columns (New, Assigned, In Progress, Waiting, Scheduled, Completed) with drag-drop status changes</w:t>
      </w:r>
    </w:p>
    <w:p>
      <w:pPr>
        <w:pStyle w:val="ListParagraph"/>
        <w:numPr>
          <w:ilvl w:val="0"/>
          <w:numId w:val="2"/>
        </w:numPr>
      </w:pPr>
      <w:r>
        <w:t xml:space="preserve">Fleet Map — Already built. Samsara GPS + CW dispatch merge. Tech profile overlay cards.</w:t>
      </w:r>
    </w:p>
    <w:p>
      <w:pPr>
        <w:pStyle w:val="ListParagraph"/>
        <w:numPr>
          <w:ilvl w:val="0"/>
          <w:numId w:val="2"/>
        </w:numPr>
      </w:pPr>
      <w:r>
        <w:t xml:space="preserve">Dispatch Calendar — FullCalendar with drag-drop ticket scheduling, Day/Week/2-Week/Month views</w:t>
      </w:r>
    </w:p>
    <w:p>
      <w:pPr>
        <w:pStyle w:val="ListParagraph"/>
        <w:numPr>
          <w:ilvl w:val="0"/>
          <w:numId w:val="2"/>
        </w:numPr>
      </w:pPr>
      <w:r>
        <w:t xml:space="preserve">Alert Triage — Dedicated view for Alerts/Monitoring board, bulk-acknowledge, auto-group by device/client</w:t>
      </w:r>
    </w:p>
    <w:p>
      <w:pPr>
        <w:pStyle w:val="ListParagraph"/>
        <w:numPr>
          <w:ilvl w:val="0"/>
          <w:numId w:val="2"/>
        </w:numPr>
      </w:pPr>
      <w:r>
        <w:t xml:space="preserve">Time Entry — Running timer widget (persistent in header), quick log panel, weekly timesheet view</w:t>
      </w:r>
    </w:p>
    <w:p>
      <w:pPr>
        <w:spacing w:after="80"/>
      </w:pPr>
    </w:p>
    <w:p>
      <w:pPr>
        <w:pStyle w:val="Heading2"/>
      </w:pPr>
      <w:r>
        <w:t xml:space="preserve">4.2 SI Department — Systems Integration</w:t>
      </w:r>
    </w:p>
    <w:p>
      <w:pPr>
        <w:spacing w:after="120"/>
      </w:pPr>
      <w:r>
        <w:rPr>
          <w:b/>
          <w:bCs/>
        </w:rPr>
        <w:t xml:space="preserve">Primary users: </w:t>
      </w:r>
      <w:r>
        <w:t xml:space="preserve">Low voltage techs, field superintendents, project managers, estimators, dispatch</w:t>
      </w:r>
    </w:p>
    <w:p>
      <w:pPr>
        <w:spacing w:after="120"/>
      </w:pPr>
      <w:r>
        <w:rPr>
          <w:b/>
          <w:bCs/>
        </w:rPr>
        <w:t xml:space="preserve">CW Boards: </w:t>
      </w:r>
      <w:r>
        <w:t xml:space="preserve">SI (Service), SI (Security), SI (Communication)</w:t>
      </w:r>
    </w:p>
    <w:p>
      <w:pPr>
        <w:spacing w:after="80"/>
      </w:pPr>
    </w:p>
    <w:p>
      <w:pPr>
        <w:pStyle w:val="Heading3"/>
      </w:pPr>
      <w:r>
        <w:t xml:space="preserve">Dashboard Layout</w:t>
      </w:r>
    </w:p>
    <w:p>
      <w:pPr>
        <w:pStyle w:val="ListParagraph"/>
        <w:numPr>
          <w:ilvl w:val="0"/>
          <w:numId w:val="2"/>
        </w:numPr>
      </w:pPr>
      <w:r>
        <w:t xml:space="preserve">Top strip: 4 KPI cards — Active Service Calls, Scheduled Jobs, Projects In Progress, Overdue/Waiting</w:t>
      </w:r>
    </w:p>
    <w:p>
      <w:pPr>
        <w:pStyle w:val="ListParagraph"/>
        <w:numPr>
          <w:ilvl w:val="0"/>
          <w:numId w:val="2"/>
        </w:numPr>
      </w:pPr>
      <w:r>
        <w:t xml:space="preserve">Left column (60%): Service Queue — SI tickets only, grouped by status (Scheduled, In Progress, Completed, Waiting). Show job site address, assigned tech, scheduled date/time prominently.</w:t>
      </w:r>
    </w:p>
    <w:p>
      <w:pPr>
        <w:pStyle w:val="ListParagraph"/>
        <w:numPr>
          <w:ilvl w:val="0"/>
          <w:numId w:val="2"/>
        </w:numPr>
      </w:pPr>
      <w:r>
        <w:t xml:space="preserve">Right column (40%): Project Pipeline — Active SI projects with status badges (Assigned to PM, Assigned to IT Installation, etc.). Click to expand project detail overlay.</w:t>
      </w:r>
    </w:p>
    <w:p>
      <w:pPr>
        <w:pStyle w:val="ListParagraph"/>
        <w:numPr>
          <w:ilvl w:val="0"/>
          <w:numId w:val="2"/>
        </w:numPr>
      </w:pPr>
      <w:r>
        <w:t xml:space="preserve">Below fold: Fleet Map (SI techs only) — same map component, filtered to SI department members</w:t>
      </w:r>
    </w:p>
    <w:p>
      <w:pPr>
        <w:spacing w:after="80"/>
      </w:pPr>
    </w:p>
    <w:p>
      <w:pPr>
        <w:pStyle w:val="Heading3"/>
      </w:pPr>
      <w:r>
        <w:t xml:space="preserve">Key Screens</w:t>
      </w:r>
    </w:p>
    <w:p>
      <w:pPr>
        <w:pStyle w:val="ListParagraph"/>
        <w:numPr>
          <w:ilvl w:val="0"/>
          <w:numId w:val="2"/>
        </w:numPr>
      </w:pPr>
      <w:r>
        <w:t xml:space="preserve">Project Detail — Phases, tasks, time entries, budget vs. actual, assigned team members</w:t>
      </w:r>
    </w:p>
    <w:p>
      <w:pPr>
        <w:pStyle w:val="ListParagraph"/>
        <w:numPr>
          <w:ilvl w:val="0"/>
          <w:numId w:val="2"/>
        </w:numPr>
      </w:pPr>
      <w:r>
        <w:t xml:space="preserve">Job Scheduler — Calendar view for SI dispatch, drag-drop technician assignment to jobs</w:t>
      </w:r>
    </w:p>
    <w:p>
      <w:pPr>
        <w:pStyle w:val="ListParagraph"/>
        <w:numPr>
          <w:ilvl w:val="0"/>
          <w:numId w:val="2"/>
        </w:numPr>
      </w:pPr>
      <w:r>
        <w:t xml:space="preserve">Field Tech View (mobile-optimized) — Today’s jobs, directions link, photo upload, completion checklist, time log</w:t>
      </w:r>
    </w:p>
    <w:p>
      <w:pPr>
        <w:pStyle w:val="ListParagraph"/>
        <w:numPr>
          <w:ilvl w:val="0"/>
          <w:numId w:val="2"/>
        </w:numPr>
      </w:pPr>
      <w:r>
        <w:t xml:space="preserve">Material Tracking — Link to procurement board tickets (Product Requested → Ordered → Received)</w:t>
      </w:r>
    </w:p>
    <w:p>
      <w:pPr>
        <w:spacing w:after="80"/>
      </w:pPr>
    </w:p>
    <w:p>
      <w:pPr>
        <w:pStyle w:val="Heading2"/>
      </w:pPr>
      <w:r>
        <w:t xml:space="preserve">4.3 AM Department — Account Management</w:t>
      </w:r>
    </w:p>
    <w:p>
      <w:pPr>
        <w:spacing w:after="120"/>
      </w:pPr>
      <w:r>
        <w:rPr>
          <w:b/>
          <w:bCs/>
        </w:rPr>
        <w:t xml:space="preserve">Primary users: </w:t>
      </w:r>
      <w:r>
        <w:t xml:space="preserve">Account managers, sales reps, sales engineers, inside sales</w:t>
      </w:r>
    </w:p>
    <w:p>
      <w:pPr>
        <w:spacing w:after="120"/>
      </w:pPr>
      <w:r>
        <w:rPr>
          <w:b/>
          <w:bCs/>
        </w:rPr>
        <w:t xml:space="preserve">CW Boards: </w:t>
      </w:r>
      <w:r>
        <w:t xml:space="preserve">Opportunities</w:t>
      </w:r>
    </w:p>
    <w:p>
      <w:pPr>
        <w:spacing w:after="80"/>
      </w:pPr>
    </w:p>
    <w:p>
      <w:pPr>
        <w:pStyle w:val="Heading3"/>
      </w:pPr>
      <w:r>
        <w:t xml:space="preserve">Dashboard Layout</w:t>
      </w:r>
    </w:p>
    <w:p>
      <w:pPr>
        <w:pStyle w:val="ListParagraph"/>
        <w:numPr>
          <w:ilvl w:val="0"/>
          <w:numId w:val="2"/>
        </w:numPr>
      </w:pPr>
      <w:r>
        <w:t xml:space="preserve">Top strip: 4 KPI cards — Active Opportunities, Total Pipeline Value, Agreements Expiring (30 days), Client Health Score</w:t>
      </w:r>
    </w:p>
    <w:p>
      <w:pPr>
        <w:pStyle w:val="ListParagraph"/>
        <w:numPr>
          <w:ilvl w:val="0"/>
          <w:numId w:val="2"/>
        </w:numPr>
      </w:pPr>
      <w:r>
        <w:t xml:space="preserve">Left column (60%): My Accounts — Company cards showing agreement status, open ticket count, last touch date, SLA compliance. Sortable by revenue, risk, activity.</w:t>
      </w:r>
    </w:p>
    <w:p>
      <w:pPr>
        <w:pStyle w:val="ListParagraph"/>
        <w:numPr>
          <w:ilvl w:val="0"/>
          <w:numId w:val="2"/>
        </w:numPr>
      </w:pPr>
      <w:r>
        <w:t xml:space="preserve">Right column (40%): Opportunity Pipeline — Kanban-style view (New, Assigned, In Progress) from Opportunities board. Deal value, company, expected close date.</w:t>
      </w:r>
    </w:p>
    <w:p>
      <w:pPr>
        <w:spacing w:after="80"/>
      </w:pPr>
    </w:p>
    <w:p>
      <w:pPr>
        <w:pStyle w:val="Heading3"/>
      </w:pPr>
      <w:r>
        <w:t xml:space="preserve">Key Screens</w:t>
      </w:r>
    </w:p>
    <w:p>
      <w:pPr>
        <w:pStyle w:val="ListParagraph"/>
        <w:numPr>
          <w:ilvl w:val="0"/>
          <w:numId w:val="2"/>
        </w:numPr>
      </w:pPr>
      <w:r>
        <w:t xml:space="preserve">Company 360 — Single-page view: agreements, open tickets, projects, contacts, recent activity, billing summary, configuration items</w:t>
      </w:r>
    </w:p>
    <w:p>
      <w:pPr>
        <w:pStyle w:val="ListParagraph"/>
        <w:numPr>
          <w:ilvl w:val="0"/>
          <w:numId w:val="2"/>
        </w:numPr>
      </w:pPr>
      <w:r>
        <w:t xml:space="preserve">Agreement Dashboard — All MSP/MSA agreements, renewal dates, MRR breakdown, usage vs. covered hours</w:t>
      </w:r>
    </w:p>
    <w:p>
      <w:pPr>
        <w:pStyle w:val="ListParagraph"/>
        <w:numPr>
          <w:ilvl w:val="0"/>
          <w:numId w:val="2"/>
        </w:numPr>
      </w:pPr>
      <w:r>
        <w:t xml:space="preserve">Client Health Matrix — Grid of clients with color-coded health scores based on ticket volume, SLA, agreement status, last QBR date</w:t>
      </w:r>
    </w:p>
    <w:p>
      <w:pPr>
        <w:pStyle w:val="ListParagraph"/>
        <w:numPr>
          <w:ilvl w:val="0"/>
          <w:numId w:val="2"/>
        </w:numPr>
      </w:pPr>
      <w:r>
        <w:t xml:space="preserve">Activity Feed — Recent ticket opens/closes, notes, time entries across all assigned accounts</w:t>
      </w:r>
    </w:p>
    <w:p>
      <w:pPr>
        <w:spacing w:after="80"/>
      </w:pPr>
    </w:p>
    <w:p>
      <w:pPr>
        <w:pStyle w:val="Heading2"/>
      </w:pPr>
      <w:r>
        <w:t xml:space="preserve">4.4 GA Department — Accounting, Procurement, Warehouse</w:t>
      </w:r>
    </w:p>
    <w:p>
      <w:pPr>
        <w:spacing w:after="120"/>
      </w:pPr>
      <w:r>
        <w:rPr>
          <w:b/>
          <w:bCs/>
        </w:rPr>
        <w:t xml:space="preserve">Primary users: </w:t>
      </w:r>
      <w:r>
        <w:t xml:space="preserve">CFO, accountants, procurement staff, warehouse operations</w:t>
      </w:r>
    </w:p>
    <w:p>
      <w:pPr>
        <w:spacing w:after="120"/>
      </w:pPr>
      <w:r>
        <w:rPr>
          <w:b/>
          <w:bCs/>
        </w:rPr>
        <w:t xml:space="preserve">CW Boards: </w:t>
      </w:r>
      <w:r>
        <w:t xml:space="preserve">Procurement</w:t>
      </w:r>
    </w:p>
    <w:p>
      <w:pPr>
        <w:spacing w:after="80"/>
      </w:pPr>
    </w:p>
    <w:p>
      <w:pPr>
        <w:pStyle w:val="Heading3"/>
      </w:pPr>
      <w:r>
        <w:t xml:space="preserve">Dashboard Layout</w:t>
      </w:r>
    </w:p>
    <w:p>
      <w:pPr>
        <w:pStyle w:val="ListParagraph"/>
        <w:numPr>
          <w:ilvl w:val="0"/>
          <w:numId w:val="2"/>
        </w:numPr>
      </w:pPr>
      <w:r>
        <w:t xml:space="preserve">Top strip: 4 KPI cards — Open Invoices (total $), Overdue Invoices, Open POs, Pending Procurement Tickets</w:t>
      </w:r>
    </w:p>
    <w:p>
      <w:pPr>
        <w:pStyle w:val="ListParagraph"/>
        <w:numPr>
          <w:ilvl w:val="0"/>
          <w:numId w:val="2"/>
        </w:numPr>
      </w:pPr>
      <w:r>
        <w:t xml:space="preserve">Left column (60%): Invoice Tracker — List of open/sent invoices with company, amount, due date, aging status. Bulk actions for follow-up.</w:t>
      </w:r>
    </w:p>
    <w:p>
      <w:pPr>
        <w:pStyle w:val="ListParagraph"/>
        <w:numPr>
          <w:ilvl w:val="0"/>
          <w:numId w:val="2"/>
        </w:numPr>
      </w:pPr>
      <w:r>
        <w:t xml:space="preserve">Right column (40%): Procurement Pipeline — Tickets from Procurement board (Requested → Confirmed → Ordered → Received). PO list with vendor, total, status.</w:t>
      </w:r>
    </w:p>
    <w:p>
      <w:pPr>
        <w:spacing w:after="80"/>
      </w:pPr>
    </w:p>
    <w:p>
      <w:pPr>
        <w:pStyle w:val="Heading3"/>
      </w:pPr>
      <w:r>
        <w:t xml:space="preserve">Key Screens</w:t>
      </w:r>
    </w:p>
    <w:p>
      <w:pPr>
        <w:pStyle w:val="ListParagraph"/>
        <w:numPr>
          <w:ilvl w:val="0"/>
          <w:numId w:val="2"/>
        </w:numPr>
      </w:pPr>
      <w:r>
        <w:t xml:space="preserve">Invoice Management — Full invoice list, filters by status/date/company, drill into line items</w:t>
      </w:r>
    </w:p>
    <w:p>
      <w:pPr>
        <w:pStyle w:val="ListParagraph"/>
        <w:numPr>
          <w:ilvl w:val="0"/>
          <w:numId w:val="2"/>
        </w:numPr>
      </w:pPr>
      <w:r>
        <w:t xml:space="preserve">Purchase Order Tracker — POs with line items, vendor, ship-to, receiving status</w:t>
      </w:r>
    </w:p>
    <w:p>
      <w:pPr>
        <w:pStyle w:val="ListParagraph"/>
        <w:numPr>
          <w:ilvl w:val="0"/>
          <w:numId w:val="2"/>
        </w:numPr>
      </w:pPr>
      <w:r>
        <w:t xml:space="preserve">Agreement Billing — Agreement list with billing amounts, cycle dates, company linkage</w:t>
      </w:r>
    </w:p>
    <w:p>
      <w:pPr>
        <w:pStyle w:val="ListParagraph"/>
        <w:numPr>
          <w:ilvl w:val="0"/>
          <w:numId w:val="2"/>
        </w:numPr>
      </w:pPr>
      <w:r>
        <w:t xml:space="preserve">Time &amp; Billing Review — Time entries by member, billable vs. non-billable breakdown, approval workflow</w:t>
      </w:r>
    </w:p>
    <w:p>
      <w:pPr>
        <w:pStyle w:val="ListParagraph"/>
        <w:numPr>
          <w:ilvl w:val="0"/>
          <w:numId w:val="2"/>
        </w:numPr>
      </w:pPr>
      <w:r>
        <w:t xml:space="preserve">Catalog Management — Product catalog search, pricing, manufacturer part numbers</w:t>
      </w:r>
    </w:p>
    <w:p>
      <w:pPr>
        <w:spacing w:after="80"/>
      </w:pPr>
    </w:p>
    <w:p>
      <w:pPr>
        <w:pStyle w:val="Heading2"/>
      </w:pPr>
      <w:r>
        <w:t xml:space="preserve">4.5 LT Department — Leadership Team</w:t>
      </w:r>
    </w:p>
    <w:p>
      <w:pPr>
        <w:spacing w:after="120"/>
      </w:pPr>
      <w:r>
        <w:rPr>
          <w:b/>
          <w:bCs/>
        </w:rPr>
        <w:t xml:space="preserve">Primary users: </w:t>
      </w:r>
      <w:r>
        <w:t xml:space="preserve">Executives, VPs, directors</w:t>
      </w:r>
    </w:p>
    <w:p>
      <w:pPr>
        <w:spacing w:after="120"/>
      </w:pPr>
      <w:r>
        <w:rPr>
          <w:b/>
          <w:bCs/>
        </w:rPr>
        <w:t xml:space="preserve">Data scope: </w:t>
      </w:r>
      <w:r>
        <w:t xml:space="preserve">Cross-department visibility, KPIs, financials, utilization</w:t>
      </w:r>
    </w:p>
    <w:p>
      <w:pPr>
        <w:spacing w:after="80"/>
      </w:pPr>
    </w:p>
    <w:p>
      <w:pPr>
        <w:pStyle w:val="Heading3"/>
      </w:pPr>
      <w:r>
        <w:t xml:space="preserve">Dashboard Layout</w:t>
      </w:r>
    </w:p>
    <w:p>
      <w:pPr>
        <w:pStyle w:val="ListParagraph"/>
        <w:numPr>
          <w:ilvl w:val="0"/>
          <w:numId w:val="2"/>
        </w:numPr>
      </w:pPr>
      <w:r>
        <w:t xml:space="preserve">Top strip: 6 KPI cards — Total Open Tickets, Total Revenue (MRR), Utilization Rate, Client Count, Active Projects, SLA Compliance</w:t>
      </w:r>
    </w:p>
    <w:p>
      <w:pPr>
        <w:pStyle w:val="ListParagraph"/>
        <w:numPr>
          <w:ilvl w:val="0"/>
          <w:numId w:val="2"/>
        </w:numPr>
      </w:pPr>
      <w:r>
        <w:t xml:space="preserve">Full width: Department Performance Cards — One card per department (IT, SI, AM, GA) showing ticket volume trend, avg resolution time, open/closed ratio</w:t>
      </w:r>
    </w:p>
    <w:p>
      <w:pPr>
        <w:pStyle w:val="ListParagraph"/>
        <w:numPr>
          <w:ilvl w:val="0"/>
          <w:numId w:val="2"/>
        </w:numPr>
      </w:pPr>
      <w:r>
        <w:t xml:space="preserve">Below: Financial Overview — MRR by agreement type, invoice aging summary, revenue by department</w:t>
      </w:r>
    </w:p>
    <w:p>
      <w:pPr>
        <w:spacing w:after="80"/>
      </w:pPr>
    </w:p>
    <w:p>
      <w:pPr>
        <w:pStyle w:val="Heading3"/>
      </w:pPr>
      <w:r>
        <w:t xml:space="preserve">Key Screens</w:t>
      </w:r>
    </w:p>
    <w:p>
      <w:pPr>
        <w:pStyle w:val="ListParagraph"/>
        <w:numPr>
          <w:ilvl w:val="0"/>
          <w:numId w:val="2"/>
        </w:numPr>
      </w:pPr>
      <w:r>
        <w:t xml:space="preserve">Executive Dashboard — The landing page described above, all charts and KPIs in one view</w:t>
      </w:r>
    </w:p>
    <w:p>
      <w:pPr>
        <w:pStyle w:val="ListParagraph"/>
        <w:numPr>
          <w:ilvl w:val="0"/>
          <w:numId w:val="2"/>
        </w:numPr>
      </w:pPr>
      <w:r>
        <w:t xml:space="preserve">Department Drill-Down — Click any department card to see that department’s full dashboard (IT, SI, AM, GA views)</w:t>
      </w:r>
    </w:p>
    <w:p>
      <w:pPr>
        <w:pStyle w:val="ListParagraph"/>
        <w:numPr>
          <w:ilvl w:val="0"/>
          <w:numId w:val="2"/>
        </w:numPr>
      </w:pPr>
      <w:r>
        <w:t xml:space="preserve">Utilization Report — Tech utilization by member, department, week. Billable hours vs. capacity.</w:t>
      </w:r>
    </w:p>
    <w:p>
      <w:pPr>
        <w:pStyle w:val="ListParagraph"/>
        <w:numPr>
          <w:ilvl w:val="0"/>
          <w:numId w:val="2"/>
        </w:numPr>
      </w:pPr>
      <w:r>
        <w:t xml:space="preserve">Financial Summary — Revenue trends, agreement MRR, invoice collection rate, cost analysis</w:t>
      </w:r>
    </w:p>
    <w:p>
      <w:pPr>
        <w:pStyle w:val="ListParagraph"/>
        <w:numPr>
          <w:ilvl w:val="0"/>
          <w:numId w:val="2"/>
        </w:numPr>
      </w:pPr>
      <w:r>
        <w:t xml:space="preserve">Client Portfolio — All clients with health scores, revenue, ticket volume, agreement coverage</w:t>
      </w:r>
    </w:p>
    <w:p>
      <w:pPr>
        <w:spacing w:after="80"/>
      </w:pPr>
    </w:p>
    <w:p>
      <w:r>
        <w:br w:type="page"/>
      </w:r>
    </w:p>
    <w:p>
      <w:pPr>
        <w:pStyle w:val="Heading1"/>
      </w:pPr>
      <w:r>
        <w:t xml:space="preserve">5. Architecture Recommendations</w:t>
      </w:r>
    </w:p>
    <w:p>
      <w:pPr>
        <w:pStyle w:val="Heading2"/>
      </w:pPr>
      <w:r>
        <w:t xml:space="preserve">5.1 Role-Based Navigation</w:t>
      </w:r>
    </w:p>
    <w:p>
      <w:pPr>
        <w:spacing w:after="120"/>
      </w:pPr>
      <w:r>
        <w:t xml:space="preserve">Replace the current static sidebar with a department-aware navigation system. On login, the user’s CW member record determines their department. The sidebar renders only the pages relevant to that department. Cross-department access is opt-in via a department switcher in the sidebar header.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000"/>
        <w:gridCol w:w="1000"/>
        <w:gridCol w:w="1000"/>
        <w:gridCol w:w="1000"/>
        <w:gridCol w:w="2860"/>
      </w:tblGrid>
      <w:tr>
        <w:tc>
          <w:tcPr>
            <w:tcW w:type="dxa" w:w="25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18"/>
                <w:szCs w:val="18"/>
              </w:rPr>
              <w:t xml:space="preserve">Nav Item</w:t>
            </w:r>
          </w:p>
        </w:tc>
        <w:tc>
          <w:tcPr>
            <w:tcW w:type="dxa" w:w="1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18"/>
                <w:szCs w:val="18"/>
              </w:rPr>
              <w:t xml:space="preserve">IT</w:t>
            </w:r>
          </w:p>
        </w:tc>
        <w:tc>
          <w:tcPr>
            <w:tcW w:type="dxa" w:w="1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18"/>
                <w:szCs w:val="18"/>
              </w:rPr>
              <w:t xml:space="preserve">SI</w:t>
            </w:r>
          </w:p>
        </w:tc>
        <w:tc>
          <w:tcPr>
            <w:tcW w:type="dxa" w:w="1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18"/>
                <w:szCs w:val="18"/>
              </w:rPr>
              <w:t xml:space="preserve">AM</w:t>
            </w:r>
          </w:p>
        </w:tc>
        <w:tc>
          <w:tcPr>
            <w:tcW w:type="dxa" w:w="1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18"/>
                <w:szCs w:val="18"/>
              </w:rPr>
              <w:t xml:space="preserve">GA</w:t>
            </w:r>
          </w:p>
        </w:tc>
        <w:tc>
          <w:tcPr>
            <w:tcW w:type="dxa" w:w="28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18"/>
                <w:szCs w:val="18"/>
              </w:rPr>
              <w:t xml:space="preserve">LT</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My Day (Dashboard)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w:t>
            </w:r>
          </w:p>
        </w:tc>
      </w:tr>
      <w:tr>
        <w:tc>
          <w:tcPr>
            <w:tcW w:type="dxa" w:w="2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Tickets</w:t>
            </w:r>
          </w:p>
        </w:tc>
        <w:tc>
          <w:tcPr>
            <w:tcW w:type="dxa" w:w="10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w:t>
            </w:r>
          </w:p>
        </w:tc>
        <w:tc>
          <w:tcPr>
            <w:tcW w:type="dxa" w:w="10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w:t>
            </w:r>
          </w:p>
        </w:tc>
        <w:tc>
          <w:tcPr>
            <w:tcW w:type="dxa" w:w="10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w:t>
            </w:r>
          </w:p>
        </w:tc>
        <w:tc>
          <w:tcPr>
            <w:tcW w:type="dxa" w:w="10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w:t>
            </w:r>
          </w:p>
        </w:tc>
        <w:tc>
          <w:tcPr>
            <w:tcW w:type="dxa" w:w="286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Ticket Board (Kanban)</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w:t>
            </w:r>
          </w:p>
        </w:tc>
      </w:tr>
      <w:tr>
        <w:tc>
          <w:tcPr>
            <w:tcW w:type="dxa" w:w="2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Fleet Map</w:t>
            </w:r>
          </w:p>
        </w:tc>
        <w:tc>
          <w:tcPr>
            <w:tcW w:type="dxa" w:w="10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w:t>
            </w:r>
          </w:p>
        </w:tc>
        <w:tc>
          <w:tcPr>
            <w:tcW w:type="dxa" w:w="10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w:t>
            </w:r>
          </w:p>
        </w:tc>
        <w:tc>
          <w:tcPr>
            <w:tcW w:type="dxa" w:w="10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w:t>
            </w:r>
          </w:p>
        </w:tc>
        <w:tc>
          <w:tcPr>
            <w:tcW w:type="dxa" w:w="10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w:t>
            </w:r>
          </w:p>
        </w:tc>
        <w:tc>
          <w:tcPr>
            <w:tcW w:type="dxa" w:w="286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Dispatch Calendar</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w:t>
            </w:r>
          </w:p>
        </w:tc>
      </w:tr>
      <w:tr>
        <w:tc>
          <w:tcPr>
            <w:tcW w:type="dxa" w:w="2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Alert Triage</w:t>
            </w:r>
          </w:p>
        </w:tc>
        <w:tc>
          <w:tcPr>
            <w:tcW w:type="dxa" w:w="10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w:t>
            </w:r>
          </w:p>
        </w:tc>
        <w:tc>
          <w:tcPr>
            <w:tcW w:type="dxa" w:w="10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w:t>
            </w:r>
          </w:p>
        </w:tc>
        <w:tc>
          <w:tcPr>
            <w:tcW w:type="dxa" w:w="10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w:t>
            </w:r>
          </w:p>
        </w:tc>
        <w:tc>
          <w:tcPr>
            <w:tcW w:type="dxa" w:w="10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w:t>
            </w:r>
          </w:p>
        </w:tc>
        <w:tc>
          <w:tcPr>
            <w:tcW w:type="dxa" w:w="286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Projects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w:t>
            </w:r>
          </w:p>
        </w:tc>
      </w:tr>
      <w:tr>
        <w:tc>
          <w:tcPr>
            <w:tcW w:type="dxa" w:w="2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Companies / Accounts</w:t>
            </w:r>
          </w:p>
        </w:tc>
        <w:tc>
          <w:tcPr>
            <w:tcW w:type="dxa" w:w="10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w:t>
            </w:r>
          </w:p>
        </w:tc>
        <w:tc>
          <w:tcPr>
            <w:tcW w:type="dxa" w:w="10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w:t>
            </w:r>
          </w:p>
        </w:tc>
        <w:tc>
          <w:tcPr>
            <w:tcW w:type="dxa" w:w="10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w:t>
            </w:r>
          </w:p>
        </w:tc>
        <w:tc>
          <w:tcPr>
            <w:tcW w:type="dxa" w:w="10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w:t>
            </w:r>
          </w:p>
        </w:tc>
        <w:tc>
          <w:tcPr>
            <w:tcW w:type="dxa" w:w="286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Agreements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w:t>
            </w:r>
          </w:p>
        </w:tc>
      </w:tr>
      <w:tr>
        <w:tc>
          <w:tcPr>
            <w:tcW w:type="dxa" w:w="2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Opportunities</w:t>
            </w:r>
          </w:p>
        </w:tc>
        <w:tc>
          <w:tcPr>
            <w:tcW w:type="dxa" w:w="10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w:t>
            </w:r>
          </w:p>
        </w:tc>
        <w:tc>
          <w:tcPr>
            <w:tcW w:type="dxa" w:w="10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w:t>
            </w:r>
          </w:p>
        </w:tc>
        <w:tc>
          <w:tcPr>
            <w:tcW w:type="dxa" w:w="10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w:t>
            </w:r>
          </w:p>
        </w:tc>
        <w:tc>
          <w:tcPr>
            <w:tcW w:type="dxa" w:w="10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w:t>
            </w:r>
          </w:p>
        </w:tc>
        <w:tc>
          <w:tcPr>
            <w:tcW w:type="dxa" w:w="286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Invoices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w:t>
            </w:r>
          </w:p>
        </w:tc>
      </w:tr>
      <w:tr>
        <w:tc>
          <w:tcPr>
            <w:tcW w:type="dxa" w:w="2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Purchase Orders</w:t>
            </w:r>
          </w:p>
        </w:tc>
        <w:tc>
          <w:tcPr>
            <w:tcW w:type="dxa" w:w="10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w:t>
            </w:r>
          </w:p>
        </w:tc>
        <w:tc>
          <w:tcPr>
            <w:tcW w:type="dxa" w:w="10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w:t>
            </w:r>
          </w:p>
        </w:tc>
        <w:tc>
          <w:tcPr>
            <w:tcW w:type="dxa" w:w="10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w:t>
            </w:r>
          </w:p>
        </w:tc>
        <w:tc>
          <w:tcPr>
            <w:tcW w:type="dxa" w:w="10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w:t>
            </w:r>
          </w:p>
        </w:tc>
        <w:tc>
          <w:tcPr>
            <w:tcW w:type="dxa" w:w="286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Time &amp; Billing</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w:t>
            </w:r>
          </w:p>
        </w:tc>
      </w:tr>
      <w:tr>
        <w:tc>
          <w:tcPr>
            <w:tcW w:type="dxa" w:w="2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Analytics</w:t>
            </w:r>
          </w:p>
        </w:tc>
        <w:tc>
          <w:tcPr>
            <w:tcW w:type="dxa" w:w="10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w:t>
            </w:r>
          </w:p>
        </w:tc>
        <w:tc>
          <w:tcPr>
            <w:tcW w:type="dxa" w:w="10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w:t>
            </w:r>
          </w:p>
        </w:tc>
        <w:tc>
          <w:tcPr>
            <w:tcW w:type="dxa" w:w="10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w:t>
            </w:r>
          </w:p>
        </w:tc>
        <w:tc>
          <w:tcPr>
            <w:tcW w:type="dxa" w:w="10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w:t>
            </w:r>
          </w:p>
        </w:tc>
        <w:tc>
          <w:tcPr>
            <w:tcW w:type="dxa" w:w="286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Exec Dashboard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w:t>
            </w:r>
          </w:p>
        </w:tc>
      </w:tr>
      <w:tr>
        <w:tc>
          <w:tcPr>
            <w:tcW w:type="dxa" w:w="2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Settings</w:t>
            </w:r>
          </w:p>
        </w:tc>
        <w:tc>
          <w:tcPr>
            <w:tcW w:type="dxa" w:w="10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w:t>
            </w:r>
          </w:p>
        </w:tc>
        <w:tc>
          <w:tcPr>
            <w:tcW w:type="dxa" w:w="10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w:t>
            </w:r>
          </w:p>
        </w:tc>
        <w:tc>
          <w:tcPr>
            <w:tcW w:type="dxa" w:w="10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w:t>
            </w:r>
          </w:p>
        </w:tc>
        <w:tc>
          <w:tcPr>
            <w:tcW w:type="dxa" w:w="10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w:t>
            </w:r>
          </w:p>
        </w:tc>
        <w:tc>
          <w:tcPr>
            <w:tcW w:type="dxa" w:w="286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w:t>
            </w:r>
          </w:p>
        </w:tc>
      </w:tr>
    </w:tbl>
    <w:p>
      <w:pPr>
        <w:spacing w:after="80"/>
      </w:pPr>
    </w:p>
    <w:p>
      <w:pPr>
        <w:pStyle w:val="Heading2"/>
      </w:pPr>
      <w:r>
        <w:t xml:space="preserve">5.2 Technical Implementation</w:t>
      </w:r>
    </w:p>
    <w:p>
      <w:pPr>
        <w:spacing w:after="120"/>
      </w:pPr>
      <w:r>
        <w:t xml:space="preserve">The department routing layer sits between NextAuth and the page renderer:</w:t>
      </w:r>
    </w:p>
    <w:p>
      <w:pPr>
        <w:spacing w:after="80"/>
      </w:pPr>
    </w:p>
    <w:p>
      <w:pPr>
        <w:pStyle w:val="ListParagraph"/>
        <w:numPr>
          <w:ilvl w:val="0"/>
          <w:numId w:val="2"/>
        </w:numPr>
      </w:pPr>
      <w:r>
        <w:t xml:space="preserve">Extend the JWT token to include department and role from the CW member record</w:t>
      </w:r>
    </w:p>
    <w:p>
      <w:pPr>
        <w:pStyle w:val="ListParagraph"/>
        <w:numPr>
          <w:ilvl w:val="0"/>
          <w:numId w:val="2"/>
        </w:numPr>
      </w:pPr>
      <w:r>
        <w:t xml:space="preserve">Create a DepartmentProvider context that wraps the app layout</w:t>
      </w:r>
    </w:p>
    <w:p>
      <w:pPr>
        <w:pStyle w:val="ListParagraph"/>
        <w:numPr>
          <w:ilvl w:val="0"/>
          <w:numId w:val="2"/>
        </w:numPr>
      </w:pPr>
      <w:r>
        <w:t xml:space="preserve">Sidebar component reads from DepartmentProvider to filter nav items</w:t>
      </w:r>
    </w:p>
    <w:p>
      <w:pPr>
        <w:pStyle w:val="ListParagraph"/>
        <w:numPr>
          <w:ilvl w:val="0"/>
          <w:numId w:val="2"/>
        </w:numPr>
      </w:pPr>
      <w:r>
        <w:t xml:space="preserve">Each API route includes board/department conditions automatically based on the user’s department</w:t>
      </w:r>
    </w:p>
    <w:p>
      <w:pPr>
        <w:pStyle w:val="ListParagraph"/>
        <w:numPr>
          <w:ilvl w:val="0"/>
          <w:numId w:val="2"/>
        </w:numPr>
      </w:pPr>
      <w:r>
        <w:t xml:space="preserve">BFF cache keys already namespace by tenant — extend to include department for filtered queries</w:t>
      </w:r>
    </w:p>
    <w:p>
      <w:pPr>
        <w:spacing w:after="80"/>
      </w:pPr>
    </w:p>
    <w:p>
      <w:pPr>
        <w:pStyle w:val="Heading2"/>
      </w:pPr>
      <w:r>
        <w:t xml:space="preserve">5.3 New API Routes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3060"/>
        <w:gridCol w:w="2800"/>
      </w:tblGrid>
      <w:tr>
        <w:tc>
          <w:tcPr>
            <w:tcW w:type="dxa" w:w="26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18"/>
                <w:szCs w:val="18"/>
              </w:rPr>
              <w:t xml:space="preserve">Route</w:t>
            </w:r>
          </w:p>
        </w:tc>
        <w:tc>
          <w:tcPr>
            <w:tcW w:type="dxa" w:w="9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18"/>
                <w:szCs w:val="18"/>
              </w:rPr>
              <w:t xml:space="preserve">Method</w:t>
            </w:r>
          </w:p>
        </w:tc>
        <w:tc>
          <w:tcPr>
            <w:tcW w:type="dxa" w:w="30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18"/>
                <w:szCs w:val="18"/>
              </w:rPr>
              <w:t xml:space="preserve">CW Endpoint</w:t>
            </w:r>
          </w:p>
        </w:tc>
        <w:tc>
          <w:tcPr>
            <w:tcW w:type="dxa" w:w="28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18"/>
                <w:szCs w:val="18"/>
              </w:rPr>
              <w:t xml:space="preserve">Used By</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/api/projects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GET</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/project/projects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SI, GA, LT</w:t>
            </w:r>
          </w:p>
        </w:tc>
      </w:tr>
      <w:tr>
        <w:tc>
          <w:tcPr>
            <w:tcW w:type="dxa" w:w="26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/api/projects/[id]</w:t>
            </w:r>
          </w:p>
        </w:tc>
        <w:tc>
          <w:tcPr>
            <w:tcW w:type="dxa" w:w="9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GET</w:t>
            </w:r>
          </w:p>
        </w:tc>
        <w:tc>
          <w:tcPr>
            <w:tcW w:type="dxa" w:w="306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/project/projects/{id}</w:t>
            </w:r>
          </w:p>
        </w:tc>
        <w:tc>
          <w:tcPr>
            <w:tcW w:type="dxa" w:w="28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SI, GA, LT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/api/agreements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GET</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/finance/agreements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AM, GA, LT</w:t>
            </w:r>
          </w:p>
        </w:tc>
      </w:tr>
      <w:tr>
        <w:tc>
          <w:tcPr>
            <w:tcW w:type="dxa" w:w="26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/api/invoices</w:t>
            </w:r>
          </w:p>
        </w:tc>
        <w:tc>
          <w:tcPr>
            <w:tcW w:type="dxa" w:w="9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GET</w:t>
            </w:r>
          </w:p>
        </w:tc>
        <w:tc>
          <w:tcPr>
            <w:tcW w:type="dxa" w:w="306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/finance/invoices</w:t>
            </w:r>
          </w:p>
        </w:tc>
        <w:tc>
          <w:tcPr>
            <w:tcW w:type="dxa" w:w="28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GA, LT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/api/invoices/[id]</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GET</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/finance/invoices/{id}</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GA, LT</w:t>
            </w:r>
          </w:p>
        </w:tc>
      </w:tr>
      <w:tr>
        <w:tc>
          <w:tcPr>
            <w:tcW w:type="dxa" w:w="26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/api/purchase-orders</w:t>
            </w:r>
          </w:p>
        </w:tc>
        <w:tc>
          <w:tcPr>
            <w:tcW w:type="dxa" w:w="9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GET</w:t>
            </w:r>
          </w:p>
        </w:tc>
        <w:tc>
          <w:tcPr>
            <w:tcW w:type="dxa" w:w="306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/procurement/purchaseorders</w:t>
            </w:r>
          </w:p>
        </w:tc>
        <w:tc>
          <w:tcPr>
            <w:tcW w:type="dxa" w:w="28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GA</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/api/purchase-orders/[id]/lines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GET</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/procurement/purchaseorders/{id}/lineitems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GA</w:t>
            </w:r>
          </w:p>
        </w:tc>
      </w:tr>
      <w:tr>
        <w:tc>
          <w:tcPr>
            <w:tcW w:type="dxa" w:w="26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/api/companies</w:t>
            </w:r>
          </w:p>
        </w:tc>
        <w:tc>
          <w:tcPr>
            <w:tcW w:type="dxa" w:w="9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GET</w:t>
            </w:r>
          </w:p>
        </w:tc>
        <w:tc>
          <w:tcPr>
            <w:tcW w:type="dxa" w:w="306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/company/companies</w:t>
            </w:r>
          </w:p>
        </w:tc>
        <w:tc>
          <w:tcPr>
            <w:tcW w:type="dxa" w:w="28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AM, LT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/api/companies/[id]</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GET</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/company/companies/{id}</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AM, LT</w:t>
            </w:r>
          </w:p>
        </w:tc>
      </w:tr>
      <w:tr>
        <w:tc>
          <w:tcPr>
            <w:tcW w:type="dxa" w:w="26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/api/contacts</w:t>
            </w:r>
          </w:p>
        </w:tc>
        <w:tc>
          <w:tcPr>
            <w:tcW w:type="dxa" w:w="9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GET</w:t>
            </w:r>
          </w:p>
        </w:tc>
        <w:tc>
          <w:tcPr>
            <w:tcW w:type="dxa" w:w="306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/company/contacts</w:t>
            </w:r>
          </w:p>
        </w:tc>
        <w:tc>
          <w:tcPr>
            <w:tcW w:type="dxa" w:w="28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AM</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/api/catalog</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GET</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/procurement/catalog</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GA</w:t>
            </w:r>
          </w:p>
        </w:tc>
      </w:tr>
      <w:tr>
        <w:tc>
          <w:tcPr>
            <w:tcW w:type="dxa" w:w="26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/api/time-entries</w:t>
            </w:r>
          </w:p>
        </w:tc>
        <w:tc>
          <w:tcPr>
            <w:tcW w:type="dxa" w:w="9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GET</w:t>
            </w:r>
          </w:p>
        </w:tc>
        <w:tc>
          <w:tcPr>
            <w:tcW w:type="dxa" w:w="306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/time/entries</w:t>
            </w:r>
          </w:p>
        </w:tc>
        <w:tc>
          <w:tcPr>
            <w:tcW w:type="dxa" w:w="28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GA, LT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/api/opportunities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GET</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Opportunities board tickets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AM</w:t>
            </w:r>
          </w:p>
        </w:tc>
      </w:tr>
    </w:tbl>
    <w:p>
      <w:pPr>
        <w:spacing w:after="80"/>
      </w:pPr>
    </w:p>
    <w:p>
      <w:pPr>
        <w:pStyle w:val="Heading2"/>
      </w:pPr>
      <w:r>
        <w:t xml:space="preserve">5.4 UI Component Strategy</w:t>
      </w:r>
    </w:p>
    <w:p>
      <w:pPr>
        <w:spacing w:after="120"/>
      </w:pPr>
      <w:r>
        <w:t xml:space="preserve">Build on the existing overlay card pattern (floating bubble cards with backdrop-blur) that Travis approved. New component requirements:</w:t>
      </w:r>
    </w:p>
    <w:p>
      <w:pPr>
        <w:spacing w:after="80"/>
      </w:pPr>
    </w:p>
    <w:p>
      <w:pPr>
        <w:pStyle w:val="ListParagraph"/>
        <w:numPr>
          <w:ilvl w:val="0"/>
          <w:numId w:val="2"/>
        </w:numPr>
      </w:pPr>
      <w:r>
        <w:t xml:space="preserve">KPI Card — Already built (KpiCard component). Extend with sparkline trend charts.</w:t>
      </w:r>
    </w:p>
    <w:p>
      <w:pPr>
        <w:pStyle w:val="ListParagraph"/>
        <w:numPr>
          <w:ilvl w:val="0"/>
          <w:numId w:val="2"/>
        </w:numPr>
      </w:pPr>
      <w:r>
        <w:t xml:space="preserve">Data Table — Reusable sortable/filterable table with inline actions. Used across tickets, invoices, agreements, POs.</w:t>
      </w:r>
    </w:p>
    <w:p>
      <w:pPr>
        <w:pStyle w:val="ListParagraph"/>
        <w:numPr>
          <w:ilvl w:val="0"/>
          <w:numId w:val="2"/>
        </w:numPr>
      </w:pPr>
      <w:r>
        <w:t xml:space="preserve">Kanban Board — New component for ticket status columns with drag-drop (dnd-kit). Reusable for opportunity pipeline.</w:t>
      </w:r>
    </w:p>
    <w:p>
      <w:pPr>
        <w:pStyle w:val="ListParagraph"/>
        <w:numPr>
          <w:ilvl w:val="0"/>
          <w:numId w:val="2"/>
        </w:numPr>
      </w:pPr>
      <w:r>
        <w:t xml:space="preserve">Company Card — New component showing company name, agreement status pill, ticket count badge, health score.</w:t>
      </w:r>
    </w:p>
    <w:p>
      <w:pPr>
        <w:pStyle w:val="ListParagraph"/>
        <w:numPr>
          <w:ilvl w:val="0"/>
          <w:numId w:val="2"/>
        </w:numPr>
      </w:pPr>
      <w:r>
        <w:t xml:space="preserve">Agreement Card — New component showing type, MRR, renewal date, company linkage.</w:t>
      </w:r>
    </w:p>
    <w:p>
      <w:pPr>
        <w:pStyle w:val="ListParagraph"/>
        <w:numPr>
          <w:ilvl w:val="0"/>
          <w:numId w:val="2"/>
        </w:numPr>
      </w:pPr>
      <w:r>
        <w:t xml:space="preserve">Project Card — New component showing project name, status badge, phase progress, assigned PM.</w:t>
      </w:r>
    </w:p>
    <w:p>
      <w:pPr>
        <w:pStyle w:val="ListParagraph"/>
        <w:numPr>
          <w:ilvl w:val="0"/>
          <w:numId w:val="2"/>
        </w:numPr>
      </w:pPr>
      <w:r>
        <w:t xml:space="preserve">Invoice Row — New component for financial tables with amount formatting, aging color coding.</w:t>
      </w:r>
    </w:p>
    <w:p>
      <w:pPr>
        <w:pStyle w:val="ListParagraph"/>
        <w:numPr>
          <w:ilvl w:val="0"/>
          <w:numId w:val="2"/>
        </w:numPr>
      </w:pPr>
      <w:r>
        <w:t xml:space="preserve">Timer Widget — Persistent header component showing running timer, billable toggle, ticket association.</w:t>
      </w:r>
    </w:p>
    <w:p>
      <w:pPr>
        <w:pStyle w:val="ListParagraph"/>
        <w:numPr>
          <w:ilvl w:val="0"/>
          <w:numId w:val="2"/>
        </w:numPr>
      </w:pPr>
      <w:r>
        <w:t xml:space="preserve">Department Switcher — Dropdown in sidebar header for cross-department access.</w:t>
      </w:r>
    </w:p>
    <w:p>
      <w:pPr>
        <w:spacing w:after="80"/>
      </w:pPr>
    </w:p>
    <w:p>
      <w:r>
        <w:br w:type="page"/>
      </w:r>
    </w:p>
    <w:p>
      <w:pPr>
        <w:pStyle w:val="Heading1"/>
      </w:pPr>
      <w:r>
        <w:t xml:space="preserve">6. Implementation Roadmap</w:t>
      </w:r>
    </w:p>
    <w:p>
      <w:pPr>
        <w:spacing w:after="120"/>
      </w:pPr>
      <w:r>
        <w:t xml:space="preserve">Build incrementally. Each phase delivers a usable department experience while building toward the full vision.</w:t>
      </w:r>
    </w:p>
    <w:p>
      <w:pPr>
        <w:spacing w:after="80"/>
      </w:pPr>
    </w:p>
    <w:p>
      <w:pPr>
        <w:pStyle w:val="Heading2"/>
      </w:pPr>
      <w:r>
        <w:t xml:space="preserve">Phase 1A — Department Routing &amp; IT Polish (Current Sprint)</w:t>
      </w:r>
    </w:p>
    <w:p>
      <w:pPr>
        <w:pStyle w:val="ListParagraph"/>
        <w:numPr>
          <w:ilvl w:val="0"/>
          <w:numId w:val="2"/>
        </w:numPr>
      </w:pPr>
      <w:r>
        <w:t xml:space="preserve">Add department field to JWT token from CW member record</w:t>
      </w:r>
    </w:p>
    <w:p>
      <w:pPr>
        <w:pStyle w:val="ListParagraph"/>
        <w:numPr>
          <w:ilvl w:val="0"/>
          <w:numId w:val="2"/>
        </w:numPr>
      </w:pPr>
      <w:r>
        <w:t xml:space="preserve">Build DepartmentProvider context + department-aware sidebar</w:t>
      </w:r>
    </w:p>
    <w:p>
      <w:pPr>
        <w:pStyle w:val="ListParagraph"/>
        <w:numPr>
          <w:ilvl w:val="0"/>
          <w:numId w:val="2"/>
        </w:numPr>
      </w:pPr>
      <w:r>
        <w:t xml:space="preserve">Filter ticket views by department boards automatically</w:t>
      </w:r>
    </w:p>
    <w:p>
      <w:pPr>
        <w:pStyle w:val="ListParagraph"/>
        <w:numPr>
          <w:ilvl w:val="0"/>
          <w:numId w:val="2"/>
        </w:numPr>
      </w:pPr>
      <w:r>
        <w:t xml:space="preserve">Add Kanban board view for tickets (drag-drop status changes)</w:t>
      </w:r>
    </w:p>
    <w:p>
      <w:pPr>
        <w:pStyle w:val="ListParagraph"/>
        <w:numPr>
          <w:ilvl w:val="0"/>
          <w:numId w:val="2"/>
        </w:numPr>
      </w:pPr>
      <w:r>
        <w:t xml:space="preserve">Build running timer widget in header</w:t>
      </w:r>
    </w:p>
    <w:p>
      <w:pPr>
        <w:pStyle w:val="ListParagraph"/>
        <w:numPr>
          <w:ilvl w:val="0"/>
          <w:numId w:val="2"/>
        </w:numPr>
      </w:pPr>
      <w:r>
        <w:t xml:space="preserve">Wire real CW API credentials (replace mock data)</w:t>
      </w:r>
    </w:p>
    <w:p>
      <w:pPr>
        <w:spacing w:after="120"/>
      </w:pPr>
      <w:r>
        <w:rPr>
          <w:b/>
          <w:bCs/>
        </w:rPr>
        <w:t xml:space="preserve">Outcome: </w:t>
      </w:r>
      <w:r>
        <w:t xml:space="preserve">IT department has a complete, production-ready experience.</w:t>
      </w:r>
    </w:p>
    <w:p>
      <w:pPr>
        <w:spacing w:after="80"/>
      </w:pPr>
    </w:p>
    <w:p>
      <w:pPr>
        <w:pStyle w:val="Heading2"/>
      </w:pPr>
      <w:r>
        <w:t xml:space="preserve">Phase 1B — SI Department (2 weeks after 1A)</w:t>
      </w:r>
    </w:p>
    <w:p>
      <w:pPr>
        <w:pStyle w:val="ListParagraph"/>
        <w:numPr>
          <w:ilvl w:val="0"/>
          <w:numId w:val="2"/>
        </w:numPr>
      </w:pPr>
      <w:r>
        <w:t xml:space="preserve">Build project list and project detail pages (CW projects API)</w:t>
      </w:r>
    </w:p>
    <w:p>
      <w:pPr>
        <w:pStyle w:val="ListParagraph"/>
        <w:numPr>
          <w:ilvl w:val="0"/>
          <w:numId w:val="2"/>
        </w:numPr>
      </w:pPr>
      <w:r>
        <w:t xml:space="preserve">Build SI-specific dashboard with service queue + project pipeline</w:t>
      </w:r>
    </w:p>
    <w:p>
      <w:pPr>
        <w:pStyle w:val="ListParagraph"/>
        <w:numPr>
          <w:ilvl w:val="0"/>
          <w:numId w:val="2"/>
        </w:numPr>
      </w:pPr>
      <w:r>
        <w:t xml:space="preserve">Add material tracking view (procurement board filtered)</w:t>
      </w:r>
    </w:p>
    <w:p>
      <w:pPr>
        <w:pStyle w:val="ListParagraph"/>
        <w:numPr>
          <w:ilvl w:val="0"/>
          <w:numId w:val="2"/>
        </w:numPr>
      </w:pPr>
      <w:r>
        <w:t xml:space="preserve">Extend fleet map with SI-only filter</w:t>
      </w:r>
    </w:p>
    <w:p>
      <w:pPr>
        <w:pStyle w:val="ListParagraph"/>
        <w:numPr>
          <w:ilvl w:val="0"/>
          <w:numId w:val="2"/>
        </w:numPr>
      </w:pPr>
      <w:r>
        <w:t xml:space="preserve">Build job scheduler (FullCalendar for SI dispatch)</w:t>
      </w:r>
    </w:p>
    <w:p>
      <w:pPr>
        <w:spacing w:after="120"/>
      </w:pPr>
      <w:r>
        <w:rPr>
          <w:b/>
          <w:bCs/>
        </w:rPr>
        <w:t xml:space="preserve">Outcome: </w:t>
      </w:r>
      <w:r>
        <w:t xml:space="preserve">SI department has project-aware, field-ready experience.</w:t>
      </w:r>
    </w:p>
    <w:p>
      <w:pPr>
        <w:spacing w:after="80"/>
      </w:pPr>
    </w:p>
    <w:p>
      <w:pPr>
        <w:pStyle w:val="Heading2"/>
      </w:pPr>
      <w:r>
        <w:t xml:space="preserve">Phase 2A — Account Management (2 weeks after 1B)</w:t>
      </w:r>
    </w:p>
    <w:p>
      <w:pPr>
        <w:pStyle w:val="ListParagraph"/>
        <w:numPr>
          <w:ilvl w:val="0"/>
          <w:numId w:val="2"/>
        </w:numPr>
      </w:pPr>
      <w:r>
        <w:t xml:space="preserve">Build Company 360 page (agreements, tickets, contacts, activity)</w:t>
      </w:r>
    </w:p>
    <w:p>
      <w:pPr>
        <w:pStyle w:val="ListParagraph"/>
        <w:numPr>
          <w:ilvl w:val="0"/>
          <w:numId w:val="2"/>
        </w:numPr>
      </w:pPr>
      <w:r>
        <w:t xml:space="preserve">Build agreement dashboard (MRR, renewals, coverage)</w:t>
      </w:r>
    </w:p>
    <w:p>
      <w:pPr>
        <w:pStyle w:val="ListParagraph"/>
        <w:numPr>
          <w:ilvl w:val="0"/>
          <w:numId w:val="2"/>
        </w:numPr>
      </w:pPr>
      <w:r>
        <w:t xml:space="preserve">Build opportunity pipeline (kanban from Opportunities board)</w:t>
      </w:r>
    </w:p>
    <w:p>
      <w:pPr>
        <w:pStyle w:val="ListParagraph"/>
        <w:numPr>
          <w:ilvl w:val="0"/>
          <w:numId w:val="2"/>
        </w:numPr>
      </w:pPr>
      <w:r>
        <w:t xml:space="preserve">Build client health matrix</w:t>
      </w:r>
    </w:p>
    <w:p>
      <w:pPr>
        <w:spacing w:after="120"/>
      </w:pPr>
      <w:r>
        <w:rPr>
          <w:b/>
          <w:bCs/>
        </w:rPr>
        <w:t xml:space="preserve">Outcome: </w:t>
      </w:r>
      <w:r>
        <w:t xml:space="preserve">Account managers have a CRM-style experience inside RX Skin.</w:t>
      </w:r>
    </w:p>
    <w:p>
      <w:pPr>
        <w:spacing w:after="80"/>
      </w:pPr>
    </w:p>
    <w:p>
      <w:pPr>
        <w:pStyle w:val="Heading2"/>
      </w:pPr>
      <w:r>
        <w:t xml:space="preserve">Phase 2B — G&amp;A / Accounting (2 weeks after 2A)</w:t>
      </w:r>
    </w:p>
    <w:p>
      <w:pPr>
        <w:pStyle w:val="ListParagraph"/>
        <w:numPr>
          <w:ilvl w:val="0"/>
          <w:numId w:val="2"/>
        </w:numPr>
      </w:pPr>
      <w:r>
        <w:t xml:space="preserve">Build invoice management page (CW invoices API)</w:t>
      </w:r>
    </w:p>
    <w:p>
      <w:pPr>
        <w:pStyle w:val="ListParagraph"/>
        <w:numPr>
          <w:ilvl w:val="0"/>
          <w:numId w:val="2"/>
        </w:numPr>
      </w:pPr>
      <w:r>
        <w:t xml:space="preserve">Build PO tracker (CW purchase orders API)</w:t>
      </w:r>
    </w:p>
    <w:p>
      <w:pPr>
        <w:pStyle w:val="ListParagraph"/>
        <w:numPr>
          <w:ilvl w:val="0"/>
          <w:numId w:val="2"/>
        </w:numPr>
      </w:pPr>
      <w:r>
        <w:t xml:space="preserve">Build time &amp; billing review (time entries API, utilization calculations)</w:t>
      </w:r>
    </w:p>
    <w:p>
      <w:pPr>
        <w:pStyle w:val="ListParagraph"/>
        <w:numPr>
          <w:ilvl w:val="0"/>
          <w:numId w:val="2"/>
        </w:numPr>
      </w:pPr>
      <w:r>
        <w:t xml:space="preserve">Build catalog management search</w:t>
      </w:r>
    </w:p>
    <w:p>
      <w:pPr>
        <w:pStyle w:val="ListParagraph"/>
        <w:numPr>
          <w:ilvl w:val="0"/>
          <w:numId w:val="2"/>
        </w:numPr>
      </w:pPr>
      <w:r>
        <w:t xml:space="preserve">Build agreement billing view</w:t>
      </w:r>
    </w:p>
    <w:p>
      <w:pPr>
        <w:spacing w:after="120"/>
      </w:pPr>
      <w:r>
        <w:rPr>
          <w:b/>
          <w:bCs/>
        </w:rPr>
        <w:t xml:space="preserve">Outcome: </w:t>
      </w:r>
      <w:r>
        <w:t xml:space="preserve">Accounting team can manage financial workflows without opening CW.</w:t>
      </w:r>
    </w:p>
    <w:p>
      <w:pPr>
        <w:spacing w:after="80"/>
      </w:pPr>
    </w:p>
    <w:p>
      <w:pPr>
        <w:pStyle w:val="Heading2"/>
      </w:pPr>
      <w:r>
        <w:t xml:space="preserve">Phase 3 — Leadership Dashboard (1 week after 2B)</w:t>
      </w:r>
    </w:p>
    <w:p>
      <w:pPr>
        <w:pStyle w:val="ListParagraph"/>
        <w:numPr>
          <w:ilvl w:val="0"/>
          <w:numId w:val="2"/>
        </w:numPr>
      </w:pPr>
      <w:r>
        <w:t xml:space="preserve">Build executive dashboard with cross-department KPIs</w:t>
      </w:r>
    </w:p>
    <w:p>
      <w:pPr>
        <w:pStyle w:val="ListParagraph"/>
        <w:numPr>
          <w:ilvl w:val="0"/>
          <w:numId w:val="2"/>
        </w:numPr>
      </w:pPr>
      <w:r>
        <w:t xml:space="preserve">Build utilization report (time entries aggregated by member/dept/week)</w:t>
      </w:r>
    </w:p>
    <w:p>
      <w:pPr>
        <w:pStyle w:val="ListParagraph"/>
        <w:numPr>
          <w:ilvl w:val="0"/>
          <w:numId w:val="2"/>
        </w:numPr>
      </w:pPr>
      <w:r>
        <w:t xml:space="preserve">Build financial summary (MRR trends, invoice aging, revenue by dept)</w:t>
      </w:r>
    </w:p>
    <w:p>
      <w:pPr>
        <w:pStyle w:val="ListParagraph"/>
        <w:numPr>
          <w:ilvl w:val="0"/>
          <w:numId w:val="2"/>
        </w:numPr>
      </w:pPr>
      <w:r>
        <w:t xml:space="preserve">Add department drill-down navigation from exec cards</w:t>
      </w:r>
    </w:p>
    <w:p>
      <w:pPr>
        <w:spacing w:after="120"/>
      </w:pPr>
      <w:r>
        <w:rPr>
          <w:b/>
          <w:bCs/>
        </w:rPr>
        <w:t xml:space="preserve">Outcome: </w:t>
      </w:r>
      <w:r>
        <w:t xml:space="preserve">Leadership has a single pane of glass across the entire operation.</w:t>
      </w:r>
    </w:p>
    <w:p>
      <w:pPr>
        <w:spacing w:after="80"/>
      </w:pPr>
    </w:p>
    <w:p>
      <w:pPr>
        <w:pStyle w:val="Heading1"/>
      </w:pPr>
      <w:r>
        <w:t xml:space="preserve">7. Click Reduction Strategy</w:t>
      </w:r>
    </w:p>
    <w:p>
      <w:pPr>
        <w:spacing w:after="120"/>
      </w:pPr>
      <w:r>
        <w:t xml:space="preserve">The core goal is fewer clicks to actionable data. Here are the specific changes: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400"/>
        <w:gridCol w:w="3760"/>
      </w:tblGrid>
      <w:tr>
        <w:tc>
          <w:tcPr>
            <w:tcW w:type="dxa" w:w="26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18"/>
                <w:szCs w:val="18"/>
              </w:rPr>
              <w:t xml:space="preserve">Action</w:t>
            </w:r>
          </w:p>
        </w:tc>
        <w:tc>
          <w:tcPr>
            <w:tcW w:type="dxa" w:w="16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18"/>
                <w:szCs w:val="18"/>
              </w:rPr>
              <w:t xml:space="preserve">Current Clicks</w:t>
            </w:r>
          </w:p>
        </w:tc>
        <w:tc>
          <w:tcPr>
            <w:tcW w:type="dxa" w:w="14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18"/>
                <w:szCs w:val="18"/>
              </w:rPr>
              <w:t xml:space="preserve">Proposed</w:t>
            </w:r>
          </w:p>
        </w:tc>
        <w:tc>
          <w:tcPr>
            <w:tcW w:type="dxa" w:w="37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18"/>
                <w:szCs w:val="18"/>
              </w:rPr>
              <w:t xml:space="preserve">How</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View my open tickets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2 (nav + filter)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0</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Dashboard shows your queue by default</w:t>
            </w:r>
          </w:p>
        </w:tc>
      </w:tr>
      <w:tr>
        <w:tc>
          <w:tcPr>
            <w:tcW w:type="dxa" w:w="26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Start a timer on a ticket</w:t>
            </w:r>
          </w:p>
        </w:tc>
        <w:tc>
          <w:tcPr>
            <w:tcW w:type="dxa" w:w="16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3+ (open ticket, find action, click)</w:t>
            </w:r>
          </w:p>
        </w:tc>
        <w:tc>
          <w:tcPr>
            <w:tcW w:type="dxa" w:w="14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1</w:t>
            </w:r>
          </w:p>
        </w:tc>
        <w:tc>
          <w:tcPr>
            <w:tcW w:type="dxa" w:w="376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Inline timer button on ticket card</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Change ticket status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4+ (open, edit, dropdown, save)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1</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Drag-drop on kanban board</w:t>
            </w:r>
          </w:p>
        </w:tc>
      </w:tr>
      <w:tr>
        <w:tc>
          <w:tcPr>
            <w:tcW w:type="dxa" w:w="26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See ticket details</w:t>
            </w:r>
          </w:p>
        </w:tc>
        <w:tc>
          <w:tcPr>
            <w:tcW w:type="dxa" w:w="16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2 (click ticket, page load)</w:t>
            </w:r>
          </w:p>
        </w:tc>
        <w:tc>
          <w:tcPr>
            <w:tcW w:type="dxa" w:w="14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1</w:t>
            </w:r>
          </w:p>
        </w:tc>
        <w:tc>
          <w:tcPr>
            <w:tcW w:type="dxa" w:w="376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Overlay card expands in place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Check today’s schedule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2 (nav to schedule)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0</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Visible on dashboard timeline</w:t>
            </w:r>
          </w:p>
        </w:tc>
      </w:tr>
      <w:tr>
        <w:tc>
          <w:tcPr>
            <w:tcW w:type="dxa" w:w="26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Log a quick note</w:t>
            </w:r>
          </w:p>
        </w:tc>
        <w:tc>
          <w:tcPr>
            <w:tcW w:type="dxa" w:w="16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3+ (open ticket, click notes, type)</w:t>
            </w:r>
          </w:p>
        </w:tc>
        <w:tc>
          <w:tcPr>
            <w:tcW w:type="dxa" w:w="14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2</w:t>
            </w:r>
          </w:p>
        </w:tc>
        <w:tc>
          <w:tcPr>
            <w:tcW w:type="dxa" w:w="376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Inline note field on expanded card</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View a client’s agreements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5+ (CW: navigate, search, open, tab)</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1</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Company 360 overlay shows all</w:t>
            </w:r>
          </w:p>
        </w:tc>
      </w:tr>
      <w:tr>
        <w:tc>
          <w:tcPr>
            <w:tcW w:type="dxa" w:w="26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Check invoice status</w:t>
            </w:r>
          </w:p>
        </w:tc>
        <w:tc>
          <w:tcPr>
            <w:tcW w:type="dxa" w:w="16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N/A (must use CW)</w:t>
            </w:r>
          </w:p>
        </w:tc>
        <w:tc>
          <w:tcPr>
            <w:tcW w:type="dxa" w:w="14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0</w:t>
            </w:r>
          </w:p>
        </w:tc>
        <w:tc>
          <w:tcPr>
            <w:tcW w:type="dxa" w:w="376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GA dashboard shows invoices on load</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See department performance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N/A (must build reports)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0</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LT dashboard auto-loads KPIs</w:t>
            </w:r>
          </w:p>
        </w:tc>
      </w:tr>
    </w:tbl>
    <w:p>
      <w:pPr>
        <w:spacing w:after="80"/>
      </w:pPr>
    </w:p>
    <w:p>
      <w:pPr>
        <w:pStyle w:val="Heading1"/>
      </w:pPr>
      <w:r>
        <w:t xml:space="preserve">8. Mobile-First Design Principles</w:t>
      </w:r>
    </w:p>
    <w:p>
      <w:pPr>
        <w:pStyle w:val="ListParagraph"/>
        <w:numPr>
          <w:ilvl w:val="0"/>
          <w:numId w:val="2"/>
        </w:numPr>
      </w:pPr>
      <w:r>
        <w:t xml:space="preserve">Every screen must function at 375px width (iPhone SE) — this is already in the project rules</w:t>
      </w:r>
    </w:p>
    <w:p>
      <w:pPr>
        <w:pStyle w:val="ListParagraph"/>
        <w:numPr>
          <w:ilvl w:val="0"/>
          <w:numId w:val="2"/>
        </w:numPr>
      </w:pPr>
      <w:r>
        <w:t xml:space="preserve">Two-column layouts collapse to single column on mobile with priority ordering (actionable content first)</w:t>
      </w:r>
    </w:p>
    <w:p>
      <w:pPr>
        <w:pStyle w:val="ListParagraph"/>
        <w:numPr>
          <w:ilvl w:val="0"/>
          <w:numId w:val="2"/>
        </w:numPr>
      </w:pPr>
      <w:r>
        <w:t xml:space="preserve">Overlay cards become full-screen bottom sheets on mobile (already done for TechProfilePanel)</w:t>
      </w:r>
    </w:p>
    <w:p>
      <w:pPr>
        <w:pStyle w:val="ListParagraph"/>
        <w:numPr>
          <w:ilvl w:val="0"/>
          <w:numId w:val="2"/>
        </w:numPr>
      </w:pPr>
      <w:r>
        <w:t xml:space="preserve">Bottom nav (5 items max) adapts per department — shows the 5 most-used screens for that role</w:t>
      </w:r>
    </w:p>
    <w:p>
      <w:pPr>
        <w:pStyle w:val="ListParagraph"/>
        <w:numPr>
          <w:ilvl w:val="0"/>
          <w:numId w:val="2"/>
        </w:numPr>
      </w:pPr>
      <w:r>
        <w:t xml:space="preserve">Swipe gestures: swipe left on ticket card to start timer, swipe right to change status</w:t>
      </w:r>
    </w:p>
    <w:p>
      <w:pPr>
        <w:pStyle w:val="ListParagraph"/>
        <w:numPr>
          <w:ilvl w:val="0"/>
          <w:numId w:val="2"/>
        </w:numPr>
      </w:pPr>
      <w:r>
        <w:t xml:space="preserve">Field tech mode: GPS-aware, shows nearest job site, one-tap directions, photo capture for site docs</w:t>
      </w:r>
    </w:p>
    <w:p>
      <w:pPr>
        <w:spacing w:after="80"/>
      </w:pPr>
    </w:p>
    <w:p>
      <w:pPr>
        <w:pStyle w:val="Heading1"/>
      </w:pPr>
      <w:r>
        <w:t xml:space="preserve">9. Summary &amp; Next Steps</w:t>
      </w:r>
    </w:p>
    <w:p>
      <w:pPr>
        <w:spacing w:after="120"/>
      </w:pPr>
      <w:r>
        <w:t xml:space="preserve">RX Skin already has a strong foundation. The BFF architecture, caching layer, TypeScript strictness, and modern component library are all in place. What’s needed is a department-aware layer on top of what exists, plus new pages for the financial, project, and account management workflows that currently force users back into ConnectWise’s native UI.</w:t>
      </w:r>
    </w:p>
    <w:p>
      <w:pPr>
        <w:spacing w:after="80"/>
      </w:pPr>
    </w:p>
    <w:p>
      <w:pPr>
        <w:spacing w:after="120"/>
      </w:pPr>
      <w:r>
        <w:t xml:space="preserve">The recommended next step is Phase 1A: wire department detection into the auth flow, build the department-aware sidebar, and give IT a fully production-ready experience with kanban boards and running timers. This creates the pattern that every subsequent department build follows.</w:t>
      </w:r>
    </w:p>
    <w:p>
      <w:pPr>
        <w:spacing w:after="80"/>
      </w:pPr>
    </w:p>
    <w:p>
      <w:pPr>
        <w:spacing w:after="120"/>
      </w:pPr>
      <w:r>
        <w:rPr>
          <w:b/>
          <w:bCs/>
        </w:rPr>
        <w:t xml:space="preserve">Estimated timeline for all 5 departments: </w:t>
      </w:r>
      <w:r>
        <w:t xml:space="preserve">10–12 weeks of focused build time, delivering usable department experiences incrementally every 2 weeks.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999999"/>
        <w:sz w:val="16"/>
        <w:szCs w:val="16"/>
      </w:rPr>
      <w:t xml:space="preserve">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1" w:space="4"/>
      </w:pBdr>
    </w:pPr>
    <w:r>
      <w:rPr>
        <w:rFonts w:ascii="Arial" w:cs="Arial" w:eastAsia="Arial" w:hAnsi="Arial"/>
        <w:color w:val="999999"/>
        <w:sz w:val="16"/>
        <w:szCs w:val="16"/>
      </w:rPr>
      <w:t xml:space="preserve">RX Skin — Department Architecture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D2D5E"/>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D5A8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2026-03-28T15:26:08.564Z</dcterms:created>
  <dcterms:modified xsi:type="dcterms:W3CDTF">2026-03-28T15:26:08.565Z</dcterms:modified>
</cp:coreProperties>
</file>

<file path=docProps/custom.xml><?xml version="1.0" encoding="utf-8"?>
<Properties xmlns="http://schemas.openxmlformats.org/officeDocument/2006/custom-properties" xmlns:vt="http://schemas.openxmlformats.org/officeDocument/2006/docPropsVTypes"/>
</file>