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E87B2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2C087E79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Dataset characteristics</w:t>
      </w:r>
    </w:p>
    <w:p w14:paraId="5CE8B462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5CF7EE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day.csv have the following fields:</w:t>
      </w:r>
    </w:p>
    <w:p w14:paraId="17A0479F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AE85049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instant: record index</w:t>
      </w:r>
    </w:p>
    <w:p w14:paraId="3D5D0332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dteday : date</w:t>
      </w:r>
    </w:p>
    <w:p w14:paraId="3450669D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season : season (1:spring, 2:summer, 3:fall, 4:winter)</w:t>
      </w:r>
    </w:p>
    <w:p w14:paraId="0B7D5986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yr : year (0: 2018, 1:2019)</w:t>
      </w:r>
    </w:p>
    <w:p w14:paraId="62E01DE7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mnth : month ( 1 to 12)</w:t>
      </w:r>
    </w:p>
    <w:p w14:paraId="4AE817E9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holiday : weather day is a holiday or not (extracted from http://dchr.dc.gov/page/holiday-schedule)</w:t>
      </w:r>
    </w:p>
    <w:p w14:paraId="44EA1C30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weekday : day of the week</w:t>
      </w:r>
    </w:p>
    <w:p w14:paraId="64482F68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workingday : if day is neither weekend nor holiday is 1, otherwise is 0.</w:t>
      </w:r>
    </w:p>
    <w:p w14:paraId="404F9E0B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weathersit : </w:t>
      </w:r>
    </w:p>
    <w:p w14:paraId="496EF01A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- 1: Clear, Few clouds, Partly cloudy, Partly cloudy</w:t>
      </w:r>
    </w:p>
    <w:p w14:paraId="3FFDE2B2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- 2: Mist + Cloudy, Mist + Broken clouds, Mist + Few clouds, Mist</w:t>
      </w:r>
    </w:p>
    <w:p w14:paraId="09EEAAEC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14:paraId="241FD490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14:paraId="742A4DF5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temp : temperature in Celsius</w:t>
      </w:r>
    </w:p>
    <w:p w14:paraId="15FDB24F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atemp: feeling temperature in Celsius</w:t>
      </w:r>
    </w:p>
    <w:p w14:paraId="40AE2F61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hum: humidity</w:t>
      </w:r>
    </w:p>
    <w:p w14:paraId="755C7C4B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windspeed: wind speed</w:t>
      </w:r>
    </w:p>
    <w:p w14:paraId="78194433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casual: count of casual users</w:t>
      </w:r>
    </w:p>
    <w:p w14:paraId="7C5A5B93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14:paraId="31780AC4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- cnt: count of total rental bikes including both casual and registered</w:t>
      </w:r>
    </w:p>
    <w:p w14:paraId="6541DE7D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B0140B8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6A1CAE7B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</w:p>
    <w:p w14:paraId="695E8424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6A0042A6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Use of this dataset in publications must be cited to the following publication:</w:t>
      </w:r>
    </w:p>
    <w:p w14:paraId="2709D7E3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BE36D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[1] Fanaee-T, Hadi, and Gama, Joao, "Event labeling combining ensemble detectors and background knowledge", Progress in Artificial Intelligence (2013): pp. 1-15, Springer Berlin Heidelberg, doi:10.1007/s13748-013-0040-3.</w:t>
      </w:r>
    </w:p>
    <w:p w14:paraId="40409CC5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B190C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</w:p>
    <w:p w14:paraId="4F8C8EEA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year={2013},</w:t>
      </w:r>
    </w:p>
    <w:p w14:paraId="5E5391A1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issn={2192-6352},</w:t>
      </w:r>
    </w:p>
    <w:p w14:paraId="4706B989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journal={Progress in Artificial Intelligence},</w:t>
      </w:r>
    </w:p>
    <w:p w14:paraId="680893C2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doi={10.1007/s13748-013-0040-3},</w:t>
      </w:r>
    </w:p>
    <w:p w14:paraId="2C197542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title={Event labeling combining ensemble detectors and background knowledge},</w:t>
      </w:r>
    </w:p>
    <w:p w14:paraId="67B44183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url={http://dx.doi.org/10.1007/s13748-013-0040-3},</w:t>
      </w:r>
    </w:p>
    <w:p w14:paraId="094224F2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publisher={Springer Berlin Heidelberg},</w:t>
      </w:r>
    </w:p>
    <w:p w14:paraId="49901009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keywords={Event labeling; Event detection; Ensemble learning; Background knowledge},</w:t>
      </w:r>
    </w:p>
    <w:p w14:paraId="36C404FC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author={Fanaee-T, Hadi and Gama, Joao},</w:t>
      </w:r>
    </w:p>
    <w:p w14:paraId="18FFF79D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ab/>
        <w:t>pages={1-15}</w:t>
      </w:r>
    </w:p>
    <w:p w14:paraId="2ECB0120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F70037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024C8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4E1FEE96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</w:p>
    <w:p w14:paraId="3A10D9EB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3384D5A7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14:paraId="0A0533E0" w14:textId="77777777" w:rsidR="00FB5248" w:rsidRPr="00FB5248" w:rsidRDefault="00FB5248" w:rsidP="00F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248">
        <w:rPr>
          <w:rFonts w:ascii="Courier New" w:eastAsia="Times New Roman" w:hAnsi="Courier New" w:cs="Courier New"/>
          <w:color w:val="000000"/>
          <w:sz w:val="20"/>
          <w:szCs w:val="20"/>
        </w:rPr>
        <w:t>For further information about this dataset please contact Hadi Fanaee-T (hadi.fanaee@fe.up.pt)</w:t>
      </w:r>
    </w:p>
    <w:p w14:paraId="554CCDBF" w14:textId="16C33CC6" w:rsidR="007C421A" w:rsidRDefault="007C421A"/>
    <w:sectPr w:rsidR="007C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1A"/>
    <w:rsid w:val="007C421A"/>
    <w:rsid w:val="00FB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B45"/>
  <w15:chartTrackingRefBased/>
  <w15:docId w15:val="{153102A7-61D0-4A36-90AD-0B2C8E22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BADRINATH-150929016</dc:creator>
  <cp:keywords/>
  <dc:description/>
  <cp:lastModifiedBy>NOOKALA BADRINATH-150929016</cp:lastModifiedBy>
  <cp:revision>2</cp:revision>
  <dcterms:created xsi:type="dcterms:W3CDTF">2020-11-01T09:16:00Z</dcterms:created>
  <dcterms:modified xsi:type="dcterms:W3CDTF">2020-11-01T09:17:00Z</dcterms:modified>
</cp:coreProperties>
</file>