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bmp" ContentType="image/x-ms-bmp"/>
  <Override PartName="/word/media/rId34.bmp" ContentType="image/x-ms-bmp"/>
  <Override PartName="/word/media/rId31.bmp" ContentType="image/x-ms-bmp"/>
  <Override PartName="/word/media/rId28.bmp" ContentType="image/x-ms-bmp"/>
  <Override PartName="/word/media/rId52.bmp" ContentType="image/x-ms-bmp"/>
  <Override PartName="/word/media/rId25.bmp" ContentType="image/x-ms-bmp"/>
  <Override PartName="/word/media/rId22.bmp" ContentType="image/x-ms-bmp"/>
  <Override PartName="/word/media/rId49.bmp" ContentType="image/x-ms-bmp"/>
  <Override PartName="/word/media/rId46.bmp" ContentType="image/x-ms-bmp"/>
  <Override PartName="/word/media/rId43.bmp" ContentType="image/x-ms-bmp"/>
  <Override PartName="/word/media/rId40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Бизев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Создать ключ SSH.</w:t>
      </w:r>
      <w:r>
        <w:t xml:space="preserve"> </w:t>
      </w:r>
      <w:r>
        <w:t xml:space="preserve">Создать ключ PGP.</w:t>
      </w:r>
      <w:r>
        <w:t xml:space="preserve"> </w:t>
      </w:r>
      <w:r>
        <w:t xml:space="preserve">Настроить подписи git.</w:t>
      </w:r>
      <w:r>
        <w:t xml:space="preserve"> </w:t>
      </w:r>
      <w:r>
        <w:t xml:space="preserve">Зарегистрироваться на Github.</w:t>
      </w:r>
      <w:r>
        <w:t xml:space="preserve"> </w:t>
      </w:r>
      <w:r>
        <w:t xml:space="preserve">Создать локальный каталог для выполнения заданий по предмету.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install устанавливаю git. (рис. 1).</w:t>
      </w:r>
    </w:p>
    <w:p>
      <w:pPr>
        <w:pStyle w:val="CaptionedFigure"/>
      </w:pPr>
      <w:r>
        <w:drawing>
          <wp:inline>
            <wp:extent cx="3733800" cy="1659466"/>
            <wp:effectExtent b="0" l="0" r="0" t="0"/>
            <wp:docPr descr="Установка git" title="" id="23" name="Picture"/>
            <a:graphic>
              <a:graphicData uri="http://schemas.openxmlformats.org/drawingml/2006/picture">
                <pic:pic>
                  <pic:nvPicPr>
                    <pic:cNvPr descr="image/21.bm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С помощью той же утилиты install устанавливаю gh (рис. 2).</w:t>
      </w:r>
    </w:p>
    <w:p>
      <w:pPr>
        <w:pStyle w:val="CaptionedFigure"/>
      </w:pPr>
      <w:r>
        <w:drawing>
          <wp:inline>
            <wp:extent cx="3733800" cy="1659466"/>
            <wp:effectExtent b="0" l="0" r="0" t="0"/>
            <wp:docPr descr="Установка gh" title="" id="26" name="Picture"/>
            <a:graphic>
              <a:graphicData uri="http://schemas.openxmlformats.org/drawingml/2006/picture">
                <pic:pic>
                  <pic:nvPicPr>
                    <pic:cNvPr descr="image/20.bmp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p>
      <w:pPr>
        <w:pStyle w:val="BodyText"/>
      </w:pPr>
      <w:r>
        <w:t xml:space="preserve">Произвожу базовую настроку git (рис. 3).</w:t>
      </w:r>
    </w:p>
    <w:p>
      <w:pPr>
        <w:pStyle w:val="CaptionedFigure"/>
      </w:pPr>
      <w:r>
        <w:drawing>
          <wp:inline>
            <wp:extent cx="3733800" cy="1236893"/>
            <wp:effectExtent b="0" l="0" r="0" t="0"/>
            <wp:docPr descr="Базовая настройка git" title="" id="29" name="Picture"/>
            <a:graphic>
              <a:graphicData uri="http://schemas.openxmlformats.org/drawingml/2006/picture">
                <pic:pic>
                  <pic:nvPicPr>
                    <pic:cNvPr descr="image/16.bm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Базовая настройка git</w:t>
      </w:r>
    </w:p>
    <w:p>
      <w:pPr>
        <w:pStyle w:val="BodyText"/>
      </w:pPr>
      <w:r>
        <w:t xml:space="preserve">Произвожу настройку ulf-8 в выводе сообщений git. (рис. 4).</w:t>
      </w:r>
    </w:p>
    <w:p>
      <w:pPr>
        <w:pStyle w:val="CaptionedFigure"/>
      </w:pPr>
      <w:r>
        <w:drawing>
          <wp:inline>
            <wp:extent cx="3733800" cy="994771"/>
            <wp:effectExtent b="0" l="0" r="0" t="0"/>
            <wp:docPr descr="Настройка ulf-8" title="" id="32" name="Picture"/>
            <a:graphic>
              <a:graphicData uri="http://schemas.openxmlformats.org/drawingml/2006/picture">
                <pic:pic>
                  <pic:nvPicPr>
                    <pic:cNvPr descr="image/15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ulf-8</w:t>
      </w:r>
    </w:p>
    <w:p>
      <w:pPr>
        <w:pStyle w:val="BodyText"/>
      </w:pPr>
      <w:r>
        <w:t xml:space="preserve">Задаю имя для начальной ветки.(рис. 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Имя начальной ветки</w:t>
            </w:r>
          </w:p>
        </w:tc>
      </w:tr>
    </w:tbl>
    <w:p>
      <w:pPr>
        <w:pStyle w:val="ImageCaption"/>
      </w:pPr>
      <w:r>
        <w:t xml:space="preserve">Рис. 5: Имя начальной ветки</w:t>
      </w:r>
    </w:p>
    <w:p>
      <w:pPr>
        <w:pStyle w:val="BodyText"/>
      </w:pPr>
      <w:r>
        <w:t xml:space="preserve">Задаю параметр safecrlf. (рис. 6).</w:t>
      </w:r>
    </w:p>
    <w:p>
      <w:pPr>
        <w:pStyle w:val="CaptionedFigure"/>
      </w:pPr>
      <w:r>
        <w:drawing>
          <wp:inline>
            <wp:extent cx="3733800" cy="704016"/>
            <wp:effectExtent b="0" l="0" r="0" t="0"/>
            <wp:docPr descr="Параментр safecrlf" title="" id="35" name="Picture"/>
            <a:graphic>
              <a:graphicData uri="http://schemas.openxmlformats.org/drawingml/2006/picture">
                <pic:pic>
                  <pic:nvPicPr>
                    <pic:cNvPr descr="image/12.bmp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Параментр safecrlf</w:t>
      </w:r>
    </w:p>
    <w:p>
      <w:pPr>
        <w:pStyle w:val="BodyText"/>
      </w:pPr>
      <w:r>
        <w:t xml:space="preserve">Созданию SSH ключ для его дальнейшего использования в гит.(рис. 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SSH ключа</w:t>
            </w:r>
          </w:p>
        </w:tc>
      </w:tr>
    </w:tbl>
    <w:p>
      <w:pPr>
        <w:pStyle w:val="ImageCaption"/>
      </w:pPr>
      <w:r>
        <w:t xml:space="preserve">Рис. 7: Создание SSH ключа</w:t>
      </w:r>
    </w:p>
    <w:p>
      <w:pPr>
        <w:pStyle w:val="BodyText"/>
      </w:pPr>
      <w:r>
        <w:t xml:space="preserve">Созданию GPG ключ для его дальнейшего использования в гит.(рис. 8).</w:t>
      </w:r>
    </w:p>
    <w:p>
      <w:pPr>
        <w:pStyle w:val="CaptionedFigure"/>
      </w:pPr>
      <w:r>
        <w:drawing>
          <wp:inline>
            <wp:extent cx="3733800" cy="2835093"/>
            <wp:effectExtent b="0" l="0" r="0" t="0"/>
            <wp:docPr descr="Создание GPG ключа" title="" id="38" name="Picture"/>
            <a:graphic>
              <a:graphicData uri="http://schemas.openxmlformats.org/drawingml/2006/picture">
                <pic:pic>
                  <pic:nvPicPr>
                    <pic:cNvPr descr="image/10.bmp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GPG ключа</w:t>
      </w:r>
    </w:p>
    <w:p>
      <w:pPr>
        <w:pStyle w:val="BodyText"/>
      </w:pPr>
      <w:r>
        <w:t xml:space="preserve">С помощью утилиты cat копирую оба ключа и выгружаю их в гит.(рис. 9).</w:t>
      </w:r>
    </w:p>
    <w:p>
      <w:pPr>
        <w:pStyle w:val="CaptionedFigure"/>
      </w:pPr>
      <w:r>
        <w:drawing>
          <wp:inline>
            <wp:extent cx="3733800" cy="3000495"/>
            <wp:effectExtent b="0" l="0" r="0" t="0"/>
            <wp:docPr descr="Выгрузка ключей в гит" title="" id="41" name="Picture"/>
            <a:graphic>
              <a:graphicData uri="http://schemas.openxmlformats.org/drawingml/2006/picture">
                <pic:pic>
                  <pic:nvPicPr>
                    <pic:cNvPr descr="image/9.bmp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Выгрузка ключей в гит</w:t>
      </w:r>
    </w:p>
    <w:p>
      <w:pPr>
        <w:pStyle w:val="BodyText"/>
      </w:pPr>
      <w:r>
        <w:t xml:space="preserve">Используя введёный email, указываю Git и применяю его при подписи коммитов. После при помощи</w:t>
      </w:r>
      <w:r>
        <w:t xml:space="preserve"> </w:t>
      </w:r>
      <w:r>
        <w:t xml:space="preserve">“</w:t>
      </w:r>
      <w:r>
        <w:t xml:space="preserve">gh auth login</w:t>
      </w:r>
      <w:r>
        <w:t xml:space="preserve">”</w:t>
      </w:r>
      <w:r>
        <w:t xml:space="preserve"> </w:t>
      </w:r>
      <w:r>
        <w:t xml:space="preserve">настраиваю gh.(рис. 10).</w:t>
      </w:r>
    </w:p>
    <w:p>
      <w:pPr>
        <w:pStyle w:val="CaptionedFigure"/>
      </w:pPr>
      <w:r>
        <w:drawing>
          <wp:inline>
            <wp:extent cx="3733800" cy="1707102"/>
            <wp:effectExtent b="0" l="0" r="0" t="0"/>
            <wp:docPr descr="Выгрузка ключей в гит" title="" id="44" name="Picture"/>
            <a:graphic>
              <a:graphicData uri="http://schemas.openxmlformats.org/drawingml/2006/picture">
                <pic:pic>
                  <pic:nvPicPr>
                    <pic:cNvPr descr="image/7.bmp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Выгрузка ключей в гит</w:t>
      </w:r>
    </w:p>
    <w:p>
      <w:pPr>
        <w:pStyle w:val="BodyText"/>
      </w:pPr>
      <w:r>
        <w:t xml:space="preserve">Создаю шаблон рабочего пространства, после создаю рабочие директории и перехожу в них.(рис. 11).</w:t>
      </w:r>
    </w:p>
    <w:p>
      <w:pPr>
        <w:pStyle w:val="CaptionedFigure"/>
      </w:pPr>
      <w:r>
        <w:drawing>
          <wp:inline>
            <wp:extent cx="3733800" cy="348066"/>
            <wp:effectExtent b="0" l="0" r="0" t="0"/>
            <wp:docPr descr="Создание рабочего пространства" title="" id="47" name="Picture"/>
            <a:graphic>
              <a:graphicData uri="http://schemas.openxmlformats.org/drawingml/2006/picture">
                <pic:pic>
                  <pic:nvPicPr>
                    <pic:cNvPr descr="image/6.bmp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рабочего пространства</w:t>
      </w:r>
    </w:p>
    <w:p>
      <w:pPr>
        <w:pStyle w:val="BodyText"/>
      </w:pPr>
      <w:r>
        <w:t xml:space="preserve">С помощью rm удаляю лишние файлы(рис. 12).</w:t>
      </w:r>
    </w:p>
    <w:p>
      <w:pPr>
        <w:pStyle w:val="CaptionedFigure"/>
      </w:pPr>
      <w:r>
        <w:drawing>
          <wp:inline>
            <wp:extent cx="3733800" cy="710949"/>
            <wp:effectExtent b="0" l="0" r="0" t="0"/>
            <wp:docPr descr="Удаление лишних файлов" title="" id="50" name="Picture"/>
            <a:graphic>
              <a:graphicData uri="http://schemas.openxmlformats.org/drawingml/2006/picture">
                <pic:pic>
                  <pic:nvPicPr>
                    <pic:cNvPr descr="image/5.bm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лишних файлов</w:t>
      </w:r>
    </w:p>
    <w:p>
      <w:pPr>
        <w:pStyle w:val="BodyText"/>
      </w:pPr>
      <w:r>
        <w:t xml:space="preserve">Создаю необходимые каталоги.(рис. 13).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каталогов</w:t>
            </w:r>
          </w:p>
        </w:tc>
      </w:tr>
    </w:tbl>
    <w:p>
      <w:pPr>
        <w:pStyle w:val="ImageCaption"/>
      </w:pPr>
      <w:r>
        <w:t xml:space="preserve">Рис. 13: Создание каталогов</w:t>
      </w:r>
    </w:p>
    <w:p>
      <w:pPr>
        <w:pStyle w:val="BodyText"/>
      </w:pPr>
      <w:r>
        <w:t xml:space="preserve">Отправляю файлы в удаленный репозиторий в гит.(рис. 14).</w:t>
      </w:r>
    </w:p>
    <w:p>
      <w:pPr>
        <w:pStyle w:val="CaptionedFigure"/>
      </w:pPr>
      <w:r>
        <w:drawing>
          <wp:inline>
            <wp:extent cx="3733800" cy="1088287"/>
            <wp:effectExtent b="0" l="0" r="0" t="0"/>
            <wp:docPr descr="Отправка файлов" title="" id="53" name="Picture"/>
            <a:graphic>
              <a:graphicData uri="http://schemas.openxmlformats.org/drawingml/2006/picture">
                <pic:pic>
                  <pic:nvPicPr>
                    <pic:cNvPr descr="image/2.bmp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Отправка файлов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этой работы я приобрел необходимые навыки для работы с платформой Git.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bmp" /><Relationship Type="http://schemas.openxmlformats.org/officeDocument/2006/relationships/image" Id="rId34" Target="media/rId34.bmp" /><Relationship Type="http://schemas.openxmlformats.org/officeDocument/2006/relationships/image" Id="rId31" Target="media/rId31.bmp" /><Relationship Type="http://schemas.openxmlformats.org/officeDocument/2006/relationships/image" Id="rId28" Target="media/rId28.bmp" /><Relationship Type="http://schemas.openxmlformats.org/officeDocument/2006/relationships/image" Id="rId52" Target="media/rId52.bmp" /><Relationship Type="http://schemas.openxmlformats.org/officeDocument/2006/relationships/image" Id="rId25" Target="media/rId25.bmp" /><Relationship Type="http://schemas.openxmlformats.org/officeDocument/2006/relationships/image" Id="rId22" Target="media/rId22.bmp" /><Relationship Type="http://schemas.openxmlformats.org/officeDocument/2006/relationships/image" Id="rId49" Target="media/rId49.bmp" /><Relationship Type="http://schemas.openxmlformats.org/officeDocument/2006/relationships/image" Id="rId46" Target="media/rId46.bmp" /><Relationship Type="http://schemas.openxmlformats.org/officeDocument/2006/relationships/image" Id="rId43" Target="media/rId43.bmp" /><Relationship Type="http://schemas.openxmlformats.org/officeDocument/2006/relationships/image" Id="rId40" Target="media/rId40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компьютеров и операционные системы</dc:title>
  <dc:creator>Бизев Никита Владимирович</dc:creator>
  <dc:language>ru-RU</dc:language>
  <cp:keywords/>
  <dcterms:created xsi:type="dcterms:W3CDTF">2024-03-01T23:52:00Z</dcterms:created>
  <dcterms:modified xsi:type="dcterms:W3CDTF">2024-03-01T23:52:00Z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