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940" w:rsidRDefault="00DC7B58" w:rsidP="00DC7B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7B58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DC7B58">
        <w:rPr>
          <w:rFonts w:ascii="Times New Roman" w:hAnsi="Times New Roman" w:cs="Times New Roman"/>
          <w:sz w:val="28"/>
          <w:szCs w:val="28"/>
        </w:rPr>
        <w:t xml:space="preserve"> Ознакомиться с технологиями </w:t>
      </w:r>
      <w:r w:rsidRPr="00DC7B5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C7B58">
        <w:rPr>
          <w:rFonts w:ascii="Times New Roman" w:hAnsi="Times New Roman" w:cs="Times New Roman"/>
          <w:sz w:val="28"/>
          <w:szCs w:val="28"/>
        </w:rPr>
        <w:t xml:space="preserve"> </w:t>
      </w:r>
      <w:r w:rsidRPr="00DC7B58">
        <w:rPr>
          <w:rFonts w:ascii="Times New Roman" w:hAnsi="Times New Roman" w:cs="Times New Roman"/>
          <w:sz w:val="28"/>
          <w:szCs w:val="28"/>
          <w:lang w:val="en-US"/>
        </w:rPr>
        <w:t>MDB</w:t>
      </w:r>
      <w:r w:rsidRPr="00DC7B58">
        <w:rPr>
          <w:rFonts w:ascii="Times New Roman" w:hAnsi="Times New Roman" w:cs="Times New Roman"/>
          <w:sz w:val="28"/>
          <w:szCs w:val="28"/>
        </w:rPr>
        <w:t xml:space="preserve"> и </w:t>
      </w:r>
      <w:r w:rsidRPr="00DC7B5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C7B58">
        <w:rPr>
          <w:rFonts w:ascii="Times New Roman" w:hAnsi="Times New Roman" w:cs="Times New Roman"/>
          <w:sz w:val="28"/>
          <w:szCs w:val="28"/>
        </w:rPr>
        <w:t xml:space="preserve"> </w:t>
      </w:r>
      <w:r w:rsidRPr="00DC7B58">
        <w:rPr>
          <w:rFonts w:ascii="Times New Roman" w:hAnsi="Times New Roman" w:cs="Times New Roman"/>
          <w:sz w:val="28"/>
          <w:szCs w:val="28"/>
          <w:lang w:val="en-US"/>
        </w:rPr>
        <w:t>JMS</w:t>
      </w:r>
      <w:r w:rsidRPr="00DC7B58">
        <w:rPr>
          <w:rFonts w:ascii="Times New Roman" w:hAnsi="Times New Roman" w:cs="Times New Roman"/>
          <w:sz w:val="28"/>
          <w:szCs w:val="28"/>
        </w:rPr>
        <w:t xml:space="preserve">, научиться работе с ними; освоить принцип асинхронности запросов и способа работы с ним; освоить работу с </w:t>
      </w:r>
      <w:r w:rsidRPr="00DC7B58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C7B58">
        <w:rPr>
          <w:rFonts w:ascii="Times New Roman" w:hAnsi="Times New Roman" w:cs="Times New Roman"/>
          <w:sz w:val="28"/>
          <w:szCs w:val="28"/>
        </w:rPr>
        <w:t>2</w:t>
      </w:r>
      <w:r w:rsidRPr="00DC7B58">
        <w:rPr>
          <w:rFonts w:ascii="Times New Roman" w:hAnsi="Times New Roman" w:cs="Times New Roman"/>
          <w:sz w:val="28"/>
          <w:szCs w:val="28"/>
          <w:lang w:val="en-US"/>
        </w:rPr>
        <w:t>EE</w:t>
      </w:r>
      <w:r w:rsidRPr="00DC7B58">
        <w:rPr>
          <w:rFonts w:ascii="Times New Roman" w:hAnsi="Times New Roman" w:cs="Times New Roman"/>
          <w:sz w:val="28"/>
          <w:szCs w:val="28"/>
        </w:rPr>
        <w:t xml:space="preserve"> и проектами </w:t>
      </w:r>
      <w:r w:rsidRPr="00DC7B58">
        <w:rPr>
          <w:rFonts w:ascii="Times New Roman" w:hAnsi="Times New Roman" w:cs="Times New Roman"/>
          <w:sz w:val="28"/>
          <w:szCs w:val="28"/>
          <w:lang w:val="en-US"/>
        </w:rPr>
        <w:t>Enterprise</w:t>
      </w:r>
      <w:r w:rsidRPr="00DC7B58">
        <w:rPr>
          <w:rFonts w:ascii="Times New Roman" w:hAnsi="Times New Roman" w:cs="Times New Roman"/>
          <w:sz w:val="28"/>
          <w:szCs w:val="28"/>
        </w:rPr>
        <w:t>.</w:t>
      </w:r>
    </w:p>
    <w:p w:rsidR="00DC7B58" w:rsidRDefault="00DC7B58" w:rsidP="00DC7B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7B58">
        <w:rPr>
          <w:rFonts w:ascii="Times New Roman" w:hAnsi="Times New Roman" w:cs="Times New Roman"/>
          <w:b/>
          <w:sz w:val="28"/>
          <w:szCs w:val="28"/>
        </w:rPr>
        <w:t>Задача:</w:t>
      </w:r>
      <w:r>
        <w:rPr>
          <w:rFonts w:ascii="Times New Roman" w:hAnsi="Times New Roman" w:cs="Times New Roman"/>
          <w:sz w:val="28"/>
          <w:szCs w:val="28"/>
        </w:rPr>
        <w:t xml:space="preserve"> По имеющемуся примеру создать простейшее веб-приложение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C7B5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EE</w:t>
      </w:r>
      <w:r w:rsidRPr="00DC7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Enterprise</w:t>
      </w:r>
      <w:r w:rsidRPr="00DC7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поддержкой </w:t>
      </w:r>
      <w:r>
        <w:rPr>
          <w:rFonts w:ascii="Times New Roman" w:hAnsi="Times New Roman" w:cs="Times New Roman"/>
          <w:sz w:val="28"/>
          <w:szCs w:val="28"/>
          <w:lang w:val="en-US"/>
        </w:rPr>
        <w:t>MDB</w:t>
      </w:r>
      <w:r w:rsidRPr="00DC7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JMS</w:t>
      </w:r>
      <w:r w:rsidRPr="00DC7B5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Приложение должно работать с базой данных (осуществлять ввод и вывод данных), и реализовывать возможность асинхронности запросов.</w:t>
      </w:r>
    </w:p>
    <w:p w:rsidR="00DC7B58" w:rsidRDefault="00DC7B58" w:rsidP="00DC7B58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7B58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DC7B58" w:rsidRPr="005E3A00" w:rsidRDefault="005E3A00" w:rsidP="00DC7B5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Открыл сайт с примером, создал веб-проект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5E3A0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EE</w:t>
      </w:r>
      <w:r w:rsidRPr="005E3A00">
        <w:rPr>
          <w:rFonts w:ascii="Times New Roman" w:hAnsi="Times New Roman" w:cs="Times New Roman"/>
          <w:sz w:val="28"/>
          <w:szCs w:val="28"/>
        </w:rPr>
        <w:t>.</w:t>
      </w:r>
    </w:p>
    <w:p w:rsidR="005E3A00" w:rsidRDefault="00E77803" w:rsidP="00DC7B5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примеру спроектировал </w:t>
      </w:r>
      <w:r>
        <w:rPr>
          <w:rFonts w:ascii="Times New Roman" w:hAnsi="Times New Roman" w:cs="Times New Roman"/>
          <w:sz w:val="28"/>
          <w:szCs w:val="28"/>
          <w:lang w:val="en-US"/>
        </w:rPr>
        <w:t>EJB</w:t>
      </w:r>
      <w:r w:rsidRPr="00E778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часть. Создал класс сущности, установил соединение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JavaDB</w:t>
      </w:r>
      <w:proofErr w:type="spellEnd"/>
      <w:r w:rsidRPr="00E778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компонент-управляемый-сообщениями и фасад сеанса.</w:t>
      </w:r>
    </w:p>
    <w:p w:rsidR="00E77803" w:rsidRDefault="00E77803" w:rsidP="00DC7B5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примеру спроектировал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778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часть. Создал единичный сеансовый компонент,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имплементирущий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SessionListener</w:t>
      </w:r>
      <w:proofErr w:type="spellEnd"/>
      <w:r w:rsidRPr="00E778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ListNews</w:t>
      </w:r>
      <w:proofErr w:type="spellEnd"/>
      <w:r w:rsidRPr="00E778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PostMessage</w:t>
      </w:r>
      <w:proofErr w:type="spellEnd"/>
      <w:r w:rsidRPr="00E778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необходимыми аннотациями и импортами.</w:t>
      </w:r>
    </w:p>
    <w:p w:rsidR="005E3A00" w:rsidRPr="005E3A00" w:rsidRDefault="005E3A00" w:rsidP="005E3A0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попытке запустить проект возникла ошибка </w:t>
      </w:r>
      <w:r>
        <w:rPr>
          <w:rFonts w:ascii="Times New Roman" w:hAnsi="Times New Roman" w:cs="Times New Roman"/>
          <w:sz w:val="28"/>
          <w:szCs w:val="28"/>
          <w:lang w:val="en-US"/>
        </w:rPr>
        <w:t>glassfish</w:t>
      </w:r>
      <w:r w:rsidRPr="005E3A0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E3A00">
        <w:rPr>
          <w:rFonts w:ascii="Times New Roman" w:hAnsi="Times New Roman" w:cs="Times New Roman"/>
          <w:sz w:val="28"/>
          <w:szCs w:val="28"/>
          <w:lang w:val="en-US"/>
        </w:rPr>
        <w:t>jms</w:t>
      </w:r>
      <w:proofErr w:type="spellEnd"/>
      <w:r w:rsidRPr="005E3A0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E3A00">
        <w:rPr>
          <w:rFonts w:ascii="Times New Roman" w:hAnsi="Times New Roman" w:cs="Times New Roman"/>
          <w:sz w:val="28"/>
          <w:szCs w:val="28"/>
          <w:lang w:val="en-US"/>
        </w:rPr>
        <w:t>NewMessage</w:t>
      </w:r>
      <w:proofErr w:type="spellEnd"/>
      <w:r w:rsidRPr="005E3A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команда не определена. На сайте был оставлен намек на то, что проблему можно решить в консоли администратора сервера </w:t>
      </w:r>
      <w:r>
        <w:rPr>
          <w:rFonts w:ascii="Times New Roman" w:hAnsi="Times New Roman" w:cs="Times New Roman"/>
          <w:sz w:val="28"/>
          <w:szCs w:val="28"/>
          <w:lang w:val="en-US"/>
        </w:rPr>
        <w:t>glassfish</w:t>
      </w:r>
      <w:r w:rsidRPr="005E3A00">
        <w:rPr>
          <w:rFonts w:ascii="Times New Roman" w:hAnsi="Times New Roman" w:cs="Times New Roman"/>
          <w:sz w:val="28"/>
          <w:szCs w:val="28"/>
        </w:rPr>
        <w:t>.</w:t>
      </w:r>
    </w:p>
    <w:p w:rsidR="005E3A00" w:rsidRDefault="005E3A00" w:rsidP="005E3A0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Покопавшись в консоли, я нашел ресурсы </w:t>
      </w:r>
      <w:r>
        <w:rPr>
          <w:rFonts w:ascii="Times New Roman" w:hAnsi="Times New Roman" w:cs="Times New Roman"/>
          <w:sz w:val="28"/>
          <w:szCs w:val="28"/>
          <w:lang w:val="en-US"/>
        </w:rPr>
        <w:t>JMS</w:t>
      </w:r>
      <w:r w:rsidRPr="005E3A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создал </w:t>
      </w:r>
      <w:proofErr w:type="gramStart"/>
      <w:r>
        <w:rPr>
          <w:rFonts w:ascii="Times New Roman" w:hAnsi="Times New Roman" w:cs="Times New Roman"/>
          <w:sz w:val="28"/>
          <w:szCs w:val="28"/>
        </w:rPr>
        <w:t>новую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5E3A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factory</w:t>
      </w:r>
      <w:r w:rsidRPr="005E3A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E3A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jms</w:t>
      </w:r>
      <w:proofErr w:type="spellEnd"/>
      <w:r w:rsidRPr="005E3A00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newMessageFactory</w:t>
      </w:r>
      <w:proofErr w:type="spellEnd"/>
      <w:r w:rsidRPr="005E3A0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новый пункт назначения сообщений</w:t>
      </w:r>
      <w:r w:rsidRPr="005E3A0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jms</w:t>
      </w:r>
      <w:proofErr w:type="spellEnd"/>
      <w:r w:rsidRPr="005E3A00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newMessage</w:t>
      </w:r>
      <w:proofErr w:type="spellEnd"/>
      <w:r>
        <w:rPr>
          <w:rFonts w:ascii="Times New Roman" w:hAnsi="Times New Roman" w:cs="Times New Roman"/>
          <w:sz w:val="28"/>
          <w:szCs w:val="28"/>
        </w:rPr>
        <w:t>, после чего проект заработал.</w:t>
      </w:r>
    </w:p>
    <w:p w:rsidR="00E77803" w:rsidRDefault="00E77803" w:rsidP="00E7780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77803">
        <w:rPr>
          <w:rFonts w:ascii="Times New Roman" w:hAnsi="Times New Roman" w:cs="Times New Roman"/>
          <w:b/>
          <w:sz w:val="28"/>
          <w:szCs w:val="28"/>
        </w:rPr>
        <w:t>Скриншоты:</w:t>
      </w:r>
    </w:p>
    <w:p w:rsidR="00E77803" w:rsidRDefault="00E77803" w:rsidP="00E7780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A9D548" wp14:editId="58C5CC7A">
            <wp:extent cx="5183373" cy="153550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3359" r="55548" b="73217"/>
                    <a:stretch/>
                  </pic:blipFill>
                  <pic:spPr bwMode="auto">
                    <a:xfrm>
                      <a:off x="0" y="0"/>
                      <a:ext cx="5188414" cy="1536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7803" w:rsidRDefault="00E77803" w:rsidP="00E77803">
      <w:pPr>
        <w:jc w:val="center"/>
        <w:rPr>
          <w:rFonts w:ascii="Times New Roman" w:hAnsi="Times New Roman" w:cs="Times New Roman"/>
          <w:sz w:val="28"/>
          <w:szCs w:val="28"/>
        </w:rPr>
      </w:pPr>
      <w:r w:rsidRPr="00E77803">
        <w:rPr>
          <w:rFonts w:ascii="Times New Roman" w:hAnsi="Times New Roman" w:cs="Times New Roman"/>
          <w:sz w:val="28"/>
          <w:szCs w:val="28"/>
        </w:rPr>
        <w:t>Рисунок 1 – Начальная (главная) страница приложения</w:t>
      </w:r>
    </w:p>
    <w:p w:rsidR="00E77803" w:rsidRDefault="00E77803" w:rsidP="00E778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67EE42C" wp14:editId="70DA8D1F">
            <wp:extent cx="4963738" cy="188918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4134" r="61068" b="69509"/>
                    <a:stretch/>
                  </pic:blipFill>
                  <pic:spPr bwMode="auto">
                    <a:xfrm>
                      <a:off x="0" y="0"/>
                      <a:ext cx="4965507" cy="1889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7803" w:rsidRDefault="00E77803" w:rsidP="00E778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837590">
        <w:rPr>
          <w:rFonts w:ascii="Times New Roman" w:hAnsi="Times New Roman" w:cs="Times New Roman"/>
          <w:sz w:val="28"/>
          <w:szCs w:val="28"/>
        </w:rPr>
        <w:t>Страница добавления сообщений с заполненной формой</w:t>
      </w:r>
    </w:p>
    <w:p w:rsidR="00837590" w:rsidRDefault="00837590" w:rsidP="00E778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9B4C7D" wp14:editId="7B3DB23A">
            <wp:extent cx="5162398" cy="27432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3618" r="65281" b="63566"/>
                    <a:stretch/>
                  </pic:blipFill>
                  <pic:spPr bwMode="auto">
                    <a:xfrm>
                      <a:off x="0" y="0"/>
                      <a:ext cx="5173070" cy="2748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7590" w:rsidRDefault="00837590" w:rsidP="00E778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Результат нажатия кнопки «Отправить». Сообщение сохранено в базе и выведено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  <w:r w:rsidRPr="0083759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37590" w:rsidRDefault="00837590" w:rsidP="008375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7590" w:rsidRDefault="00837590" w:rsidP="00837590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37590">
        <w:rPr>
          <w:rFonts w:ascii="Times New Roman" w:hAnsi="Times New Roman" w:cs="Times New Roman"/>
          <w:b/>
          <w:sz w:val="28"/>
          <w:szCs w:val="28"/>
        </w:rPr>
        <w:t>Принцип асинхронной обработки запроса: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Работу с сообщениями поддерживает технология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375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JMS</w:t>
      </w:r>
      <w:r w:rsidRPr="0083759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83759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Java</w:t>
      </w:r>
      <w:proofErr w:type="spellEnd"/>
      <w:r w:rsidRPr="0083759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3759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Message</w:t>
      </w:r>
      <w:proofErr w:type="spellEnd"/>
      <w:r w:rsidRPr="0083759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3759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Service</w:t>
      </w:r>
      <w:proofErr w:type="spellEnd"/>
      <w:r w:rsidRPr="0083759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(JMS)</w:t>
      </w:r>
      <w:r w:rsidRPr="00837590">
        <w:rPr>
          <w:rFonts w:ascii="Times New Roman" w:hAnsi="Times New Roman" w:cs="Times New Roman"/>
          <w:sz w:val="28"/>
          <w:szCs w:val="28"/>
          <w:shd w:val="clear" w:color="auto" w:fill="FFFFFF"/>
        </w:rPr>
        <w:t> — стандарт</w:t>
      </w:r>
      <w:r w:rsidRPr="0083759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9" w:tooltip="Подпрограммное обеспечение" w:history="1">
        <w:r w:rsidRPr="00837590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промежуточного ПО</w:t>
        </w:r>
      </w:hyperlink>
      <w:r w:rsidRPr="0083759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837590">
        <w:rPr>
          <w:rFonts w:ascii="Times New Roman" w:hAnsi="Times New Roman" w:cs="Times New Roman"/>
          <w:sz w:val="28"/>
          <w:szCs w:val="28"/>
          <w:shd w:val="clear" w:color="auto" w:fill="FFFFFF"/>
        </w:rPr>
        <w:t>для рассылки</w:t>
      </w:r>
      <w:r w:rsidRPr="0083759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0" w:tooltip="Сообщение" w:history="1">
        <w:r w:rsidRPr="00837590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сообщений</w:t>
        </w:r>
      </w:hyperlink>
      <w:r w:rsidRPr="00837590">
        <w:rPr>
          <w:rFonts w:ascii="Times New Roman" w:hAnsi="Times New Roman" w:cs="Times New Roman"/>
          <w:sz w:val="28"/>
          <w:szCs w:val="28"/>
          <w:shd w:val="clear" w:color="auto" w:fill="FFFFFF"/>
        </w:rPr>
        <w:t>, позволяющий приложениям, выполненным на платформе</w:t>
      </w:r>
      <w:r w:rsidRPr="00837590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837590">
        <w:rPr>
          <w:rFonts w:ascii="Times New Roman" w:hAnsi="Times New Roman" w:cs="Times New Roman"/>
          <w:sz w:val="28"/>
          <w:szCs w:val="28"/>
        </w:rPr>
        <w:fldChar w:fldCharType="begin"/>
      </w:r>
      <w:r w:rsidRPr="00837590">
        <w:rPr>
          <w:rFonts w:ascii="Times New Roman" w:hAnsi="Times New Roman" w:cs="Times New Roman"/>
          <w:sz w:val="28"/>
          <w:szCs w:val="28"/>
        </w:rPr>
        <w:instrText xml:space="preserve"> HYPERLINK "https://ru.wikipedia.org/wiki/Java_EE" \o "Java EE" </w:instrText>
      </w:r>
      <w:r w:rsidRPr="00837590">
        <w:rPr>
          <w:rFonts w:ascii="Times New Roman" w:hAnsi="Times New Roman" w:cs="Times New Roman"/>
          <w:sz w:val="28"/>
          <w:szCs w:val="28"/>
        </w:rPr>
        <w:fldChar w:fldCharType="separate"/>
      </w:r>
      <w:r w:rsidRPr="00837590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Java</w:t>
      </w:r>
      <w:proofErr w:type="spellEnd"/>
      <w:r w:rsidRPr="00837590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EE</w:t>
      </w:r>
      <w:r w:rsidRPr="00837590">
        <w:rPr>
          <w:rFonts w:ascii="Times New Roman" w:hAnsi="Times New Roman" w:cs="Times New Roman"/>
          <w:sz w:val="28"/>
          <w:szCs w:val="28"/>
        </w:rPr>
        <w:fldChar w:fldCharType="end"/>
      </w:r>
      <w:r w:rsidRPr="0083759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создавать, посылать, получать и читать сообщения. </w:t>
      </w:r>
      <w:proofErr w:type="gramEnd"/>
    </w:p>
    <w:p w:rsidR="00837590" w:rsidRPr="00837590" w:rsidRDefault="00837590" w:rsidP="00837590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83759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Компоненты системы могут посылать сообщения (</w:t>
      </w:r>
      <w:proofErr w:type="spellStart"/>
      <w:r w:rsidRPr="0083759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prod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ucer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 и получать их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consumer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).</w:t>
      </w:r>
      <w:r w:rsidRPr="0083759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gramStart"/>
      <w:r w:rsidRPr="0083759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Сообщение</w:t>
      </w:r>
      <w:r w:rsidRPr="008375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759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отправляет </w:t>
      </w:r>
      <w:proofErr w:type="spellStart"/>
      <w:r w:rsidRPr="0083759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producer</w:t>
      </w:r>
      <w:proofErr w:type="spellEnd"/>
      <w:r w:rsidRPr="0083759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на пункт назначения (</w:t>
      </w:r>
      <w:proofErr w:type="spellStart"/>
      <w:r w:rsidRPr="0083759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destination</w:t>
      </w:r>
      <w:proofErr w:type="spellEnd"/>
      <w:r w:rsidRPr="0083759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), являющимся на сервере </w:t>
      </w:r>
      <w:proofErr w:type="spellStart"/>
      <w:r w:rsidRPr="0083759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queue</w:t>
      </w:r>
      <w:proofErr w:type="spellEnd"/>
      <w:r w:rsidRPr="0083759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или </w:t>
      </w:r>
      <w:proofErr w:type="spellStart"/>
      <w:r w:rsidRPr="0083759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topic</w:t>
      </w:r>
      <w:proofErr w:type="spellEnd"/>
      <w:r w:rsidRPr="0083759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после чего </w:t>
      </w:r>
      <w:proofErr w:type="spellStart"/>
      <w:r w:rsidRPr="0083759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consumer</w:t>
      </w:r>
      <w:proofErr w:type="spellEnd"/>
      <w:r w:rsidRPr="0083759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может забрать оттуда сообщение</w:t>
      </w:r>
      <w:r w:rsidRPr="008375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Pr="008375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759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 зависимости от того, какой тип имеет </w:t>
      </w:r>
      <w:proofErr w:type="spellStart"/>
      <w:r w:rsidRPr="0083759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destination</w:t>
      </w:r>
      <w:proofErr w:type="spellEnd"/>
      <w:r w:rsidRPr="0083759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разделяют две модели работы с сообщениями.</w:t>
      </w:r>
      <w:r w:rsidRPr="008375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75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837590" w:rsidRDefault="00837590" w:rsidP="00837590">
      <w:pPr>
        <w:shd w:val="clear" w:color="auto" w:fill="FFFFFF"/>
        <w:spacing w:after="0" w:line="336" w:lineRule="atLeast"/>
        <w:ind w:firstLine="708"/>
        <w:jc w:val="both"/>
        <w:textAlignment w:val="baseline"/>
        <w:outlineLvl w:val="5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375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Первая</w:t>
      </w:r>
      <w:r w:rsidRPr="0083759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375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модель</w:t>
      </w:r>
      <w:r w:rsidRPr="0083759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— Point-to-Point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837590" w:rsidRDefault="00837590" w:rsidP="00837590">
      <w:pPr>
        <w:shd w:val="clear" w:color="auto" w:fill="FFFFFF"/>
        <w:spacing w:after="0" w:line="336" w:lineRule="atLeast"/>
        <w:ind w:firstLine="1"/>
        <w:jc w:val="both"/>
        <w:textAlignment w:val="baseline"/>
        <w:outlineLvl w:val="5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r w:rsidRPr="008375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759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 случае если на сервере </w:t>
      </w:r>
      <w:proofErr w:type="spellStart"/>
      <w:r w:rsidRPr="0083759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destination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имеет тип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queue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то сообщение,</w:t>
      </w:r>
      <w:r w:rsidRPr="0083759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которое отправил </w:t>
      </w:r>
      <w:proofErr w:type="spellStart"/>
      <w:r w:rsidRPr="0083759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producer</w:t>
      </w:r>
      <w:proofErr w:type="spellEnd"/>
      <w:r w:rsidRPr="0083759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получает единственный </w:t>
      </w:r>
      <w:proofErr w:type="spellStart"/>
      <w:r w:rsidRPr="0083759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consumer</w:t>
      </w:r>
      <w:proofErr w:type="spellEnd"/>
      <w:r w:rsidRPr="0083759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 Если на эту очередь сообщений подписано несколько получателей, то сообщение получит только один из них.</w:t>
      </w:r>
    </w:p>
    <w:p w:rsidR="00837590" w:rsidRPr="00837590" w:rsidRDefault="00837590" w:rsidP="00837590">
      <w:pPr>
        <w:shd w:val="clear" w:color="auto" w:fill="FFFFFF"/>
        <w:spacing w:after="0" w:line="336" w:lineRule="atLeast"/>
        <w:ind w:firstLine="709"/>
        <w:jc w:val="both"/>
        <w:textAlignment w:val="baseline"/>
        <w:outlineLvl w:val="5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37590" w:rsidRDefault="00837590" w:rsidP="00837590">
      <w:pPr>
        <w:shd w:val="clear" w:color="auto" w:fill="FFFFFF"/>
        <w:spacing w:after="0" w:line="336" w:lineRule="atLeast"/>
        <w:jc w:val="both"/>
        <w:textAlignment w:val="baseline"/>
        <w:outlineLvl w:val="5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375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Вторая модель — </w:t>
      </w:r>
      <w:proofErr w:type="spellStart"/>
      <w:r w:rsidRPr="008375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Publish-subscribe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837590" w:rsidRDefault="00837590" w:rsidP="00837590">
      <w:pPr>
        <w:shd w:val="clear" w:color="auto" w:fill="FFFFFF"/>
        <w:spacing w:after="0" w:line="336" w:lineRule="atLeast"/>
        <w:jc w:val="both"/>
        <w:textAlignment w:val="baseline"/>
        <w:outlineLvl w:val="5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r w:rsidRPr="008375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3759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 случае если на сервере </w:t>
      </w:r>
      <w:proofErr w:type="spellStart"/>
      <w:r w:rsidRPr="0083759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destination</w:t>
      </w:r>
      <w:proofErr w:type="spellEnd"/>
      <w:r w:rsidRPr="0083759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имеет тип </w:t>
      </w:r>
      <w:proofErr w:type="spellStart"/>
      <w:r w:rsidRPr="0083759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topic</w:t>
      </w:r>
      <w:proofErr w:type="spellEnd"/>
      <w:r w:rsidRPr="0083759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то одно сообщение может быть прочитано неограниченным количеством </w:t>
      </w:r>
      <w:proofErr w:type="spellStart"/>
      <w:r w:rsidRPr="0083759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consumer</w:t>
      </w:r>
      <w:proofErr w:type="spellEnd"/>
      <w:r w:rsidRPr="0083759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proofErr w:type="gramStart"/>
      <w:r w:rsidRPr="0083759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подписанных</w:t>
      </w:r>
      <w:proofErr w:type="gramEnd"/>
      <w:r w:rsidRPr="0083759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на этот на этот </w:t>
      </w:r>
      <w:proofErr w:type="spellStart"/>
      <w:r w:rsidRPr="0083759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destination</w:t>
      </w:r>
      <w:proofErr w:type="spellEnd"/>
      <w:r w:rsidRPr="0083759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:rsidR="00837590" w:rsidRDefault="00837590" w:rsidP="00837590">
      <w:pPr>
        <w:shd w:val="clear" w:color="auto" w:fill="FFFFFF"/>
        <w:spacing w:after="0" w:line="336" w:lineRule="atLeast"/>
        <w:jc w:val="both"/>
        <w:textAlignment w:val="baseline"/>
        <w:outlineLvl w:val="5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837590" w:rsidRDefault="00837590" w:rsidP="00837590">
      <w:pPr>
        <w:shd w:val="clear" w:color="auto" w:fill="FFFFFF"/>
        <w:spacing w:after="0" w:line="336" w:lineRule="atLeast"/>
        <w:ind w:firstLine="708"/>
        <w:jc w:val="both"/>
        <w:textAlignment w:val="baseline"/>
        <w:outlineLvl w:val="5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Таким образом, наше приложение реализует модель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Point</w:t>
      </w:r>
      <w:r w:rsidRPr="0083759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to</w:t>
      </w:r>
      <w:r w:rsidRPr="0083759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Point</w:t>
      </w:r>
      <w:r w:rsidRPr="0083759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что логично, т.к. у нас только один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сервлет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PostMessage</w:t>
      </w:r>
      <w:proofErr w:type="spellEnd"/>
      <w:r w:rsidRPr="0083759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принимает сообщения.</w:t>
      </w:r>
    </w:p>
    <w:p w:rsidR="001637C6" w:rsidRPr="001637C6" w:rsidRDefault="001637C6" w:rsidP="00837590">
      <w:pPr>
        <w:shd w:val="clear" w:color="auto" w:fill="FFFFFF"/>
        <w:spacing w:after="0" w:line="336" w:lineRule="atLeast"/>
        <w:ind w:firstLine="708"/>
        <w:jc w:val="both"/>
        <w:textAlignment w:val="baseline"/>
        <w:outlineLvl w:val="5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</w:p>
    <w:p w:rsidR="00837590" w:rsidRPr="001637C6" w:rsidRDefault="00837590" w:rsidP="00837590">
      <w:pPr>
        <w:pStyle w:val="5"/>
        <w:shd w:val="clear" w:color="auto" w:fill="FFFFFF"/>
        <w:spacing w:before="0" w:line="336" w:lineRule="atLeast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1637C6">
        <w:rPr>
          <w:rFonts w:ascii="Times New Roman" w:hAnsi="Times New Roman" w:cs="Times New Roman"/>
          <w:bCs/>
          <w:color w:val="000000"/>
          <w:sz w:val="28"/>
          <w:szCs w:val="28"/>
        </w:rPr>
        <w:t>Структура JMS сообщения</w:t>
      </w:r>
    </w:p>
    <w:p w:rsidR="00837590" w:rsidRDefault="00837590" w:rsidP="00837590">
      <w:pPr>
        <w:shd w:val="clear" w:color="auto" w:fill="FFFFFF"/>
        <w:spacing w:after="0" w:line="336" w:lineRule="atLeast"/>
        <w:jc w:val="both"/>
        <w:textAlignment w:val="baseline"/>
        <w:outlineLvl w:val="5"/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/>
          <w:color w:val="000000"/>
          <w:sz w:val="21"/>
          <w:szCs w:val="21"/>
        </w:rPr>
        <w:br/>
      </w:r>
      <w:r w:rsidRPr="008375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Сообщение состоит из заголовка, поля свойств и тела.</w:t>
      </w:r>
      <w:r w:rsidRPr="008375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375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Заголовок хранит мета информацию сообщения, заполняемую автоматически.</w:t>
      </w:r>
      <w:r w:rsidRPr="008375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375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Поле свой</w:t>
      </w:r>
      <w:proofErr w:type="gramStart"/>
      <w:r w:rsidRPr="008375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ств сх</w:t>
      </w:r>
      <w:proofErr w:type="gramEnd"/>
      <w:r w:rsidRPr="008375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оже с заголовком, но оно заполняется </w:t>
      </w:r>
      <w:proofErr w:type="spellStart"/>
      <w:r w:rsidRPr="008375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программно</w:t>
      </w:r>
      <w:proofErr w:type="spellEnd"/>
      <w:r w:rsidRPr="008375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и позже получатель сможет прочитать эту информацию.</w:t>
      </w:r>
      <w:r w:rsidRPr="0083759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375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Тело содержит полезную нагрузку сообщения. Тип нагрузки определяется при создании сообщения. Конкретные типы унаследованы от интерфейса</w:t>
      </w:r>
      <w:r w:rsidRPr="00837590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proofErr w:type="spellStart"/>
      <w:r w:rsidRPr="00837590">
        <w:rPr>
          <w:rFonts w:ascii="Times New Roman" w:hAnsi="Times New Roman" w:cs="Times New Roman"/>
          <w:sz w:val="28"/>
          <w:szCs w:val="28"/>
        </w:rPr>
        <w:fldChar w:fldCharType="begin"/>
      </w:r>
      <w:r w:rsidRPr="00837590">
        <w:rPr>
          <w:rFonts w:ascii="Times New Roman" w:hAnsi="Times New Roman" w:cs="Times New Roman"/>
          <w:sz w:val="28"/>
          <w:szCs w:val="28"/>
        </w:rPr>
        <w:instrText xml:space="preserve"> HYPERLINK "http://docs.oracle.com/javaee/6/api/javax/jms/Message.html" </w:instrText>
      </w:r>
      <w:r w:rsidRPr="00837590">
        <w:rPr>
          <w:rFonts w:ascii="Times New Roman" w:hAnsi="Times New Roman" w:cs="Times New Roman"/>
          <w:sz w:val="28"/>
          <w:szCs w:val="28"/>
        </w:rPr>
        <w:fldChar w:fldCharType="separate"/>
      </w:r>
      <w:r w:rsidRPr="00837590">
        <w:rPr>
          <w:rStyle w:val="a6"/>
          <w:rFonts w:ascii="Times New Roman" w:hAnsi="Times New Roman" w:cs="Times New Roman"/>
          <w:color w:val="auto"/>
          <w:sz w:val="28"/>
          <w:szCs w:val="28"/>
          <w:bdr w:val="none" w:sz="0" w:space="0" w:color="auto" w:frame="1"/>
          <w:shd w:val="clear" w:color="auto" w:fill="FFFFFF"/>
        </w:rPr>
        <w:t>javax.jms.Message</w:t>
      </w:r>
      <w:proofErr w:type="spellEnd"/>
      <w:r w:rsidRPr="00837590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37590" w:rsidRDefault="00837590" w:rsidP="00837590">
      <w:pPr>
        <w:shd w:val="clear" w:color="auto" w:fill="FFFFFF"/>
        <w:spacing w:after="0" w:line="336" w:lineRule="atLeast"/>
        <w:jc w:val="both"/>
        <w:textAlignment w:val="baseline"/>
        <w:outlineLvl w:val="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37C6">
        <w:rPr>
          <w:rFonts w:ascii="Times New Roman" w:hAnsi="Times New Roman" w:cs="Times New Roman"/>
          <w:sz w:val="28"/>
          <w:szCs w:val="28"/>
        </w:rPr>
        <w:t xml:space="preserve">Для обработки входящих сообщений используется </w:t>
      </w:r>
      <w:r w:rsidRPr="001637C6">
        <w:rPr>
          <w:rFonts w:ascii="Times New Roman" w:hAnsi="Times New Roman" w:cs="Times New Roman"/>
          <w:sz w:val="28"/>
          <w:szCs w:val="28"/>
          <w:lang w:val="en-US"/>
        </w:rPr>
        <w:t>MDB</w:t>
      </w:r>
      <w:r w:rsidRPr="001637C6">
        <w:rPr>
          <w:rFonts w:ascii="Times New Roman" w:hAnsi="Times New Roman" w:cs="Times New Roman"/>
          <w:sz w:val="28"/>
          <w:szCs w:val="28"/>
        </w:rPr>
        <w:t xml:space="preserve">. </w:t>
      </w:r>
      <w:r w:rsidR="001637C6" w:rsidRPr="001637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Асинхронная обработка реализуется через пул объектов, из которых на обработку сообщения сервер выделят объекты при необходимости.</w:t>
      </w:r>
      <w:r w:rsidR="001637C6" w:rsidRPr="001637C6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1637C6" w:rsidRPr="001637C6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1637C6" w:rsidRPr="001637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реализации MBD достаточно унаследовать бин от интерфейса </w:t>
      </w:r>
      <w:proofErr w:type="spellStart"/>
      <w:r w:rsidR="001637C6" w:rsidRPr="001637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javax.jms.MessageListener</w:t>
      </w:r>
      <w:proofErr w:type="spellEnd"/>
      <w:r w:rsidR="001637C6" w:rsidRPr="001637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реализуя метод </w:t>
      </w:r>
      <w:proofErr w:type="spellStart"/>
      <w:r w:rsidR="001637C6" w:rsidRPr="001637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onMessage</w:t>
      </w:r>
      <w:proofErr w:type="spellEnd"/>
      <w:r w:rsidR="001637C6" w:rsidRPr="001637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(), и аннотировать соответствующим образом класс.</w:t>
      </w:r>
    </w:p>
    <w:p w:rsidR="001637C6" w:rsidRPr="001637C6" w:rsidRDefault="001637C6" w:rsidP="00837590">
      <w:pPr>
        <w:shd w:val="clear" w:color="auto" w:fill="FFFFFF"/>
        <w:spacing w:after="0" w:line="336" w:lineRule="atLeast"/>
        <w:jc w:val="both"/>
        <w:textAlignment w:val="baseline"/>
        <w:outlineLvl w:val="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637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bookmarkStart w:id="0" w:name="_GoBack"/>
      <w:bookmarkEnd w:id="0"/>
      <w:r w:rsidRPr="001637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37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onMessage</w:t>
      </w:r>
      <w:proofErr w:type="spellEnd"/>
      <w:r w:rsidRPr="001637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метод добавляется необходимая бизнес логика, в зависимости от типа сообщения, его содержания и </w:t>
      </w:r>
      <w:proofErr w:type="spellStart"/>
      <w:r w:rsidRPr="001637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тд</w:t>
      </w:r>
      <w:proofErr w:type="spellEnd"/>
      <w:r w:rsidRPr="001637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1637C6" w:rsidRPr="001637C6" w:rsidRDefault="001637C6" w:rsidP="001637C6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Синхронный запрос - это запрос с ожиданием ответа. Т.е. скрипт создал объект, а объект послал запрос на сервер, это сразу, мгновенно не происходит. И пока этот запрос обрабатывается на сервере скрипт "висит", скрипт просто "висит", он ждет ответ с сервера. Дальше скрипт не выполняется, браузер ничего не делает, он ждет ответ с сервера. Если сервер работает долго или связь с сервером медленная, то это "зависание" может быть даже заметно на глаз. И только тогда, когда сервер все наконец-то </w:t>
      </w:r>
      <w:r>
        <w:rPr>
          <w:sz w:val="28"/>
          <w:szCs w:val="28"/>
        </w:rPr>
        <w:lastRenderedPageBreak/>
        <w:t>пришлет, только тогда скрипт пойдет выполняться дальше. Т.е. скрипт в момент обмена данными с сервером он "висит".</w:t>
      </w:r>
    </w:p>
    <w:p w:rsidR="001637C6" w:rsidRDefault="001637C6" w:rsidP="001637C6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Асинхронный запрос - это запрос без ожидания ответа от сервера. Т.е. скрипт создал объект, а объект послал запрос на сервер. При этом скрипт продолжает выполняться дальше и не ждет ответа от сервера. В какой-то момент данные вернуться. </w:t>
      </w:r>
    </w:p>
    <w:p w:rsidR="001637C6" w:rsidRPr="001637C6" w:rsidRDefault="001637C6" w:rsidP="00837590">
      <w:pPr>
        <w:shd w:val="clear" w:color="auto" w:fill="FFFFFF"/>
        <w:spacing w:after="0" w:line="336" w:lineRule="atLeast"/>
        <w:jc w:val="both"/>
        <w:textAlignment w:val="baseline"/>
        <w:outlineLvl w:val="5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sectPr w:rsidR="001637C6" w:rsidRPr="00163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4616A"/>
    <w:multiLevelType w:val="hybridMultilevel"/>
    <w:tmpl w:val="3BA24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B58"/>
    <w:rsid w:val="001637C6"/>
    <w:rsid w:val="005E3A00"/>
    <w:rsid w:val="00661940"/>
    <w:rsid w:val="00837590"/>
    <w:rsid w:val="00DC7B58"/>
    <w:rsid w:val="00E7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75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link w:val="60"/>
    <w:uiPriority w:val="9"/>
    <w:qFormat/>
    <w:rsid w:val="0083759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B5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77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780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37590"/>
  </w:style>
  <w:style w:type="character" w:styleId="a6">
    <w:name w:val="Hyperlink"/>
    <w:basedOn w:val="a0"/>
    <w:uiPriority w:val="99"/>
    <w:semiHidden/>
    <w:unhideWhenUsed/>
    <w:rsid w:val="00837590"/>
    <w:rPr>
      <w:color w:val="0000FF"/>
      <w:u w:val="single"/>
    </w:rPr>
  </w:style>
  <w:style w:type="character" w:customStyle="1" w:styleId="60">
    <w:name w:val="Заголовок 6 Знак"/>
    <w:basedOn w:val="a0"/>
    <w:link w:val="6"/>
    <w:uiPriority w:val="9"/>
    <w:rsid w:val="00837590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837590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75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link w:val="60"/>
    <w:uiPriority w:val="9"/>
    <w:qFormat/>
    <w:rsid w:val="0083759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B5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77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780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37590"/>
  </w:style>
  <w:style w:type="character" w:styleId="a6">
    <w:name w:val="Hyperlink"/>
    <w:basedOn w:val="a0"/>
    <w:uiPriority w:val="99"/>
    <w:semiHidden/>
    <w:unhideWhenUsed/>
    <w:rsid w:val="00837590"/>
    <w:rPr>
      <w:color w:val="0000FF"/>
      <w:u w:val="single"/>
    </w:rPr>
  </w:style>
  <w:style w:type="character" w:customStyle="1" w:styleId="60">
    <w:name w:val="Заголовок 6 Знак"/>
    <w:basedOn w:val="a0"/>
    <w:link w:val="6"/>
    <w:uiPriority w:val="9"/>
    <w:rsid w:val="00837590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837590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A1%D0%BE%D0%BE%D0%B1%D1%89%D0%B5%D0%BD%D0%B8%D0%B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0%BE%D0%B4%D0%BF%D1%80%D0%BE%D0%B3%D1%80%D0%B0%D0%BC%D0%BC%D0%BD%D0%BE%D0%B5_%D0%BE%D0%B1%D0%B5%D1%81%D0%BF%D0%B5%D1%87%D0%B5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2015-06-11T19:49:00Z</dcterms:created>
  <dcterms:modified xsi:type="dcterms:W3CDTF">2015-06-11T20:49:00Z</dcterms:modified>
</cp:coreProperties>
</file>