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Pr="0079141F" w:rsidRDefault="005640A5" w:rsidP="005640A5">
      <w:pPr>
        <w:pStyle w:val="CoverTitle"/>
      </w:pPr>
      <w:bookmarkStart w:id="0" w:name="_Ref377999710"/>
      <w:bookmarkStart w:id="1" w:name="_Toc393873980"/>
      <w:r w:rsidRPr="0079141F">
        <w:t xml:space="preserve">NONMEM </w:t>
      </w:r>
      <w:r w:rsidR="00D42F1A" w:rsidRPr="0079141F">
        <w:t xml:space="preserve">Simulation </w:t>
      </w:r>
      <w:r w:rsidRPr="0079141F">
        <w:t xml:space="preserve">Dataset </w:t>
      </w:r>
    </w:p>
    <w:p w:rsidR="005640A5" w:rsidRPr="00AB3611" w:rsidRDefault="0084348D" w:rsidP="00AB3611">
      <w:pPr>
        <w:pStyle w:val="CoverTextList"/>
        <w:tabs>
          <w:tab w:val="left" w:pos="1350"/>
        </w:tabs>
        <w:ind w:left="1350" w:hanging="1350"/>
        <w:rPr>
          <w:b w:val="0"/>
        </w:rPr>
      </w:pPr>
      <w:r w:rsidRPr="0079141F">
        <w:t xml:space="preserve">Article </w:t>
      </w:r>
      <w:r w:rsidR="005640A5" w:rsidRPr="0079141F">
        <w:t>Title:</w:t>
      </w:r>
      <w:r w:rsidR="00E16385" w:rsidRPr="0079141F">
        <w:t xml:space="preserve"> </w:t>
      </w:r>
      <w:r w:rsidR="00AB3611">
        <w:rPr>
          <w:b w:val="0"/>
        </w:rPr>
        <w:t xml:space="preserve">Population Pharmacokinetic </w:t>
      </w:r>
      <w:r w:rsidR="00AB3611" w:rsidRPr="00AB3611">
        <w:rPr>
          <w:b w:val="0"/>
        </w:rPr>
        <w:t>Mod</w:t>
      </w:r>
      <w:r w:rsidR="00AB3611">
        <w:rPr>
          <w:b w:val="0"/>
        </w:rPr>
        <w:t xml:space="preserve">elling and Estimation of Dosing </w:t>
      </w:r>
      <w:r w:rsidR="00AB3611" w:rsidRPr="00AB3611">
        <w:rPr>
          <w:b w:val="0"/>
        </w:rPr>
        <w:t>Strate</w:t>
      </w:r>
      <w:r w:rsidR="00AB3611">
        <w:rPr>
          <w:b w:val="0"/>
        </w:rPr>
        <w:t xml:space="preserve">gy for NXY-059, a </w:t>
      </w:r>
      <w:proofErr w:type="spellStart"/>
      <w:r w:rsidR="00AB3611">
        <w:rPr>
          <w:b w:val="0"/>
        </w:rPr>
        <w:t>Nitrone</w:t>
      </w:r>
      <w:proofErr w:type="spellEnd"/>
      <w:r w:rsidR="00AB3611">
        <w:rPr>
          <w:b w:val="0"/>
        </w:rPr>
        <w:t xml:space="preserve"> Being </w:t>
      </w:r>
      <w:r w:rsidR="00AB3611" w:rsidRPr="00AB3611">
        <w:rPr>
          <w:b w:val="0"/>
        </w:rPr>
        <w:t>Developed for Stroke</w:t>
      </w:r>
    </w:p>
    <w:p w:rsidR="00BC3639" w:rsidRDefault="005640A5" w:rsidP="00BC3639">
      <w:pPr>
        <w:pStyle w:val="CoverTextList"/>
        <w:ind w:left="1350" w:hanging="1350"/>
        <w:rPr>
          <w:b w:val="0"/>
        </w:rPr>
      </w:pPr>
      <w:proofErr w:type="spellStart"/>
      <w:r w:rsidRPr="0079141F">
        <w:t>Analyte</w:t>
      </w:r>
      <w:proofErr w:type="spellEnd"/>
      <w:r w:rsidRPr="0079141F">
        <w:t>(s):</w:t>
      </w:r>
      <w:r w:rsidR="00E16385" w:rsidRPr="0079141F">
        <w:t xml:space="preserve"> </w:t>
      </w:r>
      <w:r w:rsidR="00BC3639">
        <w:t xml:space="preserve">  </w:t>
      </w:r>
      <w:r w:rsidR="000260ED">
        <w:rPr>
          <w:b w:val="0"/>
        </w:rPr>
        <w:t>NXY-059</w:t>
      </w:r>
    </w:p>
    <w:p w:rsidR="005640A5" w:rsidRPr="0079141F" w:rsidRDefault="00BC3639" w:rsidP="0079141F">
      <w:pPr>
        <w:pStyle w:val="CoverTextList"/>
      </w:pPr>
      <w:r>
        <w:t xml:space="preserve">Model:          </w:t>
      </w:r>
      <w:r w:rsidR="00AB3611" w:rsidRPr="00AB3611">
        <w:rPr>
          <w:b w:val="0"/>
        </w:rPr>
        <w:t>2 CMT IV</w:t>
      </w:r>
      <w:r w:rsidR="000260ED">
        <w:rPr>
          <w:b w:val="0"/>
        </w:rPr>
        <w:t xml:space="preserve"> Infusion</w:t>
      </w:r>
      <w:r w:rsidR="00AB3611" w:rsidRPr="00AB3611">
        <w:rPr>
          <w:b w:val="0"/>
        </w:rPr>
        <w:t xml:space="preserve"> Linear</w:t>
      </w:r>
      <w:r w:rsidR="00AB3611">
        <w:rPr>
          <w:b w:val="0"/>
        </w:rPr>
        <w:t xml:space="preserve"> </w:t>
      </w:r>
      <w:r>
        <w:rPr>
          <w:b w:val="0"/>
        </w:rPr>
        <w:t>Elimination</w:t>
      </w:r>
      <w:r w:rsidR="005640A5" w:rsidRPr="0079141F">
        <w:tab/>
      </w:r>
      <w:r w:rsidR="005640A5" w:rsidRPr="0079141F">
        <w:tab/>
        <w:t xml:space="preserve"> </w:t>
      </w:r>
    </w:p>
    <w:p w:rsidR="00F900CF" w:rsidRPr="00185CF2" w:rsidRDefault="009E6D0D" w:rsidP="00185CF2">
      <w:pPr>
        <w:pStyle w:val="CoverTextList"/>
        <w:rPr>
          <w:b w:val="0"/>
        </w:rPr>
      </w:pPr>
      <w:r>
        <w:t>Citation</w:t>
      </w:r>
      <w:r w:rsidR="00E16385" w:rsidRPr="0079141F">
        <w:t>:</w:t>
      </w:r>
      <w:r w:rsidR="00196D88">
        <w:t xml:space="preserve">       </w:t>
      </w:r>
      <w:proofErr w:type="spellStart"/>
      <w:r w:rsidR="00AB3611" w:rsidRPr="00AB3611">
        <w:rPr>
          <w:b w:val="0"/>
        </w:rPr>
        <w:t>Clin</w:t>
      </w:r>
      <w:proofErr w:type="spellEnd"/>
      <w:r w:rsidR="00AB3611" w:rsidRPr="00AB3611">
        <w:rPr>
          <w:b w:val="0"/>
        </w:rPr>
        <w:t xml:space="preserve"> </w:t>
      </w:r>
      <w:proofErr w:type="spellStart"/>
      <w:r w:rsidR="00AB3611" w:rsidRPr="00AB3611">
        <w:rPr>
          <w:b w:val="0"/>
        </w:rPr>
        <w:t>Pharmacokinet</w:t>
      </w:r>
      <w:proofErr w:type="spellEnd"/>
      <w:r w:rsidR="00AB3611" w:rsidRPr="00AB3611">
        <w:rPr>
          <w:b w:val="0"/>
        </w:rPr>
        <w:t>. 2005</w:t>
      </w:r>
      <w:proofErr w:type="gramStart"/>
      <w:r w:rsidR="00AB3611" w:rsidRPr="00AB3611">
        <w:rPr>
          <w:b w:val="0"/>
        </w:rPr>
        <w:t>;44</w:t>
      </w:r>
      <w:proofErr w:type="gramEnd"/>
      <w:r w:rsidR="00AB3611" w:rsidRPr="00AB3611">
        <w:rPr>
          <w:b w:val="0"/>
        </w:rPr>
        <w:t>(8):863-78.</w:t>
      </w:r>
    </w:p>
    <w:p w:rsidR="005640A5" w:rsidRPr="0079141F" w:rsidRDefault="005640A5" w:rsidP="005640A5">
      <w:pPr>
        <w:pStyle w:val="CoverTextList"/>
        <w:spacing w:after="0"/>
        <w:ind w:firstLine="0"/>
      </w:pPr>
    </w:p>
    <w:p w:rsidR="005640A5" w:rsidRPr="0079141F" w:rsidRDefault="005640A5" w:rsidP="002A2FE3">
      <w:pPr>
        <w:pStyle w:val="Heading1"/>
        <w:sectPr w:rsidR="005640A5" w:rsidRPr="0079141F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Pr="0079141F" w:rsidRDefault="002A2FE3" w:rsidP="00CB2DF3"/>
    <w:p w:rsidR="00CB2DF3" w:rsidRPr="0079141F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 w:rsidRPr="0079141F">
        <w:t>NONMEM Dataset Variables and Descriptions</w:t>
      </w:r>
      <w:bookmarkEnd w:id="0"/>
      <w:bookmarkEnd w:id="1"/>
      <w:bookmarkEnd w:id="2"/>
    </w:p>
    <w:p w:rsidR="006C12D1" w:rsidRPr="0079141F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2156"/>
        <w:gridCol w:w="1797"/>
        <w:gridCol w:w="942"/>
        <w:gridCol w:w="981"/>
        <w:gridCol w:w="6800"/>
      </w:tblGrid>
      <w:tr w:rsidR="00185CF2" w:rsidRPr="0079141F" w:rsidTr="00651D60">
        <w:trPr>
          <w:trHeight w:val="897"/>
          <w:tblHeader/>
        </w:trPr>
        <w:tc>
          <w:tcPr>
            <w:tcW w:w="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2156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Description</w:t>
            </w:r>
          </w:p>
        </w:tc>
        <w:tc>
          <w:tcPr>
            <w:tcW w:w="179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Format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Sig Digit Display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Units</w:t>
            </w:r>
          </w:p>
        </w:tc>
        <w:tc>
          <w:tcPr>
            <w:tcW w:w="6800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DE5546" w:rsidRPr="0079141F" w:rsidRDefault="00DE5546" w:rsidP="002A2FE3">
            <w:pPr>
              <w:jc w:val="center"/>
              <w:rPr>
                <w:b/>
                <w:sz w:val="22"/>
              </w:rPr>
            </w:pPr>
            <w:r w:rsidRPr="0079141F">
              <w:rPr>
                <w:b/>
                <w:sz w:val="22"/>
              </w:rPr>
              <w:t>Data Item Notes</w:t>
            </w:r>
          </w:p>
        </w:tc>
      </w:tr>
      <w:tr w:rsidR="00185CF2" w:rsidRPr="0079141F" w:rsidTr="00651D60">
        <w:trPr>
          <w:trHeight w:val="582"/>
        </w:trPr>
        <w:tc>
          <w:tcPr>
            <w:tcW w:w="974" w:type="dxa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Patient Identification Number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DE5546" w:rsidRPr="0079141F" w:rsidRDefault="00DE5546" w:rsidP="00A617FA">
            <w:pPr>
              <w:jc w:val="center"/>
            </w:pPr>
            <w:r w:rsidRPr="0079141F">
              <w:t>(Numerical Integer)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4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E5546" w:rsidRPr="0079141F" w:rsidRDefault="00DE5546" w:rsidP="00A173E7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DE5546" w:rsidRPr="0079141F" w:rsidRDefault="00DE5546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Each subject has a unique ID value</w:t>
            </w:r>
          </w:p>
          <w:p w:rsidR="00DE5546" w:rsidRPr="0079141F" w:rsidRDefault="00DE5546" w:rsidP="00DE5546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79141F">
              <w:t>ID should be sequential starting from 1 to n subjects throughout the dataset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NTIM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Nominal</w:t>
            </w:r>
            <w:r w:rsidRPr="0079141F">
              <w:t xml:space="preserve"> Time from First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</w:t>
            </w:r>
            <w:r>
              <w:t>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>
              <w:t>1 to 3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rPr>
          <w:trHeight w:val="582"/>
        </w:trPr>
        <w:tc>
          <w:tcPr>
            <w:tcW w:w="974" w:type="dxa"/>
            <w:vAlign w:val="center"/>
          </w:tcPr>
          <w:p w:rsidR="00E82CB6" w:rsidRPr="0079141F" w:rsidRDefault="00E82CB6" w:rsidP="00E82CB6">
            <w:pPr>
              <w:jc w:val="center"/>
            </w:pPr>
            <w:r>
              <w:t>N</w:t>
            </w:r>
            <w:r w:rsidRPr="0079141F">
              <w:t>TAD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</w:t>
            </w:r>
            <w:r w:rsidRPr="0079141F">
              <w:t xml:space="preserve">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Numerical Time from First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</w:tc>
      </w:tr>
      <w:tr w:rsidR="00E82CB6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TAD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Time After  Most Recent Dose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A617FA">
            <w:pPr>
              <w:jc w:val="center"/>
            </w:pPr>
            <w:r w:rsidRPr="0079141F">
              <w:t>XX.XXX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B6" w:rsidRPr="0079141F" w:rsidRDefault="00E82CB6" w:rsidP="00E82CB6">
            <w:pPr>
              <w:jc w:val="center"/>
            </w:pPr>
            <w:proofErr w:type="spellStart"/>
            <w:r w:rsidRPr="0079141F"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Actual time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Recorded on each record</w:t>
            </w:r>
          </w:p>
          <w:p w:rsidR="00E82CB6" w:rsidRPr="0079141F" w:rsidRDefault="00E82CB6" w:rsidP="00E82CB6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Resets back to 0 for each additional dose after the first dose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DOSE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IV Dosage</w:t>
            </w:r>
            <w:r w:rsidRPr="0079141F" w:rsidDel="004A2495">
              <w:t xml:space="preserve"> </w:t>
            </w:r>
            <w:r w:rsidRPr="0079141F">
              <w:t>Administered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79141F">
              <w:t>This variable is identical to AMT, but should be propagated forward for each record from the most recent dosing record (for each treatment/PK Visit).</w:t>
            </w:r>
          </w:p>
        </w:tc>
      </w:tr>
      <w:tr w:rsidR="00651D60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AMT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Total I</w:t>
            </w:r>
            <w:r>
              <w:t>V</w:t>
            </w:r>
            <w:r w:rsidRPr="0079141F">
              <w:t xml:space="preserve"> Dosage Amount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A617FA">
            <w:pPr>
              <w:jc w:val="center"/>
            </w:pPr>
            <w:r w:rsidRPr="0079141F">
              <w:t>XXXXXXX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2 to 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D60" w:rsidRPr="0079141F" w:rsidRDefault="00651D60" w:rsidP="00651D60">
            <w:pPr>
              <w:jc w:val="center"/>
            </w:pPr>
            <w:r w:rsidRPr="0079141F">
              <w:t>mg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a value is entered into the AMT variable, the DV variables for that record should be set to 0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Values should be positive and only located on the “dosing” records</w:t>
            </w:r>
          </w:p>
          <w:p w:rsidR="00651D60" w:rsidRPr="0079141F" w:rsidRDefault="00651D60" w:rsidP="00651D60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DUR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Infusion Duration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1 to 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Total duration of infusion</w:t>
            </w:r>
          </w:p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For observation records, set to 0</w:t>
            </w:r>
          </w:p>
        </w:tc>
      </w:tr>
      <w:tr w:rsidR="00A617FA" w:rsidRPr="0079141F" w:rsidTr="00651D60">
        <w:tc>
          <w:tcPr>
            <w:tcW w:w="974" w:type="dxa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lastRenderedPageBreak/>
              <w:t>EVID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Event Identification Data Item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A617FA" w:rsidRPr="0079141F" w:rsidRDefault="00A617FA" w:rsidP="00A617FA">
            <w:pPr>
              <w:ind w:left="324" w:hanging="324"/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pStyle w:val="BodyTextIndent"/>
              <w:jc w:val="center"/>
            </w:pPr>
            <w:r w:rsidRPr="0079141F">
              <w:t>1 = Dosing Event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</w:tcPr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 xml:space="preserve">If EVID = 1, DV must = </w:t>
            </w:r>
            <w:r>
              <w:t>0.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MDV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Missing Dependent Variable Data Item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0 = Value in DV</w:t>
            </w:r>
          </w:p>
          <w:p w:rsidR="00A617FA" w:rsidRPr="0079141F" w:rsidRDefault="00A617FA" w:rsidP="00A617FA">
            <w:pPr>
              <w:jc w:val="center"/>
            </w:pPr>
            <w:r w:rsidRPr="0079141F">
              <w:t>1 = Missing DV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If there is an observation value defined in the DV data item,  the MDV variable should be set to 0</w:t>
            </w:r>
          </w:p>
          <w:p w:rsidR="00A617FA" w:rsidRPr="0079141F" w:rsidRDefault="00A617FA" w:rsidP="00A617FA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79141F">
              <w:t>If there is NOT an observation in the DV data item, the MDV variable should be set to 1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CMT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Compartment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For dosing records, model compartment that dose was administered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For observation records, model compartment that observation was taken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CRCL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651D60">
              <w:t>Creatinine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4C219C" w:rsidP="00A617FA">
            <w:pPr>
              <w:jc w:val="center"/>
            </w:pPr>
            <w:r w:rsidRPr="004C219C">
              <w:t>mL/min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4C219C" w:rsidP="00A617FA">
            <w:pPr>
              <w:numPr>
                <w:ilvl w:val="0"/>
                <w:numId w:val="5"/>
              </w:numPr>
            </w:pPr>
            <w:r>
              <w:t>Subject creatinine c</w:t>
            </w:r>
            <w:r w:rsidR="00A617FA" w:rsidRPr="00651D60">
              <w:t xml:space="preserve">learance </w:t>
            </w:r>
            <w:r w:rsidRPr="0079141F">
              <w:t>at time of initial dose</w:t>
            </w:r>
          </w:p>
          <w:p w:rsidR="004C219C" w:rsidRDefault="004C219C" w:rsidP="004C219C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 xml:space="preserve">Simulated from a normal distribution with mean: </w:t>
            </w:r>
            <w:r w:rsidR="004C219C">
              <w:t>71</w:t>
            </w:r>
            <w:r w:rsidRPr="0079141F">
              <w:t xml:space="preserve"> and SD:</w:t>
            </w:r>
            <w:r w:rsidR="004C219C">
              <w:t xml:space="preserve"> </w:t>
            </w:r>
            <w:r>
              <w:t>1</w:t>
            </w:r>
            <w:r w:rsidR="004C219C">
              <w:t>0</w:t>
            </w:r>
          </w:p>
        </w:tc>
      </w:tr>
      <w:tr w:rsidR="00A617FA" w:rsidRPr="0079141F" w:rsidTr="00651D60">
        <w:trPr>
          <w:trHeight w:val="68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WTKG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Body Weight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ind w:left="324" w:hanging="324"/>
              <w:jc w:val="center"/>
            </w:pPr>
            <w:r>
              <w:t>XX</w:t>
            </w:r>
            <w:r w:rsidRPr="0079141F">
              <w:t>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4 to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kg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Subject body </w:t>
            </w:r>
            <w:r>
              <w:t>weight</w:t>
            </w:r>
            <w:r w:rsidRPr="0079141F">
              <w:t xml:space="preserve"> at time of initial dose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  <w:ind w:left="305" w:hanging="305"/>
            </w:pPr>
            <w:r w:rsidRPr="0079141F">
              <w:t>Continuous covariate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  <w:ind w:left="305" w:hanging="305"/>
            </w:pPr>
            <w:r w:rsidRPr="0079141F">
              <w:t xml:space="preserve">Simulated from a normal distribution with mean: </w:t>
            </w:r>
            <w:r>
              <w:t>77</w:t>
            </w:r>
            <w:r w:rsidRPr="0079141F">
              <w:t xml:space="preserve"> and SD:</w:t>
            </w:r>
            <w:r w:rsidR="004C219C">
              <w:t xml:space="preserve"> 14.8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CL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Empirical Bayesian Estimate of the individual’s clearance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Q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Inter-compartmental Clearance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X.XXXX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L/</w:t>
            </w: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 xml:space="preserve">Empirical Bayesian Estimate of the </w:t>
            </w:r>
            <w:r w:rsidRPr="00EA62C3">
              <w:t>individual’s inter-compartmental</w:t>
            </w:r>
            <w:r>
              <w:t xml:space="preserve"> clearance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</w:tc>
      </w:tr>
      <w:tr w:rsidR="00A617FA" w:rsidRPr="0079141F" w:rsidTr="00651D60">
        <w:trPr>
          <w:trHeight w:val="692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V</w:t>
            </w:r>
            <w: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Central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Empirical Bayesian Estimate of the individual’s central volume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A617FA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lastRenderedPageBreak/>
              <w:t>V</w:t>
            </w:r>
            <w: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Peripheral</w:t>
            </w:r>
            <w:r w:rsidRPr="0079141F">
              <w:t xml:space="preserve"> Compartment Volume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X</w:t>
            </w:r>
            <w:r w:rsidRPr="0079141F">
              <w:t>X</w:t>
            </w:r>
            <w:r>
              <w:t>.</w:t>
            </w:r>
            <w:r w:rsidRPr="0079141F">
              <w:t>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 xml:space="preserve">Empirical Bayesian Estimate of the individual’s </w:t>
            </w:r>
            <w:r>
              <w:t>peripheral</w:t>
            </w:r>
            <w:r w:rsidRPr="0079141F">
              <w:t xml:space="preserve"> volume</w:t>
            </w:r>
          </w:p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 w:rsidRPr="0079141F">
              <w:t>Value should be positive and the same for all records for a particular individual</w:t>
            </w:r>
          </w:p>
        </w:tc>
      </w:tr>
      <w:tr w:rsidR="00A617FA" w:rsidRPr="0079141F" w:rsidTr="00081D2F">
        <w:trPr>
          <w:trHeight w:val="7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ETA1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Measurement of BSV for CL</w:t>
            </w:r>
          </w:p>
          <w:p w:rsidR="00A617FA" w:rsidRPr="0079141F" w:rsidRDefault="00A617FA" w:rsidP="00A617FA">
            <w:pPr>
              <w:jc w:val="center"/>
            </w:pP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ETA2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Between Subject Variability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X.XXX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N/A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4C219C" w:rsidP="00A617FA">
            <w:pPr>
              <w:numPr>
                <w:ilvl w:val="0"/>
                <w:numId w:val="5"/>
              </w:numPr>
            </w:pPr>
            <w:r>
              <w:t>Measurement of BSV for V1</w:t>
            </w:r>
          </w:p>
          <w:p w:rsidR="00A617FA" w:rsidRPr="0079141F" w:rsidRDefault="00A617FA" w:rsidP="00A617FA">
            <w:pPr>
              <w:jc w:val="center"/>
            </w:pP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651D60">
              <w:t>THALF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Terminal Half-life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957C3" w:rsidP="00A617FA">
            <w:pPr>
              <w:numPr>
                <w:ilvl w:val="0"/>
                <w:numId w:val="5"/>
              </w:numPr>
            </w:pPr>
            <w:r>
              <w:t>Calculated as log(2)</w:t>
            </w:r>
            <w:r w:rsidR="00A617FA">
              <w:t xml:space="preserve"> / beta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651D60">
              <w:t>MRT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Mean Residence 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 w:rsidRPr="00DB33F8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proofErr w:type="spellStart"/>
            <w:r>
              <w:t>hr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Calculated as 1 / beta</w:t>
            </w:r>
          </w:p>
        </w:tc>
      </w:tr>
      <w:tr w:rsidR="00A617FA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651D60">
              <w:t>AREA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Area Under the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mg*</w:t>
            </w:r>
            <w:proofErr w:type="spellStart"/>
            <w:r>
              <w:t>hr</w:t>
            </w:r>
            <w:proofErr w:type="spellEnd"/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Calculated as DOSE / CL</w:t>
            </w:r>
          </w:p>
        </w:tc>
      </w:tr>
      <w:tr w:rsidR="00A617FA" w:rsidRPr="0079141F" w:rsidTr="00081D2F">
        <w:trPr>
          <w:trHeight w:val="467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651D60">
              <w:t>AUMC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Area Under the First Moment Curve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DB33F8" w:rsidRDefault="00A617FA" w:rsidP="00A617FA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Default="00A617FA" w:rsidP="00A617FA">
            <w:pPr>
              <w:jc w:val="center"/>
            </w:pPr>
            <w:r>
              <w:t>mg*hr</w:t>
            </w:r>
            <w:r w:rsidRPr="007A5573">
              <w:rPr>
                <w:vertAlign w:val="superscript"/>
              </w:rPr>
              <w:t>2</w:t>
            </w:r>
            <w:r>
              <w:t>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A617FA" w:rsidRDefault="00A617FA" w:rsidP="00A617FA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A617FA" w:rsidRPr="0079141F" w:rsidTr="00081D2F">
        <w:trPr>
          <w:trHeight w:val="36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VSS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Volume Distribution at Steady State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3 or 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jc w:val="center"/>
            </w:pPr>
            <w:r w:rsidRPr="0079141F">
              <w:t>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7FA" w:rsidRPr="0079141F" w:rsidRDefault="00A617FA" w:rsidP="00A617FA">
            <w:pPr>
              <w:numPr>
                <w:ilvl w:val="0"/>
                <w:numId w:val="5"/>
              </w:numPr>
            </w:pPr>
            <w:r>
              <w:t>Calculated as</w:t>
            </w:r>
            <w:r w:rsidRPr="0079141F">
              <w:t xml:space="preserve"> V</w:t>
            </w:r>
            <w:r>
              <w:t>1 + V2 for a 2</w:t>
            </w:r>
            <w:r w:rsidRPr="0079141F">
              <w:t xml:space="preserve"> CMT model</w:t>
            </w:r>
          </w:p>
          <w:p w:rsidR="00A617FA" w:rsidRPr="0079141F" w:rsidRDefault="00A617FA" w:rsidP="00A617FA">
            <w:pPr>
              <w:jc w:val="center"/>
            </w:pPr>
          </w:p>
        </w:tc>
      </w:tr>
      <w:tr w:rsidR="000257BF" w:rsidRPr="0079141F" w:rsidTr="00651D60"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IRES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Individual Residual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7BF" w:rsidRDefault="000257BF" w:rsidP="000257BF">
            <w:pPr>
              <w:jc w:val="center"/>
            </w:pPr>
            <w:r>
              <w:t>XXX.XX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7BF" w:rsidRPr="00DB33F8" w:rsidRDefault="000257BF" w:rsidP="000257BF">
            <w:pPr>
              <w:jc w:val="center"/>
            </w:pPr>
            <w:r>
              <w:t>4 or 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7BF" w:rsidRPr="0079141F" w:rsidRDefault="000257BF" w:rsidP="000257BF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average observation of the population, including residual variability</w:t>
            </w:r>
          </w:p>
        </w:tc>
      </w:tr>
      <w:tr w:rsidR="000257BF" w:rsidRPr="0079141F" w:rsidTr="00651D60">
        <w:trPr>
          <w:trHeight w:val="945"/>
        </w:trPr>
        <w:tc>
          <w:tcPr>
            <w:tcW w:w="974" w:type="dxa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IPRE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Individual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0257BF" w:rsidRDefault="000257BF" w:rsidP="000257BF">
            <w:pPr>
              <w:jc w:val="center"/>
            </w:pPr>
            <w:r>
              <w:t>XXX.XX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257BF" w:rsidRPr="00DB33F8" w:rsidRDefault="000257BF" w:rsidP="000257BF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If a value is entered into the IPRE variable, the AMT variable for that record should be set to 0</w:t>
            </w:r>
          </w:p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Simulated plasma level for a patient including inter-individual variability</w:t>
            </w:r>
          </w:p>
        </w:tc>
      </w:tr>
      <w:tr w:rsidR="000257BF" w:rsidRPr="0079141F" w:rsidTr="00651D60">
        <w:trPr>
          <w:trHeight w:val="945"/>
        </w:trPr>
        <w:tc>
          <w:tcPr>
            <w:tcW w:w="974" w:type="dxa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DV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Dependent Variable Data Items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0257BF" w:rsidRDefault="000257BF" w:rsidP="000257BF">
            <w:pPr>
              <w:jc w:val="center"/>
            </w:pPr>
            <w:r>
              <w:t>XXX.XX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257BF" w:rsidRPr="00DB33F8" w:rsidRDefault="000257BF" w:rsidP="000257BF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Simulated plasma level for a patient, including inter- and intra-individual variability</w:t>
            </w:r>
          </w:p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If a value is entered into the DV variable, the AMT variable for that record should be set to 0</w:t>
            </w:r>
          </w:p>
          <w:p w:rsidR="000257BF" w:rsidRPr="0079141F" w:rsidRDefault="000257BF" w:rsidP="000257BF">
            <w:pPr>
              <w:numPr>
                <w:ilvl w:val="0"/>
                <w:numId w:val="4"/>
              </w:numPr>
            </w:pPr>
            <w:r w:rsidRPr="0079141F">
              <w:t xml:space="preserve">Each time point at which DV variables are measured should be entered as a new record </w:t>
            </w:r>
          </w:p>
        </w:tc>
      </w:tr>
      <w:tr w:rsidR="000257BF" w:rsidRPr="0079141F" w:rsidTr="00651D60">
        <w:trPr>
          <w:trHeight w:val="945"/>
        </w:trPr>
        <w:tc>
          <w:tcPr>
            <w:tcW w:w="974" w:type="dxa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lastRenderedPageBreak/>
              <w:t>PRED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Population Prediction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0257BF" w:rsidRDefault="000257BF" w:rsidP="000257BF">
            <w:pPr>
              <w:jc w:val="center"/>
            </w:pPr>
            <w:r>
              <w:t>XXX.XX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257BF" w:rsidRPr="00DB33F8" w:rsidRDefault="000257BF" w:rsidP="000257BF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 xml:space="preserve">Simulated population plasma level </w:t>
            </w:r>
          </w:p>
        </w:tc>
      </w:tr>
      <w:tr w:rsidR="000257BF" w:rsidRPr="0079141F" w:rsidTr="00081D2F">
        <w:trPr>
          <w:trHeight w:val="287"/>
        </w:trPr>
        <w:tc>
          <w:tcPr>
            <w:tcW w:w="974" w:type="dxa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RES</w:t>
            </w:r>
          </w:p>
        </w:tc>
        <w:tc>
          <w:tcPr>
            <w:tcW w:w="2156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79141F">
              <w:t>Residual</w:t>
            </w:r>
          </w:p>
        </w:tc>
        <w:tc>
          <w:tcPr>
            <w:tcW w:w="1797" w:type="dxa"/>
            <w:shd w:val="clear" w:color="auto" w:fill="auto"/>
            <w:vAlign w:val="center"/>
          </w:tcPr>
          <w:p w:rsidR="000257BF" w:rsidRDefault="000257BF" w:rsidP="000257BF">
            <w:pPr>
              <w:jc w:val="center"/>
            </w:pPr>
            <w:r>
              <w:t>XXX.XX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257BF" w:rsidRPr="00DB33F8" w:rsidRDefault="000257BF" w:rsidP="000257BF">
            <w:pPr>
              <w:jc w:val="center"/>
            </w:pPr>
            <w:r>
              <w:t>4 or 5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0257BF" w:rsidRPr="0079141F" w:rsidRDefault="000257BF" w:rsidP="000257BF">
            <w:pPr>
              <w:jc w:val="center"/>
            </w:pPr>
            <w:r w:rsidRPr="009827F2">
              <w:t>mg/L</w:t>
            </w:r>
          </w:p>
        </w:tc>
        <w:tc>
          <w:tcPr>
            <w:tcW w:w="6800" w:type="dxa"/>
          </w:tcPr>
          <w:p w:rsidR="000257BF" w:rsidRPr="0079141F" w:rsidRDefault="000257BF" w:rsidP="000257BF">
            <w:pPr>
              <w:numPr>
                <w:ilvl w:val="0"/>
                <w:numId w:val="5"/>
              </w:numPr>
            </w:pPr>
            <w:r w:rsidRPr="0079141F">
              <w:t>Difference between that individual’s observation and the population level observation</w:t>
            </w:r>
          </w:p>
        </w:tc>
      </w:tr>
    </w:tbl>
    <w:p w:rsidR="00023222" w:rsidRPr="0079141F" w:rsidRDefault="00023222" w:rsidP="00185CF2">
      <w:pPr>
        <w:rPr>
          <w:b/>
          <w:sz w:val="26"/>
        </w:rPr>
      </w:pPr>
      <w:bookmarkStart w:id="3" w:name="_GoBack"/>
      <w:bookmarkEnd w:id="3"/>
    </w:p>
    <w:sectPr w:rsidR="00023222" w:rsidRPr="0079141F" w:rsidSect="00185C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0257BF">
          <w:rPr>
            <w:noProof/>
          </w:rPr>
          <w:t>January 25,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0257BF">
          <w:rPr>
            <w:b/>
            <w:bCs/>
            <w:noProof/>
          </w:rPr>
          <w:t>4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0257BF">
          <w:rPr>
            <w:b/>
            <w:bCs/>
            <w:noProof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57BF"/>
    <w:rsid w:val="000260ED"/>
    <w:rsid w:val="00027152"/>
    <w:rsid w:val="00044F6D"/>
    <w:rsid w:val="0006401F"/>
    <w:rsid w:val="00074F9F"/>
    <w:rsid w:val="00081D2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85CF2"/>
    <w:rsid w:val="00196D88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A5C9B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B5969"/>
    <w:rsid w:val="004C219C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36F43"/>
    <w:rsid w:val="00645475"/>
    <w:rsid w:val="00651D60"/>
    <w:rsid w:val="00661FCE"/>
    <w:rsid w:val="006A2C18"/>
    <w:rsid w:val="006C12D1"/>
    <w:rsid w:val="006D7F37"/>
    <w:rsid w:val="0075154D"/>
    <w:rsid w:val="00783468"/>
    <w:rsid w:val="0079141F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257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27F2"/>
    <w:rsid w:val="00987501"/>
    <w:rsid w:val="0099171B"/>
    <w:rsid w:val="00997AD6"/>
    <w:rsid w:val="009A7929"/>
    <w:rsid w:val="009B16B9"/>
    <w:rsid w:val="009E15BF"/>
    <w:rsid w:val="009E6D0D"/>
    <w:rsid w:val="009F5134"/>
    <w:rsid w:val="00A173E7"/>
    <w:rsid w:val="00A31548"/>
    <w:rsid w:val="00A42397"/>
    <w:rsid w:val="00A4699E"/>
    <w:rsid w:val="00A55E47"/>
    <w:rsid w:val="00A617FA"/>
    <w:rsid w:val="00A8648A"/>
    <w:rsid w:val="00A957C3"/>
    <w:rsid w:val="00AB32BB"/>
    <w:rsid w:val="00AB3611"/>
    <w:rsid w:val="00AE2824"/>
    <w:rsid w:val="00AF2473"/>
    <w:rsid w:val="00B027C4"/>
    <w:rsid w:val="00B211DE"/>
    <w:rsid w:val="00B3693A"/>
    <w:rsid w:val="00B43855"/>
    <w:rsid w:val="00B54C7D"/>
    <w:rsid w:val="00B5567B"/>
    <w:rsid w:val="00B72DA3"/>
    <w:rsid w:val="00BA2D42"/>
    <w:rsid w:val="00BC1B79"/>
    <w:rsid w:val="00BC2067"/>
    <w:rsid w:val="00BC3639"/>
    <w:rsid w:val="00BD2F64"/>
    <w:rsid w:val="00BF23A8"/>
    <w:rsid w:val="00BF2E5E"/>
    <w:rsid w:val="00C10D50"/>
    <w:rsid w:val="00C3752E"/>
    <w:rsid w:val="00C40326"/>
    <w:rsid w:val="00C54392"/>
    <w:rsid w:val="00C63897"/>
    <w:rsid w:val="00C64CF2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5546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2CB6"/>
    <w:rsid w:val="00E83154"/>
    <w:rsid w:val="00E91B49"/>
    <w:rsid w:val="00E94635"/>
    <w:rsid w:val="00EA32FE"/>
    <w:rsid w:val="00EA5C9C"/>
    <w:rsid w:val="00EA62C3"/>
    <w:rsid w:val="00EB5B3E"/>
    <w:rsid w:val="00EC627B"/>
    <w:rsid w:val="00ED74A4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47DEC-657C-421A-BAA4-29522C7F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Brian Maas</cp:lastModifiedBy>
  <cp:revision>22</cp:revision>
  <cp:lastPrinted>2015-06-17T12:18:00Z</cp:lastPrinted>
  <dcterms:created xsi:type="dcterms:W3CDTF">2017-01-12T16:40:00Z</dcterms:created>
  <dcterms:modified xsi:type="dcterms:W3CDTF">2017-01-25T21:11:00Z</dcterms:modified>
</cp:coreProperties>
</file>