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CCA" w:rsidRDefault="00F85CCA" w:rsidP="00F85CCA">
      <w:pPr>
        <w:pStyle w:val="PlainText"/>
      </w:pPr>
      <w:r>
        <w:fldChar w:fldCharType="begin"/>
      </w:r>
      <w:r>
        <w:instrText xml:space="preserve"> HYPERLINK "http://ovidsp.ovid.com.libproxy.lib.unc.edu/ovidweb.cgi?T=JS&amp;CSC=Y&amp;NEWS=N&amp;PAGE=fulltext&amp;AN=00007691-200006000-00013&amp;D=ovft&amp;PDF=y" </w:instrText>
      </w:r>
      <w:r>
        <w:fldChar w:fldCharType="separate"/>
      </w:r>
      <w:r>
        <w:rPr>
          <w:rStyle w:val="Hyperlink"/>
        </w:rPr>
        <w:t>http://ovidsp.ovid.com.libproxy.lib.unc.edu/ovidweb.cgi?T=JS&amp;CSC=Y&amp;NEWS=N&amp;PAGE=fulltext&amp;AN=00007691-200006000-00013&amp;D=ovft&amp;PDF=y</w:t>
      </w:r>
      <w:r>
        <w:fldChar w:fldCharType="end"/>
      </w:r>
      <w:bookmarkStart w:id="0" w:name="_GoBack"/>
      <w:bookmarkEnd w:id="0"/>
    </w:p>
    <w:p w:rsidR="00F85CCA" w:rsidRDefault="00F85CCA" w:rsidP="00F85CCA">
      <w:pPr>
        <w:pStyle w:val="PlainText"/>
      </w:pPr>
    </w:p>
    <w:p w:rsidR="00F85CCA" w:rsidRDefault="00F85CCA" w:rsidP="00F85CCA">
      <w:pPr>
        <w:pStyle w:val="PlainText"/>
      </w:pPr>
      <w:r>
        <w:t>Ovid Technologies, Inc. Email Service</w:t>
      </w:r>
    </w:p>
    <w:p w:rsidR="00F85CCA" w:rsidRDefault="00F85CCA" w:rsidP="00F85CCA">
      <w:pPr>
        <w:pStyle w:val="PlainText"/>
      </w:pPr>
      <w:r>
        <w:t>------------------------------</w:t>
      </w:r>
    </w:p>
    <w:p w:rsidR="00F85CCA" w:rsidRDefault="00F85CCA" w:rsidP="00F85CCA">
      <w:pPr>
        <w:pStyle w:val="PlainText"/>
      </w:pPr>
      <w:r>
        <w:t xml:space="preserve">Results: </w:t>
      </w:r>
    </w:p>
    <w:p w:rsidR="00F85CCA" w:rsidRDefault="00F85CCA" w:rsidP="00F85CCA">
      <w:pPr>
        <w:pStyle w:val="PlainText"/>
      </w:pPr>
    </w:p>
    <w:p w:rsidR="00F85CCA" w:rsidRDefault="00F85CCA" w:rsidP="00F85CCA">
      <w:pPr>
        <w:pStyle w:val="PlainText"/>
      </w:pPr>
      <w:r>
        <w:t xml:space="preserve">  Therapeutic Drug Monitoring  </w:t>
      </w:r>
    </w:p>
    <w:p w:rsidR="00F85CCA" w:rsidRDefault="00F85CCA" w:rsidP="00F85CCA">
      <w:pPr>
        <w:pStyle w:val="PlainText"/>
      </w:pPr>
    </w:p>
    <w:p w:rsidR="00F85CCA" w:rsidRDefault="00F85CCA" w:rsidP="00F85CCA">
      <w:pPr>
        <w:pStyle w:val="PlainText"/>
      </w:pPr>
      <w:r>
        <w:t xml:space="preserve">      Issue: Volume 22(3), June 2000, pp 313-319</w:t>
      </w:r>
    </w:p>
    <w:p w:rsidR="00F85CCA" w:rsidRDefault="00F85CCA" w:rsidP="00F85CCA">
      <w:pPr>
        <w:pStyle w:val="PlainText"/>
      </w:pPr>
      <w:r>
        <w:t xml:space="preserve">      Copyright: (C) 2000 Lippincott Williams &amp; Wilkins, Inc.</w:t>
      </w:r>
    </w:p>
    <w:p w:rsidR="00F85CCA" w:rsidRDefault="00F85CCA" w:rsidP="00F85CCA">
      <w:pPr>
        <w:pStyle w:val="PlainText"/>
      </w:pPr>
      <w:r>
        <w:t xml:space="preserve">      Publication Type: [Reviews]</w:t>
      </w:r>
    </w:p>
    <w:p w:rsidR="00F85CCA" w:rsidRDefault="00F85CCA" w:rsidP="00F85CCA">
      <w:pPr>
        <w:pStyle w:val="PlainText"/>
      </w:pPr>
      <w:r>
        <w:t xml:space="preserve">      ISSN: 0163-4356</w:t>
      </w:r>
    </w:p>
    <w:p w:rsidR="00F85CCA" w:rsidRDefault="00F85CCA" w:rsidP="00F85CCA">
      <w:pPr>
        <w:pStyle w:val="PlainText"/>
      </w:pPr>
      <w:r>
        <w:t xml:space="preserve">      Accession: 00007691-200006000-00013</w:t>
      </w:r>
    </w:p>
    <w:p w:rsidR="00F85CCA" w:rsidRDefault="00F85CCA" w:rsidP="00F85CCA">
      <w:pPr>
        <w:pStyle w:val="PlainText"/>
      </w:pPr>
      <w:r>
        <w:t xml:space="preserve">      Keywords: Phenytoin, Population pharmacokinetic parameters, Validation,</w:t>
      </w:r>
    </w:p>
    <w:p w:rsidR="00F85CCA" w:rsidRDefault="00F85CCA" w:rsidP="00F85CCA">
      <w:pPr>
        <w:pStyle w:val="PlainText"/>
      </w:pPr>
      <w:r>
        <w:t xml:space="preserve">Linear clearance       </w:t>
      </w:r>
    </w:p>
    <w:p w:rsidR="00F85CCA" w:rsidRDefault="00F85CCA" w:rsidP="00F85CCA">
      <w:pPr>
        <w:pStyle w:val="PlainText"/>
      </w:pPr>
    </w:p>
    <w:p w:rsidR="00F85CCA" w:rsidRDefault="00F85CCA" w:rsidP="00F85CCA">
      <w:pPr>
        <w:pStyle w:val="PlainText"/>
      </w:pPr>
      <w:r>
        <w:t xml:space="preserve"> [Reviews]</w:t>
      </w:r>
    </w:p>
    <w:p w:rsidR="00F85CCA" w:rsidRDefault="00F85CCA" w:rsidP="00F85CCA">
      <w:pPr>
        <w:pStyle w:val="PlainText"/>
      </w:pPr>
    </w:p>
    <w:p w:rsidR="00F85CCA" w:rsidRDefault="00F85CCA" w:rsidP="00F85CCA">
      <w:pPr>
        <w:pStyle w:val="PlainText"/>
      </w:pPr>
      <w:r>
        <w:t xml:space="preserve">  Validation of Population Pharmacokinetic Parameters of Phenytoin Using the Parallel </w:t>
      </w:r>
      <w:proofErr w:type="spellStart"/>
      <w:r>
        <w:t>Michaelis-Menten</w:t>
      </w:r>
      <w:proofErr w:type="spellEnd"/>
      <w:r>
        <w:t xml:space="preserve"> and First-Order Elimination Model  </w:t>
      </w:r>
    </w:p>
    <w:p w:rsidR="00F85CCA" w:rsidRDefault="00F85CCA" w:rsidP="00F85CCA">
      <w:pPr>
        <w:pStyle w:val="PlainText"/>
      </w:pPr>
    </w:p>
    <w:p w:rsidR="00F85CCA" w:rsidRDefault="00F85CCA" w:rsidP="00F85CCA">
      <w:pPr>
        <w:pStyle w:val="PlainText"/>
      </w:pPr>
      <w:r>
        <w:t xml:space="preserve">  </w:t>
      </w:r>
      <w:proofErr w:type="spellStart"/>
      <w:r>
        <w:t>Valodia</w:t>
      </w:r>
      <w:proofErr w:type="spellEnd"/>
      <w:r>
        <w:t xml:space="preserve">, </w:t>
      </w:r>
      <w:proofErr w:type="spellStart"/>
      <w:r>
        <w:t>Praneet</w:t>
      </w:r>
      <w:proofErr w:type="spellEnd"/>
      <w:r>
        <w:t xml:space="preserve"> N.</w:t>
      </w:r>
      <w:proofErr w:type="gramStart"/>
      <w:r>
        <w:t>* ;</w:t>
      </w:r>
      <w:proofErr w:type="gramEnd"/>
      <w:r>
        <w:t xml:space="preserve"> Seymour, Michael A.+ ; </w:t>
      </w:r>
      <w:proofErr w:type="spellStart"/>
      <w:r>
        <w:t>McFadyen</w:t>
      </w:r>
      <w:proofErr w:type="spellEnd"/>
      <w:r>
        <w:t xml:space="preserve">, Margaret L.++ ; Miller, Raymond++; </w:t>
      </w:r>
      <w:proofErr w:type="spellStart"/>
      <w:r>
        <w:t>Folb</w:t>
      </w:r>
      <w:proofErr w:type="spellEnd"/>
      <w:r>
        <w:t xml:space="preserve">, Peter I.[S]  </w:t>
      </w:r>
    </w:p>
    <w:p w:rsidR="00F85CCA" w:rsidRDefault="00F85CCA" w:rsidP="00F85CCA">
      <w:pPr>
        <w:pStyle w:val="PlainText"/>
      </w:pPr>
    </w:p>
    <w:p w:rsidR="00F85CCA" w:rsidRDefault="00F85CCA" w:rsidP="00F85CCA">
      <w:pPr>
        <w:pStyle w:val="PlainText"/>
      </w:pPr>
      <w:r>
        <w:t xml:space="preserve">    Author Information </w:t>
      </w:r>
    </w:p>
    <w:p w:rsidR="00F85CCA" w:rsidRDefault="00F85CCA" w:rsidP="00F85CCA">
      <w:pPr>
        <w:pStyle w:val="PlainText"/>
      </w:pPr>
    </w:p>
    <w:p w:rsidR="00F85CCA" w:rsidRDefault="00F85CCA" w:rsidP="00F85CCA">
      <w:pPr>
        <w:pStyle w:val="PlainText"/>
      </w:pPr>
      <w:r>
        <w:t xml:space="preserve">  *Department of Pharmacology, University of the Western Cape, Bellville;</w:t>
      </w:r>
    </w:p>
    <w:p w:rsidR="00F85CCA" w:rsidRDefault="00F85CCA" w:rsidP="00F85CCA">
      <w:pPr>
        <w:pStyle w:val="PlainText"/>
      </w:pPr>
      <w:r>
        <w:t xml:space="preserve">+Warner-Lambert Pty Ltd, Cape Town; ++Department of Pharmacology, </w:t>
      </w:r>
    </w:p>
    <w:p w:rsidR="00F85CCA" w:rsidRDefault="00F85CCA" w:rsidP="00F85CCA">
      <w:pPr>
        <w:pStyle w:val="PlainText"/>
      </w:pPr>
      <w:r>
        <w:t>+University of</w:t>
      </w:r>
    </w:p>
    <w:p w:rsidR="00F85CCA" w:rsidRDefault="00F85CCA" w:rsidP="00F85CCA">
      <w:pPr>
        <w:pStyle w:val="PlainText"/>
      </w:pPr>
      <w:r>
        <w:t xml:space="preserve">Durban-Westville, Durban; [S]Department of Pharmacology, University of Cape Town, Cape Town, South Africa  </w:t>
      </w:r>
    </w:p>
    <w:p w:rsidR="00F85CCA" w:rsidRDefault="00F85CCA" w:rsidP="00F85CCA">
      <w:pPr>
        <w:pStyle w:val="PlainText"/>
      </w:pPr>
    </w:p>
    <w:p w:rsidR="00F85CCA" w:rsidRDefault="00F85CCA" w:rsidP="00F85CCA">
      <w:pPr>
        <w:pStyle w:val="PlainText"/>
      </w:pPr>
      <w:r>
        <w:t xml:space="preserve">  Received March 14, 1997; accepted January 26, 2000.  </w:t>
      </w:r>
    </w:p>
    <w:p w:rsidR="00F85CCA" w:rsidRDefault="00F85CCA" w:rsidP="00F85CCA">
      <w:pPr>
        <w:pStyle w:val="PlainText"/>
      </w:pPr>
    </w:p>
    <w:p w:rsidR="00F85CCA" w:rsidRDefault="00F85CCA" w:rsidP="00F85CCA">
      <w:pPr>
        <w:pStyle w:val="PlainText"/>
      </w:pPr>
      <w:r>
        <w:t xml:space="preserve">  Address correspondence and reprint requests to </w:t>
      </w:r>
      <w:proofErr w:type="spellStart"/>
      <w:r>
        <w:t>Dr</w:t>
      </w:r>
      <w:proofErr w:type="spellEnd"/>
      <w:r>
        <w:t xml:space="preserve"> </w:t>
      </w:r>
      <w:proofErr w:type="spellStart"/>
      <w:r>
        <w:t>Praneet</w:t>
      </w:r>
      <w:proofErr w:type="spellEnd"/>
      <w:r>
        <w:t xml:space="preserve"> </w:t>
      </w:r>
      <w:proofErr w:type="spellStart"/>
      <w:r>
        <w:t>Valodia</w:t>
      </w:r>
      <w:proofErr w:type="spellEnd"/>
      <w:r>
        <w:t xml:space="preserve">, Department of Pharmacology, University of the Western Cape, Private Bag X17, Bellville, 7535, South Africa.  </w:t>
      </w:r>
    </w:p>
    <w:p w:rsidR="00F85CCA" w:rsidRDefault="00F85CCA" w:rsidP="00F85CCA">
      <w:pPr>
        <w:pStyle w:val="PlainText"/>
      </w:pPr>
    </w:p>
    <w:p w:rsidR="00F85CCA" w:rsidRDefault="00F85CCA" w:rsidP="00F85CCA">
      <w:pPr>
        <w:pStyle w:val="PlainText"/>
      </w:pPr>
      <w:r>
        <w:t>----------------------------------------------</w:t>
      </w:r>
    </w:p>
    <w:p w:rsidR="00F85CCA" w:rsidRDefault="00F85CCA" w:rsidP="00F85CCA">
      <w:pPr>
        <w:pStyle w:val="PlainText"/>
      </w:pPr>
    </w:p>
    <w:p w:rsidR="00F85CCA" w:rsidRDefault="00F85CCA" w:rsidP="00F85CCA">
      <w:pPr>
        <w:pStyle w:val="PlainText"/>
      </w:pPr>
      <w:r>
        <w:t xml:space="preserve">    Outline</w:t>
      </w:r>
    </w:p>
    <w:p w:rsidR="00F85CCA" w:rsidRDefault="00F85CCA" w:rsidP="00F85CCA">
      <w:pPr>
        <w:pStyle w:val="PlainText"/>
      </w:pPr>
    </w:p>
    <w:p w:rsidR="00F85CCA" w:rsidRDefault="00F85CCA" w:rsidP="00F85CCA">
      <w:pPr>
        <w:pStyle w:val="PlainText"/>
      </w:pPr>
      <w:r>
        <w:t xml:space="preserve">    Summary&amp;#58;</w:t>
      </w:r>
    </w:p>
    <w:p w:rsidR="00F85CCA" w:rsidRDefault="00F85CCA" w:rsidP="00F85CCA">
      <w:pPr>
        <w:pStyle w:val="PlainText"/>
      </w:pPr>
    </w:p>
    <w:p w:rsidR="00F85CCA" w:rsidRDefault="00F85CCA" w:rsidP="00F85CCA">
      <w:pPr>
        <w:pStyle w:val="PlainText"/>
      </w:pPr>
      <w:r>
        <w:t xml:space="preserve">    METHODS</w:t>
      </w:r>
    </w:p>
    <w:p w:rsidR="00F85CCA" w:rsidRDefault="00F85CCA" w:rsidP="00F85CCA">
      <w:pPr>
        <w:pStyle w:val="PlainText"/>
      </w:pPr>
    </w:p>
    <w:p w:rsidR="00F85CCA" w:rsidRDefault="00F85CCA" w:rsidP="00F85CCA">
      <w:pPr>
        <w:pStyle w:val="PlainText"/>
      </w:pPr>
      <w:r>
        <w:t xml:space="preserve">    Patients</w:t>
      </w:r>
    </w:p>
    <w:p w:rsidR="00F85CCA" w:rsidRDefault="00F85CCA" w:rsidP="00F85CCA">
      <w:pPr>
        <w:pStyle w:val="PlainText"/>
      </w:pPr>
    </w:p>
    <w:p w:rsidR="00F85CCA" w:rsidRDefault="00F85CCA" w:rsidP="00F85CCA">
      <w:pPr>
        <w:pStyle w:val="PlainText"/>
      </w:pPr>
      <w:r>
        <w:lastRenderedPageBreak/>
        <w:t xml:space="preserve">    Serum Phenytoin Samples</w:t>
      </w:r>
    </w:p>
    <w:p w:rsidR="00F85CCA" w:rsidRDefault="00F85CCA" w:rsidP="00F85CCA">
      <w:pPr>
        <w:pStyle w:val="PlainText"/>
      </w:pPr>
    </w:p>
    <w:p w:rsidR="00F85CCA" w:rsidRDefault="00F85CCA" w:rsidP="00F85CCA">
      <w:pPr>
        <w:pStyle w:val="PlainText"/>
      </w:pPr>
      <w:r>
        <w:t xml:space="preserve">    Pharmacokinetic Models</w:t>
      </w:r>
    </w:p>
    <w:p w:rsidR="00F85CCA" w:rsidRDefault="00F85CCA" w:rsidP="00F85CCA">
      <w:pPr>
        <w:pStyle w:val="PlainText"/>
      </w:pPr>
    </w:p>
    <w:p w:rsidR="00F85CCA" w:rsidRDefault="00F85CCA" w:rsidP="00F85CCA">
      <w:pPr>
        <w:pStyle w:val="PlainText"/>
      </w:pPr>
      <w:r>
        <w:t xml:space="preserve">    Structural Model S1 (</w:t>
      </w:r>
      <w:proofErr w:type="spellStart"/>
      <w:r>
        <w:t>Michaelis-Menten</w:t>
      </w:r>
      <w:proofErr w:type="spellEnd"/>
      <w:r>
        <w:t xml:space="preserve"> Model </w:t>
      </w:r>
      <w:proofErr w:type="gramStart"/>
      <w:r>
        <w:t>With</w:t>
      </w:r>
      <w:proofErr w:type="gramEnd"/>
      <w:r>
        <w:t xml:space="preserve"> Dose as the Dependent</w:t>
      </w:r>
    </w:p>
    <w:p w:rsidR="00F85CCA" w:rsidRDefault="00F85CCA" w:rsidP="00F85CCA">
      <w:pPr>
        <w:pStyle w:val="PlainText"/>
      </w:pPr>
      <w:r>
        <w:t>Variable)</w:t>
      </w:r>
    </w:p>
    <w:p w:rsidR="00F85CCA" w:rsidRDefault="00F85CCA" w:rsidP="00F85CCA">
      <w:pPr>
        <w:pStyle w:val="PlainText"/>
      </w:pPr>
    </w:p>
    <w:p w:rsidR="00F85CCA" w:rsidRDefault="00F85CCA" w:rsidP="00F85CCA">
      <w:pPr>
        <w:pStyle w:val="PlainText"/>
      </w:pPr>
      <w:r>
        <w:t xml:space="preserve">    Structural Model S2 (</w:t>
      </w:r>
      <w:proofErr w:type="spellStart"/>
      <w:r>
        <w:t>Michaelis-Menten</w:t>
      </w:r>
      <w:proofErr w:type="spellEnd"/>
      <w:r>
        <w:t xml:space="preserve"> and First-Order Elimination Model With Dose as the Dependent Variable)</w:t>
      </w:r>
    </w:p>
    <w:p w:rsidR="00F85CCA" w:rsidRDefault="00F85CCA" w:rsidP="00F85CCA">
      <w:pPr>
        <w:pStyle w:val="PlainText"/>
      </w:pPr>
    </w:p>
    <w:p w:rsidR="00F85CCA" w:rsidRDefault="00F85CCA" w:rsidP="00F85CCA">
      <w:pPr>
        <w:pStyle w:val="PlainText"/>
      </w:pPr>
      <w:r>
        <w:t xml:space="preserve">    Structural Model S3 (</w:t>
      </w:r>
      <w:proofErr w:type="spellStart"/>
      <w:r>
        <w:t>Michaelis-Menten</w:t>
      </w:r>
      <w:proofErr w:type="spellEnd"/>
      <w:r>
        <w:t xml:space="preserve"> and First-Order Elimination Model With Steady State Serum Concentration as the Dependent Variable)</w:t>
      </w:r>
    </w:p>
    <w:p w:rsidR="00F85CCA" w:rsidRDefault="00F85CCA" w:rsidP="00F85CCA">
      <w:pPr>
        <w:pStyle w:val="PlainText"/>
      </w:pPr>
    </w:p>
    <w:p w:rsidR="00F85CCA" w:rsidRDefault="00F85CCA" w:rsidP="00F85CCA">
      <w:pPr>
        <w:pStyle w:val="PlainText"/>
      </w:pPr>
      <w:r>
        <w:t xml:space="preserve">    Structural Model S4 (</w:t>
      </w:r>
      <w:proofErr w:type="spellStart"/>
      <w:r>
        <w:t>Michaelis-Menten</w:t>
      </w:r>
      <w:proofErr w:type="spellEnd"/>
      <w:r>
        <w:t xml:space="preserve"> Model </w:t>
      </w:r>
      <w:proofErr w:type="gramStart"/>
      <w:r>
        <w:t>With</w:t>
      </w:r>
      <w:proofErr w:type="gramEnd"/>
      <w:r>
        <w:t xml:space="preserve"> Steady State Serum Concentration as the Dependent Variable)</w:t>
      </w:r>
    </w:p>
    <w:p w:rsidR="00F85CCA" w:rsidRDefault="00F85CCA" w:rsidP="00F85CCA">
      <w:pPr>
        <w:pStyle w:val="PlainText"/>
      </w:pPr>
    </w:p>
    <w:p w:rsidR="00F85CCA" w:rsidRDefault="00F85CCA" w:rsidP="00F85CCA">
      <w:pPr>
        <w:pStyle w:val="PlainText"/>
      </w:pPr>
      <w:r>
        <w:t xml:space="preserve">    Parameter Models</w:t>
      </w:r>
    </w:p>
    <w:p w:rsidR="00F85CCA" w:rsidRDefault="00F85CCA" w:rsidP="00F85CCA">
      <w:pPr>
        <w:pStyle w:val="PlainText"/>
      </w:pPr>
    </w:p>
    <w:p w:rsidR="00F85CCA" w:rsidRDefault="00F85CCA" w:rsidP="00F85CCA">
      <w:pPr>
        <w:pStyle w:val="PlainText"/>
      </w:pPr>
      <w:r>
        <w:t xml:space="preserve">    NONMEM Data Analysis</w:t>
      </w:r>
    </w:p>
    <w:p w:rsidR="00F85CCA" w:rsidRDefault="00F85CCA" w:rsidP="00F85CCA">
      <w:pPr>
        <w:pStyle w:val="PlainText"/>
      </w:pPr>
    </w:p>
    <w:p w:rsidR="00F85CCA" w:rsidRDefault="00F85CCA" w:rsidP="00F85CCA">
      <w:pPr>
        <w:pStyle w:val="PlainText"/>
      </w:pPr>
      <w:r>
        <w:t xml:space="preserve">    Validation of Structural Models and Population Pharmacokinetic Parameters</w:t>
      </w:r>
    </w:p>
    <w:p w:rsidR="00F85CCA" w:rsidRDefault="00F85CCA" w:rsidP="00F85CCA">
      <w:pPr>
        <w:pStyle w:val="PlainText"/>
      </w:pPr>
    </w:p>
    <w:p w:rsidR="00F85CCA" w:rsidRDefault="00F85CCA" w:rsidP="00F85CCA">
      <w:pPr>
        <w:pStyle w:val="PlainText"/>
      </w:pPr>
      <w:r>
        <w:t xml:space="preserve">    RESULTS</w:t>
      </w:r>
    </w:p>
    <w:p w:rsidR="00F85CCA" w:rsidRDefault="00F85CCA" w:rsidP="00F85CCA">
      <w:pPr>
        <w:pStyle w:val="PlainText"/>
      </w:pPr>
    </w:p>
    <w:p w:rsidR="00F85CCA" w:rsidRDefault="00F85CCA" w:rsidP="00F85CCA">
      <w:pPr>
        <w:pStyle w:val="PlainText"/>
      </w:pPr>
      <w:r>
        <w:t xml:space="preserve">    DISCUSSION</w:t>
      </w:r>
    </w:p>
    <w:p w:rsidR="00F85CCA" w:rsidRDefault="00F85CCA" w:rsidP="00F85CCA">
      <w:pPr>
        <w:pStyle w:val="PlainText"/>
      </w:pPr>
    </w:p>
    <w:p w:rsidR="00F85CCA" w:rsidRDefault="00F85CCA" w:rsidP="00F85CCA">
      <w:pPr>
        <w:pStyle w:val="PlainText"/>
      </w:pPr>
      <w:r>
        <w:t xml:space="preserve">    Acknowledgments&amp;#58;</w:t>
      </w:r>
    </w:p>
    <w:p w:rsidR="00F85CCA" w:rsidRDefault="00F85CCA" w:rsidP="00F85CCA">
      <w:pPr>
        <w:pStyle w:val="PlainText"/>
      </w:pPr>
    </w:p>
    <w:p w:rsidR="00F85CCA" w:rsidRDefault="00F85CCA" w:rsidP="00F85CCA">
      <w:pPr>
        <w:pStyle w:val="PlainText"/>
      </w:pPr>
      <w:r>
        <w:t xml:space="preserve">    REFERENCES</w:t>
      </w:r>
    </w:p>
    <w:p w:rsidR="00F85CCA" w:rsidRDefault="00F85CCA" w:rsidP="00F85CCA">
      <w:pPr>
        <w:pStyle w:val="PlainText"/>
      </w:pPr>
    </w:p>
    <w:p w:rsidR="00F85CCA" w:rsidRDefault="00F85CCA" w:rsidP="00F85CCA">
      <w:pPr>
        <w:pStyle w:val="PlainText"/>
      </w:pPr>
      <w:r>
        <w:t>Summary:</w:t>
      </w:r>
    </w:p>
    <w:p w:rsidR="00F85CCA" w:rsidRDefault="00F85CCA" w:rsidP="00F85CCA">
      <w:pPr>
        <w:pStyle w:val="PlainText"/>
      </w:pPr>
    </w:p>
    <w:p w:rsidR="00F85CCA" w:rsidRDefault="00F85CCA" w:rsidP="00F85CCA">
      <w:pPr>
        <w:pStyle w:val="PlainText"/>
      </w:pPr>
      <w:r>
        <w:t xml:space="preserve">This study was conducted to assess whether the parallel </w:t>
      </w:r>
      <w:proofErr w:type="spellStart"/>
      <w:r>
        <w:t>Michaelis-Menten</w:t>
      </w:r>
      <w:proofErr w:type="spellEnd"/>
      <w:r>
        <w:t xml:space="preserve"> and first-order elimination (MM+FO) model fitted the data better than the </w:t>
      </w:r>
      <w:proofErr w:type="spellStart"/>
      <w:r>
        <w:t>Michaelis-Menten</w:t>
      </w:r>
      <w:proofErr w:type="spellEnd"/>
    </w:p>
    <w:p w:rsidR="00F85CCA" w:rsidRDefault="00F85CCA" w:rsidP="00F85CCA">
      <w:pPr>
        <w:pStyle w:val="PlainText"/>
      </w:pPr>
      <w:r>
        <w:t xml:space="preserve">(MM) model, and to validate the MM+FO model and its parameter estimates. The models were fitted to 853 steady state </w:t>
      </w:r>
      <w:proofErr w:type="gramStart"/>
      <w:r>
        <w:t>dose :</w:t>
      </w:r>
      <w:proofErr w:type="gramEnd"/>
      <w:r>
        <w:t xml:space="preserve"> serum concentration pairs obtained in 332 adults with epilepsy using nonlinear mixed-effects modeling (NONMEM). The</w:t>
      </w:r>
    </w:p>
    <w:p w:rsidR="00F85CCA" w:rsidRDefault="00F85CCA" w:rsidP="00F85CCA">
      <w:pPr>
        <w:pStyle w:val="PlainText"/>
      </w:pPr>
      <w:r>
        <w:t xml:space="preserve">MM+FO model fitted the data better than the MM model. The validity of </w:t>
      </w:r>
    </w:p>
    <w:p w:rsidR="00F85CCA" w:rsidRDefault="00F85CCA" w:rsidP="00F85CCA">
      <w:pPr>
        <w:pStyle w:val="PlainText"/>
      </w:pPr>
      <w:proofErr w:type="spellStart"/>
      <w:r>
        <w:t>MM+the</w:t>
      </w:r>
      <w:proofErr w:type="spellEnd"/>
    </w:p>
    <w:p w:rsidR="00F85CCA" w:rsidRDefault="00F85CCA" w:rsidP="00F85CCA">
      <w:pPr>
        <w:pStyle w:val="PlainText"/>
      </w:pPr>
      <w:proofErr w:type="gramStart"/>
      <w:r>
        <w:t>pharmacokinetic</w:t>
      </w:r>
      <w:proofErr w:type="gramEnd"/>
      <w:r>
        <w:t xml:space="preserve"> models and the estimated population parameter values was tested using the naive prediction method. The estimation and validation of the pharmacokinetic parameters were undertaken in two separate patient groups</w:t>
      </w:r>
    </w:p>
    <w:p w:rsidR="00F85CCA" w:rsidRDefault="00F85CCA" w:rsidP="00F85CCA">
      <w:pPr>
        <w:pStyle w:val="PlainText"/>
      </w:pPr>
      <w:r>
        <w:t xml:space="preserve">(cross-validation) obtained by splitting the data set. Patients were randomly allocated to two equally matched groups (groups 1 and 2). The predictive performance was assessed using 770 paired predicted versus actual dose or measured serum concentrations. The population pharmacokinetic parameters estimated by NONMEM in group 1 were validated in group 2 and vice versa. When predicting steady state serum concentration, the MM+FO model was clearly superior to the MM model (mean bias of 0.91 and 8.13 mg/L, respectively). </w:t>
      </w:r>
    </w:p>
    <w:p w:rsidR="00F85CCA" w:rsidRDefault="00F85CCA" w:rsidP="00F85CCA">
      <w:pPr>
        <w:pStyle w:val="PlainText"/>
      </w:pPr>
    </w:p>
    <w:p w:rsidR="00F85CCA" w:rsidRDefault="00F85CCA" w:rsidP="00F85CCA">
      <w:pPr>
        <w:pStyle w:val="PlainText"/>
      </w:pPr>
      <w:r>
        <w:t>----------------------------------------------</w:t>
      </w:r>
    </w:p>
    <w:p w:rsidR="00F85CCA" w:rsidRDefault="00F85CCA" w:rsidP="00F85CCA">
      <w:pPr>
        <w:pStyle w:val="PlainText"/>
      </w:pPr>
    </w:p>
    <w:p w:rsidR="00F85CCA" w:rsidRDefault="00F85CCA" w:rsidP="00F85CCA">
      <w:pPr>
        <w:pStyle w:val="PlainText"/>
      </w:pPr>
      <w:r>
        <w:t xml:space="preserve">The pharmacokinetics of phenytoin are complicated by the nonlinearity in the dose-serum concentration relationship, which is a consequence of capacity-limited metabolism. A small increase in dose can result in a disproportionate increase in serum phenytoin concentration and vice versa (1). Drugs exhibiting nonlinear kinetics are likely to have at least a small parallel first-order pathway. An appropriate expression for the rate of phenytoin elimination should therefore also include clearance for the first-order (linear) pathway (2). An equation which takes parallel </w:t>
      </w:r>
      <w:proofErr w:type="spellStart"/>
      <w:r>
        <w:t>Michaelis-Menten</w:t>
      </w:r>
      <w:proofErr w:type="spellEnd"/>
      <w:r>
        <w:t xml:space="preserve"> metabolism and first-order kinetics of phenytoin into account has been described (2</w:t>
      </w:r>
      <w:proofErr w:type="gramStart"/>
      <w:r>
        <w:t>,3</w:t>
      </w:r>
      <w:proofErr w:type="gramEnd"/>
      <w:r>
        <w:t>).</w:t>
      </w:r>
    </w:p>
    <w:p w:rsidR="00F85CCA" w:rsidRDefault="00F85CCA" w:rsidP="00F85CCA">
      <w:pPr>
        <w:pStyle w:val="PlainText"/>
      </w:pPr>
    </w:p>
    <w:p w:rsidR="00F85CCA" w:rsidRDefault="00F85CCA" w:rsidP="00F85CCA">
      <w:pPr>
        <w:pStyle w:val="PlainText"/>
      </w:pPr>
      <w:r>
        <w:t>A first-order pathway which is only 1% to 2% of the maximum clearance at low concentrations can significantly influence steady state concentration when serum concentrations are high (2). At rates of administration approaching the maximum metabolic rate (</w:t>
      </w:r>
      <w:proofErr w:type="spellStart"/>
      <w:r>
        <w:t>Vm</w:t>
      </w:r>
      <w:proofErr w:type="spellEnd"/>
      <w:r>
        <w:t xml:space="preserve">), renal elimination of unchanged phenytoin can significantly influence the steady state serum phenytoin concentration (3). Although the population pharmacokinetic parameters for the parallel </w:t>
      </w:r>
      <w:proofErr w:type="spellStart"/>
      <w:r>
        <w:t>Michaelis-Menten</w:t>
      </w:r>
      <w:proofErr w:type="spellEnd"/>
      <w:r>
        <w:t xml:space="preserve"> and first-order elimination (MM+FO) model have recently been reported (4), to our knowledge, this model has not been validated in patients taking phenytoin routinely. Most methods that have been used to predict phenytoin dose or serum concentration have traditionally taken into account </w:t>
      </w:r>
      <w:proofErr w:type="spellStart"/>
      <w:r>
        <w:t>Vm</w:t>
      </w:r>
      <w:proofErr w:type="spellEnd"/>
      <w:r>
        <w:t xml:space="preserve"> and Km values only.</w:t>
      </w:r>
    </w:p>
    <w:p w:rsidR="00F85CCA" w:rsidRDefault="00F85CCA" w:rsidP="00F85CCA">
      <w:pPr>
        <w:pStyle w:val="PlainText"/>
      </w:pPr>
      <w:r>
        <w:t>Therefore a model which includes linear clearance should predict phenytoin dose or serum concentration more accurately.</w:t>
      </w:r>
    </w:p>
    <w:p w:rsidR="00F85CCA" w:rsidRDefault="00F85CCA" w:rsidP="00F85CCA">
      <w:pPr>
        <w:pStyle w:val="PlainText"/>
      </w:pPr>
    </w:p>
    <w:p w:rsidR="00F85CCA" w:rsidRDefault="00F85CCA" w:rsidP="00F85CCA">
      <w:pPr>
        <w:pStyle w:val="PlainText"/>
      </w:pPr>
      <w:r>
        <w:t xml:space="preserve">This study was conducted to assess whether the MM+FO model provides a better fit to the phenytoin data than the </w:t>
      </w:r>
      <w:proofErr w:type="spellStart"/>
      <w:r>
        <w:t>Michaelis-Menten</w:t>
      </w:r>
      <w:proofErr w:type="spellEnd"/>
      <w:r>
        <w:t xml:space="preserve"> (MM) model (i.e., whether a linear pathway is present in parallel to a nonlinear pathway in the elimination of phenytoin). The second objective was to ascertain whether including a linear pathway results in a meaningful improvement in the prediction of the dose-concentration relationship.</w:t>
      </w:r>
    </w:p>
    <w:p w:rsidR="00F85CCA" w:rsidRDefault="00F85CCA" w:rsidP="00F85CCA">
      <w:pPr>
        <w:pStyle w:val="PlainText"/>
      </w:pPr>
    </w:p>
    <w:p w:rsidR="00F85CCA" w:rsidRDefault="00F85CCA" w:rsidP="00F85CCA">
      <w:pPr>
        <w:pStyle w:val="PlainText"/>
      </w:pPr>
      <w:r>
        <w:t>Black refers to indigenous people of South Africa who speak one of the Bantu languages as their home language. Colored refers to people considered to be of mixed race, classified as such by the previous apartheid government of South Africa.</w:t>
      </w:r>
    </w:p>
    <w:p w:rsidR="00F85CCA" w:rsidRDefault="00F85CCA" w:rsidP="00F85CCA">
      <w:pPr>
        <w:pStyle w:val="PlainText"/>
      </w:pPr>
    </w:p>
    <w:p w:rsidR="00F85CCA" w:rsidRDefault="00F85CCA" w:rsidP="00F85CCA">
      <w:pPr>
        <w:pStyle w:val="PlainText"/>
      </w:pPr>
      <w:r>
        <w:t>METHODS</w:t>
      </w:r>
    </w:p>
    <w:p w:rsidR="00F85CCA" w:rsidRDefault="00F85CCA" w:rsidP="00F85CCA">
      <w:pPr>
        <w:pStyle w:val="PlainText"/>
      </w:pPr>
    </w:p>
    <w:p w:rsidR="00F85CCA" w:rsidRDefault="00F85CCA" w:rsidP="00F85CCA">
      <w:pPr>
        <w:pStyle w:val="PlainText"/>
      </w:pPr>
      <w:r>
        <w:t>Patients</w:t>
      </w:r>
    </w:p>
    <w:p w:rsidR="00F85CCA" w:rsidRDefault="00F85CCA" w:rsidP="00F85CCA">
      <w:pPr>
        <w:pStyle w:val="PlainText"/>
      </w:pPr>
    </w:p>
    <w:p w:rsidR="00F85CCA" w:rsidRDefault="00F85CCA" w:rsidP="00F85CCA">
      <w:pPr>
        <w:pStyle w:val="PlainText"/>
      </w:pPr>
      <w:r>
        <w:t>The study population comprised 332 (149 black and 183 colored) adults with epilepsy residing in the Western Cape, South Africa. Of these, 226 were male and</w:t>
      </w:r>
    </w:p>
    <w:p w:rsidR="00F85CCA" w:rsidRDefault="00F85CCA" w:rsidP="00F85CCA">
      <w:pPr>
        <w:pStyle w:val="PlainText"/>
      </w:pPr>
      <w:r>
        <w:t xml:space="preserve">106 female. The mean age was 36.4 +/- 14.1 years (range, 15-82 years). All patients were receiving phenytoin monotherapy for epilepsy. The total daily dose of phenytoin was 310 +/- 64.9 mg/d (range 100 to 500 mg/d). Phenytoin was prescribed in 91.0%, 7.1%, and 1.9% of patients once, twice, or thrice daily, respectively. Of the patients, 37.3% were taking other medicines concurrently with phenytoin. None of these medicines taken concurrently are known to interfere with phenytoin pharmacokinetics. Of the patients taking other medicines, the most frequently prescribed was paracetamol in 38%. Of the patients, 49.7% smoked cigarettes. There was no hepatic or renal disease or history of alcohol or drug abuse. Informed written consent was obtained from each patient. Patients were recruited at 9 epilepsy clinics. Compliance was assessed by patient interview, tablet counts, correct completion of the patient's </w:t>
      </w:r>
      <w:r>
        <w:lastRenderedPageBreak/>
        <w:t>diary, and variation between two measured serial serum phenytoin concentrations taken at different times on the same dose. A variation of 20% or less was regarded as acceptable.</w:t>
      </w:r>
    </w:p>
    <w:p w:rsidR="00F85CCA" w:rsidRDefault="00F85CCA" w:rsidP="00F85CCA">
      <w:pPr>
        <w:pStyle w:val="PlainText"/>
      </w:pPr>
    </w:p>
    <w:p w:rsidR="00F85CCA" w:rsidRDefault="00F85CCA" w:rsidP="00F85CCA">
      <w:pPr>
        <w:pStyle w:val="PlainText"/>
      </w:pPr>
      <w:r>
        <w:t>Serum Phenytoin Samples</w:t>
      </w:r>
    </w:p>
    <w:p w:rsidR="00F85CCA" w:rsidRDefault="00F85CCA" w:rsidP="00F85CCA">
      <w:pPr>
        <w:pStyle w:val="PlainText"/>
      </w:pPr>
    </w:p>
    <w:p w:rsidR="00F85CCA" w:rsidRDefault="00F85CCA" w:rsidP="00F85CCA">
      <w:pPr>
        <w:pStyle w:val="PlainText"/>
      </w:pPr>
      <w:r>
        <w:t xml:space="preserve">If the patient was compliant and the serum phenytoin concentration was assumed to be at steady state, a request form for blood collection was completed. Steady state was assumed 1 month after dosing was started or after a change in dose (5). Total serum phenytoin concentrations were measured with a fluorescence polarization immunoassay using an automated </w:t>
      </w:r>
      <w:proofErr w:type="spellStart"/>
      <w:r>
        <w:t>TDxFLx</w:t>
      </w:r>
      <w:proofErr w:type="spellEnd"/>
      <w:r>
        <w:t xml:space="preserve"> system (Abbott Laboratories, Diagnostic Division, </w:t>
      </w:r>
      <w:proofErr w:type="gramStart"/>
      <w:r>
        <w:t>Chicago</w:t>
      </w:r>
      <w:proofErr w:type="gramEnd"/>
      <w:r>
        <w:t>, IL, USA).</w:t>
      </w:r>
    </w:p>
    <w:p w:rsidR="00F85CCA" w:rsidRDefault="00F85CCA" w:rsidP="00F85CCA">
      <w:pPr>
        <w:pStyle w:val="PlainText"/>
      </w:pPr>
    </w:p>
    <w:p w:rsidR="00F85CCA" w:rsidRDefault="00F85CCA" w:rsidP="00F85CCA">
      <w:pPr>
        <w:pStyle w:val="PlainText"/>
      </w:pPr>
      <w:r>
        <w:t>Pharmacokinetic Models</w:t>
      </w:r>
    </w:p>
    <w:p w:rsidR="00F85CCA" w:rsidRDefault="00F85CCA" w:rsidP="00F85CCA">
      <w:pPr>
        <w:pStyle w:val="PlainText"/>
      </w:pPr>
    </w:p>
    <w:p w:rsidR="00F85CCA" w:rsidRDefault="00F85CCA" w:rsidP="00F85CCA">
      <w:pPr>
        <w:pStyle w:val="PlainText"/>
      </w:pPr>
      <w:r>
        <w:t xml:space="preserve">A one-compartment model with either </w:t>
      </w:r>
      <w:proofErr w:type="spellStart"/>
      <w:r>
        <w:t>Michaelis-Menten</w:t>
      </w:r>
      <w:proofErr w:type="spellEnd"/>
      <w:r>
        <w:t xml:space="preserve"> or parallel </w:t>
      </w:r>
      <w:proofErr w:type="spellStart"/>
      <w:r>
        <w:t>Michaelis-Menten</w:t>
      </w:r>
      <w:proofErr w:type="spellEnd"/>
      <w:r>
        <w:t xml:space="preserve"> and first-order elimination was used.</w:t>
      </w:r>
    </w:p>
    <w:p w:rsidR="00F85CCA" w:rsidRDefault="00F85CCA" w:rsidP="00F85CCA">
      <w:pPr>
        <w:pStyle w:val="PlainText"/>
      </w:pPr>
    </w:p>
    <w:p w:rsidR="00F85CCA" w:rsidRDefault="00F85CCA" w:rsidP="00F85CCA">
      <w:pPr>
        <w:pStyle w:val="PlainText"/>
      </w:pPr>
      <w:r>
        <w:t>Structural Model S1 (</w:t>
      </w:r>
      <w:proofErr w:type="spellStart"/>
      <w:r>
        <w:t>Michaelis-Menten</w:t>
      </w:r>
      <w:proofErr w:type="spellEnd"/>
      <w:r>
        <w:t xml:space="preserve"> Model </w:t>
      </w:r>
      <w:proofErr w:type="gramStart"/>
      <w:r>
        <w:t>With</w:t>
      </w:r>
      <w:proofErr w:type="gramEnd"/>
      <w:r>
        <w:t xml:space="preserve"> Dose as the Dependent Variable)</w:t>
      </w:r>
    </w:p>
    <w:p w:rsidR="00F85CCA" w:rsidRDefault="00F85CCA" w:rsidP="00F85CCA">
      <w:pPr>
        <w:pStyle w:val="PlainText"/>
      </w:pPr>
    </w:p>
    <w:p w:rsidR="00F85CCA" w:rsidRDefault="00F85CCA" w:rsidP="00F85CCA">
      <w:pPr>
        <w:pStyle w:val="PlainText"/>
      </w:pPr>
      <w:r>
        <w:t>In this model, dose rather than steady state serum phenytoin concentration was chosen as the dependent variable to ensure stability during data fitting (6).</w:t>
      </w:r>
    </w:p>
    <w:p w:rsidR="00F85CCA" w:rsidRDefault="00F85CCA" w:rsidP="00F85CCA">
      <w:pPr>
        <w:pStyle w:val="PlainText"/>
      </w:pPr>
      <w:r>
        <w:t xml:space="preserve">This model was represented as </w:t>
      </w:r>
      <w:proofErr w:type="spellStart"/>
      <w:r>
        <w:t>follows</w:t>
      </w:r>
      <w:proofErr w:type="gramStart"/>
      <w:r>
        <w:t>:EQUATION</w:t>
      </w:r>
      <w:proofErr w:type="spellEnd"/>
      <w:proofErr w:type="gramEnd"/>
    </w:p>
    <w:p w:rsidR="00F85CCA" w:rsidRDefault="00F85CCA" w:rsidP="00F85CCA">
      <w:pPr>
        <w:pStyle w:val="PlainText"/>
      </w:pPr>
    </w:p>
    <w:p w:rsidR="00F85CCA" w:rsidRDefault="00F85CCA" w:rsidP="00F85CCA">
      <w:pPr>
        <w:pStyle w:val="PlainText"/>
      </w:pPr>
      <w:proofErr w:type="gramStart"/>
      <w:r>
        <w:t>where</w:t>
      </w:r>
      <w:proofErr w:type="gramEnd"/>
      <w:r>
        <w:t xml:space="preserve"> </w:t>
      </w:r>
      <w:proofErr w:type="spellStart"/>
      <w:r>
        <w:t>Rij</w:t>
      </w:r>
      <w:proofErr w:type="spellEnd"/>
      <w:r>
        <w:t xml:space="preserve"> (mg/day) is the </w:t>
      </w:r>
      <w:proofErr w:type="spellStart"/>
      <w:r>
        <w:t>ith</w:t>
      </w:r>
      <w:proofErr w:type="spellEnd"/>
      <w:r>
        <w:t xml:space="preserve"> dosing rate of phenytoin predicted to achieve the </w:t>
      </w:r>
      <w:proofErr w:type="spellStart"/>
      <w:r>
        <w:t>ith</w:t>
      </w:r>
      <w:proofErr w:type="spellEnd"/>
      <w:r>
        <w:t xml:space="preserve"> </w:t>
      </w:r>
      <w:proofErr w:type="spellStart"/>
      <w:r>
        <w:t>Cpss</w:t>
      </w:r>
      <w:proofErr w:type="spellEnd"/>
      <w:r>
        <w:t xml:space="preserve"> (mg/L) in the </w:t>
      </w:r>
      <w:proofErr w:type="spellStart"/>
      <w:r>
        <w:t>jth</w:t>
      </w:r>
      <w:proofErr w:type="spellEnd"/>
      <w:r>
        <w:t xml:space="preserve"> patient; </w:t>
      </w:r>
      <w:proofErr w:type="spellStart"/>
      <w:r>
        <w:t>Vmj</w:t>
      </w:r>
      <w:proofErr w:type="spellEnd"/>
      <w:r>
        <w:t xml:space="preserve"> and </w:t>
      </w:r>
      <w:proofErr w:type="spellStart"/>
      <w:r>
        <w:t>Kmj</w:t>
      </w:r>
      <w:proofErr w:type="spellEnd"/>
      <w:r>
        <w:t xml:space="preserve"> are the maximum metabolic rate</w:t>
      </w:r>
    </w:p>
    <w:p w:rsidR="00F85CCA" w:rsidRDefault="00F85CCA" w:rsidP="00F85CCA">
      <w:pPr>
        <w:pStyle w:val="PlainText"/>
      </w:pPr>
      <w:r>
        <w:t xml:space="preserve">(mg/day) and </w:t>
      </w:r>
      <w:proofErr w:type="spellStart"/>
      <w:r>
        <w:t>Michaelis-Menten</w:t>
      </w:r>
      <w:proofErr w:type="spellEnd"/>
      <w:r>
        <w:t xml:space="preserve"> constant (mg/L) of phenytoin, respectively, in the </w:t>
      </w:r>
      <w:proofErr w:type="spellStart"/>
      <w:r>
        <w:t>jth</w:t>
      </w:r>
      <w:proofErr w:type="spellEnd"/>
      <w:r>
        <w:t xml:space="preserve"> patient and </w:t>
      </w:r>
      <w:proofErr w:type="spellStart"/>
      <w:r>
        <w:t>Cpssij</w:t>
      </w:r>
      <w:proofErr w:type="spellEnd"/>
      <w:r>
        <w:t xml:space="preserve"> is the steady state serum phenytoin concentration measured in the </w:t>
      </w:r>
      <w:proofErr w:type="spellStart"/>
      <w:r>
        <w:t>jth</w:t>
      </w:r>
      <w:proofErr w:type="spellEnd"/>
      <w:r>
        <w:t xml:space="preserve"> patient receiving dosage </w:t>
      </w:r>
      <w:proofErr w:type="spellStart"/>
      <w:r>
        <w:t>Rij</w:t>
      </w:r>
      <w:proofErr w:type="spellEnd"/>
      <w:r>
        <w:t xml:space="preserve">. </w:t>
      </w:r>
      <w:proofErr w:type="spellStart"/>
      <w:r>
        <w:t>Vmj</w:t>
      </w:r>
      <w:proofErr w:type="spellEnd"/>
      <w:r>
        <w:t xml:space="preserve"> and </w:t>
      </w:r>
      <w:proofErr w:type="spellStart"/>
      <w:r>
        <w:t>Kmj</w:t>
      </w:r>
      <w:proofErr w:type="spellEnd"/>
      <w:r>
        <w:t xml:space="preserve"> are assumed to be constant over time for an individual patient, but may differ between patients (7-9). The MM model was used for comparison with the MM+FO model.</w:t>
      </w:r>
    </w:p>
    <w:p w:rsidR="00F85CCA" w:rsidRDefault="00F85CCA" w:rsidP="00F85CCA">
      <w:pPr>
        <w:pStyle w:val="PlainText"/>
      </w:pPr>
    </w:p>
    <w:p w:rsidR="00F85CCA" w:rsidRDefault="00F85CCA" w:rsidP="00F85CCA">
      <w:pPr>
        <w:pStyle w:val="PlainText"/>
      </w:pPr>
      <w:r>
        <w:t>Structural Model S2 (</w:t>
      </w:r>
      <w:proofErr w:type="spellStart"/>
      <w:r>
        <w:t>Michaelis-Menten</w:t>
      </w:r>
      <w:proofErr w:type="spellEnd"/>
      <w:r>
        <w:t xml:space="preserve"> and First-Order Elimination Model With Dose as the Dependent Variable)</w:t>
      </w:r>
    </w:p>
    <w:p w:rsidR="00F85CCA" w:rsidRDefault="00F85CCA" w:rsidP="00F85CCA">
      <w:pPr>
        <w:pStyle w:val="PlainText"/>
      </w:pPr>
    </w:p>
    <w:p w:rsidR="00F85CCA" w:rsidRDefault="00F85CCA" w:rsidP="00F85CCA">
      <w:pPr>
        <w:pStyle w:val="PlainText"/>
      </w:pPr>
      <w:r>
        <w:t>This model was represented as follows (2</w:t>
      </w:r>
      <w:proofErr w:type="gramStart"/>
      <w:r>
        <w:t>) :</w:t>
      </w:r>
      <w:proofErr w:type="gramEnd"/>
      <w:r>
        <w:t>EQUATION</w:t>
      </w:r>
    </w:p>
    <w:p w:rsidR="00F85CCA" w:rsidRDefault="00F85CCA" w:rsidP="00F85CCA">
      <w:pPr>
        <w:pStyle w:val="PlainText"/>
      </w:pPr>
    </w:p>
    <w:p w:rsidR="00F85CCA" w:rsidRDefault="00F85CCA" w:rsidP="00F85CCA">
      <w:pPr>
        <w:pStyle w:val="PlainText"/>
      </w:pPr>
      <w:proofErr w:type="gramStart"/>
      <w:r>
        <w:t>where</w:t>
      </w:r>
      <w:proofErr w:type="gramEnd"/>
      <w:r>
        <w:t xml:space="preserve"> </w:t>
      </w:r>
      <w:proofErr w:type="spellStart"/>
      <w:r>
        <w:t>Clj</w:t>
      </w:r>
      <w:proofErr w:type="spellEnd"/>
      <w:r>
        <w:t xml:space="preserve"> is the linear clearance (L/d) of phenytoin for the </w:t>
      </w:r>
      <w:proofErr w:type="spellStart"/>
      <w:r>
        <w:t>jth</w:t>
      </w:r>
      <w:proofErr w:type="spellEnd"/>
      <w:r>
        <w:t xml:space="preserve"> patient.</w:t>
      </w:r>
    </w:p>
    <w:p w:rsidR="00F85CCA" w:rsidRDefault="00F85CCA" w:rsidP="00F85CCA">
      <w:pPr>
        <w:pStyle w:val="PlainText"/>
      </w:pPr>
    </w:p>
    <w:p w:rsidR="00F85CCA" w:rsidRDefault="00F85CCA" w:rsidP="00F85CCA">
      <w:pPr>
        <w:pStyle w:val="PlainText"/>
      </w:pPr>
      <w:r>
        <w:t>Structural Model S3 (</w:t>
      </w:r>
      <w:proofErr w:type="spellStart"/>
      <w:r>
        <w:t>Michaelis-Menten</w:t>
      </w:r>
      <w:proofErr w:type="spellEnd"/>
      <w:r>
        <w:t xml:space="preserve"> and First-Order Elimination Model With Steady State Serum Concentration as the Dependent Variable)</w:t>
      </w:r>
    </w:p>
    <w:p w:rsidR="00F85CCA" w:rsidRDefault="00F85CCA" w:rsidP="00F85CCA">
      <w:pPr>
        <w:pStyle w:val="PlainText"/>
      </w:pPr>
    </w:p>
    <w:p w:rsidR="00F85CCA" w:rsidRDefault="00F85CCA" w:rsidP="00F85CCA">
      <w:pPr>
        <w:pStyle w:val="PlainText"/>
      </w:pPr>
      <w:r>
        <w:t>This model was represented as follows (2</w:t>
      </w:r>
      <w:proofErr w:type="gramStart"/>
      <w:r>
        <w:t>,3</w:t>
      </w:r>
      <w:proofErr w:type="gramEnd"/>
      <w:r>
        <w:t>) :EQUATION</w:t>
      </w:r>
    </w:p>
    <w:p w:rsidR="00F85CCA" w:rsidRDefault="00F85CCA" w:rsidP="00F85CCA">
      <w:pPr>
        <w:pStyle w:val="PlainText"/>
      </w:pPr>
    </w:p>
    <w:p w:rsidR="00F85CCA" w:rsidRDefault="00F85CCA" w:rsidP="00F85CCA">
      <w:pPr>
        <w:pStyle w:val="PlainText"/>
      </w:pPr>
      <w:r>
        <w:t xml:space="preserve">The derivation of this equation has been described (3). Our equation differed from that of Ludden et al (3) in that linear clearance (Cl) was substituted for the product of </w:t>
      </w:r>
      <w:proofErr w:type="spellStart"/>
      <w:proofErr w:type="gramStart"/>
      <w:r>
        <w:t>Vd</w:t>
      </w:r>
      <w:proofErr w:type="spellEnd"/>
      <w:proofErr w:type="gramEnd"/>
      <w:r>
        <w:t xml:space="preserve"> (volume of distribution) and </w:t>
      </w:r>
      <w:proofErr w:type="spellStart"/>
      <w:r>
        <w:t>Kel</w:t>
      </w:r>
      <w:proofErr w:type="spellEnd"/>
      <w:r>
        <w:t xml:space="preserve"> (first-order elimination rate constant).</w:t>
      </w:r>
    </w:p>
    <w:p w:rsidR="00F85CCA" w:rsidRDefault="00F85CCA" w:rsidP="00F85CCA">
      <w:pPr>
        <w:pStyle w:val="PlainText"/>
      </w:pPr>
    </w:p>
    <w:p w:rsidR="00F85CCA" w:rsidRDefault="00F85CCA" w:rsidP="00F85CCA">
      <w:pPr>
        <w:pStyle w:val="PlainText"/>
      </w:pPr>
      <w:r>
        <w:t>Structural Model S4 (</w:t>
      </w:r>
      <w:proofErr w:type="spellStart"/>
      <w:r>
        <w:t>Michaelis-Menten</w:t>
      </w:r>
      <w:proofErr w:type="spellEnd"/>
      <w:r>
        <w:t xml:space="preserve"> Model </w:t>
      </w:r>
      <w:proofErr w:type="gramStart"/>
      <w:r>
        <w:t>With</w:t>
      </w:r>
      <w:proofErr w:type="gramEnd"/>
      <w:r>
        <w:t xml:space="preserve"> Steady State Serum Concentration as the Dependent Variable)</w:t>
      </w:r>
    </w:p>
    <w:p w:rsidR="00F85CCA" w:rsidRDefault="00F85CCA" w:rsidP="00F85CCA">
      <w:pPr>
        <w:pStyle w:val="PlainText"/>
      </w:pPr>
    </w:p>
    <w:p w:rsidR="00F85CCA" w:rsidRDefault="00F85CCA" w:rsidP="00F85CCA">
      <w:pPr>
        <w:pStyle w:val="PlainText"/>
      </w:pPr>
      <w:r>
        <w:lastRenderedPageBreak/>
        <w:t>EQUATION</w:t>
      </w:r>
    </w:p>
    <w:p w:rsidR="00F85CCA" w:rsidRDefault="00F85CCA" w:rsidP="00F85CCA">
      <w:pPr>
        <w:pStyle w:val="PlainText"/>
      </w:pPr>
    </w:p>
    <w:p w:rsidR="00F85CCA" w:rsidRDefault="00F85CCA" w:rsidP="00F85CCA">
      <w:pPr>
        <w:pStyle w:val="PlainText"/>
      </w:pPr>
      <w:r>
        <w:t>The predictive performance of model S4 was compared with that of S3 to indicate the importance of Cl in the latter.</w:t>
      </w:r>
    </w:p>
    <w:p w:rsidR="00F85CCA" w:rsidRDefault="00F85CCA" w:rsidP="00F85CCA">
      <w:pPr>
        <w:pStyle w:val="PlainText"/>
      </w:pPr>
    </w:p>
    <w:p w:rsidR="00F85CCA" w:rsidRDefault="00F85CCA" w:rsidP="00F85CCA">
      <w:pPr>
        <w:pStyle w:val="PlainText"/>
      </w:pPr>
      <w:r>
        <w:t>Parameter Models</w:t>
      </w:r>
    </w:p>
    <w:p w:rsidR="00F85CCA" w:rsidRDefault="00F85CCA" w:rsidP="00F85CCA">
      <w:pPr>
        <w:pStyle w:val="PlainText"/>
      </w:pPr>
    </w:p>
    <w:p w:rsidR="00F85CCA" w:rsidRDefault="00F85CCA" w:rsidP="00F85CCA">
      <w:pPr>
        <w:pStyle w:val="PlainText"/>
      </w:pPr>
      <w:r>
        <w:t xml:space="preserve">The parameter models applied with the structural models were as </w:t>
      </w:r>
      <w:proofErr w:type="spellStart"/>
      <w:r>
        <w:t>follows</w:t>
      </w:r>
      <w:proofErr w:type="gramStart"/>
      <w:r>
        <w:t>:EQUATION</w:t>
      </w:r>
      <w:proofErr w:type="spellEnd"/>
      <w:proofErr w:type="gramEnd"/>
    </w:p>
    <w:p w:rsidR="00F85CCA" w:rsidRDefault="00F85CCA" w:rsidP="00F85CCA">
      <w:pPr>
        <w:pStyle w:val="PlainText"/>
      </w:pPr>
    </w:p>
    <w:p w:rsidR="00F85CCA" w:rsidRDefault="00F85CCA" w:rsidP="00F85CCA">
      <w:pPr>
        <w:pStyle w:val="PlainText"/>
      </w:pPr>
      <w:proofErr w:type="gramStart"/>
      <w:r>
        <w:t>where</w:t>
      </w:r>
      <w:proofErr w:type="gramEnd"/>
      <w:r>
        <w:t xml:space="preserve"> EQUATION</w:t>
      </w:r>
    </w:p>
    <w:p w:rsidR="00F85CCA" w:rsidRDefault="00F85CCA" w:rsidP="00F85CCA">
      <w:pPr>
        <w:pStyle w:val="PlainText"/>
      </w:pPr>
    </w:p>
    <w:p w:rsidR="00F85CCA" w:rsidRDefault="00F85CCA" w:rsidP="00F85CCA">
      <w:pPr>
        <w:pStyle w:val="PlainText"/>
      </w:pPr>
      <w:proofErr w:type="gramStart"/>
      <w:r>
        <w:t>where</w:t>
      </w:r>
      <w:proofErr w:type="gramEnd"/>
      <w:r>
        <w:t xml:space="preserve"> [eta]1, [eta]2, and [eta]3 were assumed to represent random normally distributed terms with zero means and variances ([omega]21, [omega]22, [omega]23 respectively). The development of the models and the influence of covariates have been described (4). An additive error model was used for the residual variability.</w:t>
      </w:r>
    </w:p>
    <w:p w:rsidR="00F85CCA" w:rsidRDefault="00F85CCA" w:rsidP="00F85CCA">
      <w:pPr>
        <w:pStyle w:val="PlainText"/>
      </w:pPr>
    </w:p>
    <w:p w:rsidR="00F85CCA" w:rsidRDefault="00F85CCA" w:rsidP="00F85CCA">
      <w:pPr>
        <w:pStyle w:val="PlainText"/>
      </w:pPr>
      <w:r>
        <w:t>NONMEM Data Analysis</w:t>
      </w:r>
    </w:p>
    <w:p w:rsidR="00F85CCA" w:rsidRDefault="00F85CCA" w:rsidP="00F85CCA">
      <w:pPr>
        <w:pStyle w:val="PlainText"/>
      </w:pPr>
    </w:p>
    <w:p w:rsidR="00F85CCA" w:rsidRDefault="00F85CCA" w:rsidP="00F85CCA">
      <w:pPr>
        <w:pStyle w:val="PlainText"/>
      </w:pPr>
      <w:r>
        <w:t>Double precision NONMEM version III level 1.2 and version IV level 1.0 (NONMEM Project Group, University of California, San Francisco, CA, USA) were used in this study.</w:t>
      </w:r>
    </w:p>
    <w:p w:rsidR="00F85CCA" w:rsidRDefault="00F85CCA" w:rsidP="00F85CCA">
      <w:pPr>
        <w:pStyle w:val="PlainText"/>
      </w:pPr>
    </w:p>
    <w:p w:rsidR="00F85CCA" w:rsidRDefault="00F85CCA" w:rsidP="00F85CCA">
      <w:pPr>
        <w:pStyle w:val="PlainText"/>
      </w:pPr>
      <w:r>
        <w:t xml:space="preserve">The MM and the MM+FO models were fitted to 853 steady state </w:t>
      </w:r>
      <w:proofErr w:type="gramStart"/>
      <w:r>
        <w:t>dose :</w:t>
      </w:r>
      <w:proofErr w:type="gramEnd"/>
      <w:r>
        <w:t xml:space="preserve"> serum concentration pairs. When comparing models S1 and S2, a difference in the minimum objective function (DOBF) of more than 3.8 indicated statistical significance (p 2 distribution) in the improvement or worsening of the fit of the model to the data when the restricted model had one regression parameter less than the full model, i.e., one degree of freedom (10). Model S3 predicted steady state serum concentration and therefore the minimum objective function</w:t>
      </w:r>
    </w:p>
    <w:p w:rsidR="00F85CCA" w:rsidRDefault="00F85CCA" w:rsidP="00F85CCA">
      <w:pPr>
        <w:pStyle w:val="PlainText"/>
      </w:pPr>
      <w:r>
        <w:t xml:space="preserve">(MOF) values obtained with models S1 and S2 that predicted dose could not be compared with those obtained with model S3. The importance of Cl in model S3 was evaluated using a variation of a method described by </w:t>
      </w:r>
      <w:proofErr w:type="spellStart"/>
      <w:r>
        <w:t>Sheiner</w:t>
      </w:r>
      <w:proofErr w:type="spellEnd"/>
      <w:r>
        <w:t xml:space="preserve"> et al (11).</w:t>
      </w:r>
    </w:p>
    <w:p w:rsidR="00F85CCA" w:rsidRDefault="00F85CCA" w:rsidP="00F85CCA">
      <w:pPr>
        <w:pStyle w:val="PlainText"/>
      </w:pPr>
    </w:p>
    <w:p w:rsidR="00F85CCA" w:rsidRDefault="00F85CCA" w:rsidP="00F85CCA">
      <w:pPr>
        <w:pStyle w:val="PlainText"/>
      </w:pPr>
      <w:r>
        <w:t>The first-order conditional estimation (FOCE) method was used to obtain population parameter estimates for the validation procedure. It is expected that this approach would reduce bias in parameter estimates because the approximate marginal moments may be closer to the true moments (12). The FOCE method is an iterative procedure that involves multiple, sequential estimation of individual parameters, then population parameters, then individual parameters etc., until convergence is achieved for the population values.</w:t>
      </w:r>
    </w:p>
    <w:p w:rsidR="00F85CCA" w:rsidRDefault="00F85CCA" w:rsidP="00F85CCA">
      <w:pPr>
        <w:pStyle w:val="PlainText"/>
      </w:pPr>
    </w:p>
    <w:p w:rsidR="00F85CCA" w:rsidRDefault="00F85CCA" w:rsidP="00F85CCA">
      <w:pPr>
        <w:pStyle w:val="PlainText"/>
      </w:pPr>
      <w:r>
        <w:t>Validation of Structural Models and Population Pharmacokinetic Parameters</w:t>
      </w:r>
    </w:p>
    <w:p w:rsidR="00F85CCA" w:rsidRDefault="00F85CCA" w:rsidP="00F85CCA">
      <w:pPr>
        <w:pStyle w:val="PlainText"/>
      </w:pPr>
    </w:p>
    <w:p w:rsidR="00F85CCA" w:rsidRDefault="00F85CCA" w:rsidP="00F85CCA">
      <w:pPr>
        <w:pStyle w:val="PlainText"/>
      </w:pPr>
      <w:r>
        <w:t xml:space="preserve">The validity of the pharmacokinetic models and the estimated population parameter values was tested using the naive prediction method (13), which uses the mean population estimates of </w:t>
      </w:r>
      <w:proofErr w:type="spellStart"/>
      <w:r>
        <w:t>Vm</w:t>
      </w:r>
      <w:proofErr w:type="spellEnd"/>
      <w:r>
        <w:t xml:space="preserve">, Km, and Cl but no patient-specific phenytoin concentration data. The covariates (race, smoking status, and age younger than 65 years or 65 years and older) previously found to influence </w:t>
      </w:r>
      <w:proofErr w:type="spellStart"/>
      <w:r>
        <w:t>Vm</w:t>
      </w:r>
      <w:proofErr w:type="spellEnd"/>
      <w:r>
        <w:t xml:space="preserve"> were included in the model (4). This allowed the testing of the best model that we have developed. The naive prediction method was used as it is a method one could most likely use in an outpatient practice prior to obtaining serum concentrations of a drug in the patient concerned. The predictions of dose or steady state serum concentrations obtained with the mean population estimates were compared. For models S1 and S2, </w:t>
      </w:r>
      <w:r>
        <w:lastRenderedPageBreak/>
        <w:t>the estimated population parameters (obtained from the NONMEM outputs and calculated from the parameter models) were used to predict the dose of phenytoin that would achieve the measured concentration.</w:t>
      </w:r>
    </w:p>
    <w:p w:rsidR="00F85CCA" w:rsidRDefault="00F85CCA" w:rsidP="00F85CCA">
      <w:pPr>
        <w:pStyle w:val="PlainText"/>
      </w:pPr>
      <w:r>
        <w:t xml:space="preserve">For models S3 and S4, the estimated population parameters were used to predict the steady state serum concentration that would be achieved when a particular dosing rate was administered. The estimates of </w:t>
      </w:r>
      <w:proofErr w:type="spellStart"/>
      <w:r>
        <w:t>Vm</w:t>
      </w:r>
      <w:proofErr w:type="spellEnd"/>
      <w:r>
        <w:t xml:space="preserve"> and Km obtained with model S1 were used in model S4 for predictions because NONMEM was unable to fit the latter model where </w:t>
      </w:r>
      <w:proofErr w:type="spellStart"/>
      <w:r>
        <w:t>Cpss</w:t>
      </w:r>
      <w:proofErr w:type="spellEnd"/>
      <w:r>
        <w:t xml:space="preserve"> is used as the dependent variable. A similar problem was experienced by Miller et al (14).</w:t>
      </w:r>
    </w:p>
    <w:p w:rsidR="00F85CCA" w:rsidRDefault="00F85CCA" w:rsidP="00F85CCA">
      <w:pPr>
        <w:pStyle w:val="PlainText"/>
      </w:pPr>
    </w:p>
    <w:p w:rsidR="00F85CCA" w:rsidRDefault="00F85CCA" w:rsidP="00F85CCA">
      <w:pPr>
        <w:pStyle w:val="PlainText"/>
      </w:pPr>
      <w:r>
        <w:t>A data-splitting technique was used for validation (cross-validation). The full data set (332 patients) was used to develop the population models as described (4). To minimize possible bias in favor of the model by predicting dose or serum concentrations for patients whose data were used for the estimation of the population parameters, the estimation and validation of the pharmacokinetic parameters were undertaken in two separate patient groups (cross-validation) obtained by splitting the data set. Eighty-one patients producing only one steady state serum concentration on a single dose of phenytoin were excluded from the analysis to rule out the possibility of noncompliance influencing the predictive performances of the models. The remaining 251 patients were randomly allocated to two equally matched groups (1 and 2), stratified according to the factors (race, smoking status, and age less than 65 years or 65 years and older) known to influence the pharmacokinetics of phenytoin (4). The predictive performance was assessed using 770 (388 and 382 in groups 1 and 2, respectively) paired predicted versus actual dose or measured serum concentrations obtained in the 251 (126 and 125 in groups 1 and 2 respectively) patients. The population pharmacokinetic parameters estimated by NONMEM in group 1 were validated in group 2 and vice versa. Prediction error analysis involved the calculation of the mean prediction error (MPE) and the root mean squared error (RMSE) (15). The MPE described the bias and RMSE the precision of the model with its associated population estimates in predicting the actual dose or serum phenytoin concentration.</w:t>
      </w:r>
    </w:p>
    <w:p w:rsidR="00F85CCA" w:rsidRDefault="00F85CCA" w:rsidP="00F85CCA">
      <w:pPr>
        <w:pStyle w:val="PlainText"/>
      </w:pPr>
      <w:r>
        <w:t>The 95% confidence intervals (CI) about the MPE and RMSE for each model were constructed (16). The predictive performance of our models and the associated parameters was compared with the MM model using the estimates (</w:t>
      </w:r>
      <w:proofErr w:type="spellStart"/>
      <w:r>
        <w:t>Vm</w:t>
      </w:r>
      <w:proofErr w:type="spellEnd"/>
      <w:r>
        <w:t xml:space="preserve"> = 7.22 mg/kg/d and Km = 4.44 mg/L) obtained by </w:t>
      </w:r>
      <w:proofErr w:type="spellStart"/>
      <w:r>
        <w:t>Vozeh</w:t>
      </w:r>
      <w:proofErr w:type="spellEnd"/>
      <w:r>
        <w:t xml:space="preserve"> et al (6). These estimates were previously widely used in our clinical practice for the calculation of phenytoin dose and prediction of steady state serum concentration.</w:t>
      </w:r>
    </w:p>
    <w:p w:rsidR="00F85CCA" w:rsidRDefault="00F85CCA" w:rsidP="00F85CCA">
      <w:pPr>
        <w:pStyle w:val="PlainText"/>
      </w:pPr>
    </w:p>
    <w:p w:rsidR="00F85CCA" w:rsidRDefault="00F85CCA" w:rsidP="00F85CCA">
      <w:pPr>
        <w:pStyle w:val="PlainText"/>
      </w:pPr>
      <w:r>
        <w:t xml:space="preserve">Ranking the methods only on the basis of bias and precision does not always predict their ranking in respect of superiority of clinical use. For this reason, our study also examined the relative frequencies of satisfactory predictions. The ability to predict a dose or steady state serum concentration with precision within 10% of the actual dose or within 20% of measured serum concentration was tested for the various models. The percentage of </w:t>
      </w:r>
      <w:proofErr w:type="spellStart"/>
      <w:r>
        <w:t>underpredictions</w:t>
      </w:r>
      <w:proofErr w:type="spellEnd"/>
      <w:r>
        <w:t xml:space="preserve"> and </w:t>
      </w:r>
      <w:proofErr w:type="spellStart"/>
      <w:r>
        <w:t>overpredictions</w:t>
      </w:r>
      <w:proofErr w:type="spellEnd"/>
      <w:r>
        <w:t xml:space="preserve"> of dose or steady state serum concentrations was also assessed.</w:t>
      </w:r>
    </w:p>
    <w:p w:rsidR="00F85CCA" w:rsidRDefault="00F85CCA" w:rsidP="00F85CCA">
      <w:pPr>
        <w:pStyle w:val="PlainText"/>
      </w:pPr>
    </w:p>
    <w:p w:rsidR="00F85CCA" w:rsidRDefault="00F85CCA" w:rsidP="00F85CCA">
      <w:pPr>
        <w:pStyle w:val="PlainText"/>
      </w:pPr>
      <w:r>
        <w:t>RESULTS</w:t>
      </w:r>
    </w:p>
    <w:p w:rsidR="00F85CCA" w:rsidRDefault="00F85CCA" w:rsidP="00F85CCA">
      <w:pPr>
        <w:pStyle w:val="PlainText"/>
      </w:pPr>
    </w:p>
    <w:p w:rsidR="00F85CCA" w:rsidRDefault="00F85CCA" w:rsidP="00F85CCA">
      <w:pPr>
        <w:pStyle w:val="PlainText"/>
      </w:pPr>
      <w:r>
        <w:t>The MOF values obtained with model S1 were compared with those obtained with model S2. Model S2 fitted the data significantly better than model S1, as</w:t>
      </w:r>
    </w:p>
    <w:p w:rsidR="00F85CCA" w:rsidRDefault="00F85CCA" w:rsidP="00F85CCA">
      <w:pPr>
        <w:pStyle w:val="PlainText"/>
      </w:pPr>
      <w:proofErr w:type="gramStart"/>
      <w:r>
        <w:t>reflected</w:t>
      </w:r>
      <w:proofErr w:type="gramEnd"/>
      <w:r>
        <w:t xml:space="preserve"> by a decrease in the MOF and a DOBF of 2922.524 (p             </w:t>
      </w:r>
    </w:p>
    <w:p w:rsidR="00F85CCA" w:rsidRDefault="00F85CCA" w:rsidP="00F85CCA">
      <w:pPr>
        <w:pStyle w:val="PlainText"/>
      </w:pPr>
    </w:p>
    <w:p w:rsidR="00F85CCA" w:rsidRDefault="00F85CCA" w:rsidP="00F85CCA">
      <w:pPr>
        <w:pStyle w:val="PlainText"/>
      </w:pPr>
      <w:r>
        <w:t xml:space="preserve">To illustrate the importance of Cl in model S3, the MOF was used to construct the 95% confidence interval for the Cl estimate by evaluating the MOF associated with a change in the Cl value. The value of Cl was fixed at values greater than or less than the mean population Cl value of 2.68 L/h derived from </w:t>
      </w:r>
      <w:r>
        <w:lastRenderedPageBreak/>
        <w:t>the model which fitted the data best. The Cl values were plotted against the corresponding MOF values. Where a horizontal line corresponding to a DOBF of 3.8 (measured from the lowest MOF value on the graph) intersects the graph the corresponding Cl values were read off. The Cl values of 1.49 and 3.89 L/d represent the approximate lower and upper limits of the 95% confidence interval of the Cl estimate, respectively. As the lower limit of the confidence interval was observed well before the Cl value approached zero, the importance of Cl in the model is confirmed.</w:t>
      </w:r>
    </w:p>
    <w:p w:rsidR="00F85CCA" w:rsidRDefault="00F85CCA" w:rsidP="00F85CCA">
      <w:pPr>
        <w:pStyle w:val="PlainText"/>
      </w:pPr>
    </w:p>
    <w:p w:rsidR="00F85CCA" w:rsidRDefault="00F85CCA" w:rsidP="00F85CCA">
      <w:pPr>
        <w:pStyle w:val="PlainText"/>
      </w:pPr>
      <w:r>
        <w:t>The average parameter estimates for models S1, S2, and S3 obtained for groups 1 and 2 are presented in Table 1. The predictive performances of the 4 structural models using the mean population estimates were compared. Tables 2 and 3 present the MPE and RMSE obtained with each model and their associated population estimates. The combined results are reported for groups 1 and 2. A confidence interval (2.32-4.2 mg/day) for the difference in the predictions of S1 and S2 did not include the value zero, indicating that the two models behave differently.</w:t>
      </w:r>
    </w:p>
    <w:p w:rsidR="00F85CCA" w:rsidRDefault="00F85CCA" w:rsidP="00F85CCA">
      <w:pPr>
        <w:pStyle w:val="PlainText"/>
      </w:pPr>
      <w:r>
        <w:t xml:space="preserve">Similarly, the confidence interval (2.3-8.3 mg/L) for the difference in predictions comparing models S3 and S4 did not include zero, indicating that these two models also behaved differently from each other. The predictions of phenytoin dose or steady state serum phenytoin concentrations obtained with the MM model using the estimates obtained by </w:t>
      </w:r>
      <w:proofErr w:type="spellStart"/>
      <w:r>
        <w:t>Vozeh</w:t>
      </w:r>
      <w:proofErr w:type="spellEnd"/>
      <w:r>
        <w:t xml:space="preserve"> et al (6) are reported in Tables</w:t>
      </w:r>
    </w:p>
    <w:p w:rsidR="00F85CCA" w:rsidRDefault="00F85CCA" w:rsidP="00F85CCA">
      <w:pPr>
        <w:pStyle w:val="PlainText"/>
      </w:pPr>
      <w:r>
        <w:t>4 and 5, respectively</w:t>
      </w:r>
    </w:p>
    <w:p w:rsidR="00F85CCA" w:rsidRDefault="00F85CCA" w:rsidP="00F85CCA">
      <w:pPr>
        <w:pStyle w:val="PlainText"/>
      </w:pPr>
    </w:p>
    <w:p w:rsidR="00F85CCA" w:rsidRDefault="00F85CCA" w:rsidP="00F85CCA">
      <w:pPr>
        <w:pStyle w:val="PlainText"/>
      </w:pPr>
      <w:r>
        <w:t>DISCUSSION</w:t>
      </w:r>
    </w:p>
    <w:p w:rsidR="00F85CCA" w:rsidRDefault="00F85CCA" w:rsidP="00F85CCA">
      <w:pPr>
        <w:pStyle w:val="PlainText"/>
      </w:pPr>
    </w:p>
    <w:p w:rsidR="00F85CCA" w:rsidRDefault="00F85CCA" w:rsidP="00F85CCA">
      <w:pPr>
        <w:pStyle w:val="PlainText"/>
      </w:pPr>
      <w:r>
        <w:t xml:space="preserve">Models S1 and S2 </w:t>
      </w:r>
      <w:proofErr w:type="spellStart"/>
      <w:r>
        <w:t>underpredicted</w:t>
      </w:r>
      <w:proofErr w:type="spellEnd"/>
      <w:r>
        <w:t xml:space="preserve"> the phenytoin dose by an average of 1.32 and</w:t>
      </w:r>
    </w:p>
    <w:p w:rsidR="00F85CCA" w:rsidRDefault="00F85CCA" w:rsidP="00F85CCA">
      <w:pPr>
        <w:pStyle w:val="PlainText"/>
      </w:pPr>
      <w:r>
        <w:t xml:space="preserve">3.73 mg/d, respectively (Table 2), and model S3 was found to </w:t>
      </w:r>
      <w:proofErr w:type="spellStart"/>
      <w:r>
        <w:t>overpredict</w:t>
      </w:r>
      <w:proofErr w:type="spellEnd"/>
      <w:r>
        <w:t xml:space="preserve"> phenytoin concentration by an average of 0.91 mg/L (Table 3). This was remarkable for a pharmacokinetic analysis where a number of variables can influence the results and where a naive feedback method is used. The MPEs obtained with models S1, S2, and S3 were all considered acceptable (Tables 2 and 3). The predictions obtained with model S1 were unbiased, as reflected by the 95% confidence interval, which included zero (Table 2). Predictions with model</w:t>
      </w:r>
    </w:p>
    <w:p w:rsidR="00F85CCA" w:rsidRDefault="00F85CCA" w:rsidP="00F85CCA">
      <w:pPr>
        <w:pStyle w:val="PlainText"/>
      </w:pPr>
      <w:r>
        <w:t>S2 were biased. However, when the groups were analyzed separately, groups 1 and</w:t>
      </w:r>
    </w:p>
    <w:p w:rsidR="00F85CCA" w:rsidRDefault="00F85CCA" w:rsidP="00F85CCA">
      <w:pPr>
        <w:pStyle w:val="PlainText"/>
      </w:pPr>
      <w:r>
        <w:t>2 for models S1 and S2 were unbiased. Only group 1 predictions obtained with model S3 were unbiased. This is possible because the width of the CI decreases as the sample size increases. The width of the 95% CI for MPE did not differ much between models S1 and S2 (Table 2). All predictions lacked precision as the 95% CI for RMSE did not include zero.</w:t>
      </w:r>
    </w:p>
    <w:p w:rsidR="00F85CCA" w:rsidRDefault="00F85CCA" w:rsidP="00F85CCA">
      <w:pPr>
        <w:pStyle w:val="PlainText"/>
      </w:pPr>
    </w:p>
    <w:p w:rsidR="00F85CCA" w:rsidRDefault="00F85CCA" w:rsidP="00F85CCA">
      <w:pPr>
        <w:pStyle w:val="PlainText"/>
      </w:pPr>
      <w:r>
        <w:t xml:space="preserve">No significant difference between the frequency of </w:t>
      </w:r>
      <w:proofErr w:type="spellStart"/>
      <w:r>
        <w:t>underprediction</w:t>
      </w:r>
      <w:proofErr w:type="spellEnd"/>
      <w:r>
        <w:t xml:space="preserve"> and </w:t>
      </w:r>
      <w:proofErr w:type="spellStart"/>
      <w:r>
        <w:t>overprediction</w:t>
      </w:r>
      <w:proofErr w:type="spellEnd"/>
      <w:r>
        <w:t xml:space="preserve"> of dose was found when comparing models S1 and S2. There was a trend towards conservative predictions, i.e., </w:t>
      </w:r>
      <w:proofErr w:type="spellStart"/>
      <w:r>
        <w:t>underpredictions</w:t>
      </w:r>
      <w:proofErr w:type="spellEnd"/>
      <w:r>
        <w:t xml:space="preserve"> of dose. This is an important attribute for a phenytoin dosing method because even a small </w:t>
      </w:r>
      <w:proofErr w:type="spellStart"/>
      <w:r>
        <w:t>overdosage</w:t>
      </w:r>
      <w:proofErr w:type="spellEnd"/>
      <w:r>
        <w:t xml:space="preserve"> may lead to substantial toxicity. The percentage of prediction errors greater than 10% did not differ substantially between models S1 and S2. Using the latter models, on average 43.7% of predictions had errors less than 10%.</w:t>
      </w:r>
    </w:p>
    <w:p w:rsidR="00F85CCA" w:rsidRDefault="00F85CCA" w:rsidP="00F85CCA">
      <w:pPr>
        <w:pStyle w:val="PlainText"/>
      </w:pPr>
      <w:r>
        <w:t>Although model S2 fitted the data better than model S1, the results showed that Cl was unimportant when predicting the dose, as the percentage bias (% MPE) did not improve when Cl was incorporated in the model (Table 2). No significant difference was found between the actual and predicted doses for models S1 (p =</w:t>
      </w:r>
    </w:p>
    <w:p w:rsidR="00F85CCA" w:rsidRDefault="00F85CCA" w:rsidP="00F85CCA">
      <w:pPr>
        <w:pStyle w:val="PlainText"/>
      </w:pPr>
      <w:r>
        <w:t>0.64) and S2 (p = 0.153).</w:t>
      </w:r>
    </w:p>
    <w:p w:rsidR="00F85CCA" w:rsidRDefault="00F85CCA" w:rsidP="00F85CCA">
      <w:pPr>
        <w:pStyle w:val="PlainText"/>
      </w:pPr>
    </w:p>
    <w:p w:rsidR="00F85CCA" w:rsidRDefault="00F85CCA" w:rsidP="00F85CCA">
      <w:pPr>
        <w:pStyle w:val="PlainText"/>
      </w:pPr>
      <w:r>
        <w:t xml:space="preserve">Model S4 was used in this study so that the prediction performance of model S3 could be compared. Model S4 tended to </w:t>
      </w:r>
      <w:proofErr w:type="spellStart"/>
      <w:r>
        <w:t>overpredict</w:t>
      </w:r>
      <w:proofErr w:type="spellEnd"/>
      <w:r>
        <w:t xml:space="preserve"> the steady state serum concentration-a % MPE of 52%. When linear </w:t>
      </w:r>
      <w:r>
        <w:lastRenderedPageBreak/>
        <w:t xml:space="preserve">clearance was taken into account (model S3), the % MPE decreased to 5.67% (Table 3), reflecting an 89.1% reduction. The precision of the prediction improved markedly when Cl was included, from 338.5% for model S4 to 64.78% for model S3 (Table 3). Model S3 tended to </w:t>
      </w:r>
      <w:proofErr w:type="spellStart"/>
      <w:r>
        <w:t>overpredict</w:t>
      </w:r>
      <w:proofErr w:type="spellEnd"/>
      <w:r>
        <w:t xml:space="preserve"> the </w:t>
      </w:r>
      <w:proofErr w:type="spellStart"/>
      <w:r>
        <w:t>Cpss</w:t>
      </w:r>
      <w:proofErr w:type="spellEnd"/>
      <w:r>
        <w:t xml:space="preserve"> (54.3%) more than model S4 (49.5%). This was considered satisfactory. When model S4 was used, 20 patients were excluded (Table 3) because predictions could not be made as the predicted </w:t>
      </w:r>
      <w:proofErr w:type="spellStart"/>
      <w:r>
        <w:t>Vm</w:t>
      </w:r>
      <w:proofErr w:type="spellEnd"/>
      <w:r>
        <w:t xml:space="preserve"> value for the population was probably too low in relation to the dose administered to the individual patient. This resulted in unrealistic predicted steady state serum concentration values. In this case, the equation yielded a negative value for the steady state concentration. This would have affected the analyses of bias and precision (17). Given that there is an </w:t>
      </w:r>
      <w:proofErr w:type="spellStart"/>
      <w:r>
        <w:t>interindividual</w:t>
      </w:r>
      <w:proofErr w:type="spellEnd"/>
      <w:r>
        <w:t xml:space="preserve"> variability in </w:t>
      </w:r>
      <w:proofErr w:type="spellStart"/>
      <w:r>
        <w:t>Vm</w:t>
      </w:r>
      <w:proofErr w:type="spellEnd"/>
      <w:r>
        <w:t xml:space="preserve">, some patients may require doses that exceed the mean value for </w:t>
      </w:r>
      <w:proofErr w:type="spellStart"/>
      <w:r>
        <w:t>Vm</w:t>
      </w:r>
      <w:proofErr w:type="spellEnd"/>
      <w:r>
        <w:t xml:space="preserve"> in the population. A statistical difference between the measured and predicted concentrations was found with model S4 (p = 3.06 x 10-5). With model S3, a statistical difference was not found (p = 0.0502). When interpreting the results, one should take into consideration that 20 </w:t>
      </w:r>
      <w:proofErr w:type="gramStart"/>
      <w:r>
        <w:t>dose :</w:t>
      </w:r>
      <w:proofErr w:type="gramEnd"/>
      <w:r>
        <w:t xml:space="preserve"> serum concentration pairs had to be removed from the data set when model S4 was used. The results clearly indicate that Cl in model S3 was important when predicting steady state serum concentrations, because the % MPE was much lower when clearance was incorporated in the model. Model S3 should therefore be used in preference to model S4.</w:t>
      </w:r>
    </w:p>
    <w:p w:rsidR="00F85CCA" w:rsidRDefault="00F85CCA" w:rsidP="00F85CCA">
      <w:pPr>
        <w:pStyle w:val="PlainText"/>
      </w:pPr>
    </w:p>
    <w:p w:rsidR="00F85CCA" w:rsidRDefault="00F85CCA" w:rsidP="00F85CCA">
      <w:pPr>
        <w:pStyle w:val="PlainText"/>
      </w:pPr>
      <w:r>
        <w:t xml:space="preserve">Despite the acceptable MPEs, the precision of the predictions was poor. Whereas this is trivial for most other drugs, it may be significant in the case of phenytoin because of the </w:t>
      </w:r>
      <w:proofErr w:type="spellStart"/>
      <w:r>
        <w:t>Michaelis-Menten</w:t>
      </w:r>
      <w:proofErr w:type="spellEnd"/>
      <w:r>
        <w:t xml:space="preserve"> characteristics of the drug (18). The majority of the predictions of dose were </w:t>
      </w:r>
      <w:proofErr w:type="spellStart"/>
      <w:r>
        <w:t>underpredictions</w:t>
      </w:r>
      <w:proofErr w:type="spellEnd"/>
      <w:r>
        <w:t>, which minimized the risk of potentially toxic dosages. Because of the poor precision, the 3 models (S1, S2, and S3) evaluated in this study should be applied with caution when predicting dose or serum concentration. Such a finding is not surprising in view of the considerable variability associated with the clearance of phenytoin. The greater the number of feedback serum concentrations available, the more the precision of the predictions can be expected to improve (16). However, the accuracy of the predictions cannot improve indefinitely because some factors cannot be completely controlled. Inappropriate specification of the pharmacokinetic model may be partly responsible for the difference in prediction accuracy (19).</w:t>
      </w:r>
    </w:p>
    <w:p w:rsidR="00F85CCA" w:rsidRDefault="00F85CCA" w:rsidP="00F85CCA">
      <w:pPr>
        <w:pStyle w:val="PlainText"/>
      </w:pPr>
      <w:r>
        <w:t>In our study, the naive prediction method was used and therefore high prediction errors were expected. The bias and precision of our predictions would undoubtedly have improved if one or more feedback serum concentrations had been used. The degree of improvement in the predictive performance of the MM+FO model with one or more feedback serum phenytoin concentrations needs to be assessed.</w:t>
      </w:r>
    </w:p>
    <w:p w:rsidR="00F85CCA" w:rsidRDefault="00F85CCA" w:rsidP="00F85CCA">
      <w:pPr>
        <w:pStyle w:val="PlainText"/>
      </w:pPr>
    </w:p>
    <w:p w:rsidR="00F85CCA" w:rsidRDefault="00F85CCA" w:rsidP="00F85CCA">
      <w:pPr>
        <w:pStyle w:val="PlainText"/>
      </w:pPr>
      <w:r>
        <w:t xml:space="preserve">Our results are compared with the predictions of dose and steady state serum concentration using estimates obtained in the study of </w:t>
      </w:r>
      <w:proofErr w:type="spellStart"/>
      <w:r>
        <w:t>Vozeh</w:t>
      </w:r>
      <w:proofErr w:type="spellEnd"/>
      <w:r>
        <w:t xml:space="preserve"> et al (6). They reported the following parameter estimates: mean </w:t>
      </w:r>
      <w:proofErr w:type="spellStart"/>
      <w:r>
        <w:t>Vm</w:t>
      </w:r>
      <w:proofErr w:type="spellEnd"/>
      <w:r>
        <w:t xml:space="preserve"> = 7.22 mg/kg/d (</w:t>
      </w:r>
      <w:proofErr w:type="spellStart"/>
      <w:r>
        <w:t>interindividual</w:t>
      </w:r>
      <w:proofErr w:type="spellEnd"/>
      <w:r>
        <w:t xml:space="preserve"> SD, 1.72; CV, 24%) and mean Km = 4.44 mg/L (</w:t>
      </w:r>
      <w:proofErr w:type="spellStart"/>
      <w:r>
        <w:t>interindividual</w:t>
      </w:r>
      <w:proofErr w:type="spellEnd"/>
      <w:r>
        <w:t xml:space="preserve"> SD, 2.4; CV, 54%).</w:t>
      </w:r>
    </w:p>
    <w:p w:rsidR="00F85CCA" w:rsidRDefault="00F85CCA" w:rsidP="00F85CCA">
      <w:pPr>
        <w:pStyle w:val="PlainText"/>
      </w:pPr>
      <w:r>
        <w:t xml:space="preserve">The </w:t>
      </w:r>
      <w:proofErr w:type="spellStart"/>
      <w:r>
        <w:t>Michaelis-Menten</w:t>
      </w:r>
      <w:proofErr w:type="spellEnd"/>
      <w:r>
        <w:t xml:space="preserve"> model and the NONMEM method were used in this study. When using model S1, the % MPE of -1.32% obtained with our estimates was much lower than that of 11.4% obtained with the estimates of </w:t>
      </w:r>
      <w:proofErr w:type="spellStart"/>
      <w:r>
        <w:t>Vozeh</w:t>
      </w:r>
      <w:proofErr w:type="spellEnd"/>
      <w:r>
        <w:t xml:space="preserve"> et al (6). The estimates of </w:t>
      </w:r>
      <w:proofErr w:type="spellStart"/>
      <w:r>
        <w:t>Vozeh</w:t>
      </w:r>
      <w:proofErr w:type="spellEnd"/>
      <w:r>
        <w:t xml:space="preserve"> et al (6) also tended to </w:t>
      </w:r>
      <w:proofErr w:type="spellStart"/>
      <w:r>
        <w:t>overpredict</w:t>
      </w:r>
      <w:proofErr w:type="spellEnd"/>
      <w:r>
        <w:t xml:space="preserve"> the dose in 69% of cases, and this may be problematic with phenytoin considering its nonlinear pharmacokinetics.</w:t>
      </w:r>
    </w:p>
    <w:p w:rsidR="00F85CCA" w:rsidRDefault="00F85CCA" w:rsidP="00F85CCA">
      <w:pPr>
        <w:pStyle w:val="PlainText"/>
      </w:pPr>
      <w:r>
        <w:t xml:space="preserve">When our estimates were used the dose was </w:t>
      </w:r>
      <w:proofErr w:type="spellStart"/>
      <w:r>
        <w:t>overpredicted</w:t>
      </w:r>
      <w:proofErr w:type="spellEnd"/>
      <w:r>
        <w:t xml:space="preserve"> in 48.8% of cases. The precision of the prediction was superior with our estimates of </w:t>
      </w:r>
      <w:proofErr w:type="spellStart"/>
      <w:r>
        <w:t>Vm</w:t>
      </w:r>
      <w:proofErr w:type="spellEnd"/>
      <w:r>
        <w:t xml:space="preserve"> and Km (17.58% versus 26.05%). The width of the 95% CI for MPE was narrower with our estimates</w:t>
      </w:r>
    </w:p>
    <w:p w:rsidR="00F85CCA" w:rsidRDefault="00F85CCA" w:rsidP="00F85CCA">
      <w:pPr>
        <w:pStyle w:val="PlainText"/>
      </w:pPr>
      <w:r>
        <w:t xml:space="preserve">(-5.26-2.6 mg/d) of </w:t>
      </w:r>
      <w:proofErr w:type="spellStart"/>
      <w:r>
        <w:t>Vm</w:t>
      </w:r>
      <w:proofErr w:type="spellEnd"/>
      <w:r>
        <w:t xml:space="preserve"> and Km than with that obtained with the estimates of </w:t>
      </w:r>
      <w:proofErr w:type="spellStart"/>
      <w:r>
        <w:t>Vozeh</w:t>
      </w:r>
      <w:proofErr w:type="spellEnd"/>
      <w:r>
        <w:t xml:space="preserve"> et al (6) (30.33-40.67 mg/d) (Tables 2 and 4). The frequency of PE greater than 10% for dose was 58.2% for our estimates, and 70.1% when the estimates of </w:t>
      </w:r>
      <w:proofErr w:type="spellStart"/>
      <w:r>
        <w:t>Vozeh</w:t>
      </w:r>
      <w:proofErr w:type="spellEnd"/>
      <w:r>
        <w:t xml:space="preserve"> et al (6) were used.</w:t>
      </w:r>
    </w:p>
    <w:p w:rsidR="00F85CCA" w:rsidRDefault="00F85CCA" w:rsidP="00F85CCA">
      <w:pPr>
        <w:pStyle w:val="PlainText"/>
      </w:pPr>
    </w:p>
    <w:p w:rsidR="00F85CCA" w:rsidRDefault="00F85CCA" w:rsidP="00F85CCA">
      <w:pPr>
        <w:pStyle w:val="PlainText"/>
      </w:pPr>
      <w:r>
        <w:lastRenderedPageBreak/>
        <w:t xml:space="preserve">When using model S3, the % MPE of 5.67% obtained with our estimates was much lower than that of 23.88% obtained with the estimates of </w:t>
      </w:r>
      <w:proofErr w:type="spellStart"/>
      <w:r>
        <w:t>Vozeh</w:t>
      </w:r>
      <w:proofErr w:type="spellEnd"/>
      <w:r>
        <w:t xml:space="preserve"> et al (6). When our estimates were used, model S3 </w:t>
      </w:r>
      <w:proofErr w:type="spellStart"/>
      <w:r>
        <w:t>overpredicted</w:t>
      </w:r>
      <w:proofErr w:type="spellEnd"/>
      <w:r>
        <w:t xml:space="preserve"> steady state serum phenytoin concentration in 54.3% of cases, in comparison with 30.7% with the estimates of </w:t>
      </w:r>
      <w:proofErr w:type="spellStart"/>
      <w:r>
        <w:t>Vozeh</w:t>
      </w:r>
      <w:proofErr w:type="spellEnd"/>
      <w:r>
        <w:t xml:space="preserve"> et al (6). The precision of the prediction was superior with our estimates (64.78% versus 457.53%) (Tables 3 and 5). The frequency of prediction errors greater than 20% for serum concentration was 75.3% for our estimates, and 85.5% when the estimates of </w:t>
      </w:r>
      <w:proofErr w:type="spellStart"/>
      <w:r>
        <w:t>Vozeh</w:t>
      </w:r>
      <w:proofErr w:type="spellEnd"/>
      <w:r>
        <w:t xml:space="preserve"> et al (6) were used. This analysis indicated that predictive performance improved when population estimates representative of a specific population were used.</w:t>
      </w:r>
    </w:p>
    <w:p w:rsidR="00F85CCA" w:rsidRDefault="00F85CCA" w:rsidP="00F85CCA">
      <w:pPr>
        <w:pStyle w:val="PlainText"/>
      </w:pPr>
    </w:p>
    <w:p w:rsidR="00F85CCA" w:rsidRDefault="00F85CCA" w:rsidP="00F85CCA">
      <w:pPr>
        <w:pStyle w:val="PlainText"/>
      </w:pPr>
      <w:r>
        <w:t xml:space="preserve">In contrast to previous studies that have not taken into account the contribution of a parallel first-order elimination pathway, our study showed that the parallel </w:t>
      </w:r>
      <w:proofErr w:type="spellStart"/>
      <w:r>
        <w:t>Michaelis-Menten</w:t>
      </w:r>
      <w:proofErr w:type="spellEnd"/>
      <w:r>
        <w:t xml:space="preserve"> and first-order elimination model fitted the data better than the </w:t>
      </w:r>
      <w:proofErr w:type="spellStart"/>
      <w:r>
        <w:t>Michaelis-Menten</w:t>
      </w:r>
      <w:proofErr w:type="spellEnd"/>
      <w:r>
        <w:t xml:space="preserve"> model considered alone. Such a model provides predictions that are less biased when predicting serum phenytoin concentrations.</w:t>
      </w:r>
    </w:p>
    <w:p w:rsidR="00F85CCA" w:rsidRDefault="00F85CCA" w:rsidP="00F85CCA">
      <w:pPr>
        <w:pStyle w:val="PlainText"/>
      </w:pPr>
    </w:p>
    <w:p w:rsidR="00F85CCA" w:rsidRDefault="00F85CCA" w:rsidP="00F85CCA">
      <w:pPr>
        <w:pStyle w:val="PlainText"/>
      </w:pPr>
      <w:r>
        <w:t>Acknowledgments:</w:t>
      </w:r>
    </w:p>
    <w:p w:rsidR="00F85CCA" w:rsidRDefault="00F85CCA" w:rsidP="00F85CCA">
      <w:pPr>
        <w:pStyle w:val="PlainText"/>
      </w:pPr>
    </w:p>
    <w:p w:rsidR="00F85CCA" w:rsidRDefault="00F85CCA" w:rsidP="00F85CCA">
      <w:pPr>
        <w:pStyle w:val="PlainText"/>
      </w:pPr>
      <w:r>
        <w:t>The authors thank Warner-Lambert (South Africa) for their generous financial support. The authors also thank T. M. Ludden and W. Bachman, of the United States Food and Drug Administration, for their expert assistance.</w:t>
      </w:r>
    </w:p>
    <w:p w:rsidR="00F85CCA" w:rsidRDefault="00F85CCA" w:rsidP="00F85CCA">
      <w:pPr>
        <w:pStyle w:val="PlainText"/>
      </w:pPr>
    </w:p>
    <w:p w:rsidR="00F85CCA" w:rsidRDefault="00F85CCA" w:rsidP="00F85CCA">
      <w:pPr>
        <w:pStyle w:val="PlainText"/>
      </w:pPr>
      <w:r>
        <w:t>REFERENCES</w:t>
      </w:r>
    </w:p>
    <w:p w:rsidR="00F85CCA" w:rsidRDefault="00F85CCA" w:rsidP="00F85CCA">
      <w:pPr>
        <w:pStyle w:val="PlainText"/>
      </w:pPr>
    </w:p>
    <w:p w:rsidR="00F85CCA" w:rsidRDefault="00F85CCA" w:rsidP="00F85CCA">
      <w:pPr>
        <w:pStyle w:val="PlainText"/>
      </w:pPr>
      <w:r>
        <w:t xml:space="preserve">1. </w:t>
      </w:r>
      <w:proofErr w:type="spellStart"/>
      <w:r>
        <w:t>Bochner</w:t>
      </w:r>
      <w:proofErr w:type="spellEnd"/>
      <w:r>
        <w:t xml:space="preserve"> F, Hooper WD, </w:t>
      </w:r>
      <w:proofErr w:type="spellStart"/>
      <w:r>
        <w:t>Tyrer</w:t>
      </w:r>
      <w:proofErr w:type="spellEnd"/>
      <w:r>
        <w:t xml:space="preserve"> JH, </w:t>
      </w:r>
      <w:proofErr w:type="spellStart"/>
      <w:r>
        <w:t>Eadie</w:t>
      </w:r>
      <w:proofErr w:type="spellEnd"/>
      <w:r>
        <w:t xml:space="preserve"> MJ. Effect of dosage increments on blood phenytoin concentrations. J </w:t>
      </w:r>
      <w:proofErr w:type="spellStart"/>
      <w:r>
        <w:t>Neurol</w:t>
      </w:r>
      <w:proofErr w:type="spellEnd"/>
      <w:r>
        <w:t xml:space="preserve"> </w:t>
      </w:r>
      <w:proofErr w:type="spellStart"/>
      <w:r>
        <w:t>Neurosurg</w:t>
      </w:r>
      <w:proofErr w:type="spellEnd"/>
      <w:r>
        <w:t xml:space="preserve"> Psych 1972; 35:873-76. </w:t>
      </w:r>
    </w:p>
    <w:p w:rsidR="00F85CCA" w:rsidRDefault="00F85CCA" w:rsidP="00F85CCA">
      <w:pPr>
        <w:pStyle w:val="PlainText"/>
      </w:pPr>
    </w:p>
    <w:p w:rsidR="00F85CCA" w:rsidRDefault="00F85CCA" w:rsidP="00F85CCA">
      <w:pPr>
        <w:pStyle w:val="PlainText"/>
      </w:pPr>
      <w:r>
        <w:t xml:space="preserve">2. Ludden TM. Nonlinear Pharmacokinetics. Clinical implications. </w:t>
      </w:r>
      <w:proofErr w:type="spellStart"/>
      <w:r>
        <w:t>Clin</w:t>
      </w:r>
      <w:proofErr w:type="spellEnd"/>
      <w:r>
        <w:t xml:space="preserve"> </w:t>
      </w:r>
      <w:proofErr w:type="spellStart"/>
      <w:r>
        <w:t>Pharmacokinet</w:t>
      </w:r>
      <w:proofErr w:type="spellEnd"/>
      <w:r>
        <w:t xml:space="preserve"> 1991; 20:429-46. Bibliographic Links </w:t>
      </w:r>
    </w:p>
    <w:p w:rsidR="00F85CCA" w:rsidRDefault="00F85CCA" w:rsidP="00F85CCA">
      <w:pPr>
        <w:pStyle w:val="PlainText"/>
      </w:pPr>
    </w:p>
    <w:p w:rsidR="00F85CCA" w:rsidRDefault="00F85CCA" w:rsidP="00F85CCA">
      <w:pPr>
        <w:pStyle w:val="PlainText"/>
      </w:pPr>
      <w:r>
        <w:t xml:space="preserve">3. Ludden TM, Allen JP, Schneider LW, </w:t>
      </w:r>
      <w:proofErr w:type="spellStart"/>
      <w:r>
        <w:t>Stavchansky</w:t>
      </w:r>
      <w:proofErr w:type="spellEnd"/>
      <w:r>
        <w:t xml:space="preserve"> SA. Rate of phenytoin accumulation in man: A simulation study. J Pharm </w:t>
      </w:r>
      <w:proofErr w:type="spellStart"/>
      <w:r>
        <w:t>Biopharm</w:t>
      </w:r>
      <w:proofErr w:type="spellEnd"/>
      <w:r>
        <w:t xml:space="preserve"> 1978; 6:399-415.</w:t>
      </w:r>
    </w:p>
    <w:p w:rsidR="00F85CCA" w:rsidRDefault="00F85CCA" w:rsidP="00F85CCA">
      <w:pPr>
        <w:pStyle w:val="PlainText"/>
      </w:pPr>
      <w:r>
        <w:t xml:space="preserve">Bibliographic Links </w:t>
      </w:r>
    </w:p>
    <w:p w:rsidR="00F85CCA" w:rsidRDefault="00F85CCA" w:rsidP="00F85CCA">
      <w:pPr>
        <w:pStyle w:val="PlainText"/>
      </w:pPr>
    </w:p>
    <w:p w:rsidR="00F85CCA" w:rsidRDefault="00F85CCA" w:rsidP="00F85CCA">
      <w:pPr>
        <w:pStyle w:val="PlainText"/>
      </w:pPr>
      <w:r>
        <w:t xml:space="preserve">4. </w:t>
      </w:r>
      <w:proofErr w:type="spellStart"/>
      <w:r>
        <w:t>Valodia</w:t>
      </w:r>
      <w:proofErr w:type="spellEnd"/>
      <w:r>
        <w:t xml:space="preserve"> P, Seymour MA, Miller R, </w:t>
      </w:r>
      <w:proofErr w:type="spellStart"/>
      <w:r>
        <w:t>McFadyen</w:t>
      </w:r>
      <w:proofErr w:type="spellEnd"/>
      <w:r>
        <w:t xml:space="preserve"> ML, </w:t>
      </w:r>
      <w:proofErr w:type="spellStart"/>
      <w:r>
        <w:t>Folb</w:t>
      </w:r>
      <w:proofErr w:type="spellEnd"/>
      <w:r>
        <w:t xml:space="preserve"> PI. Factors influencing the population pharmacokinetic parameters of phenytoin in adult epileptic patients in South Africa. </w:t>
      </w:r>
      <w:proofErr w:type="spellStart"/>
      <w:r>
        <w:t>Ther</w:t>
      </w:r>
      <w:proofErr w:type="spellEnd"/>
      <w:r>
        <w:t xml:space="preserve"> Drug </w:t>
      </w:r>
      <w:proofErr w:type="spellStart"/>
      <w:r>
        <w:t>Monit</w:t>
      </w:r>
      <w:proofErr w:type="spellEnd"/>
      <w:r>
        <w:t xml:space="preserve"> 1999; 21:57-62. Ovid Full Text Bibliographic Links </w:t>
      </w:r>
    </w:p>
    <w:p w:rsidR="00F85CCA" w:rsidRDefault="00F85CCA" w:rsidP="00F85CCA">
      <w:pPr>
        <w:pStyle w:val="PlainText"/>
      </w:pPr>
    </w:p>
    <w:p w:rsidR="00F85CCA" w:rsidRDefault="00F85CCA" w:rsidP="00F85CCA">
      <w:pPr>
        <w:pStyle w:val="PlainText"/>
      </w:pPr>
      <w:r>
        <w:t xml:space="preserve">5. Yuen GJ, Latimer PT, Littlefield LC, Mackay RW. Phenytoin dosage predictions in pediatric patients. </w:t>
      </w:r>
      <w:proofErr w:type="spellStart"/>
      <w:r>
        <w:t>Clin</w:t>
      </w:r>
      <w:proofErr w:type="spellEnd"/>
      <w:r>
        <w:t xml:space="preserve"> </w:t>
      </w:r>
      <w:proofErr w:type="spellStart"/>
      <w:r>
        <w:t>Pharmacokinet</w:t>
      </w:r>
      <w:proofErr w:type="spellEnd"/>
      <w:r>
        <w:t xml:space="preserve"> 1989; 16:254-60. Bibliographic Links </w:t>
      </w:r>
    </w:p>
    <w:p w:rsidR="00F85CCA" w:rsidRDefault="00F85CCA" w:rsidP="00F85CCA">
      <w:pPr>
        <w:pStyle w:val="PlainText"/>
      </w:pPr>
    </w:p>
    <w:p w:rsidR="00F85CCA" w:rsidRDefault="00F85CCA" w:rsidP="00F85CCA">
      <w:pPr>
        <w:pStyle w:val="PlainText"/>
      </w:pPr>
      <w:r>
        <w:t xml:space="preserve">6. </w:t>
      </w:r>
      <w:proofErr w:type="spellStart"/>
      <w:r>
        <w:t>Vozeh</w:t>
      </w:r>
      <w:proofErr w:type="spellEnd"/>
      <w:r>
        <w:t xml:space="preserve"> S, </w:t>
      </w:r>
      <w:proofErr w:type="spellStart"/>
      <w:r>
        <w:t>Miur</w:t>
      </w:r>
      <w:proofErr w:type="spellEnd"/>
      <w:r>
        <w:t xml:space="preserve"> KT, </w:t>
      </w:r>
      <w:proofErr w:type="spellStart"/>
      <w:r>
        <w:t>Sheiner</w:t>
      </w:r>
      <w:proofErr w:type="spellEnd"/>
      <w:r>
        <w:t xml:space="preserve"> LB, </w:t>
      </w:r>
      <w:proofErr w:type="spellStart"/>
      <w:r>
        <w:t>Follath</w:t>
      </w:r>
      <w:proofErr w:type="spellEnd"/>
      <w:r>
        <w:t xml:space="preserve"> F. Predicting individual phenytoin dosage. J </w:t>
      </w:r>
      <w:proofErr w:type="spellStart"/>
      <w:r>
        <w:t>Pharmacokinet</w:t>
      </w:r>
      <w:proofErr w:type="spellEnd"/>
      <w:r>
        <w:t xml:space="preserve"> </w:t>
      </w:r>
      <w:proofErr w:type="spellStart"/>
      <w:r>
        <w:t>Biopharm</w:t>
      </w:r>
      <w:proofErr w:type="spellEnd"/>
      <w:r>
        <w:t xml:space="preserve"> 1981; 9:131-46. Bibliographic Links </w:t>
      </w:r>
    </w:p>
    <w:p w:rsidR="00F85CCA" w:rsidRDefault="00F85CCA" w:rsidP="00F85CCA">
      <w:pPr>
        <w:pStyle w:val="PlainText"/>
      </w:pPr>
    </w:p>
    <w:p w:rsidR="00F85CCA" w:rsidRDefault="00F85CCA" w:rsidP="00F85CCA">
      <w:pPr>
        <w:pStyle w:val="PlainText"/>
      </w:pPr>
      <w:r>
        <w:t xml:space="preserve">7. </w:t>
      </w:r>
      <w:proofErr w:type="spellStart"/>
      <w:r>
        <w:t>Grasela</w:t>
      </w:r>
      <w:proofErr w:type="spellEnd"/>
      <w:r>
        <w:t xml:space="preserve"> TH, </w:t>
      </w:r>
      <w:proofErr w:type="spellStart"/>
      <w:r>
        <w:t>Sheiner</w:t>
      </w:r>
      <w:proofErr w:type="spellEnd"/>
      <w:r>
        <w:t xml:space="preserve"> LB, </w:t>
      </w:r>
      <w:proofErr w:type="spellStart"/>
      <w:r>
        <w:t>Rambeck</w:t>
      </w:r>
      <w:proofErr w:type="spellEnd"/>
      <w:r>
        <w:t xml:space="preserve"> B, et al. Steady-state pharmacokinetics of phenytoin from routinely collected patient data. </w:t>
      </w:r>
      <w:proofErr w:type="spellStart"/>
      <w:r>
        <w:t>Clin</w:t>
      </w:r>
      <w:proofErr w:type="spellEnd"/>
      <w:r>
        <w:t xml:space="preserve"> </w:t>
      </w:r>
      <w:proofErr w:type="spellStart"/>
      <w:r>
        <w:t>Pharmacokinet</w:t>
      </w:r>
      <w:proofErr w:type="spellEnd"/>
      <w:r>
        <w:t xml:space="preserve"> 1983; 8:355-64. Bibliographic Links </w:t>
      </w:r>
    </w:p>
    <w:p w:rsidR="00F85CCA" w:rsidRDefault="00F85CCA" w:rsidP="00F85CCA">
      <w:pPr>
        <w:pStyle w:val="PlainText"/>
      </w:pPr>
    </w:p>
    <w:p w:rsidR="00F85CCA" w:rsidRDefault="00F85CCA" w:rsidP="00F85CCA">
      <w:pPr>
        <w:pStyle w:val="PlainText"/>
      </w:pPr>
      <w:r>
        <w:t xml:space="preserve">8. </w:t>
      </w:r>
      <w:proofErr w:type="spellStart"/>
      <w:r>
        <w:t>Sheiner</w:t>
      </w:r>
      <w:proofErr w:type="spellEnd"/>
      <w:r>
        <w:t xml:space="preserve"> LB, Beal SL. Evaluation of methods for estimating population pharmacokinetic parameters. I. </w:t>
      </w:r>
      <w:proofErr w:type="spellStart"/>
      <w:r>
        <w:t>Michaelis-Menten</w:t>
      </w:r>
      <w:proofErr w:type="spellEnd"/>
      <w:r>
        <w:t xml:space="preserve"> model: routine clinical pharmacokinetic data. J </w:t>
      </w:r>
      <w:proofErr w:type="spellStart"/>
      <w:r>
        <w:t>Pharmacokinet</w:t>
      </w:r>
      <w:proofErr w:type="spellEnd"/>
      <w:r>
        <w:t xml:space="preserve"> </w:t>
      </w:r>
      <w:proofErr w:type="spellStart"/>
      <w:r>
        <w:t>Biopharm</w:t>
      </w:r>
      <w:proofErr w:type="spellEnd"/>
      <w:r>
        <w:t xml:space="preserve"> 1980; 8:553-71. </w:t>
      </w:r>
    </w:p>
    <w:p w:rsidR="00F85CCA" w:rsidRDefault="00F85CCA" w:rsidP="00F85CCA">
      <w:pPr>
        <w:pStyle w:val="PlainText"/>
      </w:pPr>
    </w:p>
    <w:p w:rsidR="00F85CCA" w:rsidRDefault="00F85CCA" w:rsidP="00F85CCA">
      <w:pPr>
        <w:pStyle w:val="PlainText"/>
      </w:pPr>
      <w:r>
        <w:t xml:space="preserve">9. Yukawa E, Higuchi S, Aoyama T. Population pharmacokinetics of phenytoin from routine clinical data in Japan: An update. </w:t>
      </w:r>
      <w:proofErr w:type="spellStart"/>
      <w:r>
        <w:t>Chem</w:t>
      </w:r>
      <w:proofErr w:type="spellEnd"/>
      <w:r>
        <w:t xml:space="preserve"> Pharm Bull 1990; 38:1973-76.</w:t>
      </w:r>
    </w:p>
    <w:p w:rsidR="00F85CCA" w:rsidRDefault="00F85CCA" w:rsidP="00F85CCA">
      <w:pPr>
        <w:pStyle w:val="PlainText"/>
      </w:pPr>
      <w:r>
        <w:t xml:space="preserve">Bibliographic Links </w:t>
      </w:r>
    </w:p>
    <w:p w:rsidR="00F85CCA" w:rsidRDefault="00F85CCA" w:rsidP="00F85CCA">
      <w:pPr>
        <w:pStyle w:val="PlainText"/>
      </w:pPr>
    </w:p>
    <w:p w:rsidR="00F85CCA" w:rsidRDefault="00F85CCA" w:rsidP="00F85CCA">
      <w:pPr>
        <w:pStyle w:val="PlainText"/>
      </w:pPr>
      <w:r>
        <w:t xml:space="preserve">10. Beal SL, </w:t>
      </w:r>
      <w:proofErr w:type="spellStart"/>
      <w:r>
        <w:t>Sheiner</w:t>
      </w:r>
      <w:proofErr w:type="spellEnd"/>
      <w:r>
        <w:t xml:space="preserve"> LB, </w:t>
      </w:r>
      <w:proofErr w:type="spellStart"/>
      <w:r>
        <w:t>Boeckmann</w:t>
      </w:r>
      <w:proofErr w:type="spellEnd"/>
      <w:r>
        <w:t xml:space="preserve"> AJ. NONMEM Users Guide 3. NONMEM Project Group, University of California, San Francisco.1988-1992. </w:t>
      </w:r>
    </w:p>
    <w:p w:rsidR="00F85CCA" w:rsidRDefault="00F85CCA" w:rsidP="00F85CCA">
      <w:pPr>
        <w:pStyle w:val="PlainText"/>
      </w:pPr>
    </w:p>
    <w:p w:rsidR="00F85CCA" w:rsidRDefault="00F85CCA" w:rsidP="00F85CCA">
      <w:pPr>
        <w:pStyle w:val="PlainText"/>
      </w:pPr>
      <w:r>
        <w:t xml:space="preserve">11. </w:t>
      </w:r>
      <w:proofErr w:type="spellStart"/>
      <w:r>
        <w:t>Sheiner</w:t>
      </w:r>
      <w:proofErr w:type="spellEnd"/>
      <w:r>
        <w:t xml:space="preserve"> LB, Rosenberg B, </w:t>
      </w:r>
      <w:proofErr w:type="spellStart"/>
      <w:r>
        <w:t>Marathe</w:t>
      </w:r>
      <w:proofErr w:type="spellEnd"/>
      <w:r>
        <w:t xml:space="preserve"> VV, Peck C. Differences in serum digoxin concentrations between outpatients and inpatients: An effect of compliance? </w:t>
      </w:r>
      <w:proofErr w:type="spellStart"/>
      <w:r>
        <w:t>Clin</w:t>
      </w:r>
      <w:proofErr w:type="spellEnd"/>
      <w:r>
        <w:t xml:space="preserve"> </w:t>
      </w:r>
      <w:proofErr w:type="spellStart"/>
      <w:r>
        <w:t>Pharmacol</w:t>
      </w:r>
      <w:proofErr w:type="spellEnd"/>
      <w:r>
        <w:t xml:space="preserve"> </w:t>
      </w:r>
      <w:proofErr w:type="spellStart"/>
      <w:r>
        <w:t>Ther</w:t>
      </w:r>
      <w:proofErr w:type="spellEnd"/>
      <w:r>
        <w:t xml:space="preserve"> 1973; 15:239-46. Bibliographic Links </w:t>
      </w:r>
    </w:p>
    <w:p w:rsidR="00F85CCA" w:rsidRDefault="00F85CCA" w:rsidP="00F85CCA">
      <w:pPr>
        <w:pStyle w:val="PlainText"/>
      </w:pPr>
    </w:p>
    <w:p w:rsidR="00F85CCA" w:rsidRDefault="00F85CCA" w:rsidP="00F85CCA">
      <w:pPr>
        <w:pStyle w:val="PlainText"/>
      </w:pPr>
      <w:r>
        <w:t xml:space="preserve">12. Davidian M, </w:t>
      </w:r>
      <w:proofErr w:type="spellStart"/>
      <w:r>
        <w:t>Giltinan</w:t>
      </w:r>
      <w:proofErr w:type="spellEnd"/>
      <w:r>
        <w:t xml:space="preserve"> DM. Nonlinear models for repeated measurement data. New</w:t>
      </w:r>
    </w:p>
    <w:p w:rsidR="00F85CCA" w:rsidRDefault="00F85CCA" w:rsidP="00F85CCA">
      <w:pPr>
        <w:pStyle w:val="PlainText"/>
      </w:pPr>
      <w:r>
        <w:t xml:space="preserve">York: Chapman and Hall; 1995:186-87. </w:t>
      </w:r>
    </w:p>
    <w:p w:rsidR="00F85CCA" w:rsidRDefault="00F85CCA" w:rsidP="00F85CCA">
      <w:pPr>
        <w:pStyle w:val="PlainText"/>
      </w:pPr>
    </w:p>
    <w:p w:rsidR="00F85CCA" w:rsidRDefault="00F85CCA" w:rsidP="00F85CCA">
      <w:pPr>
        <w:pStyle w:val="PlainText"/>
      </w:pPr>
      <w:r>
        <w:t xml:space="preserve">13. Miller R, </w:t>
      </w:r>
      <w:proofErr w:type="spellStart"/>
      <w:r>
        <w:t>Reeders</w:t>
      </w:r>
      <w:proofErr w:type="spellEnd"/>
      <w:r>
        <w:t xml:space="preserve"> M. Effect of source of population data in phenytoin dosage predictions in black patients. </w:t>
      </w:r>
      <w:proofErr w:type="spellStart"/>
      <w:r>
        <w:t>Clin</w:t>
      </w:r>
      <w:proofErr w:type="spellEnd"/>
      <w:r>
        <w:t xml:space="preserve"> Pharm 1989; 8:56-9. Bibliographic Links </w:t>
      </w:r>
    </w:p>
    <w:p w:rsidR="00F85CCA" w:rsidRDefault="00F85CCA" w:rsidP="00F85CCA">
      <w:pPr>
        <w:pStyle w:val="PlainText"/>
      </w:pPr>
    </w:p>
    <w:p w:rsidR="00F85CCA" w:rsidRDefault="00F85CCA" w:rsidP="00F85CCA">
      <w:pPr>
        <w:pStyle w:val="PlainText"/>
      </w:pPr>
      <w:r>
        <w:t xml:space="preserve">14. Miller R, </w:t>
      </w:r>
      <w:proofErr w:type="spellStart"/>
      <w:r>
        <w:t>Rheeders</w:t>
      </w:r>
      <w:proofErr w:type="spellEnd"/>
      <w:r>
        <w:t xml:space="preserve"> M, Klein C, </w:t>
      </w:r>
      <w:proofErr w:type="spellStart"/>
      <w:r>
        <w:t>Suchet</w:t>
      </w:r>
      <w:proofErr w:type="spellEnd"/>
      <w:r>
        <w:t xml:space="preserve"> I. Population pharmacokinetics of phenytoin in South African black patients. S </w:t>
      </w:r>
      <w:proofErr w:type="spellStart"/>
      <w:r>
        <w:t>Afr</w:t>
      </w:r>
      <w:proofErr w:type="spellEnd"/>
      <w:r>
        <w:t xml:space="preserve"> Med J 1987; 72:188-90.</w:t>
      </w:r>
    </w:p>
    <w:p w:rsidR="00F85CCA" w:rsidRDefault="00F85CCA" w:rsidP="00F85CCA">
      <w:pPr>
        <w:pStyle w:val="PlainText"/>
      </w:pPr>
      <w:r>
        <w:t xml:space="preserve">Bibliographic Links </w:t>
      </w:r>
    </w:p>
    <w:p w:rsidR="00F85CCA" w:rsidRDefault="00F85CCA" w:rsidP="00F85CCA">
      <w:pPr>
        <w:pStyle w:val="PlainText"/>
      </w:pPr>
    </w:p>
    <w:p w:rsidR="00F85CCA" w:rsidRDefault="00F85CCA" w:rsidP="00F85CCA">
      <w:pPr>
        <w:pStyle w:val="PlainText"/>
      </w:pPr>
      <w:r>
        <w:t xml:space="preserve">15. </w:t>
      </w:r>
      <w:proofErr w:type="spellStart"/>
      <w:r>
        <w:t>Sheiner</w:t>
      </w:r>
      <w:proofErr w:type="spellEnd"/>
      <w:r>
        <w:t xml:space="preserve"> LB, Beal SL. Some suggestions for measuring predictive performance.</w:t>
      </w:r>
    </w:p>
    <w:p w:rsidR="00F85CCA" w:rsidRDefault="00F85CCA" w:rsidP="00F85CCA">
      <w:pPr>
        <w:pStyle w:val="PlainText"/>
      </w:pPr>
      <w:r>
        <w:t xml:space="preserve">J </w:t>
      </w:r>
      <w:proofErr w:type="spellStart"/>
      <w:r>
        <w:t>Pharmacokinet</w:t>
      </w:r>
      <w:proofErr w:type="spellEnd"/>
      <w:r>
        <w:t xml:space="preserve"> </w:t>
      </w:r>
      <w:proofErr w:type="spellStart"/>
      <w:r>
        <w:t>Biopharm</w:t>
      </w:r>
      <w:proofErr w:type="spellEnd"/>
      <w:r>
        <w:t xml:space="preserve"> 1981; 9:503-12. </w:t>
      </w:r>
    </w:p>
    <w:p w:rsidR="00F85CCA" w:rsidRDefault="00F85CCA" w:rsidP="00F85CCA">
      <w:pPr>
        <w:pStyle w:val="PlainText"/>
      </w:pPr>
    </w:p>
    <w:p w:rsidR="00F85CCA" w:rsidRDefault="00F85CCA" w:rsidP="00F85CCA">
      <w:pPr>
        <w:pStyle w:val="PlainText"/>
      </w:pPr>
      <w:r>
        <w:t xml:space="preserve">16. Flint N, Lopez LM, Robinson JD, Williams C, Salem RB. Comparison of eight phenytoin dosing methods in institutionalized patients. </w:t>
      </w:r>
      <w:proofErr w:type="spellStart"/>
      <w:r>
        <w:t>Ther</w:t>
      </w:r>
      <w:proofErr w:type="spellEnd"/>
      <w:r>
        <w:t xml:space="preserve"> Drug </w:t>
      </w:r>
      <w:proofErr w:type="spellStart"/>
      <w:r>
        <w:t>Monit</w:t>
      </w:r>
      <w:proofErr w:type="spellEnd"/>
      <w:r>
        <w:t xml:space="preserve"> 1985; 7:74-80. Ovid Full Text Bibliographic Links </w:t>
      </w:r>
    </w:p>
    <w:p w:rsidR="00F85CCA" w:rsidRDefault="00F85CCA" w:rsidP="00F85CCA">
      <w:pPr>
        <w:pStyle w:val="PlainText"/>
      </w:pPr>
    </w:p>
    <w:p w:rsidR="00F85CCA" w:rsidRDefault="00F85CCA" w:rsidP="00F85CCA">
      <w:pPr>
        <w:pStyle w:val="PlainText"/>
      </w:pPr>
      <w:r>
        <w:t xml:space="preserve">17. </w:t>
      </w:r>
      <w:proofErr w:type="spellStart"/>
      <w:r>
        <w:t>Toscano</w:t>
      </w:r>
      <w:proofErr w:type="spellEnd"/>
      <w:r>
        <w:t xml:space="preserve"> JP, Jameson JP. Comparison of four single-point phenytoin dosage prediction techniques using computer-simulated pharmacokinetic values. </w:t>
      </w:r>
      <w:proofErr w:type="spellStart"/>
      <w:r>
        <w:t>Clin</w:t>
      </w:r>
      <w:proofErr w:type="spellEnd"/>
      <w:r>
        <w:t xml:space="preserve"> Pharm 1986; 5:396-402. Bibliographic Links </w:t>
      </w:r>
    </w:p>
    <w:p w:rsidR="00F85CCA" w:rsidRDefault="00F85CCA" w:rsidP="00F85CCA">
      <w:pPr>
        <w:pStyle w:val="PlainText"/>
      </w:pPr>
    </w:p>
    <w:p w:rsidR="00F85CCA" w:rsidRDefault="00F85CCA" w:rsidP="00F85CCA">
      <w:pPr>
        <w:pStyle w:val="PlainText"/>
      </w:pPr>
      <w:r>
        <w:t xml:space="preserve">18. </w:t>
      </w:r>
      <w:proofErr w:type="spellStart"/>
      <w:r>
        <w:t>Mawer</w:t>
      </w:r>
      <w:proofErr w:type="spellEnd"/>
      <w:r>
        <w:t xml:space="preserve"> GE, Mullen PW, Rodgers M, Robins AJ, Lucas SB. Phenytoin dose adjustment in epileptic patients. Br J </w:t>
      </w:r>
      <w:proofErr w:type="spellStart"/>
      <w:r>
        <w:t>Clin</w:t>
      </w:r>
      <w:proofErr w:type="spellEnd"/>
      <w:r>
        <w:t xml:space="preserve"> </w:t>
      </w:r>
      <w:proofErr w:type="spellStart"/>
      <w:r>
        <w:t>Pharmac</w:t>
      </w:r>
      <w:proofErr w:type="spellEnd"/>
      <w:r>
        <w:t xml:space="preserve"> 1974; 1:163-68. </w:t>
      </w:r>
    </w:p>
    <w:p w:rsidR="00F85CCA" w:rsidRDefault="00F85CCA" w:rsidP="00F85CCA">
      <w:pPr>
        <w:pStyle w:val="PlainText"/>
      </w:pPr>
    </w:p>
    <w:p w:rsidR="00F85CCA" w:rsidRDefault="00F85CCA" w:rsidP="00F85CCA">
      <w:pPr>
        <w:pStyle w:val="PlainText"/>
      </w:pPr>
      <w:r>
        <w:t xml:space="preserve">19. </w:t>
      </w:r>
      <w:proofErr w:type="spellStart"/>
      <w:r>
        <w:t>Vozeh</w:t>
      </w:r>
      <w:proofErr w:type="spellEnd"/>
      <w:r>
        <w:t xml:space="preserve"> S, Berger M, </w:t>
      </w:r>
      <w:proofErr w:type="spellStart"/>
      <w:r>
        <w:t>Wenk</w:t>
      </w:r>
      <w:proofErr w:type="spellEnd"/>
      <w:r>
        <w:t xml:space="preserve"> M, Ritz R, </w:t>
      </w:r>
      <w:proofErr w:type="spellStart"/>
      <w:r>
        <w:t>Follath</w:t>
      </w:r>
      <w:proofErr w:type="spellEnd"/>
      <w:r>
        <w:t xml:space="preserve"> F. Rapid prediction of individual dosage requirements for lignocaine. </w:t>
      </w:r>
      <w:proofErr w:type="spellStart"/>
      <w:r>
        <w:t>Clin</w:t>
      </w:r>
      <w:proofErr w:type="spellEnd"/>
      <w:r>
        <w:t xml:space="preserve"> </w:t>
      </w:r>
      <w:proofErr w:type="spellStart"/>
      <w:r>
        <w:t>Pharmacokinet</w:t>
      </w:r>
      <w:proofErr w:type="spellEnd"/>
      <w:r>
        <w:t xml:space="preserve"> 1984; 9:354-63.</w:t>
      </w:r>
    </w:p>
    <w:p w:rsidR="00F85CCA" w:rsidRDefault="00F85CCA" w:rsidP="00F85CCA">
      <w:pPr>
        <w:pStyle w:val="PlainText"/>
      </w:pPr>
      <w:r>
        <w:t xml:space="preserve">Bibliographic Links </w:t>
      </w:r>
    </w:p>
    <w:p w:rsidR="00F85CCA" w:rsidRDefault="00F85CCA" w:rsidP="00F85CCA">
      <w:pPr>
        <w:pStyle w:val="PlainText"/>
      </w:pPr>
    </w:p>
    <w:p w:rsidR="00F85CCA" w:rsidRDefault="00F85CCA" w:rsidP="00F85CCA">
      <w:pPr>
        <w:pStyle w:val="PlainText"/>
      </w:pPr>
      <w:r>
        <w:t>Key Words: Phenytoin; Population pharmacokinetic parameters; Validation; Linear clearance</w:t>
      </w:r>
    </w:p>
    <w:p w:rsidR="00F85CCA" w:rsidRDefault="00F85CCA" w:rsidP="00F85CCA">
      <w:pPr>
        <w:pStyle w:val="PlainText"/>
      </w:pPr>
    </w:p>
    <w:p w:rsidR="00F85CCA" w:rsidRDefault="00F85CCA" w:rsidP="00F85CCA">
      <w:pPr>
        <w:pStyle w:val="PlainText"/>
      </w:pPr>
      <w:r>
        <w:t>----------------------------------------------</w:t>
      </w:r>
    </w:p>
    <w:p w:rsidR="00F85CCA" w:rsidRDefault="00F85CCA" w:rsidP="00F85CCA">
      <w:pPr>
        <w:pStyle w:val="PlainText"/>
      </w:pPr>
    </w:p>
    <w:p w:rsidR="00240035" w:rsidRDefault="00240035"/>
    <w:sectPr w:rsidR="00240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CCA"/>
    <w:rsid w:val="00240035"/>
    <w:rsid w:val="00F8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A8FB2-137C-4AB5-9B01-B09EABD9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85CC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85CCA"/>
    <w:rPr>
      <w:rFonts w:ascii="Calibri" w:hAnsi="Calibri"/>
      <w:szCs w:val="21"/>
    </w:rPr>
  </w:style>
  <w:style w:type="character" w:styleId="Hyperlink">
    <w:name w:val="Hyperlink"/>
    <w:basedOn w:val="DefaultParagraphFont"/>
    <w:uiPriority w:val="99"/>
    <w:semiHidden/>
    <w:unhideWhenUsed/>
    <w:rsid w:val="00F85C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4276</Words>
  <Characters>24377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Kaullen</dc:creator>
  <cp:keywords/>
  <dc:description/>
  <cp:lastModifiedBy>Josh Kaullen</cp:lastModifiedBy>
  <cp:revision>1</cp:revision>
  <dcterms:created xsi:type="dcterms:W3CDTF">2016-11-15T16:44:00Z</dcterms:created>
  <dcterms:modified xsi:type="dcterms:W3CDTF">2016-11-15T16:45:00Z</dcterms:modified>
</cp:coreProperties>
</file>