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0065F9" w14:paraId="2C078E63" wp14:noSpellErr="1" wp14:textId="450B7079">
      <w:pPr>
        <w:pStyle w:val="Heading1"/>
      </w:pPr>
      <w:bookmarkStart w:name="_GoBack" w:id="0"/>
      <w:bookmarkEnd w:id="0"/>
      <w:r w:rsidR="4C318784">
        <w:rPr/>
        <w:t>Proposed wording</w:t>
      </w:r>
      <w:r w:rsidR="4C318784">
        <w:rPr/>
        <w:t xml:space="preserve"> for</w:t>
      </w:r>
      <w:r w:rsidR="4C318784">
        <w:rPr/>
        <w:t xml:space="preserve"> </w:t>
      </w:r>
      <w:r w:rsidR="4C318784">
        <w:rPr/>
        <w:t xml:space="preserve">new </w:t>
      </w:r>
      <w:r w:rsidR="4C318784">
        <w:rPr/>
        <w:t>grid mapping</w:t>
      </w:r>
      <w:r w:rsidR="4C318784">
        <w:rPr/>
        <w:t xml:space="preserve"> (Appendix F)</w:t>
      </w:r>
      <w:r w:rsidR="4C318784">
        <w:rPr/>
        <w:t>:</w:t>
      </w:r>
    </w:p>
    <w:p w:rsidR="0F0065F9" w:rsidP="0F0065F9" w:rsidRDefault="0F0065F9" w14:noSpellErr="1" w14:paraId="4AB120F2" w14:textId="4E8BB969">
      <w:pPr>
        <w:pStyle w:val="Normal"/>
      </w:pPr>
    </w:p>
    <w:p w:rsidR="0F0065F9" w:rsidP="0F0065F9" w:rsidRDefault="0F0065F9" w14:noSpellErr="1" w14:paraId="3C409F88" w14:textId="02334B39">
      <w:pPr>
        <w:pStyle w:val="Heading2"/>
      </w:pPr>
      <w:r w:rsidR="0F0065F9">
        <w:rPr/>
        <w:t>Radar/Lidar Radial Scan</w:t>
      </w:r>
    </w:p>
    <w:p w:rsidR="0F0065F9" w:rsidP="0F0065F9" w:rsidRDefault="0F0065F9" w14:paraId="4591FE5E" w14:textId="78464364">
      <w:pPr>
        <w:pStyle w:val="Normal"/>
      </w:pPr>
      <w:proofErr w:type="spellStart"/>
      <w:r w:rsidRPr="1D15C233" w:rsidR="1D15C233">
        <w:rPr>
          <w:rFonts w:ascii="Courier New" w:hAnsi="Courier New" w:eastAsia="Courier New" w:cs="Courier New"/>
        </w:rPr>
        <w:t>grid_mapping_name</w:t>
      </w:r>
      <w:proofErr w:type="spellEnd"/>
      <w:r w:rsidRPr="1D15C233" w:rsidR="1D15C233">
        <w:rPr>
          <w:rFonts w:ascii="Courier New" w:hAnsi="Courier New" w:eastAsia="Courier New" w:cs="Courier New"/>
        </w:rPr>
        <w:t xml:space="preserve"> = </w:t>
      </w:r>
      <w:proofErr w:type="spellStart"/>
      <w:r w:rsidRPr="1D15C233" w:rsidR="1D15C233">
        <w:rPr>
          <w:rFonts w:ascii="Courier New" w:hAnsi="Courier New" w:eastAsia="Courier New" w:cs="Courier New"/>
        </w:rPr>
        <w:t>radar_lidar_radial_scan</w:t>
      </w:r>
      <w:proofErr w:type="spellEnd"/>
    </w:p>
    <w:p w:rsidR="0F0065F9" w:rsidP="0F0065F9" w:rsidRDefault="0F0065F9" w14:noSpellErr="1" w14:paraId="5EE308E5" w14:textId="4DABF175">
      <w:pPr>
        <w:pStyle w:val="Normal"/>
      </w:pPr>
      <w:r w:rsidRPr="1D15C233" w:rsidR="1D15C233">
        <w:rPr>
          <w:b w:val="1"/>
          <w:bCs w:val="1"/>
        </w:rPr>
        <w:t>Map parameters:</w:t>
      </w:r>
    </w:p>
    <w:p w:rsidR="0F0065F9" w:rsidP="1D15C233" w:rsidRDefault="0F0065F9" w14:paraId="484AF505" w14:textId="6C7FA3B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1D15C233" w:rsidR="1D15C233">
        <w:rPr>
          <w:rFonts w:ascii="Courier New" w:hAnsi="Courier New" w:eastAsia="Courier New" w:cs="Courier New"/>
          <w:b w:val="1"/>
          <w:bCs w:val="1"/>
        </w:rPr>
        <w:t>latitude_of_projection_origin</w:t>
      </w:r>
      <w:proofErr w:type="spellEnd"/>
    </w:p>
    <w:p w:rsidR="0F0065F9" w:rsidP="1D15C233" w:rsidRDefault="0F0065F9" w14:paraId="4D2071DC" w14:textId="77198974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1D15C233" w:rsidR="1D15C233">
        <w:rPr>
          <w:rFonts w:ascii="Courier New" w:hAnsi="Courier New" w:eastAsia="Courier New" w:cs="Courier New"/>
          <w:b w:val="1"/>
          <w:bCs w:val="1"/>
        </w:rPr>
        <w:t>longitude_of_projection_origin</w:t>
      </w:r>
      <w:proofErr w:type="spellEnd"/>
    </w:p>
    <w:p w:rsidR="0F0065F9" w:rsidP="1D15C233" w:rsidRDefault="0F0065F9" w14:paraId="4295D160" w14:textId="720082F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1D15C233" w:rsidR="1D15C233">
        <w:rPr>
          <w:rFonts w:ascii="Courier New" w:hAnsi="Courier New" w:eastAsia="Courier New" w:cs="Courier New"/>
          <w:b w:val="1"/>
          <w:bCs w:val="1"/>
        </w:rPr>
        <w:t>height_of_projection_origin</w:t>
      </w:r>
      <w:proofErr w:type="spellEnd"/>
    </w:p>
    <w:p w:rsidR="0F0065F9" w:rsidP="1D15C233" w:rsidRDefault="0F0065F9" w14:noSpellErr="1" w14:paraId="6C9E1203" w14:textId="36F43504">
      <w:pPr>
        <w:pStyle w:val="Normal"/>
        <w:rPr>
          <w:b w:val="1"/>
          <w:bCs w:val="1"/>
        </w:rPr>
      </w:pPr>
      <w:r w:rsidRPr="1D15C233" w:rsidR="1D15C233">
        <w:rPr>
          <w:b w:val="1"/>
          <w:bCs w:val="1"/>
        </w:rPr>
        <w:t>Map coordinates:</w:t>
      </w:r>
    </w:p>
    <w:p w:rsidR="0F0065F9" w:rsidP="1D15C233" w:rsidRDefault="0F0065F9" w14:paraId="7987F98B" w14:textId="08492AD1">
      <w:pPr>
        <w:pStyle w:val="Normal"/>
        <w:rPr>
          <w:b w:val="1"/>
          <w:bCs w:val="1"/>
        </w:rPr>
      </w:pPr>
      <w:r w:rsidRPr="1D15C233" w:rsidR="1D15C233">
        <w:rPr>
          <w:b w:val="0"/>
          <w:bCs w:val="0"/>
        </w:rPr>
        <w:t xml:space="preserve">The line-of-sight </w:t>
      </w:r>
      <w:r w:rsidRPr="1D15C233" w:rsidR="1D15C233">
        <w:rPr>
          <w:b w:val="0"/>
          <w:bCs w:val="0"/>
        </w:rPr>
        <w:t>range (slant range)</w:t>
      </w:r>
      <w:r w:rsidRPr="1D15C233" w:rsidR="1D15C233">
        <w:rPr>
          <w:b w:val="0"/>
          <w:bCs w:val="0"/>
        </w:rPr>
        <w:t xml:space="preserve">, azimuth and elevation coordinates are identified by the </w:t>
      </w:r>
      <w:r w:rsidRPr="1D15C233" w:rsidR="1D15C233">
        <w:rPr>
          <w:rFonts w:ascii="Courier New" w:hAnsi="Courier New" w:eastAsia="Courier New" w:cs="Courier New"/>
          <w:b w:val="0"/>
          <w:bCs w:val="0"/>
        </w:rPr>
        <w:t>standard_name</w:t>
      </w:r>
      <w:r w:rsidRPr="1D15C233" w:rsidR="1D15C233">
        <w:rPr>
          <w:b w:val="0"/>
          <w:bCs w:val="0"/>
        </w:rPr>
        <w:t xml:space="preserve"> attribute values </w:t>
      </w:r>
      <w:proofErr w:type="spellStart"/>
      <w:r w:rsidRPr="1D15C233" w:rsidR="1D15C233">
        <w:rPr>
          <w:rFonts w:ascii="Courier New" w:hAnsi="Courier New" w:eastAsia="Courier New" w:cs="Courier New"/>
          <w:b w:val="0"/>
          <w:bCs w:val="0"/>
        </w:rPr>
        <w:t>line_of_sight_distance_from_instrument</w:t>
      </w:r>
      <w:proofErr w:type="spellEnd"/>
      <w:r w:rsidRPr="1D15C233" w:rsidR="1D15C233">
        <w:rPr>
          <w:b w:val="0"/>
          <w:bCs w:val="0"/>
        </w:rPr>
        <w:t xml:space="preserve">, </w:t>
      </w:r>
      <w:proofErr w:type="spellStart"/>
      <w:r w:rsidRPr="1D15C233" w:rsidR="1D15C233">
        <w:rPr>
          <w:rFonts w:ascii="Courier New" w:hAnsi="Courier New" w:eastAsia="Courier New" w:cs="Courier New"/>
          <w:b w:val="0"/>
          <w:bCs w:val="0"/>
        </w:rPr>
        <w:t>sensor_to_target_azimuth_angle</w:t>
      </w:r>
      <w:proofErr w:type="spellEnd"/>
      <w:r w:rsidRPr="1D15C233" w:rsidR="1D15C233">
        <w:rPr>
          <w:b w:val="0"/>
          <w:bCs w:val="0"/>
        </w:rPr>
        <w:t xml:space="preserve"> and </w:t>
      </w:r>
      <w:proofErr w:type="spellStart"/>
      <w:r w:rsidRPr="1D15C233" w:rsidR="1D15C233">
        <w:rPr>
          <w:rFonts w:ascii="Courier New" w:hAnsi="Courier New" w:eastAsia="Courier New" w:cs="Courier New"/>
          <w:b w:val="0"/>
          <w:bCs w:val="0"/>
        </w:rPr>
        <w:t>sensor_to_target_elevation_angl</w:t>
      </w:r>
      <w:r w:rsidRPr="1D15C233" w:rsidR="1D15C233">
        <w:rPr>
          <w:b w:val="0"/>
          <w:bCs w:val="0"/>
        </w:rPr>
        <w:t>e</w:t>
      </w:r>
      <w:proofErr w:type="spellEnd"/>
      <w:r w:rsidRPr="1D15C233" w:rsidR="1D15C233">
        <w:rPr>
          <w:b w:val="0"/>
          <w:bCs w:val="0"/>
        </w:rPr>
        <w:t xml:space="preserve"> respectively.</w:t>
      </w:r>
    </w:p>
    <w:p w:rsidR="0F0065F9" w:rsidP="0F0065F9" w:rsidRDefault="0F0065F9" w14:noSpellErr="1" w14:paraId="74E85188" w14:textId="50A61715">
      <w:pPr>
        <w:pStyle w:val="Normal"/>
      </w:pPr>
      <w:r w:rsidRPr="1D15C233" w:rsidR="1D15C233">
        <w:rPr>
          <w:b w:val="1"/>
          <w:bCs w:val="1"/>
        </w:rPr>
        <w:t>Notes:</w:t>
      </w:r>
    </w:p>
    <w:p w:rsidR="0F0065F9" w:rsidP="1D15C233" w:rsidRDefault="0F0065F9" w14:paraId="55D97C84" w14:textId="2320A1C9">
      <w:pPr>
        <w:pStyle w:val="Normal"/>
        <w:rPr>
          <w:b w:val="1"/>
          <w:bCs w:val="1"/>
        </w:rPr>
      </w:pPr>
      <w:r w:rsidRPr="1D15C233" w:rsidR="1D15C233">
        <w:rPr>
          <w:b w:val="0"/>
          <w:bCs w:val="0"/>
        </w:rPr>
        <w:t>A general description of radar projection is given in [</w:t>
      </w:r>
      <w:proofErr w:type="spellStart"/>
      <w:r w:rsidRPr="1D15C233" w:rsidR="1D15C233">
        <w:rPr>
          <w:b w:val="0"/>
          <w:bCs w:val="0"/>
        </w:rPr>
        <w:t>Doviak</w:t>
      </w:r>
      <w:proofErr w:type="spellEnd"/>
      <w:r w:rsidRPr="1D15C233" w:rsidR="1D15C233">
        <w:rPr>
          <w:b w:val="0"/>
          <w:bCs w:val="0"/>
        </w:rPr>
        <w:t>], page 13, equation 2.28b</w:t>
      </w:r>
      <w:r w:rsidRPr="1D15C233" w:rsidR="1D15C233">
        <w:rPr>
          <w:b w:val="0"/>
          <w:bCs w:val="0"/>
        </w:rPr>
        <w:t xml:space="preserve">. </w:t>
      </w:r>
      <w:r w:rsidRPr="1D15C233" w:rsidR="1D15C233">
        <w:rPr>
          <w:b w:val="0"/>
          <w:bCs w:val="0"/>
        </w:rPr>
        <w:t>There is no corresponding projection in PROJ.4.</w:t>
      </w:r>
    </w:p>
    <w:p w:rsidR="0F0065F9" w:rsidP="0F0065F9" w:rsidRDefault="0F0065F9" w14:noSpellErr="1" w14:paraId="23DD7AE5" w14:textId="6752C6A8">
      <w:pPr>
        <w:pStyle w:val="Normal"/>
        <w:rPr>
          <w:b w:val="0"/>
          <w:bCs w:val="0"/>
        </w:rPr>
      </w:pPr>
      <w:r w:rsidRPr="1D15C233" w:rsidR="1D15C233">
        <w:rPr>
          <w:b w:val="0"/>
          <w:bCs w:val="0"/>
        </w:rPr>
        <w:t xml:space="preserve">The projection </w:t>
      </w:r>
      <w:r w:rsidRPr="1D15C233" w:rsidR="1D15C233">
        <w:rPr>
          <w:b w:val="0"/>
          <w:bCs w:val="0"/>
        </w:rPr>
        <w:t>coordinates</w:t>
      </w:r>
      <w:r w:rsidRPr="1D15C233" w:rsidR="1D15C233">
        <w:rPr>
          <w:b w:val="0"/>
          <w:bCs w:val="0"/>
        </w:rPr>
        <w:t xml:space="preserve"> (range, azimuth and elevation) </w:t>
      </w:r>
      <w:r w:rsidRPr="1D15C233" w:rsidR="1D15C233">
        <w:rPr>
          <w:b w:val="0"/>
          <w:bCs w:val="0"/>
        </w:rPr>
        <w:t xml:space="preserve">may be stored as either coordinate </w:t>
      </w:r>
      <w:r w:rsidRPr="1D15C233" w:rsidR="1D15C233">
        <w:rPr>
          <w:b w:val="0"/>
          <w:bCs w:val="0"/>
        </w:rPr>
        <w:t>variables</w:t>
      </w:r>
      <w:r w:rsidRPr="1D15C233" w:rsidR="1D15C233">
        <w:rPr>
          <w:b w:val="0"/>
          <w:bCs w:val="0"/>
        </w:rPr>
        <w:t xml:space="preserve"> or </w:t>
      </w:r>
      <w:r w:rsidRPr="1D15C233" w:rsidR="1D15C233">
        <w:rPr>
          <w:b w:val="0"/>
          <w:bCs w:val="0"/>
        </w:rPr>
        <w:t>auxiliary</w:t>
      </w:r>
      <w:r w:rsidRPr="1D15C233" w:rsidR="1D15C233">
        <w:rPr>
          <w:b w:val="0"/>
          <w:bCs w:val="0"/>
        </w:rPr>
        <w:t xml:space="preserve"> </w:t>
      </w:r>
      <w:r w:rsidRPr="1D15C233" w:rsidR="1D15C233">
        <w:rPr>
          <w:b w:val="0"/>
          <w:bCs w:val="0"/>
        </w:rPr>
        <w:t>coordinate variables.  It is common for radar/lidar data to be sored in a 2D variable with range and time dimensions.</w:t>
      </w:r>
      <w:r w:rsidRPr="1D15C233" w:rsidR="1D15C233">
        <w:rPr>
          <w:b w:val="0"/>
          <w:bCs w:val="0"/>
        </w:rPr>
        <w:t xml:space="preserve">  In this situation the</w:t>
      </w:r>
      <w:r w:rsidRPr="1D15C233" w:rsidR="1D15C233">
        <w:rPr>
          <w:b w:val="0"/>
          <w:bCs w:val="0"/>
        </w:rPr>
        <w:t xml:space="preserve"> </w:t>
      </w:r>
      <w:r w:rsidRPr="1D15C233" w:rsidR="1D15C233">
        <w:rPr>
          <w:b w:val="0"/>
          <w:bCs w:val="0"/>
        </w:rPr>
        <w:t xml:space="preserve">azimuth and elevation </w:t>
      </w:r>
      <w:r w:rsidRPr="1D15C233" w:rsidR="1D15C233">
        <w:rPr>
          <w:b w:val="0"/>
          <w:bCs w:val="0"/>
        </w:rPr>
        <w:t>coordinates</w:t>
      </w:r>
      <w:r w:rsidRPr="1D15C233" w:rsidR="1D15C233">
        <w:rPr>
          <w:b w:val="0"/>
          <w:bCs w:val="0"/>
        </w:rPr>
        <w:t xml:space="preserve"> should be provided as auxiliary coordinates on the time dimension.</w:t>
      </w:r>
    </w:p>
    <w:p w:rsidR="0F0065F9" w:rsidP="0F0065F9" w:rsidRDefault="0F0065F9" w14:paraId="10B35855" w14:textId="28ADEE99" w14:noSpellErr="1">
      <w:pPr>
        <w:pStyle w:val="Normal"/>
        <w:rPr>
          <w:b w:val="0"/>
          <w:bCs w:val="0"/>
        </w:rPr>
      </w:pPr>
    </w:p>
    <w:p w:rsidR="1D15C233" w:rsidP="4C318784" w:rsidRDefault="1D15C233" w14:paraId="49859882" w14:noSpellErr="1" w14:textId="021E18BB">
      <w:pPr>
        <w:pStyle w:val="Heading2"/>
        <w:rPr>
          <w:b w:val="0"/>
          <w:bCs w:val="0"/>
        </w:rPr>
      </w:pPr>
      <w:r w:rsidRPr="4C318784" w:rsidR="4C318784">
        <w:rPr/>
        <w:t>Extra entry in Table F.1. Grid Mapping Attributes: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790"/>
        <w:gridCol w:w="630"/>
        <w:gridCol w:w="5940"/>
      </w:tblGrid>
      <w:tr w:rsidR="4C318784" w:rsidTr="4C318784" w14:paraId="02F70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4C318784" w:rsidP="4C318784" w:rsidRDefault="4C318784" w14:noSpellErr="1" w14:paraId="69B48D01" w14:textId="1BFB7D8B">
            <w:pPr>
              <w:pStyle w:val="Normal"/>
              <w:rPr>
                <w:b w:val="0"/>
                <w:bCs w:val="0"/>
              </w:rPr>
            </w:pPr>
            <w:r w:rsidR="4C318784">
              <w:rPr>
                <w:b w:val="0"/>
                <w:bCs w:val="0"/>
              </w:rPr>
              <w:t>Attribute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4C318784" w:rsidP="4C318784" w:rsidRDefault="4C318784" w14:noSpellErr="1" w14:paraId="79FA3251" w14:textId="78A39B9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C318784">
              <w:rPr>
                <w:b w:val="0"/>
                <w:bCs w:val="0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40" w:type="dxa"/>
            <w:tcMar/>
          </w:tcPr>
          <w:p w:rsidR="4C318784" w:rsidP="4C318784" w:rsidRDefault="4C318784" w14:noSpellErr="1" w14:paraId="10E8FCDB" w14:textId="50C050F8">
            <w:pPr>
              <w:pStyle w:val="Normal"/>
              <w:rPr>
                <w:b w:val="0"/>
                <w:bCs w:val="0"/>
              </w:rPr>
            </w:pPr>
            <w:r w:rsidR="4C318784">
              <w:rPr>
                <w:b w:val="0"/>
                <w:bCs w:val="0"/>
              </w:rPr>
              <w:t>Description</w:t>
            </w:r>
          </w:p>
        </w:tc>
      </w:tr>
      <w:tr w:rsidR="4C318784" w:rsidTr="4C318784" w14:paraId="77D46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4C318784" w:rsidP="4C318784" w:rsidRDefault="4C318784" w14:paraId="252B5572" w14:textId="51C7ED9C">
            <w:pPr>
              <w:pStyle w:val="Normal"/>
              <w:rPr>
                <w:b w:val="0"/>
                <w:bCs w:val="0"/>
              </w:rPr>
            </w:pPr>
            <w:proofErr w:type="spellStart"/>
            <w:r w:rsidR="4C318784">
              <w:rPr>
                <w:b w:val="0"/>
                <w:bCs w:val="0"/>
              </w:rPr>
              <w:t>height_of_projection_origin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0" w:type="dxa"/>
            <w:tcMar/>
          </w:tcPr>
          <w:p w:rsidR="4C318784" w:rsidP="4C318784" w:rsidRDefault="4C318784" w14:noSpellErr="1" w14:paraId="6F0A0EF9" w14:textId="5383F01A">
            <w:pPr>
              <w:pStyle w:val="Normal"/>
              <w:rPr>
                <w:b w:val="0"/>
                <w:bCs w:val="0"/>
              </w:rPr>
            </w:pPr>
            <w:r w:rsidR="4C318784">
              <w:rPr>
                <w:b w:val="0"/>
                <w:bCs w:val="0"/>
              </w:rPr>
              <w:t>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940" w:type="dxa"/>
            <w:tcMar/>
          </w:tcPr>
          <w:p w:rsidR="4C318784" w:rsidP="4C318784" w:rsidRDefault="4C318784" w14:paraId="26031074" w14:textId="004CB0E7">
            <w:pPr>
              <w:pStyle w:val="Normal"/>
              <w:rPr>
                <w:b w:val="0"/>
                <w:bCs w:val="0"/>
              </w:rPr>
            </w:pPr>
            <w:r w:rsidR="4C318784">
              <w:rPr>
                <w:b w:val="0"/>
                <w:bCs w:val="0"/>
              </w:rPr>
              <w:t xml:space="preserve">Records the height, in meters, of the map projection origin point above the ellipsoid (or sphere).  Used by radial scan type projections to </w:t>
            </w:r>
            <w:r w:rsidR="4C318784">
              <w:rPr>
                <w:b w:val="0"/>
                <w:bCs w:val="0"/>
              </w:rPr>
              <w:t xml:space="preserve">indicate the altitude of the sensor to which the polar </w:t>
            </w:r>
            <w:proofErr w:type="spellStart"/>
            <w:r w:rsidR="4C318784">
              <w:rPr>
                <w:b w:val="0"/>
                <w:bCs w:val="0"/>
              </w:rPr>
              <w:t>coordiante</w:t>
            </w:r>
            <w:proofErr w:type="spellEnd"/>
            <w:r w:rsidR="4C318784">
              <w:rPr>
                <w:b w:val="0"/>
                <w:bCs w:val="0"/>
              </w:rPr>
              <w:t xml:space="preserve"> system is referenced.</w:t>
            </w:r>
          </w:p>
        </w:tc>
      </w:tr>
    </w:tbl>
    <w:p w:rsidR="4C318784" w:rsidP="4C318784" w:rsidRDefault="4C318784" w14:noSpellErr="1" w14:paraId="07BF5C7C" w14:textId="315CCD6F">
      <w:pPr>
        <w:pStyle w:val="Normal"/>
        <w:rPr>
          <w:b w:val="0"/>
          <w:bCs w:val="0"/>
        </w:rPr>
      </w:pPr>
    </w:p>
    <w:p w:rsidR="1D15C233" w:rsidP="4C318784" w:rsidRDefault="1D15C233" w14:paraId="0A86B296" w14:noSpellErr="1" w14:textId="20C4A620">
      <w:pPr>
        <w:pStyle w:val="Heading2"/>
        <w:rPr>
          <w:b w:val="1"/>
          <w:bCs w:val="1"/>
        </w:rPr>
      </w:pPr>
      <w:r w:rsidRPr="4C318784" w:rsidR="4C318784">
        <w:rPr/>
        <w:t>Refere</w:t>
      </w:r>
      <w:r w:rsidRPr="4C318784" w:rsidR="4C318784">
        <w:rPr/>
        <w:t>nce</w:t>
      </w:r>
      <w:r w:rsidRPr="4C318784" w:rsidR="4C318784">
        <w:rPr/>
        <w:t xml:space="preserve"> for radar </w:t>
      </w:r>
      <w:r w:rsidRPr="4C318784" w:rsidR="4C318784">
        <w:rPr/>
        <w:t>prop</w:t>
      </w:r>
      <w:r w:rsidRPr="4C318784" w:rsidR="4C318784">
        <w:rPr/>
        <w:t>a</w:t>
      </w:r>
      <w:r w:rsidRPr="4C318784" w:rsidR="4C318784">
        <w:rPr/>
        <w:t>gation</w:t>
      </w:r>
      <w:r w:rsidRPr="4C318784" w:rsidR="4C318784">
        <w:rPr/>
        <w:t xml:space="preserve"> equation</w:t>
      </w:r>
      <w:r w:rsidRPr="4C318784" w:rsidR="4C318784">
        <w:rPr/>
        <w:t>:</w:t>
      </w:r>
    </w:p>
    <w:p w:rsidR="1D15C233" w:rsidP="1D15C233" w:rsidRDefault="1D15C233" w14:paraId="22695D7C" w14:textId="5AB11F6D">
      <w:pPr>
        <w:pStyle w:val="Normal"/>
        <w:rPr>
          <w:b w:val="0"/>
          <w:bCs w:val="0"/>
        </w:rPr>
      </w:pPr>
      <w:proofErr w:type="spellStart"/>
      <w:r w:rsidRPr="1D15C233" w:rsidR="1D15C233">
        <w:rPr>
          <w:b w:val="0"/>
          <w:bCs w:val="0"/>
        </w:rPr>
        <w:t>Doviak</w:t>
      </w:r>
      <w:proofErr w:type="spellEnd"/>
      <w:r w:rsidRPr="1D15C233" w:rsidR="1D15C233">
        <w:rPr>
          <w:b w:val="0"/>
          <w:bCs w:val="0"/>
        </w:rPr>
        <w:t xml:space="preserve">, R.J., and D.S. </w:t>
      </w:r>
      <w:proofErr w:type="spellStart"/>
      <w:r w:rsidRPr="1D15C233" w:rsidR="1D15C233">
        <w:rPr>
          <w:b w:val="0"/>
          <w:bCs w:val="0"/>
        </w:rPr>
        <w:t>Zrnic</w:t>
      </w:r>
      <w:proofErr w:type="spellEnd"/>
      <w:r w:rsidRPr="1D15C233" w:rsidR="1D15C233">
        <w:rPr>
          <w:b w:val="0"/>
          <w:bCs w:val="0"/>
        </w:rPr>
        <w:t>, Doppler Radar and Weather Observations, 1984, Academic Press, 458pp.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470373"/>
  <w15:docId w15:val="{351160d3-6e42-4aad-ae90-e42428b16b64}"/>
  <w:rsids>
    <w:rsidRoot w:val="51470373"/>
    <w:rsid w:val="0F0065F9"/>
    <w:rsid w:val="1D15C233"/>
    <w:rsid w:val="4C318784"/>
    <w:rsid w:val="514703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5c597b9d58449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2018-04-16T21:51:56.5583820Z</dcterms:created>
  <dcterms:modified xsi:type="dcterms:W3CDTF">2018-04-17T05:17:40.7436676Z</dcterms:modified>
  <dc:creator>Mark Curtis</dc:creator>
  <lastModifiedBy>Mark Curtis</lastModifiedBy>
</coreProperties>
</file>