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14" w:type="dxa"/>
        <w:tblInd w:w="-459" w:type="dxa"/>
        <w:tblBorders>
          <w:bottom w:val="single" w:sz="4" w:space="0" w:color="auto"/>
        </w:tblBorders>
        <w:tblLook w:val="01E0" w:firstRow="1" w:lastRow="1" w:firstColumn="1" w:lastColumn="1" w:noHBand="0" w:noVBand="0"/>
      </w:tblPr>
      <w:tblGrid>
        <w:gridCol w:w="500"/>
        <w:gridCol w:w="6852"/>
        <w:gridCol w:w="2962"/>
      </w:tblGrid>
      <w:tr w:rsidR="00A80767" w:rsidRPr="0094603B" w14:paraId="5EDEC6F1" w14:textId="77777777" w:rsidTr="00826D53">
        <w:trPr>
          <w:trHeight w:val="282"/>
        </w:trPr>
        <w:tc>
          <w:tcPr>
            <w:tcW w:w="500" w:type="dxa"/>
            <w:vMerge w:val="restart"/>
            <w:tcBorders>
              <w:bottom w:val="nil"/>
            </w:tcBorders>
            <w:textDirection w:val="btLr"/>
          </w:tcPr>
          <w:p w14:paraId="40C5F82B" w14:textId="77777777" w:rsidR="00A80767" w:rsidRPr="00B24FC9" w:rsidRDefault="00A80767" w:rsidP="00826D53">
            <w:pPr>
              <w:tabs>
                <w:tab w:val="clear" w:pos="1134"/>
                <w:tab w:val="left" w:pos="6946"/>
              </w:tabs>
              <w:suppressAutoHyphens/>
              <w:spacing w:after="120" w:line="252" w:lineRule="auto"/>
              <w:ind w:left="175" w:right="113"/>
              <w:jc w:val="right"/>
              <w:rPr>
                <w:color w:val="365F91" w:themeColor="accent1" w:themeShade="BF"/>
                <w:sz w:val="12"/>
                <w:szCs w:val="12"/>
                <w:lang w:eastAsia="zh-CN"/>
              </w:rPr>
            </w:pPr>
            <w:bookmarkStart w:id="0" w:name="_GoBack"/>
            <w:bookmarkEnd w:id="0"/>
            <w:r w:rsidRPr="00B24FC9">
              <w:rPr>
                <w:color w:val="365F91" w:themeColor="accent1" w:themeShade="BF"/>
                <w:sz w:val="10"/>
                <w:szCs w:val="10"/>
                <w:lang w:eastAsia="zh-CN"/>
              </w:rPr>
              <w:t>WEATHER CLIMATE WATER</w:t>
            </w:r>
          </w:p>
        </w:tc>
        <w:tc>
          <w:tcPr>
            <w:tcW w:w="6852" w:type="dxa"/>
            <w:vMerge w:val="restart"/>
          </w:tcPr>
          <w:p w14:paraId="05CE5E5E" w14:textId="77777777" w:rsidR="00A80767" w:rsidRPr="00B24FC9" w:rsidRDefault="00A80767" w:rsidP="00826D53">
            <w:pPr>
              <w:tabs>
                <w:tab w:val="left" w:pos="6946"/>
              </w:tabs>
              <w:suppressAutoHyphens/>
              <w:spacing w:after="120" w:line="252" w:lineRule="auto"/>
              <w:ind w:left="1134"/>
              <w:jc w:val="left"/>
              <w:rPr>
                <w:rFonts w:cs="Tahoma"/>
                <w:b/>
                <w:bCs/>
                <w:color w:val="365F91" w:themeColor="accent1" w:themeShade="BF"/>
                <w:szCs w:val="22"/>
              </w:rPr>
            </w:pPr>
            <w:r w:rsidRPr="00B24FC9">
              <w:rPr>
                <w:noProof/>
                <w:color w:val="365F91" w:themeColor="accent1" w:themeShade="BF"/>
                <w:szCs w:val="22"/>
                <w:lang w:eastAsia="zh-CN"/>
              </w:rPr>
              <w:drawing>
                <wp:anchor distT="0" distB="0" distL="114300" distR="114300" simplePos="0" relativeHeight="251659264" behindDoc="1" locked="1" layoutInCell="1" allowOverlap="1" wp14:anchorId="6E2FA0F0" wp14:editId="343E04BC">
                  <wp:simplePos x="0" y="0"/>
                  <wp:positionH relativeFrom="page">
                    <wp:posOffset>8255</wp:posOffset>
                  </wp:positionH>
                  <wp:positionV relativeFrom="page">
                    <wp:posOffset>-13970</wp:posOffset>
                  </wp:positionV>
                  <wp:extent cx="613410" cy="673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mo_logo_e_black"/>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13410" cy="67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4192">
              <w:rPr>
                <w:rFonts w:cs="Tahoma"/>
                <w:b/>
                <w:bCs/>
                <w:color w:val="365F91" w:themeColor="accent1" w:themeShade="BF"/>
                <w:szCs w:val="22"/>
              </w:rPr>
              <w:t>World Meteorological Organization</w:t>
            </w:r>
          </w:p>
          <w:p w14:paraId="59070055" w14:textId="77777777" w:rsidR="00A80767" w:rsidRPr="00B24FC9" w:rsidRDefault="00CB4192" w:rsidP="00826D53">
            <w:pPr>
              <w:tabs>
                <w:tab w:val="left" w:pos="6946"/>
              </w:tabs>
              <w:suppressAutoHyphens/>
              <w:spacing w:after="120" w:line="252" w:lineRule="auto"/>
              <w:ind w:left="1134"/>
              <w:jc w:val="left"/>
              <w:rPr>
                <w:rFonts w:cs="Tahoma"/>
                <w:b/>
                <w:color w:val="365F91" w:themeColor="accent1" w:themeShade="BF"/>
                <w:spacing w:val="-2"/>
                <w:szCs w:val="22"/>
              </w:rPr>
            </w:pPr>
            <w:r>
              <w:rPr>
                <w:rFonts w:cs="Tahoma"/>
                <w:b/>
                <w:color w:val="365F91" w:themeColor="accent1" w:themeShade="BF"/>
                <w:spacing w:val="-2"/>
                <w:szCs w:val="22"/>
              </w:rPr>
              <w:t>COMMISSION FOR OBSERVATION, INFRASTRUCTURE AND INFORMATION SYSTEMS</w:t>
            </w:r>
          </w:p>
          <w:p w14:paraId="7CA4A1F4" w14:textId="77777777" w:rsidR="00A80767" w:rsidRPr="00B24FC9" w:rsidRDefault="00CB4192" w:rsidP="00826D53">
            <w:pPr>
              <w:tabs>
                <w:tab w:val="left" w:pos="6946"/>
              </w:tabs>
              <w:suppressAutoHyphens/>
              <w:spacing w:after="120" w:line="252" w:lineRule="auto"/>
              <w:ind w:left="1134"/>
              <w:jc w:val="left"/>
              <w:rPr>
                <w:rFonts w:cs="Tahoma"/>
                <w:b/>
                <w:bCs/>
                <w:color w:val="365F91" w:themeColor="accent1" w:themeShade="BF"/>
                <w:szCs w:val="22"/>
              </w:rPr>
            </w:pPr>
            <w:r>
              <w:rPr>
                <w:rFonts w:cstheme="minorBidi"/>
                <w:b/>
                <w:snapToGrid w:val="0"/>
                <w:color w:val="365F91" w:themeColor="accent1" w:themeShade="BF"/>
                <w:szCs w:val="22"/>
              </w:rPr>
              <w:t>Second Session</w:t>
            </w:r>
            <w:r w:rsidR="00A80767" w:rsidRPr="00B24FC9">
              <w:rPr>
                <w:rFonts w:cstheme="minorBidi"/>
                <w:b/>
                <w:snapToGrid w:val="0"/>
                <w:color w:val="365F91" w:themeColor="accent1" w:themeShade="BF"/>
                <w:szCs w:val="22"/>
              </w:rPr>
              <w:br/>
            </w:r>
            <w:r>
              <w:rPr>
                <w:snapToGrid w:val="0"/>
                <w:color w:val="365F91" w:themeColor="accent1" w:themeShade="BF"/>
                <w:szCs w:val="22"/>
              </w:rPr>
              <w:t>24 to 28 October 2022, Geneva</w:t>
            </w:r>
          </w:p>
        </w:tc>
        <w:tc>
          <w:tcPr>
            <w:tcW w:w="2962" w:type="dxa"/>
          </w:tcPr>
          <w:p w14:paraId="52E60F1E" w14:textId="77777777" w:rsidR="00A80767" w:rsidRPr="00FA3986" w:rsidRDefault="00CB4192" w:rsidP="00826D53">
            <w:pPr>
              <w:tabs>
                <w:tab w:val="clear" w:pos="1134"/>
              </w:tabs>
              <w:spacing w:after="60"/>
              <w:ind w:right="-108"/>
              <w:jc w:val="right"/>
              <w:rPr>
                <w:rFonts w:cs="Tahoma"/>
                <w:b/>
                <w:bCs/>
                <w:color w:val="365F91" w:themeColor="accent1" w:themeShade="BF"/>
                <w:szCs w:val="22"/>
                <w:lang w:val="fr-FR"/>
              </w:rPr>
            </w:pPr>
            <w:r>
              <w:rPr>
                <w:rFonts w:cs="Tahoma"/>
                <w:b/>
                <w:bCs/>
                <w:color w:val="365F91" w:themeColor="accent1" w:themeShade="BF"/>
                <w:szCs w:val="22"/>
                <w:lang w:val="fr-FR"/>
              </w:rPr>
              <w:t>INFCOM-2/Doc. 6.3(3)</w:t>
            </w:r>
          </w:p>
        </w:tc>
      </w:tr>
      <w:tr w:rsidR="00A80767" w:rsidRPr="00B24FC9" w14:paraId="251F73D2" w14:textId="77777777" w:rsidTr="00826D53">
        <w:trPr>
          <w:trHeight w:val="730"/>
        </w:trPr>
        <w:tc>
          <w:tcPr>
            <w:tcW w:w="500" w:type="dxa"/>
            <w:vMerge/>
            <w:tcBorders>
              <w:bottom w:val="nil"/>
            </w:tcBorders>
          </w:tcPr>
          <w:p w14:paraId="2382EB9C" w14:textId="77777777" w:rsidR="00A80767" w:rsidRPr="00FA3986" w:rsidRDefault="00A80767" w:rsidP="00826D53">
            <w:pPr>
              <w:tabs>
                <w:tab w:val="left" w:pos="6946"/>
              </w:tabs>
              <w:suppressAutoHyphens/>
              <w:spacing w:after="120" w:line="252" w:lineRule="auto"/>
              <w:ind w:left="1134"/>
              <w:jc w:val="left"/>
              <w:rPr>
                <w:color w:val="365F91" w:themeColor="accent1" w:themeShade="BF"/>
                <w:szCs w:val="22"/>
                <w:lang w:val="fr-FR" w:eastAsia="zh-CN"/>
              </w:rPr>
            </w:pPr>
          </w:p>
        </w:tc>
        <w:tc>
          <w:tcPr>
            <w:tcW w:w="6852" w:type="dxa"/>
            <w:vMerge/>
          </w:tcPr>
          <w:p w14:paraId="70959443" w14:textId="77777777" w:rsidR="00A80767" w:rsidRPr="00FA3986" w:rsidRDefault="00A80767" w:rsidP="00826D53">
            <w:pPr>
              <w:tabs>
                <w:tab w:val="left" w:pos="6946"/>
              </w:tabs>
              <w:suppressAutoHyphens/>
              <w:spacing w:after="120" w:line="252" w:lineRule="auto"/>
              <w:ind w:left="1134"/>
              <w:jc w:val="left"/>
              <w:rPr>
                <w:color w:val="365F91" w:themeColor="accent1" w:themeShade="BF"/>
                <w:szCs w:val="22"/>
                <w:lang w:val="fr-FR" w:eastAsia="zh-CN"/>
              </w:rPr>
            </w:pPr>
          </w:p>
        </w:tc>
        <w:tc>
          <w:tcPr>
            <w:tcW w:w="2962" w:type="dxa"/>
          </w:tcPr>
          <w:p w14:paraId="3565D151" w14:textId="66126530" w:rsidR="00A80767" w:rsidRPr="00B24FC9" w:rsidRDefault="00A80767" w:rsidP="009C7EF3">
            <w:pPr>
              <w:tabs>
                <w:tab w:val="clear" w:pos="1134"/>
              </w:tabs>
              <w:spacing w:before="120" w:after="60"/>
              <w:jc w:val="right"/>
              <w:rPr>
                <w:rFonts w:cs="Tahoma"/>
                <w:color w:val="365F91" w:themeColor="accent1" w:themeShade="BF"/>
                <w:szCs w:val="22"/>
              </w:rPr>
            </w:pPr>
            <w:r w:rsidRPr="00B24FC9">
              <w:rPr>
                <w:rFonts w:cs="Tahoma"/>
                <w:color w:val="365F91" w:themeColor="accent1" w:themeShade="BF"/>
                <w:szCs w:val="22"/>
              </w:rPr>
              <w:t>Submitted by:</w:t>
            </w:r>
            <w:r w:rsidRPr="00B24FC9">
              <w:rPr>
                <w:rFonts w:cs="Tahoma"/>
                <w:color w:val="365F91" w:themeColor="accent1" w:themeShade="BF"/>
                <w:szCs w:val="22"/>
              </w:rPr>
              <w:br/>
            </w:r>
            <w:r w:rsidRPr="00F74F88">
              <w:rPr>
                <w:rFonts w:cs="Tahoma"/>
                <w:color w:val="365F91" w:themeColor="accent1" w:themeShade="BF"/>
                <w:szCs w:val="22"/>
              </w:rPr>
              <w:t>Secretary-General</w:t>
            </w:r>
          </w:p>
          <w:p w14:paraId="1E1BD763" w14:textId="50F6B14D" w:rsidR="00A80767" w:rsidRPr="00B24FC9" w:rsidRDefault="009C7EF3" w:rsidP="009C7EF3">
            <w:pPr>
              <w:tabs>
                <w:tab w:val="clear" w:pos="1134"/>
              </w:tabs>
              <w:spacing w:before="120" w:after="60"/>
              <w:jc w:val="right"/>
              <w:rPr>
                <w:rFonts w:cs="Tahoma"/>
                <w:color w:val="365F91" w:themeColor="accent1" w:themeShade="BF"/>
                <w:szCs w:val="22"/>
              </w:rPr>
            </w:pPr>
            <w:r>
              <w:rPr>
                <w:rFonts w:cs="Tahoma"/>
                <w:color w:val="365F91" w:themeColor="accent1" w:themeShade="BF"/>
                <w:szCs w:val="22"/>
              </w:rPr>
              <w:t>2</w:t>
            </w:r>
            <w:r w:rsidR="00DD55FF">
              <w:rPr>
                <w:rFonts w:cs="Tahoma"/>
                <w:color w:val="365F91" w:themeColor="accent1" w:themeShade="BF"/>
                <w:szCs w:val="22"/>
              </w:rPr>
              <w:t>1</w:t>
            </w:r>
            <w:r w:rsidR="00CB4192">
              <w:rPr>
                <w:rFonts w:cs="Tahoma"/>
                <w:color w:val="365F91" w:themeColor="accent1" w:themeShade="BF"/>
                <w:szCs w:val="22"/>
              </w:rPr>
              <w:t>.IX.2022</w:t>
            </w:r>
          </w:p>
          <w:p w14:paraId="2D22A4F7" w14:textId="77777777" w:rsidR="00A80767" w:rsidRPr="00B24FC9" w:rsidRDefault="00A80767" w:rsidP="009C7EF3">
            <w:pPr>
              <w:tabs>
                <w:tab w:val="clear" w:pos="1134"/>
              </w:tabs>
              <w:spacing w:before="120" w:after="60"/>
              <w:jc w:val="right"/>
              <w:rPr>
                <w:rFonts w:cs="Tahoma"/>
                <w:b/>
                <w:bCs/>
                <w:color w:val="365F91" w:themeColor="accent1" w:themeShade="BF"/>
                <w:szCs w:val="22"/>
              </w:rPr>
            </w:pPr>
            <w:r w:rsidRPr="00B24FC9">
              <w:rPr>
                <w:rFonts w:cs="Tahoma"/>
                <w:b/>
                <w:bCs/>
                <w:color w:val="365F91" w:themeColor="accent1" w:themeShade="BF"/>
                <w:szCs w:val="22"/>
              </w:rPr>
              <w:t>DRAFT 1</w:t>
            </w:r>
          </w:p>
        </w:tc>
      </w:tr>
    </w:tbl>
    <w:p w14:paraId="42AAFBD5" w14:textId="77777777" w:rsidR="00A80767" w:rsidRPr="00B24FC9" w:rsidRDefault="00CB4192" w:rsidP="00A80767">
      <w:pPr>
        <w:pStyle w:val="WMOBodyText"/>
        <w:ind w:left="2977" w:hanging="2977"/>
      </w:pPr>
      <w:r>
        <w:rPr>
          <w:b/>
          <w:bCs/>
        </w:rPr>
        <w:t>AGENDA ITEM 6:</w:t>
      </w:r>
      <w:r>
        <w:rPr>
          <w:b/>
          <w:bCs/>
        </w:rPr>
        <w:tab/>
        <w:t>TECHNICAL REGULATIONS AND OTHER TECHNICAL DECISIONS</w:t>
      </w:r>
    </w:p>
    <w:p w14:paraId="348BEB3A" w14:textId="77777777" w:rsidR="00A80767" w:rsidRPr="00B24FC9" w:rsidRDefault="00CB4192" w:rsidP="00A80767">
      <w:pPr>
        <w:pStyle w:val="WMOBodyText"/>
        <w:ind w:left="2977" w:hanging="2977"/>
      </w:pPr>
      <w:r>
        <w:rPr>
          <w:b/>
          <w:bCs/>
        </w:rPr>
        <w:t>AGENDA ITEM 6.3:</w:t>
      </w:r>
      <w:r>
        <w:rPr>
          <w:b/>
          <w:bCs/>
        </w:rPr>
        <w:tab/>
        <w:t>Standing Committee on Information Management and Technology (SC-IMT)</w:t>
      </w:r>
    </w:p>
    <w:p w14:paraId="07CB01F7" w14:textId="482E68EE" w:rsidR="00092CAE" w:rsidRDefault="00614FE4" w:rsidP="007773C7">
      <w:pPr>
        <w:pStyle w:val="Heading1"/>
        <w:spacing w:after="360"/>
      </w:pPr>
      <w:bookmarkStart w:id="1" w:name="_APPENDIX_A:_"/>
      <w:bookmarkEnd w:id="1"/>
      <w:r>
        <w:rPr>
          <w:lang w:val="en-US"/>
        </w:rPr>
        <w:t>update of</w:t>
      </w:r>
      <w:r w:rsidRPr="000B6F39">
        <w:rPr>
          <w:lang w:val="en-US"/>
        </w:rPr>
        <w:t xml:space="preserve"> the Manual on codes</w:t>
      </w: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9629"/>
      </w:tblGrid>
      <w:tr w:rsidR="000731AA" w:rsidRPr="00DE48B4" w14:paraId="7EAD39F6" w14:textId="77777777" w:rsidTr="007773C7">
        <w:trPr>
          <w:jc w:val="center"/>
        </w:trPr>
        <w:tc>
          <w:tcPr>
            <w:tcW w:w="5000" w:type="pct"/>
          </w:tcPr>
          <w:p w14:paraId="1D772403" w14:textId="63A6DEB0" w:rsidR="000731AA" w:rsidRPr="007773C7" w:rsidRDefault="000731AA" w:rsidP="007773C7">
            <w:pPr>
              <w:pStyle w:val="WMOBodyText"/>
              <w:spacing w:after="240"/>
              <w:jc w:val="center"/>
              <w:rPr>
                <w:rFonts w:ascii="Verdana Bold" w:hAnsi="Verdana Bold" w:cstheme="minorHAnsi"/>
                <w:b/>
                <w:bCs/>
                <w:caps/>
              </w:rPr>
            </w:pPr>
            <w:r w:rsidRPr="00DE48B4">
              <w:rPr>
                <w:rFonts w:ascii="Verdana Bold" w:hAnsi="Verdana Bold" w:cstheme="minorHAnsi"/>
                <w:b/>
                <w:bCs/>
                <w:caps/>
              </w:rPr>
              <w:t>Summary</w:t>
            </w:r>
          </w:p>
        </w:tc>
      </w:tr>
      <w:tr w:rsidR="000731AA" w:rsidRPr="00DE48B4" w14:paraId="611243B1" w14:textId="77777777" w:rsidTr="007773C7">
        <w:trPr>
          <w:jc w:val="center"/>
        </w:trPr>
        <w:tc>
          <w:tcPr>
            <w:tcW w:w="5000" w:type="pct"/>
          </w:tcPr>
          <w:p w14:paraId="56959F62" w14:textId="77777777" w:rsidR="000731AA" w:rsidRDefault="000731AA" w:rsidP="00414F29">
            <w:pPr>
              <w:pStyle w:val="WMOBodyText"/>
              <w:spacing w:before="160"/>
              <w:jc w:val="left"/>
            </w:pPr>
            <w:r w:rsidRPr="000E67E2">
              <w:rPr>
                <w:b/>
                <w:bCs/>
              </w:rPr>
              <w:t>Document presented by:</w:t>
            </w:r>
            <w:r>
              <w:t xml:space="preserve"> </w:t>
            </w:r>
            <w:r w:rsidR="00D100F4" w:rsidRPr="00262038">
              <w:t>the Secretary-General</w:t>
            </w:r>
          </w:p>
          <w:p w14:paraId="451046BF" w14:textId="77777777" w:rsidR="000731AA" w:rsidRDefault="000731AA" w:rsidP="00414F29">
            <w:pPr>
              <w:pStyle w:val="WMOBodyText"/>
              <w:spacing w:before="160"/>
              <w:jc w:val="left"/>
              <w:rPr>
                <w:b/>
                <w:bCs/>
              </w:rPr>
            </w:pPr>
            <w:r w:rsidRPr="00A35159">
              <w:rPr>
                <w:b/>
                <w:bCs/>
              </w:rPr>
              <w:t xml:space="preserve">Strategic objective 2020–2023: </w:t>
            </w:r>
            <w:r w:rsidR="00F81973" w:rsidRPr="00F81973">
              <w:t>2.2</w:t>
            </w:r>
            <w:r>
              <w:rPr>
                <w:highlight w:val="lightGray"/>
              </w:rPr>
              <w:t xml:space="preserve"> </w:t>
            </w:r>
          </w:p>
          <w:p w14:paraId="1C76E68E" w14:textId="77777777" w:rsidR="000731AA" w:rsidRDefault="000731AA" w:rsidP="00414F29">
            <w:pPr>
              <w:pStyle w:val="WMOBodyText"/>
              <w:spacing w:before="160"/>
              <w:jc w:val="left"/>
            </w:pPr>
            <w:r w:rsidRPr="000E67E2">
              <w:rPr>
                <w:b/>
                <w:bCs/>
              </w:rPr>
              <w:t>Financial and administrative implications:</w:t>
            </w:r>
            <w:r>
              <w:t xml:space="preserve"> </w:t>
            </w:r>
            <w:r w:rsidRPr="00FC17AC">
              <w:t>within the parameters of the Strategic and Operational Plans 2020–2023, will be reflected in the Strategic and Operational Plans 2024–2027.</w:t>
            </w:r>
          </w:p>
          <w:p w14:paraId="18778EE9" w14:textId="77777777" w:rsidR="000731AA" w:rsidRDefault="000731AA" w:rsidP="00414F29">
            <w:pPr>
              <w:pStyle w:val="WMOBodyText"/>
              <w:spacing w:before="160"/>
              <w:jc w:val="left"/>
            </w:pPr>
            <w:r w:rsidRPr="000E67E2">
              <w:rPr>
                <w:b/>
                <w:bCs/>
              </w:rPr>
              <w:t>Key implementers:</w:t>
            </w:r>
            <w:r>
              <w:t xml:space="preserve"> </w:t>
            </w:r>
            <w:r w:rsidRPr="00D72167">
              <w:t>INFCOM and RAs</w:t>
            </w:r>
          </w:p>
          <w:p w14:paraId="3DB23266" w14:textId="28BABA8E" w:rsidR="000731AA" w:rsidRDefault="000731AA" w:rsidP="00414F29">
            <w:pPr>
              <w:pStyle w:val="WMOBodyText"/>
              <w:spacing w:before="160"/>
              <w:jc w:val="left"/>
            </w:pPr>
            <w:r w:rsidRPr="000E67E2">
              <w:rPr>
                <w:b/>
                <w:bCs/>
              </w:rPr>
              <w:t>Time</w:t>
            </w:r>
            <w:r w:rsidR="007773C7">
              <w:rPr>
                <w:b/>
                <w:bCs/>
              </w:rPr>
              <w:t xml:space="preserve"> </w:t>
            </w:r>
            <w:r w:rsidRPr="000E67E2">
              <w:rPr>
                <w:b/>
                <w:bCs/>
              </w:rPr>
              <w:t>frame:</w:t>
            </w:r>
            <w:r>
              <w:t xml:space="preserve"> </w:t>
            </w:r>
            <w:r w:rsidRPr="00D72167">
              <w:t>2023</w:t>
            </w:r>
            <w:r w:rsidR="00E626E0">
              <w:t>–</w:t>
            </w:r>
            <w:r w:rsidRPr="00D72167">
              <w:t>2027</w:t>
            </w:r>
          </w:p>
          <w:p w14:paraId="6D07D8BA" w14:textId="39B814FB" w:rsidR="000731AA" w:rsidRPr="00DE48B4" w:rsidRDefault="000731AA" w:rsidP="00B96F22">
            <w:pPr>
              <w:pStyle w:val="WMOBodyText"/>
              <w:spacing w:before="160" w:after="240"/>
              <w:jc w:val="left"/>
            </w:pPr>
            <w:r w:rsidRPr="000E67E2">
              <w:rPr>
                <w:b/>
                <w:bCs/>
              </w:rPr>
              <w:t>Action expected:</w:t>
            </w:r>
            <w:r>
              <w:t xml:space="preserve"> </w:t>
            </w:r>
            <w:r w:rsidR="00BF1B7F">
              <w:rPr>
                <w:lang w:val="en-CH"/>
              </w:rPr>
              <w:t>Review the proposed draft Recommendation</w:t>
            </w:r>
            <w:r w:rsidR="00B96F22">
              <w:t> </w:t>
            </w:r>
            <w:r w:rsidR="00BF1B7F">
              <w:rPr>
                <w:lang w:val="en-CH"/>
              </w:rPr>
              <w:t>6.3(</w:t>
            </w:r>
            <w:r w:rsidR="00BF1B7F">
              <w:t>3</w:t>
            </w:r>
            <w:r w:rsidR="00BF1B7F">
              <w:rPr>
                <w:lang w:val="en-CH"/>
              </w:rPr>
              <w:t>)/1 (INFCOM-2)</w:t>
            </w:r>
          </w:p>
        </w:tc>
      </w:tr>
    </w:tbl>
    <w:p w14:paraId="14BBBB57" w14:textId="77777777" w:rsidR="00092CAE" w:rsidRDefault="00092CAE">
      <w:pPr>
        <w:tabs>
          <w:tab w:val="clear" w:pos="1134"/>
        </w:tabs>
        <w:jc w:val="left"/>
      </w:pPr>
    </w:p>
    <w:p w14:paraId="010EAA83" w14:textId="77777777" w:rsidR="00331964" w:rsidRDefault="00331964">
      <w:pPr>
        <w:tabs>
          <w:tab w:val="clear" w:pos="1134"/>
        </w:tabs>
        <w:jc w:val="left"/>
        <w:rPr>
          <w:rFonts w:eastAsia="Verdana" w:cs="Verdana"/>
          <w:lang w:eastAsia="zh-TW"/>
        </w:rPr>
      </w:pPr>
      <w:r>
        <w:br w:type="page"/>
      </w:r>
    </w:p>
    <w:p w14:paraId="2AB01605" w14:textId="16AF2A5E" w:rsidR="00876122" w:rsidRPr="000B6F39" w:rsidRDefault="00876122" w:rsidP="00876122">
      <w:pPr>
        <w:pStyle w:val="Heading1"/>
        <w:pageBreakBefore/>
        <w:rPr>
          <w:lang w:val="en-US"/>
        </w:rPr>
      </w:pPr>
      <w:r w:rsidRPr="000B6F39">
        <w:rPr>
          <w:lang w:val="en-US"/>
        </w:rPr>
        <w:lastRenderedPageBreak/>
        <w:t>DRAFT RECOMMENDATION</w:t>
      </w:r>
    </w:p>
    <w:p w14:paraId="40497AA9" w14:textId="77777777" w:rsidR="00876122" w:rsidRPr="000B6F39" w:rsidRDefault="00876122" w:rsidP="00876122">
      <w:pPr>
        <w:pStyle w:val="Heading2"/>
        <w:rPr>
          <w:lang w:val="en-US"/>
        </w:rPr>
      </w:pPr>
      <w:r w:rsidRPr="000B6F39">
        <w:rPr>
          <w:lang w:val="en-US"/>
        </w:rPr>
        <w:t>Draft Recommendation 6.3</w:t>
      </w:r>
      <w:r w:rsidR="007516F9">
        <w:rPr>
          <w:lang w:val="en-US"/>
        </w:rPr>
        <w:t>(</w:t>
      </w:r>
      <w:r w:rsidRPr="000B6F39">
        <w:rPr>
          <w:lang w:val="en-US"/>
        </w:rPr>
        <w:t>3</w:t>
      </w:r>
      <w:r w:rsidR="007516F9">
        <w:rPr>
          <w:lang w:val="en-US"/>
        </w:rPr>
        <w:t>)</w:t>
      </w:r>
      <w:r w:rsidRPr="000B6F39">
        <w:rPr>
          <w:lang w:val="en-US"/>
        </w:rPr>
        <w:t>/1 (INFCOM-2)</w:t>
      </w:r>
    </w:p>
    <w:p w14:paraId="5DF37741" w14:textId="77777777" w:rsidR="00876122" w:rsidRPr="008A49D9" w:rsidRDefault="00876122" w:rsidP="00876122">
      <w:pPr>
        <w:pStyle w:val="Heading3"/>
      </w:pPr>
      <w:r w:rsidRPr="008A49D9">
        <w:t xml:space="preserve">Update of the Manual on Codes </w:t>
      </w:r>
    </w:p>
    <w:p w14:paraId="6032D047" w14:textId="77777777" w:rsidR="00876122" w:rsidRPr="008A49D9" w:rsidRDefault="00876122" w:rsidP="008A49D9">
      <w:pPr>
        <w:pStyle w:val="WMOBodyText"/>
        <w:spacing w:after="240"/>
        <w:ind w:right="-170"/>
      </w:pPr>
      <w:r w:rsidRPr="008A49D9">
        <w:t>THE COMMISSION FOR OBSERVATION, INFRASTRUCTURE AND INFORMATION SYSTEMS,</w:t>
      </w:r>
    </w:p>
    <w:p w14:paraId="186D2191" w14:textId="77777777" w:rsidR="00876122" w:rsidRPr="008A49D9" w:rsidRDefault="00876122" w:rsidP="00876122">
      <w:pPr>
        <w:pStyle w:val="WMOBodyText"/>
        <w:ind w:left="1134" w:hanging="1134"/>
      </w:pPr>
      <w:r w:rsidRPr="008A49D9">
        <w:rPr>
          <w:b/>
          <w:bCs/>
        </w:rPr>
        <w:t>Recalling</w:t>
      </w:r>
      <w:r w:rsidRPr="008A49D9">
        <w:t xml:space="preserve"> </w:t>
      </w:r>
    </w:p>
    <w:p w14:paraId="2DAD6F20" w14:textId="32B70358" w:rsidR="00876122" w:rsidRPr="008A49D9" w:rsidRDefault="00876122" w:rsidP="00876122">
      <w:pPr>
        <w:pStyle w:val="WMOBodyText"/>
        <w:ind w:left="1134" w:hanging="1134"/>
      </w:pPr>
      <w:r w:rsidRPr="008A49D9">
        <w:rPr>
          <w:bCs/>
        </w:rPr>
        <w:t>(</w:t>
      </w:r>
      <w:r w:rsidRPr="008A49D9">
        <w:t>1)</w:t>
      </w:r>
      <w:r w:rsidRPr="008A49D9">
        <w:tab/>
      </w:r>
      <w:bookmarkStart w:id="2" w:name="_Hlk113356219"/>
      <w:r w:rsidR="00BB6546" w:rsidRPr="008A49D9">
        <w:fldChar w:fldCharType="begin"/>
      </w:r>
      <w:r w:rsidR="00BB6546" w:rsidRPr="008A49D9">
        <w:instrText xml:space="preserve"> HYPERLINK "https://library.wmo.int/doc_num.php?explnum_id=9827" \l "page=193" </w:instrText>
      </w:r>
      <w:r w:rsidR="00BB6546" w:rsidRPr="008A49D9">
        <w:fldChar w:fldCharType="separate"/>
      </w:r>
      <w:r w:rsidRPr="008A49D9">
        <w:rPr>
          <w:rStyle w:val="Hyperlink"/>
        </w:rPr>
        <w:t>Resolution 58 (Cg-18)</w:t>
      </w:r>
      <w:r w:rsidR="00BB6546" w:rsidRPr="008A49D9">
        <w:fldChar w:fldCharType="end"/>
      </w:r>
      <w:r w:rsidRPr="008A49D9">
        <w:t xml:space="preserve"> </w:t>
      </w:r>
      <w:r w:rsidR="00BB6546" w:rsidRPr="008A49D9">
        <w:t xml:space="preserve">- </w:t>
      </w:r>
      <w:r w:rsidRPr="008A49D9">
        <w:t>Future Integrated Seamless Global Data Processing and Forecasting System Collaborative Framework</w:t>
      </w:r>
      <w:r w:rsidR="00BB6546" w:rsidRPr="008A49D9">
        <w:t>,</w:t>
      </w:r>
      <w:bookmarkEnd w:id="2"/>
    </w:p>
    <w:p w14:paraId="718CE1FC" w14:textId="77777777" w:rsidR="00876122" w:rsidRPr="008A49D9" w:rsidRDefault="00876122" w:rsidP="00876122">
      <w:pPr>
        <w:pStyle w:val="WMOBodyText"/>
        <w:ind w:left="1134" w:hanging="1134"/>
        <w:rPr>
          <w:bCs/>
        </w:rPr>
      </w:pPr>
      <w:r w:rsidRPr="008A49D9">
        <w:t>(2)</w:t>
      </w:r>
      <w:r w:rsidRPr="008A49D9">
        <w:tab/>
      </w:r>
      <w:hyperlink r:id="rId12" w:anchor="page=29" w:history="1">
        <w:r w:rsidRPr="008A49D9">
          <w:rPr>
            <w:rStyle w:val="Hyperlink"/>
          </w:rPr>
          <w:t>Resolution 2 (Cg-Ext-2021)</w:t>
        </w:r>
      </w:hyperlink>
      <w:r w:rsidRPr="008A49D9">
        <w:t xml:space="preserve"> </w:t>
      </w:r>
      <w:r w:rsidR="00BB6546" w:rsidRPr="008A49D9">
        <w:t>– Amendments to the Technical Regulations related to</w:t>
      </w:r>
      <w:r w:rsidRPr="008A49D9">
        <w:t xml:space="preserve"> the establishment of the Global Basic Observing Network</w:t>
      </w:r>
      <w:r w:rsidR="00D92C9F" w:rsidRPr="008A49D9">
        <w:t>,</w:t>
      </w:r>
    </w:p>
    <w:p w14:paraId="44C665B3" w14:textId="77777777" w:rsidR="00876122" w:rsidRPr="008A49D9" w:rsidRDefault="00876122" w:rsidP="0072604F">
      <w:pPr>
        <w:pStyle w:val="WMOBodyText"/>
        <w:spacing w:after="240"/>
        <w:ind w:right="-170"/>
      </w:pPr>
      <w:r w:rsidRPr="008A49D9">
        <w:rPr>
          <w:b/>
          <w:bCs/>
        </w:rPr>
        <w:t>Recognizing</w:t>
      </w:r>
      <w:r w:rsidRPr="008A49D9">
        <w:t xml:space="preserve"> the importance of providing clear guidance on how to report observations for international data exchange from stations of the Global Basic Observing Network</w:t>
      </w:r>
      <w:r w:rsidR="00D92C9F" w:rsidRPr="008A49D9">
        <w:t xml:space="preserve"> (GBON)</w:t>
      </w:r>
      <w:r w:rsidRPr="008A49D9">
        <w:t xml:space="preserve">, </w:t>
      </w:r>
    </w:p>
    <w:p w14:paraId="0A386643" w14:textId="77777777" w:rsidR="00876122" w:rsidRPr="008A49D9" w:rsidRDefault="00876122" w:rsidP="00876122">
      <w:pPr>
        <w:pStyle w:val="WMOBodyText"/>
      </w:pPr>
      <w:r w:rsidRPr="008A49D9">
        <w:rPr>
          <w:b/>
          <w:bCs/>
        </w:rPr>
        <w:t>Taking note</w:t>
      </w:r>
      <w:r w:rsidRPr="008A49D9">
        <w:t xml:space="preserve"> of the successful completion of the experimental exchange of data with</w:t>
      </w:r>
      <w:r w:rsidR="0042058D" w:rsidRPr="008A49D9">
        <w:t xml:space="preserve"> the Climate and Forecast Network Common Data Form</w:t>
      </w:r>
      <w:r w:rsidRPr="008A49D9">
        <w:t xml:space="preserve"> </w:t>
      </w:r>
      <w:r w:rsidR="0042058D" w:rsidRPr="008A49D9">
        <w:t>(</w:t>
      </w:r>
      <w:r w:rsidRPr="008A49D9">
        <w:t>CF-NetCDF</w:t>
      </w:r>
      <w:r w:rsidR="0042058D" w:rsidRPr="008A49D9">
        <w:t>)</w:t>
      </w:r>
      <w:r w:rsidRPr="008A49D9">
        <w:t xml:space="preserve"> profiles initiated with </w:t>
      </w:r>
      <w:hyperlink r:id="rId13" w:anchor="page=251" w:history="1">
        <w:r w:rsidR="0042058D" w:rsidRPr="008A49D9">
          <w:rPr>
            <w:rStyle w:val="Hyperlink"/>
          </w:rPr>
          <w:t>D</w:t>
        </w:r>
        <w:r w:rsidRPr="008A49D9">
          <w:rPr>
            <w:rStyle w:val="Hyperlink"/>
          </w:rPr>
          <w:t>ecision</w:t>
        </w:r>
        <w:r w:rsidR="0042058D" w:rsidRPr="008A49D9">
          <w:rPr>
            <w:rStyle w:val="Hyperlink"/>
          </w:rPr>
          <w:t> </w:t>
        </w:r>
        <w:r w:rsidRPr="008A49D9">
          <w:rPr>
            <w:rStyle w:val="Hyperlink"/>
          </w:rPr>
          <w:t>21 INFCOM-1</w:t>
        </w:r>
      </w:hyperlink>
      <w:r w:rsidRPr="008A49D9">
        <w:t>,</w:t>
      </w:r>
    </w:p>
    <w:p w14:paraId="30B7D0D6" w14:textId="29E8ED15" w:rsidR="00876122" w:rsidRPr="008A49D9" w:rsidRDefault="00876122" w:rsidP="00876122">
      <w:pPr>
        <w:pStyle w:val="WMOBodyText"/>
      </w:pPr>
      <w:r w:rsidRPr="008A49D9">
        <w:rPr>
          <w:b/>
          <w:bCs/>
        </w:rPr>
        <w:t xml:space="preserve">Recommends </w:t>
      </w:r>
      <w:r w:rsidRPr="008A49D9">
        <w:t>to</w:t>
      </w:r>
      <w:r w:rsidR="00EB2574">
        <w:t xml:space="preserve"> the</w:t>
      </w:r>
      <w:r w:rsidRPr="008A49D9">
        <w:t xml:space="preserve"> Executive Council the adoption of the Update of the Manual on Codes through</w:t>
      </w:r>
      <w:r w:rsidRPr="008A49D9">
        <w:rPr>
          <w:i/>
          <w:iCs/>
        </w:rPr>
        <w:t xml:space="preserve"> </w:t>
      </w:r>
      <w:r w:rsidRPr="008A49D9">
        <w:t xml:space="preserve">the draft resolution provided in the </w:t>
      </w:r>
      <w:hyperlink w:anchor="_Annex_to_draft" w:history="1">
        <w:r w:rsidR="00EB2574">
          <w:rPr>
            <w:rStyle w:val="Hyperlink"/>
          </w:rPr>
          <w:t>annex</w:t>
        </w:r>
      </w:hyperlink>
      <w:r w:rsidRPr="008A49D9">
        <w:t xml:space="preserve"> to the present </w:t>
      </w:r>
      <w:r w:rsidR="00EB2574">
        <w:t>r</w:t>
      </w:r>
      <w:r w:rsidRPr="008A49D9">
        <w:t>ecommendation.</w:t>
      </w:r>
    </w:p>
    <w:p w14:paraId="16D379F0" w14:textId="337B27B5" w:rsidR="00876122" w:rsidRPr="008A49D9" w:rsidRDefault="00876122" w:rsidP="00876122">
      <w:pPr>
        <w:pStyle w:val="WMOBodyText"/>
        <w:jc w:val="center"/>
      </w:pPr>
      <w:r w:rsidRPr="008A49D9">
        <w:t>__________</w:t>
      </w:r>
      <w:r w:rsidR="00A14E7E">
        <w:t>_____</w:t>
      </w:r>
    </w:p>
    <w:p w14:paraId="49F997A5" w14:textId="77777777" w:rsidR="00876122" w:rsidRPr="008A49D9" w:rsidRDefault="00876122" w:rsidP="00876122">
      <w:pPr>
        <w:pStyle w:val="Heading2"/>
      </w:pPr>
      <w:bookmarkStart w:id="3" w:name="_Annex_to_draft"/>
      <w:bookmarkEnd w:id="3"/>
      <w:r w:rsidRPr="008A49D9">
        <w:t>Annex to draft Recommendation 6.3</w:t>
      </w:r>
      <w:r w:rsidR="007516F9" w:rsidRPr="008A49D9">
        <w:t>(</w:t>
      </w:r>
      <w:r w:rsidRPr="008A49D9">
        <w:t>3</w:t>
      </w:r>
      <w:r w:rsidR="007516F9" w:rsidRPr="008A49D9">
        <w:t>)</w:t>
      </w:r>
      <w:r w:rsidRPr="008A49D9">
        <w:t>/1 (INFCOM-2)</w:t>
      </w:r>
    </w:p>
    <w:p w14:paraId="073B7C45" w14:textId="77777777" w:rsidR="00876122" w:rsidRPr="008A49D9" w:rsidRDefault="00876122" w:rsidP="00876122">
      <w:pPr>
        <w:pStyle w:val="WMOBodyText"/>
        <w:jc w:val="center"/>
      </w:pPr>
      <w:r w:rsidRPr="008A49D9">
        <w:rPr>
          <w:b/>
          <w:bCs/>
        </w:rPr>
        <w:t>Draft Resolution ##/1 (EC-</w:t>
      </w:r>
      <w:r w:rsidR="00BB6546" w:rsidRPr="008A49D9">
        <w:rPr>
          <w:b/>
          <w:bCs/>
        </w:rPr>
        <w:t>76</w:t>
      </w:r>
      <w:r w:rsidRPr="008A49D9">
        <w:rPr>
          <w:b/>
          <w:bCs/>
        </w:rPr>
        <w:t>)</w:t>
      </w:r>
    </w:p>
    <w:p w14:paraId="101B290D" w14:textId="77777777" w:rsidR="00876122" w:rsidRPr="008A49D9" w:rsidRDefault="00876122" w:rsidP="00876122">
      <w:pPr>
        <w:pStyle w:val="WMOBodyText"/>
      </w:pPr>
      <w:r w:rsidRPr="008A49D9">
        <w:t>THE EXECUTIVE COUNCIL,</w:t>
      </w:r>
    </w:p>
    <w:p w14:paraId="7D02A439" w14:textId="77777777" w:rsidR="00876122" w:rsidRPr="008A49D9" w:rsidRDefault="00876122" w:rsidP="00876122">
      <w:pPr>
        <w:pStyle w:val="WMOBodyText"/>
        <w:rPr>
          <w:bCs/>
        </w:rPr>
      </w:pPr>
      <w:r w:rsidRPr="008A49D9">
        <w:rPr>
          <w:b/>
        </w:rPr>
        <w:t>Recalling</w:t>
      </w:r>
      <w:r w:rsidRPr="008A49D9">
        <w:rPr>
          <w:bCs/>
        </w:rPr>
        <w:t xml:space="preserve"> </w:t>
      </w:r>
    </w:p>
    <w:p w14:paraId="69630A01" w14:textId="58F902EE" w:rsidR="00876122" w:rsidRPr="008A49D9" w:rsidRDefault="00876122" w:rsidP="00876122">
      <w:pPr>
        <w:pStyle w:val="WMOBodyText"/>
        <w:ind w:left="1134" w:hanging="1134"/>
      </w:pPr>
      <w:r w:rsidRPr="008A49D9">
        <w:rPr>
          <w:bCs/>
        </w:rPr>
        <w:t>(</w:t>
      </w:r>
      <w:r w:rsidRPr="008A49D9">
        <w:t>1)</w:t>
      </w:r>
      <w:r w:rsidRPr="008A49D9">
        <w:tab/>
      </w:r>
      <w:hyperlink r:id="rId14" w:anchor="page=193" w:history="1">
        <w:r w:rsidR="00BB6546" w:rsidRPr="008A49D9">
          <w:rPr>
            <w:rStyle w:val="Hyperlink"/>
          </w:rPr>
          <w:t>Resolution 58 (Cg-18)</w:t>
        </w:r>
      </w:hyperlink>
      <w:r w:rsidR="00BB6546" w:rsidRPr="008A49D9">
        <w:t xml:space="preserve"> - Future Integrated Seamless Global Data Processing and Forecasting System Collaborative Framework,</w:t>
      </w:r>
    </w:p>
    <w:p w14:paraId="1783A667" w14:textId="77777777" w:rsidR="00876122" w:rsidRPr="008A49D9" w:rsidRDefault="00876122" w:rsidP="00876122">
      <w:pPr>
        <w:pStyle w:val="WMOBodyText"/>
        <w:ind w:left="1134" w:hanging="1134"/>
        <w:rPr>
          <w:bCs/>
        </w:rPr>
      </w:pPr>
      <w:r w:rsidRPr="008A49D9">
        <w:t>(2)</w:t>
      </w:r>
      <w:r w:rsidRPr="008A49D9">
        <w:tab/>
      </w:r>
      <w:hyperlink r:id="rId15" w:anchor="page=29" w:history="1">
        <w:r w:rsidR="00BB6546" w:rsidRPr="008A49D9">
          <w:rPr>
            <w:rStyle w:val="Hyperlink"/>
          </w:rPr>
          <w:t>Resolution 2 (Cg-Ext-2021)</w:t>
        </w:r>
      </w:hyperlink>
      <w:r w:rsidR="00BB6546" w:rsidRPr="008A49D9">
        <w:t xml:space="preserve"> – Amendments to the Technical Regulations related to the establishment of the Global Basic Observing Network,</w:t>
      </w:r>
    </w:p>
    <w:p w14:paraId="30936F52" w14:textId="636BD22E" w:rsidR="00876122" w:rsidRPr="008A49D9" w:rsidRDefault="00876122" w:rsidP="00876122">
      <w:pPr>
        <w:pStyle w:val="WMOBodyText"/>
      </w:pPr>
      <w:r w:rsidRPr="008A49D9">
        <w:rPr>
          <w:b/>
          <w:bCs/>
        </w:rPr>
        <w:t>Having considered</w:t>
      </w:r>
      <w:r w:rsidRPr="008A49D9">
        <w:t xml:space="preserve"> Recommendation</w:t>
      </w:r>
      <w:r w:rsidR="00A14E7E">
        <w:t> </w:t>
      </w:r>
      <w:r w:rsidRPr="008A49D9">
        <w:t>6.3</w:t>
      </w:r>
      <w:r w:rsidR="00BB6546" w:rsidRPr="008A49D9">
        <w:t>(</w:t>
      </w:r>
      <w:r w:rsidRPr="008A49D9">
        <w:t>3</w:t>
      </w:r>
      <w:r w:rsidR="00BB6546" w:rsidRPr="008A49D9">
        <w:t>)</w:t>
      </w:r>
      <w:r w:rsidRPr="008A49D9">
        <w:t>/1 (INFCOM-2),</w:t>
      </w:r>
    </w:p>
    <w:p w14:paraId="23227595" w14:textId="77777777" w:rsidR="00876122" w:rsidRPr="008A49D9" w:rsidRDefault="00876122" w:rsidP="00876122">
      <w:pPr>
        <w:pStyle w:val="WMOBodyText"/>
        <w:rPr>
          <w:bCs/>
        </w:rPr>
      </w:pPr>
      <w:r w:rsidRPr="008A49D9">
        <w:rPr>
          <w:b/>
        </w:rPr>
        <w:t>Welcomes</w:t>
      </w:r>
      <w:r w:rsidRPr="008A49D9">
        <w:rPr>
          <w:bCs/>
        </w:rPr>
        <w:t xml:space="preserve"> the successful experimental exchange of data in CF-NetCDF format established by INFCOM and performed by volunteer Members;</w:t>
      </w:r>
    </w:p>
    <w:p w14:paraId="7C0591F8" w14:textId="77777777" w:rsidR="00876122" w:rsidRPr="008A49D9" w:rsidRDefault="00876122" w:rsidP="00876122">
      <w:pPr>
        <w:pStyle w:val="WMOBodyText"/>
        <w:rPr>
          <w:bCs/>
        </w:rPr>
      </w:pPr>
      <w:r w:rsidRPr="008A49D9">
        <w:rPr>
          <w:b/>
        </w:rPr>
        <w:t>Decides</w:t>
      </w:r>
      <w:r w:rsidRPr="008A49D9">
        <w:rPr>
          <w:bCs/>
        </w:rPr>
        <w:t xml:space="preserve"> </w:t>
      </w:r>
    </w:p>
    <w:p w14:paraId="7CBDC3D0" w14:textId="4074556C" w:rsidR="00876122" w:rsidRPr="008A49D9" w:rsidRDefault="00876122" w:rsidP="00876122">
      <w:pPr>
        <w:pStyle w:val="WMOBodyText"/>
        <w:ind w:left="1134" w:hanging="1134"/>
        <w:rPr>
          <w:bCs/>
        </w:rPr>
      </w:pPr>
      <w:r w:rsidRPr="008A49D9">
        <w:rPr>
          <w:bCs/>
        </w:rPr>
        <w:t>(1)</w:t>
      </w:r>
      <w:r w:rsidRPr="008A49D9">
        <w:rPr>
          <w:bCs/>
        </w:rPr>
        <w:tab/>
      </w:r>
      <w:r w:rsidR="004F1C5D" w:rsidRPr="008A49D9">
        <w:rPr>
          <w:bCs/>
        </w:rPr>
        <w:t>T</w:t>
      </w:r>
      <w:r w:rsidRPr="008A49D9">
        <w:rPr>
          <w:bCs/>
        </w:rPr>
        <w:t xml:space="preserve">o adopt the addition of a new section on Climate and Forecast (CF) profiles in the </w:t>
      </w:r>
      <w:hyperlink r:id="rId16" w:history="1">
        <w:r w:rsidRPr="008A49D9">
          <w:rPr>
            <w:rStyle w:val="Hyperlink"/>
            <w:bCs/>
            <w:i/>
            <w:iCs/>
          </w:rPr>
          <w:t>Manual on Codes Vol. I.2</w:t>
        </w:r>
      </w:hyperlink>
      <w:r w:rsidRPr="008A49D9">
        <w:rPr>
          <w:bCs/>
        </w:rPr>
        <w:t xml:space="preserve"> (WMO</w:t>
      </w:r>
      <w:r w:rsidR="004F1C5D" w:rsidRPr="008A49D9">
        <w:rPr>
          <w:bCs/>
        </w:rPr>
        <w:t>-</w:t>
      </w:r>
      <w:r w:rsidRPr="008A49D9">
        <w:rPr>
          <w:bCs/>
        </w:rPr>
        <w:t xml:space="preserve">No. 306) described in </w:t>
      </w:r>
      <w:hyperlink w:anchor="_Annex_1_to" w:history="1">
        <w:r w:rsidRPr="008A49D9">
          <w:rPr>
            <w:rStyle w:val="Hyperlink"/>
            <w:bCs/>
          </w:rPr>
          <w:t>Annex 1</w:t>
        </w:r>
      </w:hyperlink>
      <w:r w:rsidRPr="008A49D9">
        <w:rPr>
          <w:bCs/>
        </w:rPr>
        <w:t>;</w:t>
      </w:r>
    </w:p>
    <w:p w14:paraId="170DF1FC" w14:textId="5BB69721" w:rsidR="00876122" w:rsidRPr="008A49D9" w:rsidRDefault="00876122" w:rsidP="00C81F95">
      <w:pPr>
        <w:pStyle w:val="WMOBodyText"/>
        <w:spacing w:after="240"/>
        <w:ind w:left="1134" w:right="-170" w:hanging="1134"/>
      </w:pPr>
      <w:r w:rsidRPr="008A49D9">
        <w:rPr>
          <w:bCs/>
        </w:rPr>
        <w:lastRenderedPageBreak/>
        <w:t>(2)</w:t>
      </w:r>
      <w:r w:rsidRPr="008A49D9">
        <w:rPr>
          <w:bCs/>
        </w:rPr>
        <w:tab/>
      </w:r>
      <w:r w:rsidR="004F1C5D" w:rsidRPr="008A49D9">
        <w:rPr>
          <w:bCs/>
        </w:rPr>
        <w:t>T</w:t>
      </w:r>
      <w:r w:rsidRPr="008A49D9">
        <w:rPr>
          <w:bCs/>
        </w:rPr>
        <w:t xml:space="preserve">o adopt the addition of a new Part in the </w:t>
      </w:r>
      <w:hyperlink r:id="rId17" w:history="1">
        <w:r w:rsidRPr="008A49D9">
          <w:rPr>
            <w:rStyle w:val="Hyperlink"/>
            <w:bCs/>
            <w:i/>
            <w:iCs/>
          </w:rPr>
          <w:t>Manual on Codes Vol. I.2</w:t>
        </w:r>
      </w:hyperlink>
      <w:r w:rsidRPr="008A49D9">
        <w:rPr>
          <w:bCs/>
        </w:rPr>
        <w:t xml:space="preserve"> (WMO No. 306) related to the GBON reporting practi</w:t>
      </w:r>
      <w:r w:rsidR="00C81F95">
        <w:rPr>
          <w:bCs/>
        </w:rPr>
        <w:t>c</w:t>
      </w:r>
      <w:r w:rsidRPr="008A49D9">
        <w:rPr>
          <w:bCs/>
        </w:rPr>
        <w:t xml:space="preserve">es for the data in </w:t>
      </w:r>
      <w:r w:rsidRPr="008A49D9">
        <w:t xml:space="preserve">Binary Universal Form for the Representation of meteorological data (BUFR) as described in </w:t>
      </w:r>
      <w:hyperlink w:anchor="_Annex_2_to" w:history="1">
        <w:r w:rsidRPr="008A49D9">
          <w:rPr>
            <w:rStyle w:val="Hyperlink"/>
          </w:rPr>
          <w:t>Annex 2</w:t>
        </w:r>
      </w:hyperlink>
      <w:r w:rsidRPr="008A49D9">
        <w:t>;</w:t>
      </w:r>
    </w:p>
    <w:p w14:paraId="0D0907EC" w14:textId="588DE493" w:rsidR="00876122" w:rsidRPr="008A49D9" w:rsidRDefault="00876122" w:rsidP="00475FFE">
      <w:pPr>
        <w:pStyle w:val="WMOBodyText"/>
        <w:spacing w:after="240"/>
        <w:ind w:left="1134" w:right="-170" w:hanging="1134"/>
      </w:pPr>
      <w:r w:rsidRPr="008A49D9">
        <w:t>(3)</w:t>
      </w:r>
      <w:r w:rsidRPr="008A49D9">
        <w:tab/>
      </w:r>
      <w:r w:rsidR="00D92C9F" w:rsidRPr="008A49D9">
        <w:t>T</w:t>
      </w:r>
      <w:r w:rsidRPr="008A49D9">
        <w:t xml:space="preserve">o adopt the amendments to the </w:t>
      </w:r>
      <w:hyperlink r:id="rId18" w:history="1">
        <w:r w:rsidRPr="008A49D9">
          <w:rPr>
            <w:rStyle w:val="Hyperlink"/>
            <w:i/>
            <w:iCs/>
          </w:rPr>
          <w:t>Manual on Codes Vol. I.2</w:t>
        </w:r>
      </w:hyperlink>
      <w:r w:rsidRPr="008A49D9">
        <w:t xml:space="preserve"> and </w:t>
      </w:r>
      <w:hyperlink r:id="rId19" w:anchor=".Yxca43ZBw2w" w:history="1">
        <w:r w:rsidRPr="008A49D9">
          <w:rPr>
            <w:rStyle w:val="Hyperlink"/>
            <w:i/>
            <w:iCs/>
          </w:rPr>
          <w:t>Vol. I.3</w:t>
        </w:r>
      </w:hyperlink>
      <w:r w:rsidRPr="008A49D9">
        <w:t xml:space="preserve"> (WMO</w:t>
      </w:r>
      <w:r w:rsidR="008D4CC0">
        <w:t>-</w:t>
      </w:r>
      <w:r w:rsidRPr="008A49D9">
        <w:t>No.</w:t>
      </w:r>
      <w:r w:rsidR="00475FFE">
        <w:t> </w:t>
      </w:r>
      <w:r w:rsidRPr="008A49D9">
        <w:t xml:space="preserve">306) due to the WMO reform as described in </w:t>
      </w:r>
      <w:hyperlink w:anchor="_Annex_3_to" w:history="1">
        <w:r w:rsidRPr="008A49D9">
          <w:rPr>
            <w:rStyle w:val="Hyperlink"/>
          </w:rPr>
          <w:t>Annex 3</w:t>
        </w:r>
      </w:hyperlink>
      <w:r w:rsidRPr="008A49D9">
        <w:t>.</w:t>
      </w:r>
    </w:p>
    <w:p w14:paraId="2E81A521" w14:textId="77777777" w:rsidR="00876122" w:rsidRPr="008A49D9" w:rsidRDefault="00876122" w:rsidP="00876122">
      <w:pPr>
        <w:pStyle w:val="WMOBodyText"/>
        <w:rPr>
          <w:bCs/>
        </w:rPr>
      </w:pPr>
      <w:r w:rsidRPr="008A49D9">
        <w:rPr>
          <w:b/>
        </w:rPr>
        <w:t>Encourages</w:t>
      </w:r>
      <w:r w:rsidRPr="008A49D9">
        <w:rPr>
          <w:bCs/>
        </w:rPr>
        <w:t xml:space="preserve"> Members on exchanging data with the endorsed CF-NetCDF format; </w:t>
      </w:r>
    </w:p>
    <w:p w14:paraId="3EA8A5E6" w14:textId="1F24CF2F" w:rsidR="00876122" w:rsidRPr="008A49D9" w:rsidRDefault="00902D3A" w:rsidP="00876122">
      <w:pPr>
        <w:pStyle w:val="WMOBodyText"/>
        <w:ind w:left="1134" w:hanging="1134"/>
      </w:pPr>
      <w:hyperlink w:anchor="_Annex_1_to" w:history="1">
        <w:r w:rsidR="00876122" w:rsidRPr="008A49D9">
          <w:rPr>
            <w:rStyle w:val="Hyperlink"/>
          </w:rPr>
          <w:t>Annex 1</w:t>
        </w:r>
      </w:hyperlink>
      <w:r w:rsidR="00876122" w:rsidRPr="008A49D9">
        <w:t xml:space="preserve">: Climate and Forecast </w:t>
      </w:r>
      <w:r w:rsidR="00DC27E5" w:rsidRPr="00DC27E5">
        <w:t>—</w:t>
      </w:r>
      <w:r w:rsidR="00876122" w:rsidRPr="008A49D9">
        <w:t xml:space="preserve"> Network Common Data Format (CF-NetCDF) </w:t>
      </w:r>
    </w:p>
    <w:p w14:paraId="66F14A42" w14:textId="738025C5" w:rsidR="00876122" w:rsidRPr="008A49D9" w:rsidRDefault="00902D3A" w:rsidP="00876122">
      <w:pPr>
        <w:pStyle w:val="WMOBodyText"/>
        <w:ind w:left="1134" w:hanging="1134"/>
      </w:pPr>
      <w:hyperlink w:anchor="_Annex_2_to" w:history="1">
        <w:r w:rsidR="00876122" w:rsidRPr="008A49D9">
          <w:rPr>
            <w:rStyle w:val="Hyperlink"/>
          </w:rPr>
          <w:t>Annex 2</w:t>
        </w:r>
      </w:hyperlink>
      <w:r w:rsidR="00876122" w:rsidRPr="008A49D9">
        <w:t>: Global Basic Observing Network reporting practi</w:t>
      </w:r>
      <w:r w:rsidR="00DC27E5">
        <w:t>c</w:t>
      </w:r>
      <w:r w:rsidR="00876122" w:rsidRPr="008A49D9">
        <w:t>es for BUFR</w:t>
      </w:r>
    </w:p>
    <w:p w14:paraId="51BAC0C9" w14:textId="77777777" w:rsidR="00876122" w:rsidRPr="008A49D9" w:rsidRDefault="00902D3A" w:rsidP="00876122">
      <w:pPr>
        <w:pStyle w:val="WMOBodyText"/>
        <w:ind w:left="1134" w:hanging="1134"/>
      </w:pPr>
      <w:hyperlink w:anchor="_Annex_3_to" w:history="1">
        <w:r w:rsidR="00876122" w:rsidRPr="008A49D9">
          <w:rPr>
            <w:rStyle w:val="Hyperlink"/>
          </w:rPr>
          <w:t>Anne</w:t>
        </w:r>
        <w:r w:rsidR="0042058D" w:rsidRPr="008A49D9">
          <w:rPr>
            <w:rStyle w:val="Hyperlink"/>
          </w:rPr>
          <w:t>x</w:t>
        </w:r>
        <w:r w:rsidR="00876122" w:rsidRPr="008A49D9">
          <w:rPr>
            <w:rStyle w:val="Hyperlink"/>
          </w:rPr>
          <w:t xml:space="preserve"> 3</w:t>
        </w:r>
      </w:hyperlink>
      <w:r w:rsidR="00876122" w:rsidRPr="008A49D9">
        <w:t>: Amendments due to the WMO reform</w:t>
      </w:r>
    </w:p>
    <w:p w14:paraId="6C1A7BE6" w14:textId="3AA71CD5" w:rsidR="000E609B" w:rsidRPr="000E609B" w:rsidRDefault="000E609B" w:rsidP="000E609B">
      <w:pPr>
        <w:tabs>
          <w:tab w:val="clear" w:pos="1134"/>
        </w:tabs>
        <w:spacing w:before="240"/>
        <w:jc w:val="center"/>
        <w:rPr>
          <w:rFonts w:eastAsia="Verdana" w:cs="Verdana"/>
          <w:lang w:val="en-US" w:eastAsia="zh-TW"/>
        </w:rPr>
      </w:pPr>
      <w:r w:rsidRPr="000E609B">
        <w:rPr>
          <w:rFonts w:eastAsia="Verdana" w:cs="Verdana"/>
          <w:lang w:val="en-US" w:eastAsia="zh-TW"/>
        </w:rPr>
        <w:t>__________</w:t>
      </w:r>
      <w:r w:rsidR="00DC27E5">
        <w:rPr>
          <w:rFonts w:eastAsia="Verdana" w:cs="Verdana"/>
          <w:lang w:val="en-US" w:eastAsia="zh-TW"/>
        </w:rPr>
        <w:t>_____</w:t>
      </w:r>
    </w:p>
    <w:p w14:paraId="4F1009AF" w14:textId="77777777" w:rsidR="000E609B" w:rsidRPr="00BB6546" w:rsidRDefault="000E609B" w:rsidP="00BB6546">
      <w:pPr>
        <w:pStyle w:val="Heading2"/>
        <w:rPr>
          <w:lang w:val="en-US"/>
        </w:rPr>
      </w:pPr>
      <w:bookmarkStart w:id="4" w:name="_Annex_1_to"/>
      <w:bookmarkStart w:id="5" w:name="Annex_1"/>
      <w:bookmarkEnd w:id="4"/>
      <w:r w:rsidRPr="000E609B">
        <w:rPr>
          <w:lang w:val="en-US"/>
        </w:rPr>
        <w:t xml:space="preserve">Annex 1 </w:t>
      </w:r>
      <w:bookmarkEnd w:id="5"/>
      <w:r w:rsidRPr="000E609B">
        <w:rPr>
          <w:lang w:val="en-US"/>
        </w:rPr>
        <w:t>to draft Resolution X/X (EC-76)</w:t>
      </w:r>
    </w:p>
    <w:p w14:paraId="35506467" w14:textId="0D84B843" w:rsidR="000E609B" w:rsidRPr="000E609B" w:rsidRDefault="000E609B" w:rsidP="000E609B">
      <w:pPr>
        <w:tabs>
          <w:tab w:val="clear" w:pos="1134"/>
        </w:tabs>
        <w:spacing w:before="240"/>
        <w:jc w:val="center"/>
        <w:rPr>
          <w:rFonts w:eastAsia="Verdana" w:cs="Verdana"/>
          <w:b/>
          <w:bCs/>
          <w:caps/>
          <w:kern w:val="32"/>
          <w:lang w:eastAsia="zh-TW"/>
        </w:rPr>
      </w:pPr>
      <w:r w:rsidRPr="000E609B">
        <w:rPr>
          <w:rFonts w:eastAsia="Verdana" w:cs="Verdana"/>
          <w:b/>
          <w:bCs/>
          <w:caps/>
          <w:kern w:val="32"/>
          <w:lang w:eastAsia="zh-TW"/>
        </w:rPr>
        <w:t xml:space="preserve">Climate and Forecast </w:t>
      </w:r>
      <w:r w:rsidR="00DC27E5" w:rsidRPr="00DC27E5">
        <w:rPr>
          <w:rFonts w:eastAsia="Verdana" w:cs="Verdana"/>
          <w:b/>
          <w:bCs/>
          <w:caps/>
          <w:kern w:val="32"/>
          <w:lang w:eastAsia="zh-TW"/>
        </w:rPr>
        <w:t>—</w:t>
      </w:r>
      <w:r w:rsidRPr="000E609B">
        <w:rPr>
          <w:rFonts w:eastAsia="Verdana" w:cs="Verdana"/>
          <w:b/>
          <w:bCs/>
          <w:caps/>
          <w:kern w:val="32"/>
          <w:lang w:eastAsia="zh-TW"/>
        </w:rPr>
        <w:t xml:space="preserve"> Network Common Data Format (CF-NetCDF)</w:t>
      </w:r>
    </w:p>
    <w:p w14:paraId="7848689A" w14:textId="799A1461" w:rsidR="000E609B" w:rsidRPr="000E609B" w:rsidRDefault="000E609B" w:rsidP="00133999">
      <w:pPr>
        <w:tabs>
          <w:tab w:val="clear" w:pos="1134"/>
        </w:tabs>
        <w:spacing w:before="240" w:after="240"/>
        <w:ind w:right="-170"/>
        <w:jc w:val="left"/>
        <w:rPr>
          <w:rFonts w:eastAsia="Verdana" w:cs="Verdana"/>
          <w:caps/>
          <w:color w:val="000000" w:themeColor="text1"/>
          <w:lang w:eastAsia="zh-TW"/>
        </w:rPr>
      </w:pPr>
      <w:r w:rsidRPr="000E609B">
        <w:rPr>
          <w:rFonts w:eastAsia="Verdana" w:cs="Verdana"/>
          <w:caps/>
          <w:color w:val="000000" w:themeColor="text1"/>
          <w:lang w:eastAsia="zh-TW"/>
        </w:rPr>
        <w:t>Amend the Manual on Codes, Volume I.2 (WMO-No.</w:t>
      </w:r>
      <w:r w:rsidR="00A06035">
        <w:rPr>
          <w:rFonts w:eastAsia="Verdana" w:cs="Verdana"/>
          <w:caps/>
          <w:color w:val="000000" w:themeColor="text1"/>
          <w:lang w:eastAsia="zh-TW"/>
        </w:rPr>
        <w:t> </w:t>
      </w:r>
      <w:r w:rsidRPr="000E609B">
        <w:rPr>
          <w:rFonts w:eastAsia="Verdana" w:cs="Verdana"/>
          <w:caps/>
          <w:color w:val="000000" w:themeColor="text1"/>
          <w:lang w:eastAsia="zh-TW"/>
        </w:rPr>
        <w:t>306)</w:t>
      </w:r>
      <w:r w:rsidR="00A06035">
        <w:rPr>
          <w:rFonts w:eastAsia="Verdana" w:cs="Verdana"/>
          <w:caps/>
          <w:color w:val="000000" w:themeColor="text1"/>
          <w:lang w:eastAsia="zh-TW"/>
        </w:rPr>
        <w:t xml:space="preserve">. </w:t>
      </w:r>
      <w:r w:rsidRPr="000E609B">
        <w:rPr>
          <w:rFonts w:eastAsia="Verdana" w:cs="Verdana"/>
          <w:caps/>
          <w:color w:val="000000" w:themeColor="text1"/>
          <w:lang w:eastAsia="zh-TW"/>
        </w:rPr>
        <w:t>Add a new section, Part</w:t>
      </w:r>
      <w:r w:rsidR="00133999">
        <w:rPr>
          <w:rFonts w:eastAsia="Verdana" w:cs="Verdana"/>
          <w:caps/>
          <w:color w:val="000000" w:themeColor="text1"/>
          <w:lang w:eastAsia="zh-TW"/>
        </w:rPr>
        <w:t> </w:t>
      </w:r>
      <w:r w:rsidRPr="000E609B">
        <w:rPr>
          <w:rFonts w:eastAsia="Verdana" w:cs="Verdana"/>
          <w:caps/>
          <w:color w:val="000000" w:themeColor="text1"/>
          <w:lang w:eastAsia="zh-TW"/>
        </w:rPr>
        <w:t>B.b. WMO-CF (to be inserted after section FM 94–XIV BUFR)</w:t>
      </w:r>
    </w:p>
    <w:p w14:paraId="0CE1E61E" w14:textId="77777777" w:rsidR="000E609B" w:rsidRPr="000E609B" w:rsidRDefault="000E609B" w:rsidP="000E609B">
      <w:pPr>
        <w:keepNext/>
        <w:keepLines/>
        <w:tabs>
          <w:tab w:val="clear" w:pos="1134"/>
        </w:tabs>
        <w:spacing w:before="360" w:after="120"/>
        <w:jc w:val="left"/>
        <w:outlineLvl w:val="0"/>
        <w:rPr>
          <w:rFonts w:eastAsia="Verdana" w:cs="Verdana"/>
          <w:b/>
          <w:bCs/>
          <w:caps/>
          <w:color w:val="000000" w:themeColor="text1"/>
          <w:kern w:val="32"/>
          <w:sz w:val="24"/>
          <w:szCs w:val="24"/>
          <w:lang w:eastAsia="zh-TW"/>
        </w:rPr>
      </w:pPr>
      <w:r w:rsidRPr="000E609B">
        <w:rPr>
          <w:rFonts w:eastAsia="Verdana" w:cs="Verdana"/>
          <w:b/>
          <w:bCs/>
          <w:caps/>
          <w:color w:val="000000" w:themeColor="text1"/>
          <w:kern w:val="32"/>
          <w:sz w:val="24"/>
          <w:szCs w:val="24"/>
          <w:lang w:eastAsia="zh-TW"/>
        </w:rPr>
        <w:t>WMO CF-Extensions</w:t>
      </w:r>
    </w:p>
    <w:p w14:paraId="5145BE47" w14:textId="77777777" w:rsidR="000E609B" w:rsidRPr="000E609B" w:rsidRDefault="000E609B" w:rsidP="000E609B">
      <w:pPr>
        <w:keepNext/>
        <w:keepLines/>
        <w:tabs>
          <w:tab w:val="clear" w:pos="1134"/>
        </w:tabs>
        <w:spacing w:before="240" w:after="120"/>
        <w:jc w:val="left"/>
        <w:outlineLvl w:val="0"/>
        <w:rPr>
          <w:rFonts w:eastAsia="Verdana" w:cs="Verdana"/>
          <w:b/>
          <w:bCs/>
          <w:caps/>
          <w:color w:val="000000" w:themeColor="text1"/>
          <w:kern w:val="32"/>
          <w:sz w:val="24"/>
          <w:szCs w:val="24"/>
          <w:lang w:eastAsia="zh-TW"/>
        </w:rPr>
      </w:pPr>
      <w:r w:rsidRPr="000E609B">
        <w:rPr>
          <w:rFonts w:eastAsia="Verdana" w:cs="Verdana"/>
          <w:b/>
          <w:bCs/>
          <w:caps/>
          <w:color w:val="000000" w:themeColor="text1"/>
          <w:kern w:val="32"/>
          <w:sz w:val="24"/>
          <w:szCs w:val="24"/>
          <w:lang w:eastAsia="zh-TW"/>
        </w:rPr>
        <w:t>Definitions</w:t>
      </w:r>
    </w:p>
    <w:p w14:paraId="7BA1782A" w14:textId="77777777" w:rsidR="000E609B" w:rsidRPr="000E609B" w:rsidRDefault="000E609B" w:rsidP="000E609B">
      <w:pPr>
        <w:tabs>
          <w:tab w:val="clear" w:pos="1134"/>
        </w:tabs>
        <w:spacing w:before="240"/>
        <w:jc w:val="left"/>
        <w:rPr>
          <w:rFonts w:eastAsia="Verdana" w:cs="Verdana"/>
          <w:color w:val="000000" w:themeColor="text1"/>
          <w:lang w:eastAsia="zh-TW"/>
        </w:rPr>
      </w:pPr>
      <w:bookmarkStart w:id="6" w:name="_Ref109832946"/>
      <w:r w:rsidRPr="000E609B">
        <w:rPr>
          <w:rFonts w:eastAsia="Verdana" w:cs="Verdana"/>
          <w:b/>
          <w:color w:val="000000" w:themeColor="text1"/>
          <w:lang w:eastAsia="zh-TW"/>
        </w:rPr>
        <w:t>CF Conventions</w:t>
      </w:r>
      <w:r w:rsidRPr="000E609B">
        <w:rPr>
          <w:rFonts w:eastAsia="Verdana" w:cs="Verdana"/>
          <w:color w:val="000000" w:themeColor="text1"/>
          <w:lang w:eastAsia="zh-TW"/>
        </w:rPr>
        <w:t>: The Climate and Forecast Conventions for netCDF (CF Conventions) define a minimum set of metadata required to ensure that conforming netCDF files meet a basic level of self-description and interoperability. The required (minimal) set of metadata ensures that all variables in a dataset have “an associated description of what it represents, including physical units if appropriate, and that each value can be located in space (relative to earth-based coordinates) and time”. Additional metadata are defined by the CF Conventions but are only recommended where they may not be needed or appropriate for all datasets.</w:t>
      </w:r>
      <w:bookmarkEnd w:id="6"/>
    </w:p>
    <w:p w14:paraId="7C8BE34F" w14:textId="77777777" w:rsidR="000E609B" w:rsidRPr="000E609B" w:rsidRDefault="000E609B" w:rsidP="000E609B">
      <w:pPr>
        <w:tabs>
          <w:tab w:val="clear" w:pos="1134"/>
        </w:tabs>
        <w:spacing w:before="240"/>
        <w:jc w:val="left"/>
        <w:rPr>
          <w:rFonts w:eastAsia="Verdana" w:cs="Verdana"/>
          <w:color w:val="000000" w:themeColor="text1"/>
          <w:lang w:eastAsia="zh-TW"/>
        </w:rPr>
      </w:pPr>
      <w:r w:rsidRPr="000E609B">
        <w:rPr>
          <w:rFonts w:eastAsia="Verdana" w:cs="Verdana"/>
          <w:color w:val="000000" w:themeColor="text1"/>
          <w:lang w:eastAsia="zh-TW"/>
        </w:rPr>
        <w:t>Current and previous versions of the CF Conventions can be found at: https://cfconventions.org/</w:t>
      </w:r>
    </w:p>
    <w:p w14:paraId="1D9C37E0" w14:textId="77777777" w:rsidR="000E609B" w:rsidRPr="000E609B" w:rsidRDefault="000E609B" w:rsidP="000E609B">
      <w:pPr>
        <w:tabs>
          <w:tab w:val="clear" w:pos="1134"/>
        </w:tabs>
        <w:spacing w:before="240"/>
        <w:jc w:val="left"/>
        <w:rPr>
          <w:rFonts w:eastAsia="Verdana" w:cs="Verdana"/>
          <w:color w:val="000000" w:themeColor="text1"/>
          <w:lang w:eastAsia="zh-TW"/>
        </w:rPr>
      </w:pPr>
      <w:r w:rsidRPr="000E609B">
        <w:rPr>
          <w:rFonts w:eastAsia="Verdana" w:cs="Verdana"/>
          <w:b/>
          <w:bCs/>
          <w:color w:val="000000" w:themeColor="text1"/>
          <w:lang w:eastAsia="zh-TW"/>
        </w:rPr>
        <w:t>WMO-CF Extensions:</w:t>
      </w:r>
      <w:r w:rsidRPr="000E609B">
        <w:rPr>
          <w:rFonts w:eastAsia="Verdana" w:cs="Verdana"/>
          <w:color w:val="000000" w:themeColor="text1"/>
          <w:lang w:eastAsia="zh-TW"/>
        </w:rPr>
        <w:t xml:space="preserve"> The WMO-CF extensions build on the CF Conventions to provide the framework for standardizing semantics and metadata, further reducing the effort involved in specifying data products and increasing interoperability. The WMO-CF:</w:t>
      </w:r>
    </w:p>
    <w:p w14:paraId="0D184EB1" w14:textId="77777777" w:rsidR="000E609B" w:rsidRPr="000E609B" w:rsidRDefault="000E609B" w:rsidP="004B6EBD">
      <w:pPr>
        <w:numPr>
          <w:ilvl w:val="1"/>
          <w:numId w:val="4"/>
        </w:numPr>
        <w:tabs>
          <w:tab w:val="clear" w:pos="1134"/>
        </w:tabs>
        <w:spacing w:before="240"/>
        <w:ind w:left="567" w:hanging="567"/>
        <w:jc w:val="left"/>
        <w:rPr>
          <w:rFonts w:eastAsia="Verdana" w:cs="Verdana"/>
          <w:color w:val="000000" w:themeColor="text1"/>
          <w:lang w:eastAsia="zh-TW"/>
        </w:rPr>
      </w:pPr>
      <w:r w:rsidRPr="000E609B">
        <w:rPr>
          <w:rFonts w:eastAsia="Verdana" w:cs="Verdana"/>
          <w:color w:val="000000" w:themeColor="text1"/>
          <w:lang w:eastAsia="zh-TW"/>
        </w:rPr>
        <w:t>Define additional metadata requirements or recommendations that are not defined by the CF Conventions;</w:t>
      </w:r>
    </w:p>
    <w:p w14:paraId="788F8642" w14:textId="77777777" w:rsidR="000E609B" w:rsidRPr="000E609B" w:rsidRDefault="000E609B" w:rsidP="004B6EBD">
      <w:pPr>
        <w:numPr>
          <w:ilvl w:val="1"/>
          <w:numId w:val="4"/>
        </w:numPr>
        <w:tabs>
          <w:tab w:val="clear" w:pos="1134"/>
        </w:tabs>
        <w:spacing w:before="240"/>
        <w:ind w:left="567" w:hanging="567"/>
        <w:jc w:val="left"/>
        <w:rPr>
          <w:rFonts w:eastAsia="Verdana" w:cs="Verdana"/>
          <w:color w:val="000000" w:themeColor="text1"/>
          <w:lang w:eastAsia="zh-TW"/>
        </w:rPr>
      </w:pPr>
      <w:r w:rsidRPr="000E609B">
        <w:rPr>
          <w:rFonts w:eastAsia="Verdana" w:cs="Verdana"/>
          <w:color w:val="000000" w:themeColor="text1"/>
          <w:lang w:eastAsia="zh-TW"/>
        </w:rPr>
        <w:t>Specify the set of optional CF Conventions metadata that this extension requires, making those optional metadata mandatory.</w:t>
      </w:r>
    </w:p>
    <w:p w14:paraId="351E8764" w14:textId="77777777" w:rsidR="000E609B" w:rsidRPr="000E609B" w:rsidRDefault="000E609B" w:rsidP="000E609B">
      <w:pPr>
        <w:tabs>
          <w:tab w:val="clear" w:pos="1134"/>
        </w:tabs>
        <w:spacing w:before="240"/>
        <w:jc w:val="left"/>
        <w:rPr>
          <w:rFonts w:eastAsia="Verdana" w:cs="Verdana"/>
          <w:color w:val="000000" w:themeColor="text1"/>
          <w:lang w:eastAsia="zh-TW"/>
        </w:rPr>
      </w:pPr>
      <w:r w:rsidRPr="000E609B">
        <w:rPr>
          <w:rFonts w:eastAsia="Verdana" w:cs="Verdana"/>
          <w:b/>
          <w:color w:val="000000" w:themeColor="text1"/>
          <w:lang w:eastAsia="zh-TW"/>
        </w:rPr>
        <w:t>WMO-CF Profiles</w:t>
      </w:r>
      <w:r w:rsidRPr="000E609B">
        <w:rPr>
          <w:rFonts w:eastAsia="Verdana" w:cs="Verdana"/>
          <w:color w:val="000000" w:themeColor="text1"/>
          <w:lang w:eastAsia="zh-TW"/>
        </w:rPr>
        <w:t>: The WMO-CF profiles implement the WMO-CF extensions for different data types by, inter alia: defining the standardized metadata and semantics; specifying the names of dimension and coordinate variables; and specifying the ordering of dimensions. The WMO-CF Profiles reduce the degrees of freedom available when creating netCDF files, increasing the standardization of data from different publishers for the same type of data.</w:t>
      </w:r>
    </w:p>
    <w:p w14:paraId="6F3CD314" w14:textId="77777777" w:rsidR="000E609B" w:rsidRPr="000E609B" w:rsidRDefault="000E609B" w:rsidP="000E609B">
      <w:pPr>
        <w:keepNext/>
        <w:keepLines/>
        <w:tabs>
          <w:tab w:val="clear" w:pos="1134"/>
        </w:tabs>
        <w:spacing w:before="360" w:after="360"/>
        <w:jc w:val="left"/>
        <w:outlineLvl w:val="1"/>
        <w:rPr>
          <w:rFonts w:eastAsia="Verdana" w:cs="Verdana"/>
          <w:b/>
          <w:bCs/>
          <w:iCs/>
          <w:color w:val="000000" w:themeColor="text1"/>
          <w:sz w:val="22"/>
          <w:szCs w:val="22"/>
          <w:lang w:eastAsia="zh-TW"/>
        </w:rPr>
      </w:pPr>
      <w:bookmarkStart w:id="7" w:name="X9200cf29b6e56697efc8680bffedcdb9cb7edc4"/>
      <w:r w:rsidRPr="000E609B">
        <w:rPr>
          <w:rFonts w:eastAsia="Verdana" w:cs="Verdana"/>
          <w:b/>
          <w:bCs/>
          <w:iCs/>
          <w:color w:val="000000" w:themeColor="text1"/>
          <w:sz w:val="22"/>
          <w:szCs w:val="22"/>
          <w:lang w:eastAsia="zh-TW"/>
        </w:rPr>
        <w:lastRenderedPageBreak/>
        <w:t>FM SYSTEM OF WMO-CF PROFILES</w:t>
      </w:r>
      <w:bookmarkEnd w:id="7"/>
    </w:p>
    <w:tbl>
      <w:tblPr>
        <w:tblStyle w:val="Table"/>
        <w:tblW w:w="5046" w:type="pct"/>
        <w:tblBorders>
          <w:top w:val="single" w:sz="4" w:space="0" w:color="auto"/>
          <w:left w:val="single" w:sz="4" w:space="0" w:color="auto"/>
          <w:bottom w:val="single" w:sz="4" w:space="0" w:color="auto"/>
          <w:right w:val="single" w:sz="4" w:space="0" w:color="auto"/>
          <w:insideV w:val="single" w:sz="4" w:space="0" w:color="auto"/>
        </w:tblBorders>
        <w:tblLook w:val="07C0" w:firstRow="0" w:lastRow="1" w:firstColumn="1" w:lastColumn="1" w:noHBand="1" w:noVBand="1"/>
      </w:tblPr>
      <w:tblGrid>
        <w:gridCol w:w="1996"/>
        <w:gridCol w:w="7722"/>
      </w:tblGrid>
      <w:tr w:rsidR="000E609B" w:rsidRPr="000E609B" w14:paraId="40B31310" w14:textId="77777777" w:rsidTr="002357E9">
        <w:trPr>
          <w:trHeight w:val="1038"/>
        </w:trPr>
        <w:tc>
          <w:tcPr>
            <w:tcW w:w="1027" w:type="pct"/>
          </w:tcPr>
          <w:p w14:paraId="0B7A989C" w14:textId="77777777" w:rsidR="000E609B" w:rsidRPr="000E609B" w:rsidRDefault="000E609B" w:rsidP="000E609B">
            <w:pPr>
              <w:tabs>
                <w:tab w:val="clear" w:pos="1134"/>
              </w:tabs>
              <w:spacing w:before="240"/>
              <w:jc w:val="left"/>
              <w:rPr>
                <w:rFonts w:eastAsia="Verdana" w:cs="Verdana"/>
                <w:color w:val="000000" w:themeColor="text1"/>
                <w:sz w:val="20"/>
                <w:szCs w:val="20"/>
              </w:rPr>
            </w:pPr>
            <w:r w:rsidRPr="000E609B">
              <w:rPr>
                <w:rFonts w:eastAsia="Verdana" w:cs="Verdana"/>
                <w:color w:val="000000" w:themeColor="text1"/>
                <w:sz w:val="20"/>
                <w:szCs w:val="20"/>
              </w:rPr>
              <w:t>FM 301-2022 WMO-CF Radial</w:t>
            </w:r>
          </w:p>
        </w:tc>
        <w:tc>
          <w:tcPr>
            <w:tcW w:w="3973" w:type="pct"/>
          </w:tcPr>
          <w:p w14:paraId="793D5356" w14:textId="77777777" w:rsidR="000E609B" w:rsidRPr="000E609B" w:rsidRDefault="000E609B" w:rsidP="000E609B">
            <w:pPr>
              <w:tabs>
                <w:tab w:val="clear" w:pos="1134"/>
              </w:tabs>
              <w:spacing w:before="240"/>
              <w:jc w:val="left"/>
              <w:rPr>
                <w:rFonts w:eastAsia="Verdana" w:cs="Verdana"/>
                <w:color w:val="000000" w:themeColor="text1"/>
                <w:sz w:val="20"/>
                <w:szCs w:val="20"/>
              </w:rPr>
            </w:pPr>
            <w:r w:rsidRPr="000E609B">
              <w:rPr>
                <w:rFonts w:eastAsia="Verdana" w:cs="Verdana"/>
                <w:color w:val="000000" w:themeColor="text1"/>
                <w:sz w:val="20"/>
                <w:szCs w:val="20"/>
              </w:rPr>
              <w:t>Reports from operational weather radar</w:t>
            </w:r>
          </w:p>
        </w:tc>
      </w:tr>
      <w:tr w:rsidR="000E609B" w:rsidRPr="000E609B" w14:paraId="33CD139C" w14:textId="77777777" w:rsidTr="002357E9">
        <w:trPr>
          <w:trHeight w:val="2658"/>
        </w:trPr>
        <w:tc>
          <w:tcPr>
            <w:tcW w:w="1027" w:type="pct"/>
          </w:tcPr>
          <w:p w14:paraId="30EF1A5D" w14:textId="77777777" w:rsidR="000E609B" w:rsidRPr="000E609B" w:rsidRDefault="000E609B" w:rsidP="000E609B">
            <w:pPr>
              <w:tabs>
                <w:tab w:val="clear" w:pos="1134"/>
              </w:tabs>
              <w:spacing w:before="240"/>
              <w:jc w:val="left"/>
              <w:rPr>
                <w:rFonts w:eastAsia="Verdana" w:cs="Verdana"/>
                <w:color w:val="000000" w:themeColor="text1"/>
                <w:sz w:val="20"/>
                <w:szCs w:val="20"/>
              </w:rPr>
            </w:pPr>
            <w:r w:rsidRPr="000E609B">
              <w:rPr>
                <w:rFonts w:eastAsia="Verdana" w:cs="Verdana"/>
                <w:color w:val="000000" w:themeColor="text1"/>
                <w:sz w:val="20"/>
                <w:szCs w:val="20"/>
              </w:rPr>
              <w:t>FM 302-2022 WMO-CF Marine Trajectory</w:t>
            </w:r>
          </w:p>
        </w:tc>
        <w:tc>
          <w:tcPr>
            <w:tcW w:w="3973" w:type="pct"/>
          </w:tcPr>
          <w:p w14:paraId="5FD33B8C" w14:textId="19B2CF85" w:rsidR="000E609B" w:rsidRPr="000E609B" w:rsidRDefault="000E609B" w:rsidP="000E609B">
            <w:pPr>
              <w:tabs>
                <w:tab w:val="clear" w:pos="1134"/>
              </w:tabs>
              <w:spacing w:before="240"/>
              <w:jc w:val="left"/>
              <w:rPr>
                <w:rFonts w:eastAsia="Verdana" w:cs="Verdana"/>
                <w:color w:val="000000" w:themeColor="text1"/>
                <w:sz w:val="20"/>
                <w:szCs w:val="20"/>
              </w:rPr>
            </w:pPr>
            <w:r w:rsidRPr="000E609B">
              <w:rPr>
                <w:rFonts w:eastAsia="Verdana" w:cs="Verdana"/>
                <w:color w:val="000000" w:themeColor="text1"/>
                <w:sz w:val="20"/>
                <w:szCs w:val="20"/>
              </w:rPr>
              <w:t>Profile for the representation of meteorological/oceanographic observations along a trajectory within the ocean (or other body of water) or at/near the ocean surface.</w:t>
            </w:r>
          </w:p>
          <w:p w14:paraId="45A05AED" w14:textId="77777777" w:rsidR="000E609B" w:rsidRPr="000E609B" w:rsidRDefault="000E609B" w:rsidP="000E609B">
            <w:pPr>
              <w:tabs>
                <w:tab w:val="clear" w:pos="1134"/>
              </w:tabs>
              <w:spacing w:before="240"/>
              <w:jc w:val="left"/>
              <w:rPr>
                <w:rFonts w:eastAsia="Verdana" w:cs="Verdana"/>
                <w:color w:val="000000" w:themeColor="text1"/>
                <w:sz w:val="20"/>
                <w:szCs w:val="20"/>
              </w:rPr>
            </w:pPr>
            <w:r w:rsidRPr="000E609B">
              <w:rPr>
                <w:rFonts w:eastAsia="Verdana" w:cs="Verdana"/>
                <w:color w:val="000000" w:themeColor="text1"/>
                <w:sz w:val="20"/>
                <w:szCs w:val="20"/>
              </w:rPr>
              <w:t>Example observing platforms include, inter alia: crewed vessels making observations at the sea surface along a track; autonomous surface vehicles making similar measurements; and oceanographic gliders making measurements along a track.</w:t>
            </w:r>
          </w:p>
        </w:tc>
      </w:tr>
    </w:tbl>
    <w:p w14:paraId="5D761585" w14:textId="77777777" w:rsidR="000E609B" w:rsidRPr="000E609B" w:rsidRDefault="000E609B" w:rsidP="000E609B">
      <w:pPr>
        <w:keepNext/>
        <w:keepLines/>
        <w:tabs>
          <w:tab w:val="clear" w:pos="1134"/>
        </w:tabs>
        <w:spacing w:before="360" w:after="360"/>
        <w:jc w:val="left"/>
        <w:outlineLvl w:val="1"/>
        <w:rPr>
          <w:rFonts w:eastAsia="Verdana" w:cs="Verdana"/>
          <w:b/>
          <w:bCs/>
          <w:iCs/>
          <w:color w:val="000000" w:themeColor="text1"/>
          <w:sz w:val="22"/>
          <w:szCs w:val="22"/>
          <w:lang w:eastAsia="zh-TW"/>
        </w:rPr>
      </w:pPr>
      <w:bookmarkStart w:id="8" w:name="X5acfa5848f7c0618af96790c7b2291691624160"/>
      <w:r w:rsidRPr="000E609B">
        <w:rPr>
          <w:rFonts w:eastAsia="Verdana" w:cs="Verdana"/>
          <w:b/>
          <w:bCs/>
          <w:iCs/>
          <w:color w:val="000000" w:themeColor="text1"/>
          <w:sz w:val="22"/>
          <w:szCs w:val="22"/>
          <w:lang w:eastAsia="zh-TW"/>
        </w:rPr>
        <w:t>WMO-CF GENERAL REGULATIONS:</w:t>
      </w:r>
    </w:p>
    <w:bookmarkEnd w:id="8"/>
    <w:p w14:paraId="162484F5" w14:textId="77777777" w:rsidR="000E609B" w:rsidRPr="000E609B" w:rsidRDefault="000E609B">
      <w:pPr>
        <w:numPr>
          <w:ilvl w:val="0"/>
          <w:numId w:val="1"/>
        </w:numPr>
        <w:tabs>
          <w:tab w:val="clear" w:pos="1134"/>
        </w:tabs>
        <w:spacing w:after="200"/>
        <w:jc w:val="left"/>
        <w:rPr>
          <w:b/>
          <w:bCs/>
          <w:color w:val="000000" w:themeColor="text1"/>
        </w:rPr>
      </w:pPr>
      <w:r w:rsidRPr="000E609B">
        <w:rPr>
          <w:b/>
          <w:bCs/>
          <w:color w:val="000000" w:themeColor="text1"/>
        </w:rPr>
        <w:t>NetCDF version and features</w:t>
      </w:r>
    </w:p>
    <w:p w14:paraId="120D653A"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WMO-CF files should be encoded in version 4 of the NetCDF format.</w:t>
      </w:r>
    </w:p>
    <w:p w14:paraId="26F11AB8"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String data should be encoded using the string atomic data type.</w:t>
      </w:r>
    </w:p>
    <w:p w14:paraId="0A9AC49C" w14:textId="77777777" w:rsidR="000E609B" w:rsidRPr="000E609B" w:rsidRDefault="000E609B">
      <w:pPr>
        <w:numPr>
          <w:ilvl w:val="0"/>
          <w:numId w:val="1"/>
        </w:numPr>
        <w:tabs>
          <w:tab w:val="clear" w:pos="1134"/>
        </w:tabs>
        <w:spacing w:after="200"/>
        <w:jc w:val="left"/>
        <w:rPr>
          <w:b/>
          <w:bCs/>
          <w:color w:val="000000" w:themeColor="text1"/>
        </w:rPr>
      </w:pPr>
      <w:r w:rsidRPr="000E609B">
        <w:rPr>
          <w:b/>
          <w:bCs/>
          <w:color w:val="000000" w:themeColor="text1"/>
        </w:rPr>
        <w:t>Representation of information in the WMO-CF NetCDF Extension and WMO-CF profiles.</w:t>
      </w:r>
    </w:p>
    <w:p w14:paraId="6E755E40"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Data shall conform with version 1.8 or higher of the netCDF conventions for CF (Climate and Forecast) metadata (CF hereafter). The version shall be specified in the </w:t>
      </w:r>
      <w:r w:rsidRPr="000E609B">
        <w:rPr>
          <w:rFonts w:ascii="Courier New" w:eastAsiaTheme="minorHAnsi" w:hAnsi="Courier New" w:cs="Courier New"/>
          <w:i/>
          <w:color w:val="000000" w:themeColor="text1"/>
          <w:sz w:val="22"/>
          <w:szCs w:val="24"/>
          <w:highlight w:val="lightGray"/>
        </w:rPr>
        <w:t>Conventions</w:t>
      </w:r>
      <w:r w:rsidRPr="000E609B">
        <w:rPr>
          <w:color w:val="000000" w:themeColor="text1"/>
        </w:rPr>
        <w:t xml:space="preserve"> global attribute (see Regulation </w:t>
      </w:r>
      <w:r w:rsidRPr="000E609B">
        <w:rPr>
          <w:color w:val="000000" w:themeColor="text1"/>
        </w:rPr>
        <w:fldChar w:fldCharType="begin"/>
      </w:r>
      <w:r w:rsidRPr="000E609B">
        <w:rPr>
          <w:color w:val="000000" w:themeColor="text1"/>
        </w:rPr>
        <w:instrText xml:space="preserve"> REF _Ref106115110 \r \h </w:instrText>
      </w:r>
      <w:r w:rsidRPr="000E609B">
        <w:rPr>
          <w:color w:val="000000" w:themeColor="text1"/>
        </w:rPr>
      </w:r>
      <w:r w:rsidRPr="000E609B">
        <w:rPr>
          <w:color w:val="000000" w:themeColor="text1"/>
        </w:rPr>
        <w:fldChar w:fldCharType="separate"/>
      </w:r>
      <w:r w:rsidRPr="000E609B">
        <w:rPr>
          <w:color w:val="000000" w:themeColor="text1"/>
        </w:rPr>
        <w:t>WMO-CF.6</w:t>
      </w:r>
      <w:r w:rsidRPr="000E609B">
        <w:rPr>
          <w:color w:val="000000" w:themeColor="text1"/>
        </w:rPr>
        <w:fldChar w:fldCharType="end"/>
      </w:r>
      <w:r w:rsidRPr="000E609B">
        <w:rPr>
          <w:color w:val="000000" w:themeColor="text1"/>
        </w:rPr>
        <w:t>).</w:t>
      </w:r>
    </w:p>
    <w:p w14:paraId="27ADA554" w14:textId="77777777" w:rsidR="000E609B" w:rsidRPr="000E609B" w:rsidRDefault="000E609B" w:rsidP="000E609B">
      <w:pPr>
        <w:tabs>
          <w:tab w:val="clear" w:pos="1134"/>
          <w:tab w:val="left" w:pos="1418"/>
        </w:tabs>
        <w:spacing w:before="240"/>
        <w:ind w:left="1418" w:hanging="1418"/>
        <w:jc w:val="left"/>
        <w:rPr>
          <w:rFonts w:eastAsia="Verdana" w:cs="Verdana"/>
          <w:bCs/>
          <w:color w:val="000000" w:themeColor="text1"/>
          <w:sz w:val="18"/>
          <w:szCs w:val="18"/>
          <w:lang w:eastAsia="zh-TW"/>
        </w:rPr>
      </w:pPr>
      <w:r w:rsidRPr="000E609B">
        <w:rPr>
          <w:rFonts w:eastAsia="Verdana" w:cs="Verdana"/>
          <w:bCs/>
          <w:sz w:val="18"/>
          <w:szCs w:val="18"/>
          <w:lang w:eastAsia="zh-TW"/>
        </w:rPr>
        <w:t xml:space="preserve">Notes: may conform with version 1.3 or higher of the Attribute Convention for Data Discovery (ACDD) conventions. Where this is the case the version is recommended to be specified in the </w:t>
      </w:r>
      <w:r w:rsidRPr="000E609B">
        <w:rPr>
          <w:rFonts w:ascii="Courier New" w:eastAsiaTheme="minorHAnsi" w:hAnsi="Courier New" w:cstheme="minorBidi"/>
          <w:i/>
          <w:color w:val="000000" w:themeColor="text1"/>
          <w:szCs w:val="24"/>
        </w:rPr>
        <w:t>Conventions</w:t>
      </w:r>
      <w:r w:rsidRPr="000E609B">
        <w:rPr>
          <w:rFonts w:eastAsia="Verdana" w:cs="Verdana"/>
          <w:bCs/>
          <w:sz w:val="18"/>
          <w:szCs w:val="18"/>
          <w:lang w:eastAsia="zh-TW"/>
        </w:rPr>
        <w:t xml:space="preserve"> global attribute (see Regulation </w:t>
      </w:r>
      <w:r w:rsidRPr="000E609B">
        <w:rPr>
          <w:rFonts w:eastAsia="Verdana" w:cs="Verdana"/>
          <w:bCs/>
          <w:sz w:val="18"/>
          <w:szCs w:val="18"/>
          <w:lang w:eastAsia="zh-TW"/>
        </w:rPr>
        <w:fldChar w:fldCharType="begin"/>
      </w:r>
      <w:r w:rsidRPr="000E609B">
        <w:rPr>
          <w:rFonts w:eastAsia="Verdana" w:cs="Verdana"/>
          <w:bCs/>
          <w:sz w:val="18"/>
          <w:szCs w:val="18"/>
          <w:lang w:eastAsia="zh-TW"/>
        </w:rPr>
        <w:instrText xml:space="preserve"> REF _Ref106115110 \r \h </w:instrText>
      </w:r>
      <w:r w:rsidRPr="000E609B">
        <w:rPr>
          <w:rFonts w:eastAsia="Verdana" w:cs="Verdana"/>
          <w:bCs/>
          <w:sz w:val="18"/>
          <w:szCs w:val="18"/>
          <w:lang w:eastAsia="zh-TW"/>
        </w:rPr>
      </w:r>
      <w:r w:rsidRPr="000E609B">
        <w:rPr>
          <w:rFonts w:eastAsia="Verdana" w:cs="Verdana"/>
          <w:bCs/>
          <w:sz w:val="18"/>
          <w:szCs w:val="18"/>
          <w:lang w:eastAsia="zh-TW"/>
        </w:rPr>
        <w:fldChar w:fldCharType="separate"/>
      </w:r>
      <w:r w:rsidRPr="000E609B">
        <w:rPr>
          <w:rFonts w:eastAsia="Verdana" w:cs="Verdana"/>
          <w:bCs/>
          <w:sz w:val="18"/>
          <w:szCs w:val="18"/>
          <w:lang w:eastAsia="zh-TW"/>
        </w:rPr>
        <w:t>WMO-CF.6</w:t>
      </w:r>
      <w:r w:rsidRPr="000E609B">
        <w:rPr>
          <w:rFonts w:eastAsia="Verdana" w:cs="Verdana"/>
          <w:bCs/>
          <w:sz w:val="18"/>
          <w:szCs w:val="18"/>
          <w:lang w:eastAsia="zh-TW"/>
        </w:rPr>
        <w:fldChar w:fldCharType="end"/>
      </w:r>
      <w:r w:rsidRPr="000E609B">
        <w:rPr>
          <w:rFonts w:eastAsia="Verdana" w:cs="Verdana"/>
          <w:bCs/>
          <w:sz w:val="18"/>
          <w:szCs w:val="18"/>
          <w:lang w:eastAsia="zh-TW"/>
        </w:rPr>
        <w:t xml:space="preserve">). The ACDD conventions can be found at: </w:t>
      </w:r>
      <w:hyperlink r:id="rId20">
        <w:r w:rsidRPr="000E609B">
          <w:rPr>
            <w:rFonts w:eastAsia="Verdana" w:cs="Verdana"/>
            <w:bCs/>
            <w:color w:val="000000" w:themeColor="text1"/>
            <w:sz w:val="18"/>
            <w:szCs w:val="18"/>
            <w:lang w:eastAsia="zh-TW"/>
          </w:rPr>
          <w:t>https://wiki.esipfed.org/Attribute_Convention_for_Data_Discovery_1-3</w:t>
        </w:r>
      </w:hyperlink>
    </w:p>
    <w:p w14:paraId="4BAC4688" w14:textId="77777777" w:rsidR="000E609B" w:rsidRPr="000E609B" w:rsidRDefault="000E609B" w:rsidP="000E609B">
      <w:pPr>
        <w:tabs>
          <w:tab w:val="clear" w:pos="1134"/>
          <w:tab w:val="left" w:pos="1418"/>
        </w:tabs>
        <w:spacing w:before="240"/>
        <w:ind w:left="1418" w:hanging="1418"/>
        <w:jc w:val="left"/>
        <w:rPr>
          <w:rFonts w:eastAsia="Verdana" w:cs="Verdana"/>
          <w:bCs/>
          <w:sz w:val="18"/>
          <w:szCs w:val="18"/>
          <w:lang w:eastAsia="zh-TW"/>
        </w:rPr>
      </w:pPr>
    </w:p>
    <w:p w14:paraId="2B1AA008"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Data shall also conform with the regulations and the WMO-CF extensions defined within this document.</w:t>
      </w:r>
    </w:p>
    <w:p w14:paraId="377A1777"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Data conforming with the WMO-CF extensions shall be identified by the use of the label </w:t>
      </w:r>
      <w:r w:rsidRPr="000E609B">
        <w:rPr>
          <w:rFonts w:ascii="Courier New" w:eastAsiaTheme="minorHAnsi" w:hAnsi="Courier New" w:cs="Courier New"/>
          <w:i/>
          <w:iCs/>
          <w:color w:val="000000" w:themeColor="text1"/>
          <w:sz w:val="22"/>
          <w:szCs w:val="24"/>
          <w:highlight w:val="lightGray"/>
        </w:rPr>
        <w:t>WMO-CF n.n</w:t>
      </w:r>
      <w:r w:rsidRPr="000E609B">
        <w:rPr>
          <w:color w:val="000000" w:themeColor="text1"/>
        </w:rPr>
        <w:t xml:space="preserve"> in the </w:t>
      </w:r>
      <w:r w:rsidRPr="000E609B">
        <w:rPr>
          <w:rFonts w:ascii="Courier New" w:eastAsiaTheme="minorHAnsi" w:hAnsi="Courier New" w:cs="Courier New"/>
          <w:i/>
          <w:iCs/>
          <w:color w:val="000000" w:themeColor="text1"/>
          <w:sz w:val="22"/>
          <w:szCs w:val="24"/>
          <w:highlight w:val="lightGray"/>
        </w:rPr>
        <w:t>Conventions</w:t>
      </w:r>
      <w:r w:rsidRPr="000E609B">
        <w:rPr>
          <w:color w:val="000000" w:themeColor="text1"/>
        </w:rPr>
        <w:t xml:space="preserve"> global attribute (see Regulation </w:t>
      </w:r>
      <w:r w:rsidRPr="000E609B">
        <w:rPr>
          <w:color w:val="000000" w:themeColor="text1"/>
        </w:rPr>
        <w:fldChar w:fldCharType="begin"/>
      </w:r>
      <w:r w:rsidRPr="000E609B">
        <w:rPr>
          <w:color w:val="000000" w:themeColor="text1"/>
        </w:rPr>
        <w:instrText xml:space="preserve"> REF _Ref106115110 \r \h </w:instrText>
      </w:r>
      <w:r w:rsidRPr="000E609B">
        <w:rPr>
          <w:color w:val="000000" w:themeColor="text1"/>
        </w:rPr>
      </w:r>
      <w:r w:rsidRPr="000E609B">
        <w:rPr>
          <w:color w:val="000000" w:themeColor="text1"/>
        </w:rPr>
        <w:fldChar w:fldCharType="separate"/>
      </w:r>
      <w:r w:rsidRPr="000E609B">
        <w:rPr>
          <w:color w:val="000000" w:themeColor="text1"/>
        </w:rPr>
        <w:t>WMO-CF.6</w:t>
      </w:r>
      <w:r w:rsidRPr="000E609B">
        <w:rPr>
          <w:color w:val="000000" w:themeColor="text1"/>
        </w:rPr>
        <w:fldChar w:fldCharType="end"/>
      </w:r>
      <w:r w:rsidRPr="000E609B">
        <w:rPr>
          <w:color w:val="000000" w:themeColor="text1"/>
        </w:rPr>
        <w:t xml:space="preserve">) where </w:t>
      </w:r>
      <w:r w:rsidRPr="000E609B">
        <w:rPr>
          <w:rFonts w:ascii="Courier New" w:eastAsiaTheme="minorHAnsi" w:hAnsi="Courier New" w:cs="Courier New"/>
          <w:i/>
          <w:iCs/>
          <w:color w:val="000000" w:themeColor="text1"/>
          <w:sz w:val="22"/>
          <w:szCs w:val="24"/>
          <w:highlight w:val="lightGray"/>
        </w:rPr>
        <w:t>n.n</w:t>
      </w:r>
      <w:r w:rsidRPr="000E609B">
        <w:rPr>
          <w:color w:val="000000" w:themeColor="text1"/>
        </w:rPr>
        <w:t xml:space="preserve"> is the version number.</w:t>
      </w:r>
    </w:p>
    <w:p w14:paraId="61E311C9"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Data shared on the WIS shall conform with one of the WMO-CF profiles defined within this document.</w:t>
      </w:r>
    </w:p>
    <w:p w14:paraId="5F2E38E4"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Creators of WMO-CF files shall ensure that they validate against the specified CF conventions and the WMO-CF extensions.</w:t>
      </w:r>
    </w:p>
    <w:p w14:paraId="0B4959C0"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Attributes defined as part of the WMO-CF extension shall use the </w:t>
      </w:r>
      <w:r w:rsidRPr="000E609B">
        <w:rPr>
          <w:rFonts w:ascii="Courier New" w:eastAsiaTheme="minorHAnsi" w:hAnsi="Courier New" w:cs="Courier New"/>
          <w:i/>
          <w:iCs/>
          <w:color w:val="000000" w:themeColor="text1"/>
          <w:sz w:val="22"/>
          <w:szCs w:val="24"/>
          <w:highlight w:val="lightGray"/>
        </w:rPr>
        <w:t>wmo__</w:t>
      </w:r>
      <w:r w:rsidRPr="000E609B">
        <w:rPr>
          <w:color w:val="000000" w:themeColor="text1"/>
        </w:rPr>
        <w:t xml:space="preserve"> namespace (double underscore).</w:t>
      </w:r>
    </w:p>
    <w:p w14:paraId="1804C2D7"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Any attribute using the </w:t>
      </w:r>
      <w:r w:rsidRPr="000E609B">
        <w:rPr>
          <w:rFonts w:ascii="Courier New" w:eastAsiaTheme="minorHAnsi" w:hAnsi="Courier New" w:cs="Courier New"/>
          <w:i/>
          <w:iCs/>
          <w:color w:val="000000" w:themeColor="text1"/>
          <w:sz w:val="22"/>
          <w:szCs w:val="24"/>
          <w:highlight w:val="lightGray"/>
        </w:rPr>
        <w:t>wmo__</w:t>
      </w:r>
      <w:r w:rsidRPr="000E609B">
        <w:rPr>
          <w:color w:val="000000" w:themeColor="text1"/>
        </w:rPr>
        <w:t xml:space="preserve"> namespace but not defined as part of the WMO-CF extension shall be invalid.</w:t>
      </w:r>
    </w:p>
    <w:p w14:paraId="09B36C67" w14:textId="77777777" w:rsidR="000E609B" w:rsidRPr="000E609B" w:rsidRDefault="000E609B">
      <w:pPr>
        <w:numPr>
          <w:ilvl w:val="0"/>
          <w:numId w:val="1"/>
        </w:numPr>
        <w:tabs>
          <w:tab w:val="clear" w:pos="1134"/>
        </w:tabs>
        <w:spacing w:after="200"/>
        <w:jc w:val="left"/>
        <w:rPr>
          <w:b/>
          <w:bCs/>
          <w:color w:val="000000" w:themeColor="text1"/>
        </w:rPr>
      </w:pPr>
      <w:bookmarkStart w:id="9" w:name="_Ref106115529"/>
      <w:r w:rsidRPr="000E609B">
        <w:rPr>
          <w:b/>
          <w:bCs/>
          <w:color w:val="000000" w:themeColor="text1"/>
        </w:rPr>
        <w:lastRenderedPageBreak/>
        <w:t>Dimensions and Coordinate Variables</w:t>
      </w:r>
      <w:bookmarkEnd w:id="9"/>
    </w:p>
    <w:p w14:paraId="43526B08"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Dimension names shall be specified within the WMO-CF Profiles defined below.</w:t>
      </w:r>
    </w:p>
    <w:p w14:paraId="4BE0F3E9"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The order of the dimensions within a variable shall be specified within the WMO-CF Profiles.</w:t>
      </w:r>
    </w:p>
    <w:p w14:paraId="0FFA21F7"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The coordinate variable names shall be defined within the WMO-CF Profiles.</w:t>
      </w:r>
    </w:p>
    <w:p w14:paraId="09F5BEED" w14:textId="77777777" w:rsidR="000E609B" w:rsidRPr="000E609B" w:rsidRDefault="000E609B">
      <w:pPr>
        <w:numPr>
          <w:ilvl w:val="1"/>
          <w:numId w:val="1"/>
        </w:numPr>
        <w:tabs>
          <w:tab w:val="clear" w:pos="1134"/>
        </w:tabs>
        <w:spacing w:after="200"/>
        <w:jc w:val="left"/>
        <w:rPr>
          <w:color w:val="000000" w:themeColor="text1"/>
        </w:rPr>
      </w:pPr>
      <w:bookmarkStart w:id="10" w:name="_Ref106192122"/>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standard_name</w:t>
      </w:r>
      <w:r w:rsidRPr="000E609B">
        <w:rPr>
          <w:color w:val="000000" w:themeColor="text1"/>
        </w:rPr>
        <w:t xml:space="preserve"> attribute shall be used for all coordinate variables.</w:t>
      </w:r>
      <w:bookmarkEnd w:id="10"/>
    </w:p>
    <w:p w14:paraId="33AA346F"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units</w:t>
      </w:r>
      <w:r w:rsidRPr="000E609B">
        <w:rPr>
          <w:color w:val="000000" w:themeColor="text1"/>
        </w:rPr>
        <w:t xml:space="preserve"> attribute shall be used for all coordinate variables.</w:t>
      </w:r>
    </w:p>
    <w:p w14:paraId="23AA51DB"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axis</w:t>
      </w:r>
      <w:r w:rsidRPr="000E609B">
        <w:rPr>
          <w:color w:val="000000" w:themeColor="text1"/>
        </w:rPr>
        <w:t xml:space="preserve"> attribute shall be used to indicate the spatiotemporal coordinates (X, Y, Z, T) when present.</w:t>
      </w:r>
    </w:p>
    <w:p w14:paraId="5812F5A1"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When longitude and latitude are reported in units of degrees these shall be qualified with the direction, i.e. </w:t>
      </w:r>
      <w:r w:rsidRPr="000E609B">
        <w:rPr>
          <w:rFonts w:ascii="Courier New" w:eastAsiaTheme="minorHAnsi" w:hAnsi="Courier New" w:cs="Courier New"/>
          <w:i/>
          <w:iCs/>
          <w:color w:val="000000" w:themeColor="text1"/>
          <w:sz w:val="22"/>
          <w:szCs w:val="24"/>
          <w:highlight w:val="lightGray"/>
        </w:rPr>
        <w:t>degrees_north</w:t>
      </w:r>
      <w:r w:rsidRPr="000E609B">
        <w:rPr>
          <w:color w:val="000000" w:themeColor="text1"/>
        </w:rPr>
        <w:t xml:space="preserve"> and </w:t>
      </w:r>
      <w:r w:rsidRPr="000E609B">
        <w:rPr>
          <w:rFonts w:ascii="Courier New" w:eastAsiaTheme="minorHAnsi" w:hAnsi="Courier New" w:cs="Courier New"/>
          <w:i/>
          <w:iCs/>
          <w:color w:val="000000" w:themeColor="text1"/>
          <w:sz w:val="22"/>
          <w:szCs w:val="24"/>
          <w:highlight w:val="lightGray"/>
        </w:rPr>
        <w:t>degrees_east</w:t>
      </w:r>
      <w:r w:rsidRPr="000E609B">
        <w:rPr>
          <w:color w:val="000000" w:themeColor="text1"/>
        </w:rPr>
        <w:t>.</w:t>
      </w:r>
    </w:p>
    <w:p w14:paraId="6A660EBB"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Time coordinate variables (T) shall include the </w:t>
      </w:r>
      <w:r w:rsidRPr="000E609B">
        <w:rPr>
          <w:rFonts w:ascii="Courier New" w:eastAsiaTheme="minorHAnsi" w:hAnsi="Courier New" w:cs="Courier New"/>
          <w:i/>
          <w:iCs/>
          <w:color w:val="000000" w:themeColor="text1"/>
          <w:sz w:val="22"/>
          <w:szCs w:val="24"/>
          <w:highlight w:val="lightGray"/>
        </w:rPr>
        <w:t>calendar</w:t>
      </w:r>
      <w:r w:rsidRPr="000E609B">
        <w:rPr>
          <w:color w:val="000000" w:themeColor="text1"/>
        </w:rPr>
        <w:t xml:space="preserve"> attribute.</w:t>
      </w:r>
    </w:p>
    <w:p w14:paraId="685015B1" w14:textId="77777777" w:rsidR="000E609B" w:rsidRPr="000E609B" w:rsidRDefault="000E609B">
      <w:pPr>
        <w:numPr>
          <w:ilvl w:val="0"/>
          <w:numId w:val="1"/>
        </w:numPr>
        <w:tabs>
          <w:tab w:val="clear" w:pos="1134"/>
        </w:tabs>
        <w:spacing w:after="200"/>
        <w:jc w:val="left"/>
        <w:rPr>
          <w:b/>
          <w:bCs/>
          <w:color w:val="000000" w:themeColor="text1"/>
        </w:rPr>
      </w:pPr>
      <w:r w:rsidRPr="000E609B">
        <w:rPr>
          <w:b/>
          <w:bCs/>
          <w:color w:val="000000" w:themeColor="text1"/>
        </w:rPr>
        <w:t>Station identifiers</w:t>
      </w:r>
    </w:p>
    <w:p w14:paraId="635D0782"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Each station included in a data file shall be identifiable via:</w:t>
      </w:r>
    </w:p>
    <w:p w14:paraId="02F5E8C3"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 WIGOS Station Identifier (WSI), or</w:t>
      </w:r>
    </w:p>
    <w:p w14:paraId="2EEF2ED9"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 traditional WMO Identifier (e.g. 5-digit or 7-digit code), if no WIGOS Station Identifier has been assigned, or</w:t>
      </w:r>
    </w:p>
    <w:p w14:paraId="28E5028B"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An alternative station identifier, if no WIGOS Station Identifier or traditional WMO Identifier has been assigned. For example, ship ITU callsign.</w:t>
      </w:r>
    </w:p>
    <w:p w14:paraId="749F5274"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WIGOS Station Identifier</w:t>
      </w:r>
      <w:r w:rsidRPr="000E609B">
        <w:rPr>
          <w:color w:val="000000" w:themeColor="text1"/>
        </w:rPr>
        <w:t xml:space="preserve"> shall be stored as a string using the standard notation:</w:t>
      </w:r>
    </w:p>
    <w:p w14:paraId="1F2B22AE"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&lt;WIGOS station identifier series&gt;-&lt;issuer of identifier&gt;-&lt;issue number&gt;-&lt;local identifier&gt;</w:t>
      </w:r>
    </w:p>
    <w:p w14:paraId="54DE2E79"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The form of the traditional WMO Identifier to be used shall be specified within the WMO-CF profile definitions below.</w:t>
      </w:r>
    </w:p>
    <w:p w14:paraId="6AA9B9D0"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The form of the alternative station identifier, if required, shall be specified within the WMO-CF profile definitions below.</w:t>
      </w:r>
    </w:p>
    <w:p w14:paraId="0C4A42F2" w14:textId="77777777" w:rsidR="000E609B" w:rsidRPr="000E609B" w:rsidRDefault="000E609B">
      <w:pPr>
        <w:numPr>
          <w:ilvl w:val="1"/>
          <w:numId w:val="1"/>
        </w:numPr>
        <w:tabs>
          <w:tab w:val="clear" w:pos="1134"/>
        </w:tabs>
        <w:spacing w:after="200"/>
        <w:jc w:val="left"/>
        <w:rPr>
          <w:color w:val="000000" w:themeColor="text1"/>
        </w:rPr>
      </w:pPr>
      <w:bookmarkStart w:id="11" w:name="_Ref107991737"/>
      <w:r w:rsidRPr="000E609B">
        <w:rPr>
          <w:color w:val="000000" w:themeColor="text1"/>
        </w:rPr>
        <w:t xml:space="preserve">Data files containing data from a single station shall store the WIGOS Station Identifier and traditional WMO identifier using the </w:t>
      </w:r>
      <w:r w:rsidRPr="000E609B">
        <w:rPr>
          <w:rFonts w:ascii="Courier New" w:eastAsiaTheme="minorHAnsi" w:hAnsi="Courier New" w:cstheme="minorBidi"/>
          <w:i/>
          <w:color w:val="000000" w:themeColor="text1"/>
          <w:sz w:val="22"/>
          <w:szCs w:val="24"/>
          <w:highlight w:val="lightGray"/>
        </w:rPr>
        <w:t>wmo__wsi</w:t>
      </w:r>
      <w:r w:rsidRPr="000E609B">
        <w:rPr>
          <w:color w:val="000000" w:themeColor="text1"/>
        </w:rPr>
        <w:t xml:space="preserve"> and </w:t>
      </w:r>
      <w:r w:rsidRPr="000E609B">
        <w:rPr>
          <w:rFonts w:ascii="Courier New" w:eastAsiaTheme="minorHAnsi" w:hAnsi="Courier New" w:cstheme="minorBidi"/>
          <w:i/>
          <w:color w:val="000000" w:themeColor="text1"/>
          <w:sz w:val="22"/>
          <w:szCs w:val="24"/>
          <w:highlight w:val="lightGray"/>
        </w:rPr>
        <w:t>wmo__id</w:t>
      </w:r>
      <w:r w:rsidRPr="000E609B">
        <w:rPr>
          <w:color w:val="000000" w:themeColor="text1"/>
        </w:rPr>
        <w:t xml:space="preserve"> global attributes respectively. See </w:t>
      </w:r>
      <w:r w:rsidRPr="000E609B">
        <w:rPr>
          <w:color w:val="000000" w:themeColor="text1"/>
        </w:rPr>
        <w:fldChar w:fldCharType="begin"/>
      </w:r>
      <w:r w:rsidRPr="000E609B">
        <w:rPr>
          <w:color w:val="000000" w:themeColor="text1"/>
        </w:rPr>
        <w:instrText xml:space="preserve"> REF _Ref106192644 \r \h </w:instrText>
      </w:r>
      <w:r w:rsidRPr="000E609B">
        <w:rPr>
          <w:color w:val="000000" w:themeColor="text1"/>
        </w:rPr>
      </w:r>
      <w:r w:rsidRPr="000E609B">
        <w:rPr>
          <w:color w:val="000000" w:themeColor="text1"/>
        </w:rPr>
        <w:fldChar w:fldCharType="separate"/>
      </w:r>
      <w:r w:rsidRPr="000E609B">
        <w:rPr>
          <w:color w:val="000000" w:themeColor="text1"/>
        </w:rPr>
        <w:t>WMO-CF.6.10.6</w:t>
      </w:r>
      <w:r w:rsidRPr="000E609B">
        <w:rPr>
          <w:color w:val="000000" w:themeColor="text1"/>
        </w:rPr>
        <w:fldChar w:fldCharType="end"/>
      </w:r>
      <w:r w:rsidRPr="000E609B">
        <w:rPr>
          <w:color w:val="000000" w:themeColor="text1"/>
        </w:rPr>
        <w:t xml:space="preserve"> and </w:t>
      </w:r>
      <w:r w:rsidRPr="000E609B">
        <w:rPr>
          <w:color w:val="000000" w:themeColor="text1"/>
        </w:rPr>
        <w:fldChar w:fldCharType="begin"/>
      </w:r>
      <w:r w:rsidRPr="000E609B">
        <w:rPr>
          <w:color w:val="000000" w:themeColor="text1"/>
        </w:rPr>
        <w:instrText xml:space="preserve"> REF _Ref106192647 \r \h </w:instrText>
      </w:r>
      <w:r w:rsidRPr="000E609B">
        <w:rPr>
          <w:color w:val="000000" w:themeColor="text1"/>
        </w:rPr>
      </w:r>
      <w:r w:rsidRPr="000E609B">
        <w:rPr>
          <w:color w:val="000000" w:themeColor="text1"/>
        </w:rPr>
        <w:fldChar w:fldCharType="separate"/>
      </w:r>
      <w:r w:rsidRPr="000E609B">
        <w:rPr>
          <w:color w:val="000000" w:themeColor="text1"/>
        </w:rPr>
        <w:t>WMO-CF.6.10.7</w:t>
      </w:r>
      <w:r w:rsidRPr="000E609B">
        <w:rPr>
          <w:color w:val="000000" w:themeColor="text1"/>
        </w:rPr>
        <w:fldChar w:fldCharType="end"/>
      </w:r>
      <w:r w:rsidRPr="000E609B">
        <w:rPr>
          <w:color w:val="000000" w:themeColor="text1"/>
        </w:rPr>
        <w:t>.</w:t>
      </w:r>
      <w:bookmarkEnd w:id="11"/>
    </w:p>
    <w:p w14:paraId="17F70459" w14:textId="77777777" w:rsidR="000E609B" w:rsidRPr="000E609B" w:rsidRDefault="000E609B">
      <w:pPr>
        <w:numPr>
          <w:ilvl w:val="1"/>
          <w:numId w:val="1"/>
        </w:numPr>
        <w:tabs>
          <w:tab w:val="clear" w:pos="1134"/>
        </w:tabs>
        <w:spacing w:after="200"/>
        <w:jc w:val="left"/>
        <w:rPr>
          <w:color w:val="000000" w:themeColor="text1"/>
        </w:rPr>
      </w:pPr>
      <w:bookmarkStart w:id="12" w:name="_Ref107991849"/>
      <w:r w:rsidRPr="000E609B">
        <w:rPr>
          <w:color w:val="000000" w:themeColor="text1"/>
        </w:rPr>
        <w:t>The rules specified in the WMO Manual on the WMO Integrated Global Observing System (WMO-No. 1160) shall be followed for WMO observing stations.</w:t>
      </w:r>
      <w:bookmarkEnd w:id="12"/>
    </w:p>
    <w:p w14:paraId="7A6E9A47"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Data files containing data from multiple stations shall store station identifiers according to the WMO-CF profile definitions below.</w:t>
      </w:r>
    </w:p>
    <w:p w14:paraId="00218EBB" w14:textId="77777777" w:rsidR="000E609B" w:rsidRPr="000E609B" w:rsidRDefault="000E609B">
      <w:pPr>
        <w:numPr>
          <w:ilvl w:val="0"/>
          <w:numId w:val="1"/>
        </w:numPr>
        <w:tabs>
          <w:tab w:val="clear" w:pos="1134"/>
        </w:tabs>
        <w:spacing w:after="200"/>
        <w:jc w:val="left"/>
        <w:rPr>
          <w:b/>
          <w:bCs/>
          <w:color w:val="000000" w:themeColor="text1"/>
        </w:rPr>
      </w:pPr>
      <w:bookmarkStart w:id="13" w:name="_Ref106195234"/>
      <w:r w:rsidRPr="000E609B">
        <w:rPr>
          <w:b/>
          <w:bCs/>
          <w:color w:val="000000" w:themeColor="text1"/>
        </w:rPr>
        <w:t>General regulations for variables and variable attributes</w:t>
      </w:r>
      <w:bookmarkEnd w:id="13"/>
    </w:p>
    <w:p w14:paraId="226D5601"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A distinction is made between those variables that contain observed, measured or simulated data (hereafter data variables, see Regulation </w:t>
      </w:r>
      <w:r w:rsidRPr="000E609B">
        <w:rPr>
          <w:color w:val="000000" w:themeColor="text1"/>
        </w:rPr>
        <w:fldChar w:fldCharType="begin"/>
      </w:r>
      <w:r w:rsidRPr="000E609B">
        <w:rPr>
          <w:color w:val="000000" w:themeColor="text1"/>
        </w:rPr>
        <w:instrText xml:space="preserve"> REF _Ref106115392 \r \h </w:instrText>
      </w:r>
      <w:r w:rsidRPr="000E609B">
        <w:rPr>
          <w:color w:val="000000" w:themeColor="text1"/>
        </w:rPr>
      </w:r>
      <w:r w:rsidRPr="000E609B">
        <w:rPr>
          <w:color w:val="000000" w:themeColor="text1"/>
        </w:rPr>
        <w:fldChar w:fldCharType="separate"/>
      </w:r>
      <w:r w:rsidRPr="000E609B">
        <w:rPr>
          <w:color w:val="000000" w:themeColor="text1"/>
        </w:rPr>
        <w:t>WMO-</w:t>
      </w:r>
      <w:r w:rsidRPr="000E609B">
        <w:rPr>
          <w:color w:val="000000" w:themeColor="text1"/>
        </w:rPr>
        <w:lastRenderedPageBreak/>
        <w:t>CF.5.2</w:t>
      </w:r>
      <w:r w:rsidRPr="000E609B">
        <w:rPr>
          <w:color w:val="000000" w:themeColor="text1"/>
        </w:rPr>
        <w:fldChar w:fldCharType="end"/>
      </w:r>
      <w:r w:rsidRPr="000E609B">
        <w:rPr>
          <w:color w:val="000000" w:themeColor="text1"/>
        </w:rPr>
        <w:t xml:space="preserve">), those containing metadata or ancillary information (ancillary data, see Regulation </w:t>
      </w:r>
      <w:r w:rsidRPr="000E609B">
        <w:rPr>
          <w:color w:val="000000" w:themeColor="text1"/>
        </w:rPr>
        <w:fldChar w:fldCharType="begin"/>
      </w:r>
      <w:r w:rsidRPr="000E609B">
        <w:rPr>
          <w:color w:val="000000" w:themeColor="text1"/>
        </w:rPr>
        <w:instrText xml:space="preserve"> REF _Ref106115440 \r \h </w:instrText>
      </w:r>
      <w:r w:rsidRPr="000E609B">
        <w:rPr>
          <w:color w:val="000000" w:themeColor="text1"/>
        </w:rPr>
      </w:r>
      <w:r w:rsidRPr="000E609B">
        <w:rPr>
          <w:color w:val="000000" w:themeColor="text1"/>
        </w:rPr>
        <w:fldChar w:fldCharType="separate"/>
      </w:r>
      <w:r w:rsidRPr="000E609B">
        <w:rPr>
          <w:color w:val="000000" w:themeColor="text1"/>
        </w:rPr>
        <w:t>WMO-CF.5.3</w:t>
      </w:r>
      <w:r w:rsidRPr="000E609B">
        <w:rPr>
          <w:color w:val="000000" w:themeColor="text1"/>
        </w:rPr>
        <w:fldChar w:fldCharType="end"/>
      </w:r>
      <w:r w:rsidRPr="000E609B">
        <w:rPr>
          <w:color w:val="000000" w:themeColor="text1"/>
        </w:rPr>
        <w:t xml:space="preserve">) and those containing information defining the dimensions and coordinates (dimension and coordinate variables, see Regulation </w:t>
      </w:r>
      <w:r w:rsidRPr="000E609B">
        <w:rPr>
          <w:color w:val="000000" w:themeColor="text1"/>
        </w:rPr>
        <w:fldChar w:fldCharType="begin"/>
      </w:r>
      <w:r w:rsidRPr="000E609B">
        <w:rPr>
          <w:color w:val="000000" w:themeColor="text1"/>
        </w:rPr>
        <w:instrText xml:space="preserve"> REF _Ref106115529 \r \h </w:instrText>
      </w:r>
      <w:r w:rsidRPr="000E609B">
        <w:rPr>
          <w:color w:val="000000" w:themeColor="text1"/>
        </w:rPr>
      </w:r>
      <w:r w:rsidRPr="000E609B">
        <w:rPr>
          <w:color w:val="000000" w:themeColor="text1"/>
        </w:rPr>
        <w:fldChar w:fldCharType="separate"/>
      </w:r>
      <w:r w:rsidRPr="000E609B">
        <w:rPr>
          <w:color w:val="000000" w:themeColor="text1"/>
        </w:rPr>
        <w:t>WMO-CF.3</w:t>
      </w:r>
      <w:r w:rsidRPr="000E609B">
        <w:rPr>
          <w:color w:val="000000" w:themeColor="text1"/>
        </w:rPr>
        <w:fldChar w:fldCharType="end"/>
      </w:r>
      <w:r w:rsidRPr="000E609B">
        <w:rPr>
          <w:color w:val="000000" w:themeColor="text1"/>
        </w:rPr>
        <w:t xml:space="preserve">). </w:t>
      </w:r>
    </w:p>
    <w:p w14:paraId="57893570" w14:textId="77777777" w:rsidR="000E609B" w:rsidRPr="000E609B" w:rsidRDefault="000E609B">
      <w:pPr>
        <w:numPr>
          <w:ilvl w:val="1"/>
          <w:numId w:val="1"/>
        </w:numPr>
        <w:tabs>
          <w:tab w:val="clear" w:pos="1134"/>
        </w:tabs>
        <w:spacing w:after="200"/>
        <w:jc w:val="left"/>
        <w:rPr>
          <w:i/>
          <w:iCs/>
          <w:color w:val="000000" w:themeColor="text1"/>
        </w:rPr>
      </w:pPr>
      <w:bookmarkStart w:id="14" w:name="_Ref106115392"/>
      <w:r w:rsidRPr="000E609B">
        <w:rPr>
          <w:i/>
          <w:iCs/>
          <w:color w:val="000000" w:themeColor="text1"/>
        </w:rPr>
        <w:t>Data variables</w:t>
      </w:r>
      <w:bookmarkEnd w:id="14"/>
    </w:p>
    <w:p w14:paraId="45D3E014"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Table WMO-CF-1 below lists the variable attributes that are defined for observed data and for use with the WMO-CF extensions.</w:t>
      </w:r>
    </w:p>
    <w:p w14:paraId="6C4849A9"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Attributes marked mandatory (M) shall be included for all variables.</w:t>
      </w:r>
    </w:p>
    <w:p w14:paraId="2C3ED5E7"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Attributes marked conditional (C) shall be included when the conditions described below are met.</w:t>
      </w:r>
    </w:p>
    <w:p w14:paraId="01A0BBFD"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Attributes marked optional (O) are optional.</w:t>
      </w:r>
    </w:p>
    <w:p w14:paraId="0E588DD0"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Additional attributes may be defined as part of the WMO-CF Profiles listed in this volume.</w:t>
      </w:r>
    </w:p>
    <w:p w14:paraId="7645212D"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Other attributes not defined, either in the general regulations or in the profiles, may be used but have no meaning within the context of the WMO-CF Extensions.</w:t>
      </w:r>
    </w:p>
    <w:p w14:paraId="5516C507" w14:textId="77777777" w:rsidR="000E609B" w:rsidRPr="000E609B" w:rsidRDefault="000E609B">
      <w:pPr>
        <w:numPr>
          <w:ilvl w:val="2"/>
          <w:numId w:val="1"/>
        </w:numPr>
        <w:tabs>
          <w:tab w:val="clear" w:pos="1134"/>
        </w:tabs>
        <w:spacing w:after="200"/>
        <w:jc w:val="left"/>
        <w:rPr>
          <w:color w:val="000000" w:themeColor="text1"/>
        </w:rPr>
      </w:pPr>
      <w:bookmarkStart w:id="15" w:name="_Ref106192148"/>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standard_name</w:t>
      </w:r>
      <w:r w:rsidRPr="000E609B">
        <w:rPr>
          <w:color w:val="000000" w:themeColor="text1"/>
        </w:rPr>
        <w:t xml:space="preserve"> attribute shall be used when there is an existing definition in the CF conventions.</w:t>
      </w:r>
      <w:bookmarkEnd w:id="15"/>
    </w:p>
    <w:p w14:paraId="65918192"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long_name</w:t>
      </w:r>
      <w:r w:rsidRPr="000E609B">
        <w:rPr>
          <w:color w:val="000000" w:themeColor="text1"/>
        </w:rPr>
        <w:t xml:space="preserve"> attribute should be used to describe the content of the variable.</w:t>
      </w:r>
    </w:p>
    <w:p w14:paraId="1A24AAB0"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wmo__parameter_uri</w:t>
      </w:r>
      <w:r w:rsidRPr="000E609B">
        <w:rPr>
          <w:color w:val="000000" w:themeColor="text1"/>
        </w:rPr>
        <w:t xml:space="preserve"> and </w:t>
      </w:r>
      <w:r w:rsidRPr="000E609B">
        <w:rPr>
          <w:rFonts w:ascii="Courier New" w:eastAsiaTheme="minorHAnsi" w:hAnsi="Courier New" w:cs="Courier New"/>
          <w:i/>
          <w:iCs/>
          <w:color w:val="000000" w:themeColor="text1"/>
          <w:sz w:val="22"/>
          <w:szCs w:val="24"/>
          <w:highlight w:val="lightGray"/>
        </w:rPr>
        <w:t>wmo__parameter_name</w:t>
      </w:r>
      <w:r w:rsidRPr="000E609B">
        <w:rPr>
          <w:color w:val="000000" w:themeColor="text1"/>
        </w:rPr>
        <w:t xml:space="preserve"> attributes shall be used to unambiguously identify the observed/measured parameter being reported.</w:t>
      </w:r>
    </w:p>
    <w:p w14:paraId="0BB4E3F4"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wmo__parameter_uri</w:t>
      </w:r>
      <w:r w:rsidRPr="000E609B">
        <w:rPr>
          <w:color w:val="000000" w:themeColor="text1"/>
        </w:rPr>
        <w:t xml:space="preserve"> shall point to an entry in a codes registry authorized for use within the profile of the data product. The use of codes.wmo.int is authorized for all profiles; individual WMO-CF profiles may additionally define their own list of authorized registries.</w:t>
      </w:r>
    </w:p>
    <w:p w14:paraId="3599BC17" w14:textId="77777777" w:rsidR="000E609B" w:rsidRPr="000E609B" w:rsidRDefault="000E609B">
      <w:pPr>
        <w:numPr>
          <w:ilvl w:val="2"/>
          <w:numId w:val="1"/>
        </w:numPr>
        <w:tabs>
          <w:tab w:val="clear" w:pos="1134"/>
        </w:tabs>
        <w:spacing w:after="200"/>
        <w:jc w:val="left"/>
        <w:rPr>
          <w:color w:val="000000" w:themeColor="text1"/>
        </w:rPr>
      </w:pPr>
      <w:bookmarkStart w:id="16" w:name="_Ref109832979"/>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units</w:t>
      </w:r>
      <w:r w:rsidRPr="000E609B">
        <w:rPr>
          <w:color w:val="000000" w:themeColor="text1"/>
        </w:rPr>
        <w:t xml:space="preserve"> attribute shall be reported for all variables that represent dimensional quantities.</w:t>
      </w:r>
      <w:bookmarkEnd w:id="16"/>
    </w:p>
    <w:p w14:paraId="65D19DE3" w14:textId="77777777" w:rsidR="000E609B" w:rsidRPr="000E609B" w:rsidRDefault="000E609B">
      <w:pPr>
        <w:numPr>
          <w:ilvl w:val="2"/>
          <w:numId w:val="1"/>
        </w:numPr>
        <w:tabs>
          <w:tab w:val="clear" w:pos="1134"/>
        </w:tabs>
        <w:spacing w:after="200"/>
        <w:jc w:val="left"/>
        <w:rPr>
          <w:color w:val="000000" w:themeColor="text1"/>
        </w:rPr>
      </w:pPr>
      <w:bookmarkStart w:id="17" w:name="_Ref106192222"/>
      <w:r w:rsidRPr="000E609B">
        <w:rPr>
          <w:color w:val="000000" w:themeColor="text1"/>
        </w:rPr>
        <w:t xml:space="preserve">When reported, the </w:t>
      </w:r>
      <w:r w:rsidRPr="000E609B">
        <w:rPr>
          <w:rFonts w:ascii="Courier New" w:eastAsiaTheme="minorHAnsi" w:hAnsi="Courier New" w:cs="Courier New"/>
          <w:i/>
          <w:iCs/>
          <w:color w:val="000000" w:themeColor="text1"/>
          <w:sz w:val="22"/>
          <w:szCs w:val="24"/>
          <w:highlight w:val="lightGray"/>
        </w:rPr>
        <w:t>units</w:t>
      </w:r>
      <w:r w:rsidRPr="000E609B">
        <w:rPr>
          <w:color w:val="000000" w:themeColor="text1"/>
        </w:rPr>
        <w:t xml:space="preserve"> shall be selected from those in WMO Common Code Table C-6 and represented using a string recognisable by the UDUnits package.</w:t>
      </w:r>
      <w:bookmarkEnd w:id="17"/>
    </w:p>
    <w:p w14:paraId="35A2FE02"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If a variable is packed into an integer value the </w:t>
      </w:r>
      <w:r w:rsidRPr="000E609B">
        <w:rPr>
          <w:rFonts w:ascii="Courier New" w:eastAsiaTheme="minorHAnsi" w:hAnsi="Courier New" w:cs="Courier New"/>
          <w:i/>
          <w:iCs/>
          <w:color w:val="000000" w:themeColor="text1"/>
          <w:sz w:val="22"/>
          <w:szCs w:val="24"/>
          <w:highlight w:val="lightGray"/>
        </w:rPr>
        <w:t>scale_factor</w:t>
      </w:r>
      <w:r w:rsidRPr="000E609B">
        <w:rPr>
          <w:color w:val="000000" w:themeColor="text1"/>
        </w:rPr>
        <w:t xml:space="preserve"> and </w:t>
      </w:r>
      <w:r w:rsidRPr="000E609B">
        <w:rPr>
          <w:rFonts w:ascii="Courier New" w:eastAsiaTheme="minorHAnsi" w:hAnsi="Courier New" w:cs="Courier New"/>
          <w:i/>
          <w:iCs/>
          <w:color w:val="000000" w:themeColor="text1"/>
          <w:sz w:val="22"/>
          <w:szCs w:val="24"/>
          <w:highlight w:val="lightGray"/>
        </w:rPr>
        <w:t>add_offset</w:t>
      </w:r>
      <w:r w:rsidRPr="000E609B">
        <w:rPr>
          <w:color w:val="000000" w:themeColor="text1"/>
        </w:rPr>
        <w:t xml:space="preserve"> shall be used as defined in the NetCDF User Guide (NUG) and in the CF Conventions.</w:t>
      </w:r>
    </w:p>
    <w:p w14:paraId="48F765D2" w14:textId="77777777" w:rsidR="000E609B" w:rsidRPr="000E609B" w:rsidRDefault="000E609B" w:rsidP="000E609B">
      <w:pPr>
        <w:tabs>
          <w:tab w:val="clear" w:pos="1134"/>
          <w:tab w:val="left" w:pos="1418"/>
        </w:tabs>
        <w:spacing w:before="240" w:after="120"/>
        <w:ind w:left="1418" w:hanging="1418"/>
        <w:jc w:val="left"/>
        <w:rPr>
          <w:rFonts w:eastAsia="Verdana" w:cs="Verdana"/>
          <w:sz w:val="18"/>
          <w:szCs w:val="18"/>
          <w:lang w:eastAsia="zh-TW"/>
        </w:rPr>
      </w:pPr>
      <w:r w:rsidRPr="000E609B">
        <w:rPr>
          <w:rFonts w:eastAsia="Verdana" w:cs="Verdana"/>
          <w:sz w:val="18"/>
          <w:szCs w:val="18"/>
          <w:lang w:eastAsia="zh-TW"/>
        </w:rPr>
        <w:t>Note: The current version of the NetCDF User Guide can be found at: https://www.unidata.ucar.edu/software/netcdf/docs/user_guide.html</w:t>
      </w:r>
    </w:p>
    <w:p w14:paraId="560A13FC" w14:textId="77777777" w:rsidR="000E609B" w:rsidRPr="000E609B" w:rsidRDefault="000E609B">
      <w:pPr>
        <w:numPr>
          <w:ilvl w:val="2"/>
          <w:numId w:val="1"/>
        </w:numPr>
        <w:tabs>
          <w:tab w:val="clear" w:pos="1134"/>
        </w:tabs>
        <w:spacing w:after="200"/>
        <w:jc w:val="left"/>
        <w:rPr>
          <w:color w:val="000000" w:themeColor="text1"/>
        </w:rPr>
      </w:pPr>
      <w:bookmarkStart w:id="18" w:name="_Ref109832951"/>
      <w:r w:rsidRPr="000E609B">
        <w:rPr>
          <w:color w:val="000000" w:themeColor="text1"/>
        </w:rPr>
        <w:t xml:space="preserve">Variables that contain missing data shall include the </w:t>
      </w:r>
      <w:r w:rsidRPr="000E609B">
        <w:rPr>
          <w:rFonts w:ascii="Courier New" w:eastAsiaTheme="minorHAnsi" w:hAnsi="Courier New" w:cs="Courier New"/>
          <w:i/>
          <w:iCs/>
          <w:color w:val="000000" w:themeColor="text1"/>
          <w:sz w:val="22"/>
          <w:szCs w:val="24"/>
          <w:highlight w:val="lightGray"/>
        </w:rPr>
        <w:t>_FillValue</w:t>
      </w:r>
      <w:r w:rsidRPr="000E609B">
        <w:rPr>
          <w:color w:val="000000" w:themeColor="text1"/>
        </w:rPr>
        <w:t xml:space="preserve"> attribute and use this to indicate the default fill value and value of missing data.</w:t>
      </w:r>
      <w:bookmarkEnd w:id="18"/>
    </w:p>
    <w:p w14:paraId="5BAD9D8F" w14:textId="77777777" w:rsidR="000E609B" w:rsidRPr="000E609B" w:rsidRDefault="000E609B">
      <w:pPr>
        <w:numPr>
          <w:ilvl w:val="2"/>
          <w:numId w:val="1"/>
        </w:numPr>
        <w:tabs>
          <w:tab w:val="clear" w:pos="1134"/>
        </w:tabs>
        <w:spacing w:after="200"/>
        <w:jc w:val="left"/>
        <w:rPr>
          <w:color w:val="000000" w:themeColor="text1"/>
        </w:rPr>
      </w:pPr>
      <w:bookmarkStart w:id="19" w:name="_Ref106192184"/>
      <w:r w:rsidRPr="000E609B">
        <w:rPr>
          <w:color w:val="000000" w:themeColor="text1"/>
        </w:rPr>
        <w:t xml:space="preserve">Variables that contain missing data shall also include the </w:t>
      </w:r>
      <w:r w:rsidRPr="000E609B">
        <w:rPr>
          <w:rFonts w:ascii="Courier New" w:eastAsiaTheme="minorHAnsi" w:hAnsi="Courier New" w:cs="Courier New"/>
          <w:i/>
          <w:iCs/>
          <w:color w:val="000000" w:themeColor="text1"/>
          <w:sz w:val="22"/>
          <w:szCs w:val="24"/>
          <w:highlight w:val="lightGray"/>
        </w:rPr>
        <w:t>valid_range</w:t>
      </w:r>
      <w:r w:rsidRPr="000E609B">
        <w:rPr>
          <w:color w:val="000000" w:themeColor="text1"/>
        </w:rPr>
        <w:t xml:space="preserve"> attribute to indicate the range of valid values expected.</w:t>
      </w:r>
      <w:bookmarkEnd w:id="19"/>
    </w:p>
    <w:p w14:paraId="2E82702F"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lastRenderedPageBreak/>
        <w:t xml:space="preserve">The </w:t>
      </w:r>
      <w:r w:rsidRPr="000E609B">
        <w:rPr>
          <w:rFonts w:ascii="Courier New" w:eastAsiaTheme="minorHAnsi" w:hAnsi="Courier New" w:cs="Courier New"/>
          <w:i/>
          <w:iCs/>
          <w:color w:val="000000" w:themeColor="text1"/>
          <w:sz w:val="22"/>
          <w:szCs w:val="24"/>
          <w:highlight w:val="lightGray"/>
        </w:rPr>
        <w:t>valid_range</w:t>
      </w:r>
      <w:r w:rsidRPr="000E609B">
        <w:rPr>
          <w:color w:val="000000" w:themeColor="text1"/>
        </w:rPr>
        <w:t xml:space="preserve"> attribute shall indicate the full range of values that are valid and not just the range of values reported in the file.</w:t>
      </w:r>
    </w:p>
    <w:p w14:paraId="5D1690DE" w14:textId="77777777" w:rsidR="000E609B" w:rsidRPr="000E609B" w:rsidRDefault="000E609B">
      <w:pPr>
        <w:numPr>
          <w:ilvl w:val="2"/>
          <w:numId w:val="1"/>
        </w:numPr>
        <w:tabs>
          <w:tab w:val="clear" w:pos="1134"/>
        </w:tabs>
        <w:spacing w:after="200"/>
        <w:jc w:val="left"/>
        <w:rPr>
          <w:color w:val="000000" w:themeColor="text1"/>
        </w:rPr>
      </w:pPr>
      <w:bookmarkStart w:id="20" w:name="_Ref106192272"/>
      <w:r w:rsidRPr="000E609B">
        <w:rPr>
          <w:color w:val="000000" w:themeColor="text1"/>
        </w:rPr>
        <w:t xml:space="preserve">For observed variables where metadata or other information is available in an ancillary variable the link shall be made using the </w:t>
      </w:r>
      <w:r w:rsidRPr="000E609B">
        <w:rPr>
          <w:rFonts w:ascii="Courier New" w:eastAsiaTheme="minorHAnsi" w:hAnsi="Courier New" w:cs="Courier New"/>
          <w:i/>
          <w:iCs/>
          <w:color w:val="000000" w:themeColor="text1"/>
          <w:sz w:val="22"/>
          <w:szCs w:val="24"/>
          <w:highlight w:val="lightGray"/>
        </w:rPr>
        <w:t>ancillary_variables</w:t>
      </w:r>
      <w:r w:rsidRPr="000E609B">
        <w:rPr>
          <w:color w:val="000000" w:themeColor="text1"/>
        </w:rPr>
        <w:t xml:space="preserve"> attribute.</w:t>
      </w:r>
      <w:bookmarkEnd w:id="20"/>
    </w:p>
    <w:p w14:paraId="45C06DAA"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Where there is a requirement for metadata to be reported this shall be included in the profile definitions below.</w:t>
      </w:r>
    </w:p>
    <w:p w14:paraId="023BE482" w14:textId="77777777" w:rsidR="000E609B" w:rsidRPr="000E609B" w:rsidRDefault="000E609B">
      <w:pPr>
        <w:numPr>
          <w:ilvl w:val="1"/>
          <w:numId w:val="1"/>
        </w:numPr>
        <w:tabs>
          <w:tab w:val="clear" w:pos="1134"/>
        </w:tabs>
        <w:spacing w:after="200"/>
        <w:jc w:val="left"/>
        <w:rPr>
          <w:i/>
          <w:iCs/>
          <w:color w:val="000000" w:themeColor="text1"/>
        </w:rPr>
      </w:pPr>
      <w:bookmarkStart w:id="21" w:name="_Ref106115440"/>
      <w:r w:rsidRPr="000E609B">
        <w:rPr>
          <w:i/>
          <w:iCs/>
          <w:color w:val="000000" w:themeColor="text1"/>
        </w:rPr>
        <w:t>Ancillary data</w:t>
      </w:r>
      <w:bookmarkEnd w:id="21"/>
    </w:p>
    <w:p w14:paraId="4EBA0938"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Ancillary variables contain metadata or information about one or more observed variables.</w:t>
      </w:r>
    </w:p>
    <w:p w14:paraId="520099D0"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Ancillary variables shall be referenced from the associated data variables with CF </w:t>
      </w:r>
      <w:r w:rsidRPr="000E609B">
        <w:rPr>
          <w:rFonts w:ascii="Courier New" w:eastAsiaTheme="minorHAnsi" w:hAnsi="Courier New" w:cs="Courier New"/>
          <w:i/>
          <w:iCs/>
          <w:color w:val="000000" w:themeColor="text1"/>
          <w:sz w:val="22"/>
          <w:szCs w:val="24"/>
          <w:highlight w:val="lightGray"/>
        </w:rPr>
        <w:t>ancillary_variables</w:t>
      </w:r>
      <w:r w:rsidRPr="000E609B">
        <w:rPr>
          <w:color w:val="000000" w:themeColor="text1"/>
        </w:rPr>
        <w:t xml:space="preserve"> attributes as described in CF Section 3.4 “Ancillary Variables”.</w:t>
      </w:r>
    </w:p>
    <w:p w14:paraId="7C19A3B0"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Where the ancillary variable has a physical meaning, for example observation height above a reference surface, then the rules for observed data shall also apply.</w:t>
      </w:r>
    </w:p>
    <w:p w14:paraId="7EA9A30D"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For efficiency the ancillary data may be encoded using either flags or masks following the CF conventions, see example 1.</w:t>
      </w:r>
    </w:p>
    <w:p w14:paraId="4CE11D56"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When ancillary data are encoded the </w:t>
      </w:r>
      <w:r w:rsidRPr="000E609B">
        <w:rPr>
          <w:rFonts w:ascii="Courier New" w:eastAsiaTheme="minorHAnsi" w:hAnsi="Courier New" w:cs="Courier New"/>
          <w:i/>
          <w:iCs/>
          <w:color w:val="000000" w:themeColor="text1"/>
          <w:sz w:val="22"/>
          <w:szCs w:val="24"/>
          <w:highlight w:val="lightGray"/>
        </w:rPr>
        <w:t>flag_meanings</w:t>
      </w:r>
      <w:r w:rsidRPr="000E609B">
        <w:rPr>
          <w:color w:val="000000" w:themeColor="text1"/>
        </w:rPr>
        <w:t xml:space="preserve"> and either </w:t>
      </w:r>
      <w:r w:rsidRPr="000E609B">
        <w:rPr>
          <w:rFonts w:ascii="Courier New" w:eastAsiaTheme="minorHAnsi" w:hAnsi="Courier New" w:cs="Courier New"/>
          <w:i/>
          <w:iCs/>
          <w:color w:val="000000" w:themeColor="text1"/>
          <w:sz w:val="22"/>
          <w:szCs w:val="24"/>
          <w:highlight w:val="lightGray"/>
        </w:rPr>
        <w:t>flag_values</w:t>
      </w:r>
      <w:r w:rsidRPr="000E609B">
        <w:rPr>
          <w:color w:val="000000" w:themeColor="text1"/>
        </w:rPr>
        <w:t xml:space="preserve"> or </w:t>
      </w:r>
      <w:r w:rsidRPr="000E609B">
        <w:rPr>
          <w:rFonts w:ascii="Courier New" w:eastAsiaTheme="minorHAnsi" w:hAnsi="Courier New" w:cs="Courier New"/>
          <w:i/>
          <w:iCs/>
          <w:color w:val="000000" w:themeColor="text1"/>
          <w:sz w:val="22"/>
          <w:szCs w:val="24"/>
          <w:highlight w:val="lightGray"/>
        </w:rPr>
        <w:t>flag_masks</w:t>
      </w:r>
      <w:r w:rsidRPr="000E609B">
        <w:rPr>
          <w:color w:val="000000" w:themeColor="text1"/>
        </w:rPr>
        <w:t xml:space="preserve"> shall be included in the file following the CF conventions.</w:t>
      </w:r>
    </w:p>
    <w:p w14:paraId="732F5092"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Where a code list or controlled vocabulary is specified in the WMO-CF profile definition then only values from that code list shall be valid for the </w:t>
      </w:r>
      <w:r w:rsidRPr="000E609B">
        <w:rPr>
          <w:rFonts w:ascii="Courier New" w:eastAsiaTheme="minorHAnsi" w:hAnsi="Courier New" w:cs="Courier New"/>
          <w:i/>
          <w:iCs/>
          <w:color w:val="000000" w:themeColor="text1"/>
          <w:sz w:val="22"/>
          <w:szCs w:val="24"/>
          <w:highlight w:val="lightGray"/>
        </w:rPr>
        <w:t>flag_meanings</w:t>
      </w:r>
      <w:r w:rsidRPr="000E609B">
        <w:rPr>
          <w:color w:val="000000" w:themeColor="text1"/>
        </w:rPr>
        <w:t>.</w:t>
      </w:r>
    </w:p>
    <w:p w14:paraId="7932D331"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 xml:space="preserve">The relevant code list or controlled vocabulary shall be indicated via the </w:t>
      </w:r>
      <w:r w:rsidRPr="000E609B">
        <w:rPr>
          <w:rFonts w:ascii="Courier New" w:eastAsiaTheme="minorHAnsi" w:hAnsi="Courier New" w:cs="Courier New"/>
          <w:i/>
          <w:iCs/>
          <w:color w:val="000000" w:themeColor="text1"/>
          <w:sz w:val="22"/>
          <w:szCs w:val="24"/>
          <w:highlight w:val="lightGray"/>
        </w:rPr>
        <w:t>wmo__parameter_name</w:t>
      </w:r>
      <w:r w:rsidRPr="000E609B">
        <w:rPr>
          <w:color w:val="000000" w:themeColor="text1"/>
        </w:rPr>
        <w:t xml:space="preserve"> and </w:t>
      </w:r>
      <w:r w:rsidRPr="000E609B">
        <w:rPr>
          <w:rFonts w:ascii="Courier New" w:eastAsiaTheme="minorHAnsi" w:hAnsi="Courier New" w:cs="Courier New"/>
          <w:i/>
          <w:iCs/>
          <w:color w:val="000000" w:themeColor="text1"/>
          <w:sz w:val="22"/>
          <w:szCs w:val="24"/>
          <w:highlight w:val="lightGray"/>
        </w:rPr>
        <w:t>wmo__parameter_uri</w:t>
      </w:r>
      <w:r w:rsidRPr="000E609B">
        <w:rPr>
          <w:color w:val="000000" w:themeColor="text1"/>
        </w:rPr>
        <w:t xml:space="preserve"> attribute, see example 1.</w:t>
      </w:r>
    </w:p>
    <w:p w14:paraId="2DDCFD35"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Attributes containing Boolean values shall be encoded as either the string ‘true’ or ‘false’.</w:t>
      </w:r>
    </w:p>
    <w:p w14:paraId="11EA9E38"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No meaning or default value should be inferred by the absence of an ancillary variable.</w:t>
      </w:r>
    </w:p>
    <w:p w14:paraId="70C47427" w14:textId="77777777" w:rsidR="000E609B" w:rsidRPr="000E609B" w:rsidRDefault="000E609B">
      <w:pPr>
        <w:numPr>
          <w:ilvl w:val="2"/>
          <w:numId w:val="1"/>
        </w:numPr>
        <w:tabs>
          <w:tab w:val="clear" w:pos="1134"/>
        </w:tabs>
        <w:spacing w:after="200"/>
        <w:jc w:val="left"/>
        <w:rPr>
          <w:color w:val="000000" w:themeColor="text1"/>
        </w:rPr>
      </w:pPr>
      <w:bookmarkStart w:id="22" w:name="_Ref106115167"/>
      <w:r w:rsidRPr="000E609B">
        <w:rPr>
          <w:color w:val="000000" w:themeColor="text1"/>
        </w:rPr>
        <w:t>No meaning shall be inferred by data set to the missing value.</w:t>
      </w:r>
      <w:bookmarkEnd w:id="22"/>
    </w:p>
    <w:p w14:paraId="3BA8E3A5" w14:textId="77777777" w:rsidR="000E609B" w:rsidRPr="000E609B" w:rsidRDefault="000E609B">
      <w:pPr>
        <w:numPr>
          <w:ilvl w:val="0"/>
          <w:numId w:val="1"/>
        </w:numPr>
        <w:tabs>
          <w:tab w:val="clear" w:pos="1134"/>
        </w:tabs>
        <w:spacing w:after="200"/>
        <w:jc w:val="left"/>
        <w:rPr>
          <w:b/>
          <w:bCs/>
          <w:color w:val="000000" w:themeColor="text1"/>
        </w:rPr>
      </w:pPr>
      <w:bookmarkStart w:id="23" w:name="_Ref106115110"/>
      <w:r w:rsidRPr="000E609B">
        <w:rPr>
          <w:b/>
          <w:bCs/>
          <w:color w:val="000000" w:themeColor="text1"/>
        </w:rPr>
        <w:t>Global attributes</w:t>
      </w:r>
      <w:bookmarkEnd w:id="23"/>
    </w:p>
    <w:p w14:paraId="593204EF"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Table WMO-CF-2 lists the global attributes defined for use with WMO CF-1.0. This includes attributes defined in other conventions, such as the Attribute Convention for Data Discovery 1-3 (ACDD 1-3) and the CF conventions, and the netCDF user guide (NUG).</w:t>
      </w:r>
    </w:p>
    <w:p w14:paraId="6EF4366A"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Attributes marked mandatory (M) shall be included for all variables.</w:t>
      </w:r>
    </w:p>
    <w:p w14:paraId="29D8686F"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Attributes marked conditional (C) shall be included when the conditions described below are met.</w:t>
      </w:r>
    </w:p>
    <w:p w14:paraId="6E2B41C3"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Attributes marked optional (O) are optional.</w:t>
      </w:r>
    </w:p>
    <w:p w14:paraId="0C86D512"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lastRenderedPageBreak/>
        <w:t>Additional attributes may be defined as part of the WMO-CF Profiles listed in this volume.</w:t>
      </w:r>
    </w:p>
    <w:p w14:paraId="2BA8D780"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Other attributes not defined in the general regulations, the profiles or the CF conventions may be used but have no meaning within the context of the WMO-CF Extensions.</w:t>
      </w:r>
    </w:p>
    <w:p w14:paraId="076019AD"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Conventions</w:t>
      </w:r>
      <w:r w:rsidRPr="000E609B">
        <w:rPr>
          <w:color w:val="000000" w:themeColor="text1"/>
        </w:rPr>
        <w:t xml:space="preserve"> attribute shall be used to indicate the conventions followed by a dataset. Where multiple conventions are followed these shall be comma separated.</w:t>
      </w:r>
    </w:p>
    <w:p w14:paraId="0CC5C2F7" w14:textId="77777777" w:rsidR="000E609B" w:rsidRPr="000E609B" w:rsidRDefault="000E609B">
      <w:pPr>
        <w:numPr>
          <w:ilvl w:val="1"/>
          <w:numId w:val="1"/>
        </w:numPr>
        <w:tabs>
          <w:tab w:val="clear" w:pos="1134"/>
        </w:tabs>
        <w:spacing w:after="200"/>
        <w:jc w:val="left"/>
        <w:rPr>
          <w:color w:val="000000" w:themeColor="text1"/>
        </w:rPr>
      </w:pPr>
      <w:bookmarkStart w:id="24" w:name="_Ref106192445"/>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featureType</w:t>
      </w:r>
      <w:r w:rsidRPr="000E609B">
        <w:rPr>
          <w:color w:val="000000" w:themeColor="text1"/>
        </w:rPr>
        <w:t xml:space="preserve"> attribute shall be used for files containing discrete sampling geometries to indicate the type of geometry.</w:t>
      </w:r>
      <w:bookmarkEnd w:id="24"/>
    </w:p>
    <w:p w14:paraId="19D52B4A"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standard_name_vocabulary</w:t>
      </w:r>
      <w:r w:rsidRPr="000E609B">
        <w:rPr>
          <w:color w:val="000000" w:themeColor="text1"/>
        </w:rPr>
        <w:t xml:space="preserve"> attribute shall be used to indicate the version of the </w:t>
      </w:r>
      <w:r w:rsidRPr="000E609B">
        <w:rPr>
          <w:rFonts w:ascii="Courier New" w:eastAsiaTheme="minorHAnsi" w:hAnsi="Courier New" w:cs="Courier New"/>
          <w:i/>
          <w:iCs/>
          <w:color w:val="000000" w:themeColor="text1"/>
          <w:sz w:val="22"/>
          <w:szCs w:val="24"/>
          <w:highlight w:val="lightGray"/>
        </w:rPr>
        <w:t>standard_name</w:t>
      </w:r>
      <w:r w:rsidRPr="000E609B">
        <w:rPr>
          <w:color w:val="000000" w:themeColor="text1"/>
        </w:rPr>
        <w:t xml:space="preserve"> table used.</w:t>
      </w:r>
    </w:p>
    <w:p w14:paraId="21EA7A25"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The following global attributes are defined as part of the WMO-CF extension and shall be included:</w:t>
      </w:r>
    </w:p>
    <w:p w14:paraId="3B5CA320" w14:textId="77777777" w:rsidR="000E609B" w:rsidRPr="000E609B" w:rsidRDefault="000E609B">
      <w:pPr>
        <w:numPr>
          <w:ilvl w:val="2"/>
          <w:numId w:val="1"/>
        </w:numPr>
        <w:tabs>
          <w:tab w:val="clear" w:pos="1134"/>
        </w:tabs>
        <w:spacing w:after="200"/>
        <w:jc w:val="left"/>
        <w:rPr>
          <w:color w:val="000000" w:themeColor="text1"/>
        </w:rPr>
      </w:pPr>
      <w:r w:rsidRPr="000E609B">
        <w:rPr>
          <w:rFonts w:ascii="Courier New" w:eastAsiaTheme="minorHAnsi" w:hAnsi="Courier New" w:cs="Courier New"/>
          <w:i/>
          <w:iCs/>
          <w:color w:val="000000" w:themeColor="text1"/>
          <w:sz w:val="22"/>
          <w:szCs w:val="24"/>
          <w:highlight w:val="lightGray"/>
        </w:rPr>
        <w:t>wmo__cf_profile</w:t>
      </w:r>
      <w:r w:rsidRPr="000E609B">
        <w:rPr>
          <w:color w:val="000000" w:themeColor="text1"/>
        </w:rPr>
        <w:t xml:space="preserve">. The </w:t>
      </w:r>
      <w:r w:rsidRPr="000E609B">
        <w:rPr>
          <w:rFonts w:ascii="Courier New" w:eastAsiaTheme="minorHAnsi" w:hAnsi="Courier New" w:cs="Courier New"/>
          <w:i/>
          <w:iCs/>
          <w:color w:val="000000" w:themeColor="text1"/>
          <w:sz w:val="22"/>
          <w:szCs w:val="24"/>
          <w:highlight w:val="lightGray"/>
        </w:rPr>
        <w:t>wmo__cf_profile</w:t>
      </w:r>
      <w:r w:rsidRPr="000E609B">
        <w:rPr>
          <w:color w:val="000000" w:themeColor="text1"/>
        </w:rPr>
        <w:t xml:space="preserve"> attribute shall indicate the specific profile included within a file and shall reference one of the profiles defined within this volume.</w:t>
      </w:r>
    </w:p>
    <w:p w14:paraId="6BEAD99D" w14:textId="77777777" w:rsidR="000E609B" w:rsidRPr="000E609B" w:rsidRDefault="000E609B">
      <w:pPr>
        <w:numPr>
          <w:ilvl w:val="2"/>
          <w:numId w:val="1"/>
        </w:numPr>
        <w:tabs>
          <w:tab w:val="clear" w:pos="1134"/>
        </w:tabs>
        <w:spacing w:after="200"/>
        <w:jc w:val="left"/>
        <w:rPr>
          <w:color w:val="000000" w:themeColor="text1"/>
        </w:rPr>
      </w:pPr>
      <w:bookmarkStart w:id="25" w:name="_Ref106192563"/>
      <w:r w:rsidRPr="000E609B">
        <w:rPr>
          <w:rFonts w:ascii="Courier New" w:eastAsiaTheme="minorHAnsi" w:hAnsi="Courier New" w:cs="Courier New"/>
          <w:i/>
          <w:iCs/>
          <w:color w:val="000000" w:themeColor="text1"/>
          <w:sz w:val="22"/>
          <w:szCs w:val="24"/>
          <w:highlight w:val="lightGray"/>
        </w:rPr>
        <w:t>wmo__originating_centre</w:t>
      </w:r>
      <w:r w:rsidRPr="000E609B">
        <w:rPr>
          <w:color w:val="000000" w:themeColor="text1"/>
        </w:rPr>
        <w:t xml:space="preserve">. The </w:t>
      </w:r>
      <w:r w:rsidRPr="000E609B">
        <w:rPr>
          <w:rFonts w:ascii="Courier New" w:eastAsiaTheme="minorHAnsi" w:hAnsi="Courier New" w:cs="Courier New"/>
          <w:i/>
          <w:iCs/>
          <w:color w:val="000000" w:themeColor="text1"/>
          <w:sz w:val="22"/>
          <w:szCs w:val="24"/>
          <w:highlight w:val="lightGray"/>
        </w:rPr>
        <w:t>wmo__originating_centre</w:t>
      </w:r>
      <w:r w:rsidRPr="000E609B">
        <w:rPr>
          <w:color w:val="000000" w:themeColor="text1"/>
        </w:rPr>
        <w:t xml:space="preserve"> attribute shall be used to identify the originator of the files. Valid values are defined in Common Code Table C-11. Where data originate from outside of the WMO system the </w:t>
      </w:r>
      <w:r w:rsidRPr="000E609B">
        <w:rPr>
          <w:rFonts w:ascii="Courier New" w:eastAsiaTheme="minorHAnsi" w:hAnsi="Courier New" w:cs="Courier New"/>
          <w:i/>
          <w:iCs/>
          <w:color w:val="000000" w:themeColor="text1"/>
          <w:sz w:val="22"/>
          <w:szCs w:val="24"/>
          <w:highlight w:val="lightGray"/>
        </w:rPr>
        <w:t>wmo__originating_centre</w:t>
      </w:r>
      <w:r w:rsidRPr="000E609B">
        <w:rPr>
          <w:color w:val="000000" w:themeColor="text1"/>
        </w:rPr>
        <w:t xml:space="preserve"> attribute may be omitted.</w:t>
      </w:r>
      <w:bookmarkEnd w:id="25"/>
    </w:p>
    <w:p w14:paraId="2BAB57D1" w14:textId="77777777" w:rsidR="000E609B" w:rsidRPr="000E609B" w:rsidRDefault="000E609B">
      <w:pPr>
        <w:numPr>
          <w:ilvl w:val="2"/>
          <w:numId w:val="1"/>
        </w:numPr>
        <w:tabs>
          <w:tab w:val="clear" w:pos="1134"/>
        </w:tabs>
        <w:spacing w:after="200"/>
        <w:jc w:val="left"/>
        <w:rPr>
          <w:color w:val="000000" w:themeColor="text1"/>
        </w:rPr>
      </w:pPr>
      <w:bookmarkStart w:id="26" w:name="_Ref106192591"/>
      <w:r w:rsidRPr="000E609B">
        <w:rPr>
          <w:rFonts w:ascii="Courier New" w:eastAsiaTheme="minorHAnsi" w:hAnsi="Courier New" w:cs="Courier New"/>
          <w:i/>
          <w:iCs/>
          <w:color w:val="000000" w:themeColor="text1"/>
          <w:sz w:val="22"/>
          <w:szCs w:val="24"/>
          <w:highlight w:val="lightGray"/>
        </w:rPr>
        <w:t>wmo__originating_sub_centre</w:t>
      </w:r>
      <w:r w:rsidRPr="000E609B">
        <w:rPr>
          <w:color w:val="000000" w:themeColor="text1"/>
        </w:rPr>
        <w:t xml:space="preserve">. The </w:t>
      </w:r>
      <w:r w:rsidRPr="000E609B">
        <w:rPr>
          <w:rFonts w:ascii="Courier New" w:eastAsiaTheme="minorHAnsi" w:hAnsi="Courier New" w:cs="Courier New"/>
          <w:i/>
          <w:iCs/>
          <w:color w:val="000000" w:themeColor="text1"/>
          <w:sz w:val="22"/>
          <w:szCs w:val="24"/>
          <w:highlight w:val="lightGray"/>
        </w:rPr>
        <w:t>wmo__originating_sub_centre</w:t>
      </w:r>
      <w:r w:rsidRPr="000E609B">
        <w:rPr>
          <w:color w:val="000000" w:themeColor="text1"/>
        </w:rPr>
        <w:t xml:space="preserve"> attribute shall be used to identify the originating sub centre where different from the originating centre. Valid values are defined in Common Code Table C-12. Where data originate from outside of the WMO system the </w:t>
      </w:r>
      <w:r w:rsidRPr="000E609B">
        <w:rPr>
          <w:rFonts w:ascii="Courier New" w:eastAsiaTheme="minorHAnsi" w:hAnsi="Courier New" w:cs="Courier New"/>
          <w:i/>
          <w:iCs/>
          <w:color w:val="000000" w:themeColor="text1"/>
          <w:sz w:val="22"/>
          <w:szCs w:val="24"/>
          <w:highlight w:val="lightGray"/>
        </w:rPr>
        <w:t>wmo__originating_sub_centre</w:t>
      </w:r>
      <w:r w:rsidRPr="000E609B">
        <w:rPr>
          <w:color w:val="000000" w:themeColor="text1"/>
        </w:rPr>
        <w:t xml:space="preserve"> attribute may be omitted.</w:t>
      </w:r>
      <w:bookmarkEnd w:id="26"/>
    </w:p>
    <w:p w14:paraId="6754C976" w14:textId="77777777" w:rsidR="000E609B" w:rsidRPr="000E609B" w:rsidRDefault="000E609B">
      <w:pPr>
        <w:numPr>
          <w:ilvl w:val="2"/>
          <w:numId w:val="1"/>
        </w:numPr>
        <w:tabs>
          <w:tab w:val="clear" w:pos="1134"/>
        </w:tabs>
        <w:spacing w:after="200"/>
        <w:jc w:val="left"/>
        <w:rPr>
          <w:color w:val="000000" w:themeColor="text1"/>
        </w:rPr>
      </w:pPr>
      <w:r w:rsidRPr="000E609B">
        <w:rPr>
          <w:rFonts w:ascii="Courier New" w:eastAsiaTheme="minorHAnsi" w:hAnsi="Courier New" w:cs="Courier New"/>
          <w:i/>
          <w:iCs/>
          <w:color w:val="000000" w:themeColor="text1"/>
          <w:sz w:val="22"/>
          <w:szCs w:val="24"/>
          <w:highlight w:val="lightGray"/>
        </w:rPr>
        <w:t>wmo__data_category</w:t>
      </w:r>
      <w:r w:rsidRPr="000E609B">
        <w:rPr>
          <w:color w:val="000000" w:themeColor="text1"/>
        </w:rPr>
        <w:t xml:space="preserve">. The </w:t>
      </w:r>
      <w:r w:rsidRPr="000E609B">
        <w:rPr>
          <w:rFonts w:ascii="Courier New" w:eastAsiaTheme="minorHAnsi" w:hAnsi="Courier New" w:cs="Courier New"/>
          <w:i/>
          <w:iCs/>
          <w:color w:val="000000" w:themeColor="text1"/>
          <w:sz w:val="22"/>
          <w:szCs w:val="24"/>
          <w:highlight w:val="lightGray"/>
        </w:rPr>
        <w:t>wmo__data_category</w:t>
      </w:r>
      <w:r w:rsidRPr="000E609B">
        <w:rPr>
          <w:color w:val="000000" w:themeColor="text1"/>
        </w:rPr>
        <w:t xml:space="preserve"> attribute shall be included to identify the type of data contained within the file. Valid values are given in Common Code Table C-13.</w:t>
      </w:r>
    </w:p>
    <w:p w14:paraId="3AC19A38" w14:textId="77777777" w:rsidR="000E609B" w:rsidRPr="000E609B" w:rsidRDefault="000E609B">
      <w:pPr>
        <w:numPr>
          <w:ilvl w:val="2"/>
          <w:numId w:val="1"/>
        </w:numPr>
        <w:tabs>
          <w:tab w:val="clear" w:pos="1134"/>
        </w:tabs>
        <w:spacing w:after="200"/>
        <w:jc w:val="left"/>
        <w:rPr>
          <w:color w:val="000000" w:themeColor="text1"/>
        </w:rPr>
      </w:pPr>
      <w:bookmarkStart w:id="27" w:name="_Ref106192606"/>
      <w:r w:rsidRPr="000E609B">
        <w:rPr>
          <w:rFonts w:ascii="Courier New" w:eastAsiaTheme="minorHAnsi" w:hAnsi="Courier New" w:cs="Courier New"/>
          <w:i/>
          <w:iCs/>
          <w:color w:val="000000" w:themeColor="text1"/>
          <w:sz w:val="22"/>
          <w:szCs w:val="24"/>
          <w:highlight w:val="lightGray"/>
        </w:rPr>
        <w:t>wmo__update_sequence_number</w:t>
      </w:r>
      <w:r w:rsidRPr="000E609B">
        <w:rPr>
          <w:color w:val="000000" w:themeColor="text1"/>
        </w:rPr>
        <w:t xml:space="preserve">. The </w:t>
      </w:r>
      <w:r w:rsidRPr="000E609B">
        <w:rPr>
          <w:rFonts w:ascii="Courier New" w:eastAsiaTheme="minorHAnsi" w:hAnsi="Courier New" w:cs="Courier New"/>
          <w:i/>
          <w:iCs/>
          <w:color w:val="000000" w:themeColor="text1"/>
          <w:sz w:val="22"/>
          <w:szCs w:val="24"/>
          <w:highlight w:val="lightGray"/>
        </w:rPr>
        <w:t>wmo__update_sequence_number</w:t>
      </w:r>
      <w:r w:rsidRPr="000E609B">
        <w:rPr>
          <w:color w:val="000000" w:themeColor="text1"/>
        </w:rPr>
        <w:t xml:space="preserve"> attribute shall be included and used to indicate whether the data are original or updated. The rules shall follow those defined for BUFR (zero for original messages and for messages containing only delayed reports; incremented for the other updates).</w:t>
      </w:r>
      <w:bookmarkEnd w:id="27"/>
    </w:p>
    <w:p w14:paraId="304634D4" w14:textId="77777777" w:rsidR="000E609B" w:rsidRPr="000E609B" w:rsidRDefault="000E609B">
      <w:pPr>
        <w:numPr>
          <w:ilvl w:val="2"/>
          <w:numId w:val="1"/>
        </w:numPr>
        <w:tabs>
          <w:tab w:val="clear" w:pos="1134"/>
        </w:tabs>
        <w:spacing w:after="200"/>
        <w:jc w:val="left"/>
        <w:rPr>
          <w:color w:val="000000" w:themeColor="text1"/>
        </w:rPr>
      </w:pPr>
      <w:bookmarkStart w:id="28" w:name="_Ref106192644"/>
      <w:bookmarkStart w:id="29" w:name="_Ref107991747"/>
      <w:r w:rsidRPr="000E609B">
        <w:rPr>
          <w:rFonts w:ascii="Courier New" w:eastAsiaTheme="minorHAnsi" w:hAnsi="Courier New" w:cs="Courier New"/>
          <w:i/>
          <w:color w:val="000000" w:themeColor="text1"/>
          <w:sz w:val="22"/>
          <w:szCs w:val="24"/>
          <w:highlight w:val="lightGray"/>
        </w:rPr>
        <w:t>wmo__wsi</w:t>
      </w:r>
      <w:r w:rsidRPr="000E609B">
        <w:rPr>
          <w:color w:val="000000" w:themeColor="text1"/>
        </w:rPr>
        <w:t xml:space="preserve">. The </w:t>
      </w:r>
      <w:r w:rsidRPr="000E609B">
        <w:rPr>
          <w:rFonts w:ascii="Courier New" w:eastAsiaTheme="minorHAnsi" w:hAnsi="Courier New" w:cs="Courier New"/>
          <w:i/>
          <w:color w:val="000000" w:themeColor="text1"/>
          <w:sz w:val="22"/>
          <w:szCs w:val="24"/>
          <w:highlight w:val="lightGray"/>
        </w:rPr>
        <w:t>wmo__wsi</w:t>
      </w:r>
      <w:r w:rsidRPr="000E609B">
        <w:rPr>
          <w:color w:val="000000" w:themeColor="text1"/>
        </w:rPr>
        <w:t xml:space="preserve"> attribute shall be used to indicate a WIGOS Station Identifier of the observing station or platform to which the file relates. The </w:t>
      </w:r>
      <w:r w:rsidRPr="000E609B">
        <w:rPr>
          <w:rFonts w:ascii="Courier New" w:eastAsiaTheme="minorHAnsi" w:hAnsi="Courier New" w:cs="Courier New"/>
          <w:i/>
          <w:color w:val="000000" w:themeColor="text1"/>
          <w:sz w:val="22"/>
          <w:szCs w:val="24"/>
          <w:highlight w:val="lightGray"/>
        </w:rPr>
        <w:t>wmo__wsi</w:t>
      </w:r>
      <w:r w:rsidRPr="000E609B">
        <w:rPr>
          <w:color w:val="000000" w:themeColor="text1"/>
        </w:rPr>
        <w:t xml:space="preserve"> attribute shall be omitted if the file contains data related to multiple stations, or if no WIGOS station identifier has been assigned</w:t>
      </w:r>
      <w:bookmarkEnd w:id="28"/>
      <w:r w:rsidRPr="000E609B">
        <w:rPr>
          <w:color w:val="000000" w:themeColor="text1"/>
        </w:rPr>
        <w:t>.</w:t>
      </w:r>
      <w:bookmarkEnd w:id="29"/>
    </w:p>
    <w:p w14:paraId="106584BB" w14:textId="77777777" w:rsidR="000E609B" w:rsidRPr="000E609B" w:rsidRDefault="000E609B">
      <w:pPr>
        <w:numPr>
          <w:ilvl w:val="2"/>
          <w:numId w:val="1"/>
        </w:numPr>
        <w:tabs>
          <w:tab w:val="clear" w:pos="1134"/>
        </w:tabs>
        <w:spacing w:after="200"/>
        <w:jc w:val="left"/>
        <w:rPr>
          <w:color w:val="000000" w:themeColor="text1"/>
        </w:rPr>
      </w:pPr>
      <w:bookmarkStart w:id="30" w:name="_Ref107991753"/>
      <w:bookmarkStart w:id="31" w:name="_Ref106192647"/>
      <w:r w:rsidRPr="000E609B">
        <w:rPr>
          <w:rFonts w:ascii="Courier New" w:eastAsiaTheme="minorHAnsi" w:hAnsi="Courier New" w:cs="Courier New"/>
          <w:i/>
          <w:color w:val="000000" w:themeColor="text1"/>
          <w:sz w:val="22"/>
          <w:szCs w:val="24"/>
          <w:highlight w:val="lightGray"/>
        </w:rPr>
        <w:t>wmo__id</w:t>
      </w:r>
      <w:r w:rsidRPr="000E609B">
        <w:rPr>
          <w:color w:val="000000" w:themeColor="text1"/>
        </w:rPr>
        <w:t xml:space="preserve">. The </w:t>
      </w:r>
      <w:r w:rsidRPr="000E609B">
        <w:rPr>
          <w:rFonts w:ascii="Courier New" w:eastAsiaTheme="minorHAnsi" w:hAnsi="Courier New" w:cs="Courier New"/>
          <w:i/>
          <w:color w:val="000000" w:themeColor="text1"/>
          <w:sz w:val="22"/>
          <w:szCs w:val="24"/>
          <w:highlight w:val="lightGray"/>
        </w:rPr>
        <w:t>wmo__id</w:t>
      </w:r>
      <w:r w:rsidRPr="000E609B">
        <w:rPr>
          <w:color w:val="000000" w:themeColor="text1"/>
        </w:rPr>
        <w:t xml:space="preserve"> attribute shall be used to indicate the traditional WMO identifier of the observing station or platform to which the file relates. The </w:t>
      </w:r>
      <w:r w:rsidRPr="000E609B">
        <w:rPr>
          <w:rFonts w:ascii="Courier New" w:eastAsiaTheme="minorHAnsi" w:hAnsi="Courier New" w:cstheme="minorBidi"/>
          <w:i/>
          <w:color w:val="000000" w:themeColor="text1"/>
          <w:sz w:val="22"/>
          <w:szCs w:val="24"/>
          <w:highlight w:val="lightGray"/>
        </w:rPr>
        <w:t>wmo__id</w:t>
      </w:r>
      <w:r w:rsidRPr="000E609B">
        <w:rPr>
          <w:color w:val="000000" w:themeColor="text1"/>
        </w:rPr>
        <w:t xml:space="preserve"> attribute shall be omitted if the file contains data related to multiple stations.</w:t>
      </w:r>
      <w:bookmarkEnd w:id="30"/>
    </w:p>
    <w:bookmarkEnd w:id="31"/>
    <w:p w14:paraId="21A1BA00" w14:textId="77777777" w:rsidR="000E609B" w:rsidRPr="000E609B" w:rsidRDefault="000E609B">
      <w:pPr>
        <w:numPr>
          <w:ilvl w:val="0"/>
          <w:numId w:val="1"/>
        </w:numPr>
        <w:tabs>
          <w:tab w:val="clear" w:pos="1134"/>
        </w:tabs>
        <w:spacing w:after="200"/>
        <w:jc w:val="left"/>
        <w:rPr>
          <w:b/>
          <w:bCs/>
          <w:color w:val="000000" w:themeColor="text1"/>
        </w:rPr>
      </w:pPr>
      <w:r w:rsidRPr="000E609B">
        <w:rPr>
          <w:b/>
          <w:bCs/>
          <w:color w:val="000000" w:themeColor="text1"/>
        </w:rPr>
        <w:t>Compression and chunking</w:t>
      </w:r>
    </w:p>
    <w:p w14:paraId="54695117"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t>Compression, or chunking, may be used on variables within a NetCDF file.</w:t>
      </w:r>
    </w:p>
    <w:p w14:paraId="6758B6F2" w14:textId="77777777" w:rsidR="000E609B" w:rsidRPr="000E609B" w:rsidRDefault="000E609B">
      <w:pPr>
        <w:numPr>
          <w:ilvl w:val="1"/>
          <w:numId w:val="1"/>
        </w:numPr>
        <w:tabs>
          <w:tab w:val="clear" w:pos="1134"/>
        </w:tabs>
        <w:spacing w:after="200"/>
        <w:jc w:val="left"/>
        <w:rPr>
          <w:color w:val="000000" w:themeColor="text1"/>
        </w:rPr>
      </w:pPr>
      <w:r w:rsidRPr="000E609B">
        <w:rPr>
          <w:color w:val="000000" w:themeColor="text1"/>
        </w:rPr>
        <w:lastRenderedPageBreak/>
        <w:t>Data can furthermore be compressed or chunked using HDF filters. If this is the case however the data producer must use a method that has been agreed upon by ET-Data. In that case the filter in question would be described in this volume. The following minimum requirements shall apply:</w:t>
      </w:r>
    </w:p>
    <w:p w14:paraId="516F48B7"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Decompression algorithm is open;</w:t>
      </w:r>
    </w:p>
    <w:p w14:paraId="3545766A"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Software implementing this is freely available;</w:t>
      </w:r>
    </w:p>
    <w:p w14:paraId="44DC837E" w14:textId="77777777" w:rsidR="000E609B" w:rsidRPr="000E609B" w:rsidRDefault="000E609B">
      <w:pPr>
        <w:numPr>
          <w:ilvl w:val="2"/>
          <w:numId w:val="1"/>
        </w:numPr>
        <w:tabs>
          <w:tab w:val="clear" w:pos="1134"/>
        </w:tabs>
        <w:spacing w:after="200"/>
        <w:jc w:val="left"/>
        <w:rPr>
          <w:color w:val="000000" w:themeColor="text1"/>
        </w:rPr>
      </w:pPr>
      <w:r w:rsidRPr="000E609B">
        <w:rPr>
          <w:color w:val="000000" w:themeColor="text1"/>
        </w:rPr>
        <w:t>Filter number is registered with HDF Group to avoid name clashes.</w:t>
      </w:r>
    </w:p>
    <w:p w14:paraId="5AAD6172" w14:textId="77777777" w:rsidR="000E609B" w:rsidRPr="000E609B" w:rsidRDefault="000E609B" w:rsidP="000E609B">
      <w:pPr>
        <w:ind w:left="1701"/>
        <w:rPr>
          <w:color w:val="000000" w:themeColor="text1"/>
        </w:rPr>
      </w:pPr>
    </w:p>
    <w:p w14:paraId="4880491A" w14:textId="77777777" w:rsidR="000E609B" w:rsidRPr="000E609B" w:rsidRDefault="000E609B" w:rsidP="000E609B">
      <w:pPr>
        <w:tabs>
          <w:tab w:val="clear" w:pos="1134"/>
        </w:tabs>
        <w:jc w:val="left"/>
        <w:rPr>
          <w:rFonts w:eastAsia="Verdana" w:cs="Verdana"/>
          <w:b/>
          <w:bCs/>
          <w:iCs/>
          <w:color w:val="000000" w:themeColor="text1"/>
          <w:sz w:val="22"/>
          <w:szCs w:val="22"/>
          <w:lang w:eastAsia="zh-TW"/>
        </w:rPr>
      </w:pPr>
      <w:bookmarkStart w:id="32" w:name="X0689fcf5d26d68966afb4b5e6b34dde861aef1e"/>
      <w:r w:rsidRPr="000E609B">
        <w:rPr>
          <w:color w:val="000000" w:themeColor="text1"/>
        </w:rPr>
        <w:br w:type="page"/>
      </w:r>
    </w:p>
    <w:p w14:paraId="7C81397E" w14:textId="77777777" w:rsidR="000E609B" w:rsidRPr="000E609B" w:rsidRDefault="000E609B" w:rsidP="000E609B">
      <w:pPr>
        <w:keepNext/>
        <w:keepLines/>
        <w:tabs>
          <w:tab w:val="clear" w:pos="1134"/>
        </w:tabs>
        <w:spacing w:before="360" w:after="360"/>
        <w:jc w:val="center"/>
        <w:outlineLvl w:val="1"/>
        <w:rPr>
          <w:rFonts w:eastAsia="Verdana" w:cs="Verdana"/>
          <w:b/>
          <w:bCs/>
          <w:iCs/>
          <w:color w:val="000000" w:themeColor="text1"/>
          <w:sz w:val="22"/>
          <w:szCs w:val="22"/>
          <w:lang w:eastAsia="zh-TW"/>
        </w:rPr>
      </w:pPr>
      <w:r w:rsidRPr="000E609B">
        <w:rPr>
          <w:rFonts w:eastAsia="Verdana" w:cs="Verdana"/>
          <w:b/>
          <w:bCs/>
          <w:iCs/>
          <w:color w:val="000000" w:themeColor="text1"/>
          <w:sz w:val="22"/>
          <w:szCs w:val="22"/>
          <w:lang w:eastAsia="zh-TW"/>
        </w:rPr>
        <w:lastRenderedPageBreak/>
        <w:t>WMO-CF General Regulations: Tables</w:t>
      </w:r>
      <w:bookmarkEnd w:id="32"/>
    </w:p>
    <w:p w14:paraId="048788D1"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WMO-CF-1: List of defined variable attributes for ancillary and data variables.</w:t>
      </w:r>
    </w:p>
    <w:tbl>
      <w:tblPr>
        <w:tblStyle w:val="Table"/>
        <w:tblW w:w="5123" w:type="pct"/>
        <w:tblLook w:val="07E0" w:firstRow="1" w:lastRow="1" w:firstColumn="1" w:lastColumn="1" w:noHBand="1" w:noVBand="1"/>
      </w:tblPr>
      <w:tblGrid>
        <w:gridCol w:w="2686"/>
        <w:gridCol w:w="5057"/>
        <w:gridCol w:w="2123"/>
      </w:tblGrid>
      <w:tr w:rsidR="000E609B" w:rsidRPr="000E609B" w14:paraId="4EDEC677" w14:textId="77777777" w:rsidTr="001D56D2">
        <w:tc>
          <w:tcPr>
            <w:tcW w:w="1361" w:type="pct"/>
            <w:tcBorders>
              <w:top w:val="single" w:sz="4" w:space="0" w:color="auto"/>
              <w:left w:val="single" w:sz="4" w:space="0" w:color="auto"/>
              <w:bottom w:val="single" w:sz="0" w:space="0" w:color="auto"/>
              <w:right w:val="single" w:sz="4" w:space="0" w:color="auto"/>
            </w:tcBorders>
            <w:vAlign w:val="bottom"/>
          </w:tcPr>
          <w:p w14:paraId="5E987F15"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 name</w:t>
            </w:r>
          </w:p>
        </w:tc>
        <w:tc>
          <w:tcPr>
            <w:tcW w:w="2563" w:type="pct"/>
            <w:tcBorders>
              <w:top w:val="single" w:sz="4" w:space="0" w:color="auto"/>
              <w:left w:val="single" w:sz="4" w:space="0" w:color="auto"/>
              <w:bottom w:val="single" w:sz="0" w:space="0" w:color="auto"/>
              <w:right w:val="single" w:sz="4" w:space="0" w:color="auto"/>
            </w:tcBorders>
            <w:vAlign w:val="bottom"/>
          </w:tcPr>
          <w:p w14:paraId="1B503B92" w14:textId="77777777" w:rsidR="000E609B" w:rsidRPr="000E609B" w:rsidRDefault="000E609B" w:rsidP="0020790F">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Description</w:t>
            </w:r>
          </w:p>
        </w:tc>
        <w:tc>
          <w:tcPr>
            <w:tcW w:w="1076" w:type="pct"/>
            <w:tcBorders>
              <w:top w:val="single" w:sz="4" w:space="0" w:color="auto"/>
              <w:left w:val="single" w:sz="4" w:space="0" w:color="auto"/>
              <w:bottom w:val="single" w:sz="0" w:space="0" w:color="auto"/>
              <w:right w:val="single" w:sz="4" w:space="0" w:color="auto"/>
            </w:tcBorders>
            <w:vAlign w:val="bottom"/>
          </w:tcPr>
          <w:p w14:paraId="700A1BF0" w14:textId="77777777" w:rsidR="000E609B" w:rsidRPr="000E609B" w:rsidRDefault="000E609B" w:rsidP="00F91E4C">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Mandatory (M), Conditional (C) or Optional (O)</w:t>
            </w:r>
          </w:p>
        </w:tc>
      </w:tr>
      <w:tr w:rsidR="000E609B" w:rsidRPr="000E609B" w14:paraId="0B2759B6" w14:textId="77777777" w:rsidTr="001D56D2">
        <w:tc>
          <w:tcPr>
            <w:tcW w:w="1361" w:type="pct"/>
            <w:tcBorders>
              <w:left w:val="single" w:sz="4" w:space="0" w:color="auto"/>
              <w:right w:val="single" w:sz="4" w:space="0" w:color="auto"/>
            </w:tcBorders>
          </w:tcPr>
          <w:p w14:paraId="53709BDF"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2563" w:type="pct"/>
            <w:tcBorders>
              <w:left w:val="single" w:sz="4" w:space="0" w:color="auto"/>
              <w:right w:val="single" w:sz="4" w:space="0" w:color="auto"/>
            </w:tcBorders>
          </w:tcPr>
          <w:p w14:paraId="22188F48" w14:textId="77777777" w:rsidR="000E609B" w:rsidRPr="000E609B" w:rsidRDefault="000E609B" w:rsidP="0020790F">
            <w:pPr>
              <w:jc w:val="left"/>
              <w:rPr>
                <w:color w:val="000000" w:themeColor="text1"/>
                <w:sz w:val="20"/>
                <w:szCs w:val="20"/>
              </w:rPr>
            </w:pPr>
            <w:r w:rsidRPr="000E609B">
              <w:rPr>
                <w:color w:val="000000" w:themeColor="text1"/>
                <w:sz w:val="20"/>
                <w:szCs w:val="20"/>
              </w:rPr>
              <w:t xml:space="preserve">A standard name that references a description of a variables content in the standard name table. </w:t>
            </w:r>
          </w:p>
        </w:tc>
        <w:tc>
          <w:tcPr>
            <w:tcW w:w="1076" w:type="pct"/>
            <w:tcBorders>
              <w:left w:val="single" w:sz="4" w:space="0" w:color="auto"/>
              <w:right w:val="single" w:sz="4" w:space="0" w:color="auto"/>
            </w:tcBorders>
          </w:tcPr>
          <w:p w14:paraId="233D8BC2" w14:textId="77777777" w:rsidR="000E609B" w:rsidRPr="000E609B" w:rsidRDefault="000E609B" w:rsidP="00F91E4C">
            <w:pPr>
              <w:jc w:val="left"/>
              <w:rPr>
                <w:color w:val="000000" w:themeColor="text1"/>
                <w:sz w:val="20"/>
                <w:szCs w:val="20"/>
              </w:rPr>
            </w:pPr>
            <w:r w:rsidRPr="000E609B">
              <w:rPr>
                <w:color w:val="000000" w:themeColor="text1"/>
                <w:sz w:val="20"/>
                <w:szCs w:val="20"/>
              </w:rPr>
              <w:t xml:space="preserve">C - see Regulations </w:t>
            </w:r>
            <w:r w:rsidRPr="000E609B">
              <w:rPr>
                <w:color w:val="000000" w:themeColor="text1"/>
              </w:rPr>
              <w:fldChar w:fldCharType="begin"/>
            </w:r>
            <w:r w:rsidRPr="000E609B">
              <w:rPr>
                <w:color w:val="000000" w:themeColor="text1"/>
                <w:sz w:val="20"/>
                <w:szCs w:val="20"/>
              </w:rPr>
              <w:instrText xml:space="preserve"> REF _Ref106192122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WMO-CF.3.4</w:t>
            </w:r>
            <w:r w:rsidRPr="000E609B">
              <w:rPr>
                <w:color w:val="000000" w:themeColor="text1"/>
              </w:rPr>
              <w:fldChar w:fldCharType="end"/>
            </w:r>
            <w:r w:rsidRPr="000E609B">
              <w:rPr>
                <w:color w:val="000000" w:themeColor="text1"/>
                <w:sz w:val="20"/>
                <w:szCs w:val="20"/>
              </w:rPr>
              <w:t xml:space="preserve"> and </w:t>
            </w:r>
            <w:r w:rsidRPr="000E609B">
              <w:rPr>
                <w:color w:val="000000" w:themeColor="text1"/>
              </w:rPr>
              <w:fldChar w:fldCharType="begin"/>
            </w:r>
            <w:r w:rsidRPr="000E609B">
              <w:rPr>
                <w:color w:val="000000" w:themeColor="text1"/>
                <w:sz w:val="20"/>
                <w:szCs w:val="20"/>
              </w:rPr>
              <w:instrText xml:space="preserve"> REF _Ref106192148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WMO-CF.5.2.7</w:t>
            </w:r>
            <w:r w:rsidRPr="000E609B">
              <w:rPr>
                <w:color w:val="000000" w:themeColor="text1"/>
              </w:rPr>
              <w:fldChar w:fldCharType="end"/>
            </w:r>
            <w:r w:rsidRPr="000E609B">
              <w:rPr>
                <w:color w:val="000000" w:themeColor="text1"/>
                <w:sz w:val="20"/>
                <w:szCs w:val="20"/>
              </w:rPr>
              <w:t>. See also profile definitions.</w:t>
            </w:r>
          </w:p>
        </w:tc>
      </w:tr>
      <w:tr w:rsidR="000E609B" w:rsidRPr="000E609B" w14:paraId="2CB08EDB" w14:textId="77777777" w:rsidTr="001D56D2">
        <w:tc>
          <w:tcPr>
            <w:tcW w:w="1361" w:type="pct"/>
            <w:tcBorders>
              <w:left w:val="single" w:sz="4" w:space="0" w:color="auto"/>
              <w:right w:val="single" w:sz="4" w:space="0" w:color="auto"/>
            </w:tcBorders>
          </w:tcPr>
          <w:p w14:paraId="7FA9527C" w14:textId="77777777" w:rsidR="000E609B" w:rsidRPr="000E609B" w:rsidRDefault="000E609B" w:rsidP="000E609B">
            <w:pPr>
              <w:rPr>
                <w:color w:val="000000" w:themeColor="text1"/>
                <w:sz w:val="20"/>
                <w:szCs w:val="20"/>
              </w:rPr>
            </w:pPr>
            <w:r w:rsidRPr="000E609B">
              <w:rPr>
                <w:color w:val="000000" w:themeColor="text1"/>
                <w:sz w:val="20"/>
                <w:szCs w:val="20"/>
              </w:rPr>
              <w:t>long_name</w:t>
            </w:r>
          </w:p>
        </w:tc>
        <w:tc>
          <w:tcPr>
            <w:tcW w:w="2563" w:type="pct"/>
            <w:tcBorders>
              <w:left w:val="single" w:sz="4" w:space="0" w:color="auto"/>
              <w:right w:val="single" w:sz="4" w:space="0" w:color="auto"/>
            </w:tcBorders>
          </w:tcPr>
          <w:p w14:paraId="1DCE682B" w14:textId="77777777" w:rsidR="000E609B" w:rsidRPr="000E609B" w:rsidRDefault="000E609B" w:rsidP="0020790F">
            <w:pPr>
              <w:jc w:val="left"/>
              <w:rPr>
                <w:color w:val="000000" w:themeColor="text1"/>
                <w:sz w:val="20"/>
                <w:szCs w:val="20"/>
              </w:rPr>
            </w:pPr>
            <w:r w:rsidRPr="000E609B">
              <w:rPr>
                <w:color w:val="000000" w:themeColor="text1"/>
                <w:sz w:val="20"/>
                <w:szCs w:val="20"/>
              </w:rPr>
              <w:t>A descriptive name that indicates a variables content. This name is not standardized.</w:t>
            </w:r>
          </w:p>
        </w:tc>
        <w:tc>
          <w:tcPr>
            <w:tcW w:w="1076" w:type="pct"/>
            <w:tcBorders>
              <w:left w:val="single" w:sz="4" w:space="0" w:color="auto"/>
              <w:right w:val="single" w:sz="4" w:space="0" w:color="auto"/>
            </w:tcBorders>
          </w:tcPr>
          <w:p w14:paraId="127EFCAF" w14:textId="77777777" w:rsidR="000E609B" w:rsidRPr="000E609B" w:rsidRDefault="000E609B" w:rsidP="00F91E4C">
            <w:pPr>
              <w:jc w:val="left"/>
              <w:rPr>
                <w:color w:val="000000" w:themeColor="text1"/>
                <w:sz w:val="20"/>
                <w:szCs w:val="20"/>
              </w:rPr>
            </w:pPr>
            <w:r w:rsidRPr="000E609B">
              <w:rPr>
                <w:color w:val="000000" w:themeColor="text1"/>
                <w:sz w:val="20"/>
                <w:szCs w:val="20"/>
              </w:rPr>
              <w:t>O</w:t>
            </w:r>
          </w:p>
        </w:tc>
      </w:tr>
      <w:tr w:rsidR="000E609B" w:rsidRPr="000E609B" w14:paraId="06102DB1" w14:textId="77777777" w:rsidTr="001D56D2">
        <w:tc>
          <w:tcPr>
            <w:tcW w:w="1361" w:type="pct"/>
            <w:tcBorders>
              <w:left w:val="single" w:sz="4" w:space="0" w:color="auto"/>
              <w:right w:val="single" w:sz="4" w:space="0" w:color="auto"/>
            </w:tcBorders>
          </w:tcPr>
          <w:p w14:paraId="0C6533C4" w14:textId="77777777" w:rsidR="000E609B" w:rsidRPr="000E609B" w:rsidRDefault="000E609B" w:rsidP="000E609B">
            <w:pPr>
              <w:rPr>
                <w:color w:val="000000" w:themeColor="text1"/>
                <w:sz w:val="20"/>
                <w:szCs w:val="20"/>
              </w:rPr>
            </w:pPr>
            <w:r w:rsidRPr="000E609B">
              <w:rPr>
                <w:color w:val="000000" w:themeColor="text1"/>
                <w:sz w:val="20"/>
                <w:szCs w:val="20"/>
              </w:rPr>
              <w:t>wmo__parameter_uri</w:t>
            </w:r>
          </w:p>
        </w:tc>
        <w:tc>
          <w:tcPr>
            <w:tcW w:w="2563" w:type="pct"/>
            <w:tcBorders>
              <w:left w:val="single" w:sz="4" w:space="0" w:color="auto"/>
              <w:right w:val="single" w:sz="4" w:space="0" w:color="auto"/>
            </w:tcBorders>
          </w:tcPr>
          <w:p w14:paraId="217F8F44" w14:textId="77777777" w:rsidR="000E609B" w:rsidRPr="000E609B" w:rsidRDefault="000E609B" w:rsidP="0020790F">
            <w:pPr>
              <w:jc w:val="left"/>
              <w:rPr>
                <w:color w:val="000000" w:themeColor="text1"/>
                <w:sz w:val="20"/>
                <w:szCs w:val="20"/>
              </w:rPr>
            </w:pPr>
            <w:r w:rsidRPr="000E609B">
              <w:rPr>
                <w:color w:val="000000" w:themeColor="text1"/>
                <w:sz w:val="20"/>
                <w:szCs w:val="20"/>
              </w:rPr>
              <w:t>Link to external code registry to unambiguously identify the parameter or variable reported. This may be one from the codes.wmo.int registry or from another registry specified in the profile definitions.</w:t>
            </w:r>
          </w:p>
        </w:tc>
        <w:tc>
          <w:tcPr>
            <w:tcW w:w="1076" w:type="pct"/>
            <w:tcBorders>
              <w:left w:val="single" w:sz="4" w:space="0" w:color="auto"/>
              <w:right w:val="single" w:sz="4" w:space="0" w:color="auto"/>
            </w:tcBorders>
          </w:tcPr>
          <w:p w14:paraId="35A7EBDC" w14:textId="77777777" w:rsidR="000E609B" w:rsidRPr="000E609B" w:rsidRDefault="000E609B" w:rsidP="00F91E4C">
            <w:pPr>
              <w:jc w:val="left"/>
              <w:rPr>
                <w:color w:val="000000" w:themeColor="text1"/>
                <w:sz w:val="20"/>
                <w:szCs w:val="20"/>
              </w:rPr>
            </w:pPr>
            <w:r w:rsidRPr="000E609B">
              <w:rPr>
                <w:color w:val="000000" w:themeColor="text1"/>
                <w:sz w:val="20"/>
                <w:szCs w:val="20"/>
              </w:rPr>
              <w:t>M</w:t>
            </w:r>
          </w:p>
        </w:tc>
      </w:tr>
      <w:tr w:rsidR="000E609B" w:rsidRPr="000E609B" w14:paraId="494814C5" w14:textId="77777777" w:rsidTr="001D56D2">
        <w:tc>
          <w:tcPr>
            <w:tcW w:w="1361" w:type="pct"/>
            <w:tcBorders>
              <w:left w:val="single" w:sz="4" w:space="0" w:color="auto"/>
              <w:right w:val="single" w:sz="4" w:space="0" w:color="auto"/>
            </w:tcBorders>
          </w:tcPr>
          <w:p w14:paraId="35B59FD1" w14:textId="77777777" w:rsidR="000E609B" w:rsidRPr="000E609B" w:rsidRDefault="000E609B" w:rsidP="000E609B">
            <w:pPr>
              <w:rPr>
                <w:color w:val="000000" w:themeColor="text1"/>
                <w:sz w:val="20"/>
                <w:szCs w:val="20"/>
              </w:rPr>
            </w:pPr>
            <w:r w:rsidRPr="000E609B">
              <w:rPr>
                <w:color w:val="000000" w:themeColor="text1"/>
                <w:sz w:val="20"/>
                <w:szCs w:val="20"/>
              </w:rPr>
              <w:t>wmo__parameter_name</w:t>
            </w:r>
          </w:p>
        </w:tc>
        <w:tc>
          <w:tcPr>
            <w:tcW w:w="2563" w:type="pct"/>
            <w:tcBorders>
              <w:left w:val="single" w:sz="4" w:space="0" w:color="auto"/>
              <w:right w:val="single" w:sz="4" w:space="0" w:color="auto"/>
            </w:tcBorders>
          </w:tcPr>
          <w:p w14:paraId="13C0D777" w14:textId="77777777" w:rsidR="000E609B" w:rsidRPr="000E609B" w:rsidRDefault="000E609B" w:rsidP="0020790F">
            <w:pPr>
              <w:jc w:val="left"/>
              <w:rPr>
                <w:color w:val="000000" w:themeColor="text1"/>
                <w:sz w:val="20"/>
                <w:szCs w:val="20"/>
              </w:rPr>
            </w:pPr>
            <w:r w:rsidRPr="000E609B">
              <w:rPr>
                <w:color w:val="000000" w:themeColor="text1"/>
                <w:sz w:val="20"/>
                <w:szCs w:val="20"/>
              </w:rPr>
              <w:t>Parameter name used to unambiguously identify the parameter or variable reported. Analogous to standard_name.</w:t>
            </w:r>
          </w:p>
        </w:tc>
        <w:tc>
          <w:tcPr>
            <w:tcW w:w="1076" w:type="pct"/>
            <w:tcBorders>
              <w:left w:val="single" w:sz="4" w:space="0" w:color="auto"/>
              <w:right w:val="single" w:sz="4" w:space="0" w:color="auto"/>
            </w:tcBorders>
          </w:tcPr>
          <w:p w14:paraId="6816AF18" w14:textId="77777777" w:rsidR="000E609B" w:rsidRPr="000E609B" w:rsidRDefault="000E609B" w:rsidP="00F91E4C">
            <w:pPr>
              <w:jc w:val="left"/>
              <w:rPr>
                <w:color w:val="000000" w:themeColor="text1"/>
                <w:sz w:val="20"/>
                <w:szCs w:val="20"/>
              </w:rPr>
            </w:pPr>
            <w:r w:rsidRPr="000E609B">
              <w:rPr>
                <w:color w:val="000000" w:themeColor="text1"/>
                <w:sz w:val="20"/>
                <w:szCs w:val="20"/>
              </w:rPr>
              <w:t>M</w:t>
            </w:r>
          </w:p>
        </w:tc>
      </w:tr>
      <w:tr w:rsidR="000E609B" w:rsidRPr="000E609B" w14:paraId="1148296E" w14:textId="77777777" w:rsidTr="001D56D2">
        <w:tc>
          <w:tcPr>
            <w:tcW w:w="1361" w:type="pct"/>
            <w:tcBorders>
              <w:left w:val="single" w:sz="4" w:space="0" w:color="auto"/>
              <w:right w:val="single" w:sz="4" w:space="0" w:color="auto"/>
            </w:tcBorders>
          </w:tcPr>
          <w:p w14:paraId="6D51965E" w14:textId="77777777" w:rsidR="000E609B" w:rsidRPr="000E609B" w:rsidRDefault="000E609B" w:rsidP="000E609B">
            <w:pPr>
              <w:rPr>
                <w:color w:val="000000" w:themeColor="text1"/>
                <w:sz w:val="20"/>
                <w:szCs w:val="20"/>
              </w:rPr>
            </w:pPr>
            <w:r w:rsidRPr="000E609B">
              <w:rPr>
                <w:color w:val="000000" w:themeColor="text1"/>
                <w:sz w:val="20"/>
                <w:szCs w:val="20"/>
              </w:rPr>
              <w:t>_FillValue</w:t>
            </w:r>
          </w:p>
        </w:tc>
        <w:tc>
          <w:tcPr>
            <w:tcW w:w="2563" w:type="pct"/>
            <w:tcBorders>
              <w:left w:val="single" w:sz="4" w:space="0" w:color="auto"/>
              <w:right w:val="single" w:sz="4" w:space="0" w:color="auto"/>
            </w:tcBorders>
          </w:tcPr>
          <w:p w14:paraId="6E0274F4" w14:textId="77777777" w:rsidR="000E609B" w:rsidRPr="000E609B" w:rsidRDefault="000E609B" w:rsidP="0020790F">
            <w:pPr>
              <w:jc w:val="left"/>
              <w:rPr>
                <w:color w:val="000000" w:themeColor="text1"/>
                <w:sz w:val="20"/>
                <w:szCs w:val="20"/>
              </w:rPr>
            </w:pPr>
            <w:r w:rsidRPr="000E609B">
              <w:rPr>
                <w:color w:val="000000" w:themeColor="text1"/>
                <w:sz w:val="20"/>
                <w:szCs w:val="20"/>
              </w:rPr>
              <w:t>A value used to represent missing or undefined data. Allowed for auxiliary coordinate variables but not allowed for coordinate variables.</w:t>
            </w:r>
          </w:p>
        </w:tc>
        <w:tc>
          <w:tcPr>
            <w:tcW w:w="1076" w:type="pct"/>
            <w:tcBorders>
              <w:left w:val="single" w:sz="4" w:space="0" w:color="auto"/>
              <w:right w:val="single" w:sz="4" w:space="0" w:color="auto"/>
            </w:tcBorders>
          </w:tcPr>
          <w:p w14:paraId="6F4DA88D" w14:textId="77777777" w:rsidR="000E609B" w:rsidRPr="000E609B" w:rsidRDefault="000E609B" w:rsidP="00F91E4C">
            <w:pPr>
              <w:jc w:val="left"/>
              <w:rPr>
                <w:color w:val="000000" w:themeColor="text1"/>
                <w:sz w:val="20"/>
                <w:szCs w:val="20"/>
              </w:rPr>
            </w:pPr>
            <w:r w:rsidRPr="000E609B">
              <w:rPr>
                <w:color w:val="000000" w:themeColor="text1"/>
                <w:sz w:val="20"/>
                <w:szCs w:val="20"/>
              </w:rPr>
              <w:t xml:space="preserve">C - see Regulation </w:t>
            </w:r>
            <w:r w:rsidRPr="000E609B">
              <w:rPr>
                <w:color w:val="000000" w:themeColor="text1"/>
              </w:rPr>
              <w:fldChar w:fldCharType="begin"/>
            </w:r>
            <w:r w:rsidRPr="000E609B">
              <w:rPr>
                <w:color w:val="000000" w:themeColor="text1"/>
                <w:sz w:val="20"/>
                <w:szCs w:val="20"/>
              </w:rPr>
              <w:instrText xml:space="preserve"> REF _Ref109832951 \r \h </w:instrText>
            </w:r>
            <w:r w:rsidR="002350BC">
              <w:rPr>
                <w:color w:val="000000" w:themeColor="text1"/>
                <w:sz w:val="20"/>
                <w:szCs w:val="20"/>
              </w:rPr>
              <w:instrText xml:space="preserve">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WMO-CF.5.2.14</w:t>
            </w:r>
            <w:r w:rsidRPr="000E609B">
              <w:rPr>
                <w:color w:val="000000" w:themeColor="text1"/>
              </w:rPr>
              <w:fldChar w:fldCharType="end"/>
            </w:r>
          </w:p>
        </w:tc>
      </w:tr>
      <w:tr w:rsidR="000E609B" w:rsidRPr="000E609B" w14:paraId="64554BE3" w14:textId="77777777" w:rsidTr="001D56D2">
        <w:tc>
          <w:tcPr>
            <w:tcW w:w="1361" w:type="pct"/>
            <w:tcBorders>
              <w:left w:val="single" w:sz="4" w:space="0" w:color="auto"/>
              <w:right w:val="single" w:sz="4" w:space="0" w:color="auto"/>
            </w:tcBorders>
          </w:tcPr>
          <w:p w14:paraId="186A0C59" w14:textId="77777777" w:rsidR="000E609B" w:rsidRPr="000E609B" w:rsidRDefault="000E609B" w:rsidP="000E609B">
            <w:pPr>
              <w:rPr>
                <w:color w:val="000000" w:themeColor="text1"/>
                <w:sz w:val="20"/>
                <w:szCs w:val="20"/>
              </w:rPr>
            </w:pPr>
            <w:r w:rsidRPr="000E609B">
              <w:rPr>
                <w:color w:val="000000" w:themeColor="text1"/>
                <w:sz w:val="20"/>
                <w:szCs w:val="20"/>
              </w:rPr>
              <w:t>valid_range</w:t>
            </w:r>
          </w:p>
        </w:tc>
        <w:tc>
          <w:tcPr>
            <w:tcW w:w="2563" w:type="pct"/>
            <w:tcBorders>
              <w:left w:val="single" w:sz="4" w:space="0" w:color="auto"/>
              <w:right w:val="single" w:sz="4" w:space="0" w:color="auto"/>
            </w:tcBorders>
          </w:tcPr>
          <w:p w14:paraId="37686C54" w14:textId="77777777" w:rsidR="000E609B" w:rsidRPr="000E609B" w:rsidRDefault="000E609B" w:rsidP="0020790F">
            <w:pPr>
              <w:jc w:val="left"/>
              <w:rPr>
                <w:color w:val="000000" w:themeColor="text1"/>
                <w:sz w:val="20"/>
                <w:szCs w:val="20"/>
              </w:rPr>
            </w:pPr>
            <w:r w:rsidRPr="000E609B">
              <w:rPr>
                <w:color w:val="000000" w:themeColor="text1"/>
                <w:sz w:val="20"/>
                <w:szCs w:val="20"/>
              </w:rPr>
              <w:t>Smallest and largest valid values of a variable.</w:t>
            </w:r>
          </w:p>
        </w:tc>
        <w:tc>
          <w:tcPr>
            <w:tcW w:w="1076" w:type="pct"/>
            <w:tcBorders>
              <w:left w:val="single" w:sz="4" w:space="0" w:color="auto"/>
              <w:right w:val="single" w:sz="4" w:space="0" w:color="auto"/>
            </w:tcBorders>
          </w:tcPr>
          <w:p w14:paraId="3C109C9F" w14:textId="77777777" w:rsidR="000E609B" w:rsidRPr="000E609B" w:rsidRDefault="000E609B" w:rsidP="00F91E4C">
            <w:pPr>
              <w:jc w:val="left"/>
              <w:rPr>
                <w:color w:val="000000" w:themeColor="text1"/>
                <w:sz w:val="20"/>
                <w:szCs w:val="20"/>
              </w:rPr>
            </w:pPr>
            <w:r w:rsidRPr="000E609B">
              <w:rPr>
                <w:color w:val="000000" w:themeColor="text1"/>
                <w:sz w:val="20"/>
                <w:szCs w:val="20"/>
              </w:rPr>
              <w:t>M</w:t>
            </w:r>
          </w:p>
        </w:tc>
      </w:tr>
      <w:tr w:rsidR="000E609B" w:rsidRPr="000E609B" w14:paraId="145576E7" w14:textId="77777777" w:rsidTr="001D56D2">
        <w:tc>
          <w:tcPr>
            <w:tcW w:w="1361" w:type="pct"/>
            <w:tcBorders>
              <w:left w:val="single" w:sz="4" w:space="0" w:color="auto"/>
              <w:right w:val="single" w:sz="4" w:space="0" w:color="auto"/>
            </w:tcBorders>
          </w:tcPr>
          <w:p w14:paraId="374D3249" w14:textId="77777777" w:rsidR="000E609B" w:rsidRPr="000E609B" w:rsidRDefault="000E609B" w:rsidP="000E609B">
            <w:pPr>
              <w:rPr>
                <w:color w:val="000000" w:themeColor="text1"/>
                <w:sz w:val="20"/>
                <w:szCs w:val="20"/>
              </w:rPr>
            </w:pPr>
            <w:r w:rsidRPr="000E609B">
              <w:rPr>
                <w:color w:val="000000" w:themeColor="text1"/>
                <w:sz w:val="20"/>
                <w:szCs w:val="20"/>
              </w:rPr>
              <w:t>scale_factor</w:t>
            </w:r>
          </w:p>
        </w:tc>
        <w:tc>
          <w:tcPr>
            <w:tcW w:w="2563" w:type="pct"/>
            <w:tcBorders>
              <w:left w:val="single" w:sz="4" w:space="0" w:color="auto"/>
              <w:right w:val="single" w:sz="4" w:space="0" w:color="auto"/>
            </w:tcBorders>
          </w:tcPr>
          <w:p w14:paraId="278EE6CC" w14:textId="77777777" w:rsidR="000E609B" w:rsidRPr="000E609B" w:rsidRDefault="000E609B" w:rsidP="0020790F">
            <w:pPr>
              <w:jc w:val="left"/>
              <w:rPr>
                <w:color w:val="000000" w:themeColor="text1"/>
                <w:sz w:val="20"/>
                <w:szCs w:val="20"/>
              </w:rPr>
            </w:pPr>
            <w:r w:rsidRPr="000E609B">
              <w:rPr>
                <w:color w:val="000000" w:themeColor="text1"/>
                <w:sz w:val="20"/>
                <w:szCs w:val="20"/>
              </w:rPr>
              <w:t>If present for a variable, the data are to be multiplied by this factor after the data are read by an application. See also the add_offset attribute.</w:t>
            </w:r>
          </w:p>
        </w:tc>
        <w:tc>
          <w:tcPr>
            <w:tcW w:w="1076" w:type="pct"/>
            <w:tcBorders>
              <w:left w:val="single" w:sz="4" w:space="0" w:color="auto"/>
              <w:right w:val="single" w:sz="4" w:space="0" w:color="auto"/>
            </w:tcBorders>
          </w:tcPr>
          <w:p w14:paraId="3038F681" w14:textId="77777777" w:rsidR="000E609B" w:rsidRPr="000E609B" w:rsidRDefault="000E609B" w:rsidP="00F91E4C">
            <w:pPr>
              <w:jc w:val="left"/>
              <w:rPr>
                <w:color w:val="000000" w:themeColor="text1"/>
                <w:sz w:val="20"/>
                <w:szCs w:val="20"/>
              </w:rPr>
            </w:pPr>
            <w:r w:rsidRPr="000E609B">
              <w:rPr>
                <w:color w:val="000000" w:themeColor="text1"/>
                <w:sz w:val="20"/>
                <w:szCs w:val="20"/>
              </w:rPr>
              <w:t>O</w:t>
            </w:r>
          </w:p>
        </w:tc>
      </w:tr>
      <w:tr w:rsidR="000E609B" w:rsidRPr="000E609B" w14:paraId="6D73C945" w14:textId="77777777" w:rsidTr="001D56D2">
        <w:tc>
          <w:tcPr>
            <w:tcW w:w="1361" w:type="pct"/>
            <w:tcBorders>
              <w:left w:val="single" w:sz="4" w:space="0" w:color="auto"/>
              <w:right w:val="single" w:sz="4" w:space="0" w:color="auto"/>
            </w:tcBorders>
          </w:tcPr>
          <w:p w14:paraId="2DBF2CB3" w14:textId="77777777" w:rsidR="000E609B" w:rsidRPr="000E609B" w:rsidRDefault="000E609B" w:rsidP="000E609B">
            <w:pPr>
              <w:rPr>
                <w:color w:val="000000" w:themeColor="text1"/>
                <w:sz w:val="20"/>
                <w:szCs w:val="20"/>
              </w:rPr>
            </w:pPr>
            <w:r w:rsidRPr="000E609B">
              <w:rPr>
                <w:color w:val="000000" w:themeColor="text1"/>
                <w:sz w:val="20"/>
                <w:szCs w:val="20"/>
              </w:rPr>
              <w:t>add_offset</w:t>
            </w:r>
          </w:p>
        </w:tc>
        <w:tc>
          <w:tcPr>
            <w:tcW w:w="2563" w:type="pct"/>
            <w:tcBorders>
              <w:left w:val="single" w:sz="4" w:space="0" w:color="auto"/>
              <w:right w:val="single" w:sz="4" w:space="0" w:color="auto"/>
            </w:tcBorders>
          </w:tcPr>
          <w:p w14:paraId="1A228C06" w14:textId="77777777" w:rsidR="000E609B" w:rsidRPr="000E609B" w:rsidRDefault="000E609B" w:rsidP="0020790F">
            <w:pPr>
              <w:jc w:val="left"/>
              <w:rPr>
                <w:color w:val="000000" w:themeColor="text1"/>
                <w:sz w:val="20"/>
                <w:szCs w:val="20"/>
              </w:rPr>
            </w:pPr>
            <w:r w:rsidRPr="000E609B">
              <w:rPr>
                <w:color w:val="000000" w:themeColor="text1"/>
                <w:sz w:val="20"/>
                <w:szCs w:val="20"/>
              </w:rPr>
              <w:t>If present for a variable, this number is to be added to the data after it is read by an application. If both scale_factor and add_offset attributes are present, the data are first scaled before the offset is added.</w:t>
            </w:r>
          </w:p>
        </w:tc>
        <w:tc>
          <w:tcPr>
            <w:tcW w:w="1076" w:type="pct"/>
            <w:tcBorders>
              <w:left w:val="single" w:sz="4" w:space="0" w:color="auto"/>
              <w:right w:val="single" w:sz="4" w:space="0" w:color="auto"/>
            </w:tcBorders>
          </w:tcPr>
          <w:p w14:paraId="3A62701D" w14:textId="77777777" w:rsidR="000E609B" w:rsidRPr="000E609B" w:rsidRDefault="000E609B" w:rsidP="00F91E4C">
            <w:pPr>
              <w:jc w:val="left"/>
              <w:rPr>
                <w:color w:val="000000" w:themeColor="text1"/>
                <w:sz w:val="20"/>
                <w:szCs w:val="20"/>
              </w:rPr>
            </w:pPr>
            <w:r w:rsidRPr="000E609B">
              <w:rPr>
                <w:color w:val="000000" w:themeColor="text1"/>
                <w:sz w:val="20"/>
                <w:szCs w:val="20"/>
              </w:rPr>
              <w:t>O</w:t>
            </w:r>
          </w:p>
        </w:tc>
      </w:tr>
      <w:tr w:rsidR="000E609B" w:rsidRPr="000E609B" w14:paraId="59D15459" w14:textId="77777777" w:rsidTr="001D56D2">
        <w:tc>
          <w:tcPr>
            <w:tcW w:w="1361" w:type="pct"/>
            <w:tcBorders>
              <w:left w:val="single" w:sz="4" w:space="0" w:color="auto"/>
              <w:right w:val="single" w:sz="4" w:space="0" w:color="auto"/>
            </w:tcBorders>
          </w:tcPr>
          <w:p w14:paraId="0DFD59E0"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2563" w:type="pct"/>
            <w:tcBorders>
              <w:left w:val="single" w:sz="4" w:space="0" w:color="auto"/>
              <w:right w:val="single" w:sz="4" w:space="0" w:color="auto"/>
            </w:tcBorders>
          </w:tcPr>
          <w:p w14:paraId="4B6D98F4" w14:textId="77777777" w:rsidR="000E609B" w:rsidRPr="000E609B" w:rsidRDefault="000E609B" w:rsidP="0020790F">
            <w:pPr>
              <w:jc w:val="left"/>
              <w:rPr>
                <w:color w:val="000000" w:themeColor="text1"/>
                <w:sz w:val="20"/>
                <w:szCs w:val="20"/>
              </w:rPr>
            </w:pPr>
            <w:r w:rsidRPr="000E609B">
              <w:rPr>
                <w:color w:val="000000" w:themeColor="text1"/>
                <w:sz w:val="20"/>
                <w:szCs w:val="20"/>
              </w:rPr>
              <w:t>Units of a variable’s content.</w:t>
            </w:r>
          </w:p>
        </w:tc>
        <w:tc>
          <w:tcPr>
            <w:tcW w:w="1076" w:type="pct"/>
            <w:tcBorders>
              <w:left w:val="single" w:sz="4" w:space="0" w:color="auto"/>
              <w:right w:val="single" w:sz="4" w:space="0" w:color="auto"/>
            </w:tcBorders>
          </w:tcPr>
          <w:p w14:paraId="4691936B" w14:textId="77777777" w:rsidR="000E609B" w:rsidRPr="000E609B" w:rsidRDefault="000E609B" w:rsidP="00F91E4C">
            <w:pPr>
              <w:jc w:val="left"/>
              <w:rPr>
                <w:color w:val="000000" w:themeColor="text1"/>
                <w:sz w:val="20"/>
                <w:szCs w:val="20"/>
              </w:rPr>
            </w:pPr>
            <w:r w:rsidRPr="000E609B">
              <w:rPr>
                <w:color w:val="000000" w:themeColor="text1"/>
                <w:sz w:val="20"/>
                <w:szCs w:val="20"/>
              </w:rPr>
              <w:t xml:space="preserve">C - see Regulations </w:t>
            </w:r>
            <w:r w:rsidRPr="000E609B">
              <w:rPr>
                <w:color w:val="000000" w:themeColor="text1"/>
              </w:rPr>
              <w:fldChar w:fldCharType="begin"/>
            </w:r>
            <w:r w:rsidRPr="000E609B">
              <w:rPr>
                <w:color w:val="000000" w:themeColor="text1"/>
                <w:sz w:val="20"/>
                <w:szCs w:val="20"/>
              </w:rPr>
              <w:instrText xml:space="preserve"> REF _Ref109832979 \r \h </w:instrText>
            </w:r>
            <w:r w:rsidR="002350BC">
              <w:rPr>
                <w:color w:val="000000" w:themeColor="text1"/>
                <w:sz w:val="20"/>
                <w:szCs w:val="20"/>
              </w:rPr>
              <w:instrText xml:space="preserve">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WMO-CF.5.2.11</w:t>
            </w:r>
            <w:r w:rsidRPr="000E609B">
              <w:rPr>
                <w:color w:val="000000" w:themeColor="text1"/>
              </w:rPr>
              <w:fldChar w:fldCharType="end"/>
            </w:r>
            <w:r w:rsidRPr="000E609B">
              <w:rPr>
                <w:color w:val="000000" w:themeColor="text1"/>
                <w:sz w:val="20"/>
                <w:szCs w:val="20"/>
              </w:rPr>
              <w:t xml:space="preserve"> and </w:t>
            </w:r>
            <w:r w:rsidRPr="000E609B">
              <w:rPr>
                <w:color w:val="000000" w:themeColor="text1"/>
              </w:rPr>
              <w:fldChar w:fldCharType="begin"/>
            </w:r>
            <w:r w:rsidRPr="000E609B">
              <w:rPr>
                <w:color w:val="000000" w:themeColor="text1"/>
                <w:sz w:val="20"/>
                <w:szCs w:val="20"/>
              </w:rPr>
              <w:instrText xml:space="preserve"> REF _Ref106192222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WMO-CF.5.2.12</w:t>
            </w:r>
            <w:r w:rsidRPr="000E609B">
              <w:rPr>
                <w:color w:val="000000" w:themeColor="text1"/>
              </w:rPr>
              <w:fldChar w:fldCharType="end"/>
            </w:r>
          </w:p>
        </w:tc>
      </w:tr>
      <w:tr w:rsidR="000E609B" w:rsidRPr="000E609B" w14:paraId="77D12CAE" w14:textId="77777777" w:rsidTr="001D56D2">
        <w:tc>
          <w:tcPr>
            <w:tcW w:w="1361" w:type="pct"/>
            <w:tcBorders>
              <w:left w:val="single" w:sz="4" w:space="0" w:color="auto"/>
              <w:right w:val="single" w:sz="4" w:space="0" w:color="auto"/>
            </w:tcBorders>
          </w:tcPr>
          <w:p w14:paraId="4E9DCA6D" w14:textId="77777777" w:rsidR="000E609B" w:rsidRPr="000E609B" w:rsidRDefault="000E609B" w:rsidP="000E609B">
            <w:pPr>
              <w:rPr>
                <w:color w:val="000000" w:themeColor="text1"/>
                <w:sz w:val="20"/>
                <w:szCs w:val="20"/>
              </w:rPr>
            </w:pPr>
            <w:r w:rsidRPr="000E609B">
              <w:rPr>
                <w:color w:val="000000" w:themeColor="text1"/>
                <w:sz w:val="20"/>
                <w:szCs w:val="20"/>
              </w:rPr>
              <w:t>coordinates</w:t>
            </w:r>
          </w:p>
        </w:tc>
        <w:tc>
          <w:tcPr>
            <w:tcW w:w="2563" w:type="pct"/>
            <w:tcBorders>
              <w:left w:val="single" w:sz="4" w:space="0" w:color="auto"/>
              <w:right w:val="single" w:sz="4" w:space="0" w:color="auto"/>
            </w:tcBorders>
          </w:tcPr>
          <w:p w14:paraId="166B8740" w14:textId="77777777" w:rsidR="000E609B" w:rsidRPr="000E609B" w:rsidRDefault="000E609B" w:rsidP="0020790F">
            <w:pPr>
              <w:jc w:val="left"/>
              <w:rPr>
                <w:color w:val="000000" w:themeColor="text1"/>
                <w:sz w:val="20"/>
                <w:szCs w:val="20"/>
              </w:rPr>
            </w:pPr>
            <w:r w:rsidRPr="000E609B">
              <w:rPr>
                <w:color w:val="000000" w:themeColor="text1"/>
                <w:sz w:val="20"/>
                <w:szCs w:val="20"/>
              </w:rPr>
              <w:t>Identifies auxiliary coordinate variables, label variables, and alternate coordinate variables.</w:t>
            </w:r>
          </w:p>
        </w:tc>
        <w:tc>
          <w:tcPr>
            <w:tcW w:w="1076" w:type="pct"/>
            <w:tcBorders>
              <w:left w:val="single" w:sz="4" w:space="0" w:color="auto"/>
              <w:right w:val="single" w:sz="4" w:space="0" w:color="auto"/>
            </w:tcBorders>
          </w:tcPr>
          <w:p w14:paraId="363058F3" w14:textId="77777777" w:rsidR="000E609B" w:rsidRPr="000E609B" w:rsidRDefault="000E609B" w:rsidP="00F91E4C">
            <w:pPr>
              <w:jc w:val="left"/>
              <w:rPr>
                <w:color w:val="000000" w:themeColor="text1"/>
                <w:sz w:val="20"/>
                <w:szCs w:val="20"/>
              </w:rPr>
            </w:pPr>
            <w:r w:rsidRPr="000E609B">
              <w:rPr>
                <w:color w:val="000000" w:themeColor="text1"/>
                <w:sz w:val="20"/>
                <w:szCs w:val="20"/>
              </w:rPr>
              <w:t>C - see profile definitions</w:t>
            </w:r>
          </w:p>
        </w:tc>
      </w:tr>
      <w:tr w:rsidR="000E609B" w:rsidRPr="000E609B" w14:paraId="2EA9272E" w14:textId="77777777" w:rsidTr="001D56D2">
        <w:tc>
          <w:tcPr>
            <w:tcW w:w="1361" w:type="pct"/>
            <w:tcBorders>
              <w:left w:val="single" w:sz="4" w:space="0" w:color="auto"/>
              <w:bottom w:val="single" w:sz="4" w:space="0" w:color="auto"/>
              <w:right w:val="single" w:sz="4" w:space="0" w:color="auto"/>
            </w:tcBorders>
          </w:tcPr>
          <w:p w14:paraId="2EABF736" w14:textId="77777777" w:rsidR="000E609B" w:rsidRPr="000E609B" w:rsidRDefault="000E609B" w:rsidP="000E609B">
            <w:pPr>
              <w:rPr>
                <w:color w:val="000000" w:themeColor="text1"/>
                <w:sz w:val="20"/>
                <w:szCs w:val="20"/>
              </w:rPr>
            </w:pPr>
            <w:r w:rsidRPr="000E609B">
              <w:rPr>
                <w:color w:val="000000" w:themeColor="text1"/>
                <w:sz w:val="20"/>
                <w:szCs w:val="20"/>
              </w:rPr>
              <w:t>ancillary_variables</w:t>
            </w:r>
          </w:p>
        </w:tc>
        <w:tc>
          <w:tcPr>
            <w:tcW w:w="2563" w:type="pct"/>
            <w:tcBorders>
              <w:left w:val="single" w:sz="4" w:space="0" w:color="auto"/>
              <w:bottom w:val="single" w:sz="4" w:space="0" w:color="auto"/>
              <w:right w:val="single" w:sz="4" w:space="0" w:color="auto"/>
            </w:tcBorders>
          </w:tcPr>
          <w:p w14:paraId="1637B0F4" w14:textId="77777777" w:rsidR="000E609B" w:rsidRPr="000E609B" w:rsidRDefault="000E609B" w:rsidP="0020790F">
            <w:pPr>
              <w:jc w:val="left"/>
              <w:rPr>
                <w:color w:val="000000" w:themeColor="text1"/>
                <w:sz w:val="20"/>
                <w:szCs w:val="20"/>
              </w:rPr>
            </w:pPr>
            <w:r w:rsidRPr="000E609B">
              <w:rPr>
                <w:color w:val="000000" w:themeColor="text1"/>
                <w:sz w:val="20"/>
                <w:szCs w:val="20"/>
              </w:rPr>
              <w:t>Identifies a variable that contains closely associated data, e.g., the measurement uncertainties of instrument data.</w:t>
            </w:r>
          </w:p>
        </w:tc>
        <w:tc>
          <w:tcPr>
            <w:tcW w:w="1076" w:type="pct"/>
            <w:tcBorders>
              <w:left w:val="single" w:sz="4" w:space="0" w:color="auto"/>
              <w:bottom w:val="single" w:sz="4" w:space="0" w:color="auto"/>
              <w:right w:val="single" w:sz="4" w:space="0" w:color="auto"/>
            </w:tcBorders>
          </w:tcPr>
          <w:p w14:paraId="718C4E6A" w14:textId="77777777" w:rsidR="000E609B" w:rsidRPr="000E609B" w:rsidRDefault="000E609B" w:rsidP="00F91E4C">
            <w:pPr>
              <w:jc w:val="left"/>
              <w:rPr>
                <w:color w:val="000000" w:themeColor="text1"/>
                <w:sz w:val="20"/>
                <w:szCs w:val="20"/>
              </w:rPr>
            </w:pPr>
            <w:r w:rsidRPr="000E609B">
              <w:rPr>
                <w:color w:val="000000" w:themeColor="text1"/>
                <w:sz w:val="20"/>
                <w:szCs w:val="20"/>
              </w:rPr>
              <w:t xml:space="preserve">C - see Regulation </w:t>
            </w:r>
            <w:r w:rsidRPr="000E609B">
              <w:rPr>
                <w:color w:val="000000" w:themeColor="text1"/>
              </w:rPr>
              <w:fldChar w:fldCharType="begin"/>
            </w:r>
            <w:r w:rsidRPr="000E609B">
              <w:rPr>
                <w:color w:val="000000" w:themeColor="text1"/>
                <w:sz w:val="20"/>
                <w:szCs w:val="20"/>
              </w:rPr>
              <w:instrText xml:space="preserve"> REF _Ref106192272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WMO-CF.5.2.17</w:t>
            </w:r>
            <w:r w:rsidRPr="000E609B">
              <w:rPr>
                <w:color w:val="000000" w:themeColor="text1"/>
              </w:rPr>
              <w:fldChar w:fldCharType="end"/>
            </w:r>
          </w:p>
        </w:tc>
      </w:tr>
    </w:tbl>
    <w:p w14:paraId="2A50CE21" w14:textId="77777777" w:rsidR="000E609B" w:rsidRPr="000E609B" w:rsidRDefault="000E609B" w:rsidP="000E609B">
      <w:pPr>
        <w:tabs>
          <w:tab w:val="clear" w:pos="1134"/>
        </w:tabs>
        <w:spacing w:before="240"/>
        <w:jc w:val="left"/>
        <w:rPr>
          <w:rFonts w:ascii="Verdana Bold" w:eastAsiaTheme="minorHAnsi" w:hAnsi="Verdana Bold" w:cstheme="minorBidi"/>
          <w:szCs w:val="24"/>
          <w:lang w:val="en-US" w:eastAsia="zh-TW"/>
        </w:rPr>
      </w:pPr>
      <w:r w:rsidRPr="000E609B">
        <w:rPr>
          <w:rFonts w:eastAsia="Verdana" w:cs="Verdana"/>
          <w:lang w:eastAsia="zh-TW"/>
        </w:rPr>
        <w:br w:type="page"/>
      </w:r>
    </w:p>
    <w:p w14:paraId="79008739"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 xml:space="preserve">Table WMO-CF-2: List of defined global attributes. </w:t>
      </w:r>
    </w:p>
    <w:tbl>
      <w:tblPr>
        <w:tblStyle w:val="Table"/>
        <w:tblW w:w="5123" w:type="pct"/>
        <w:tblLook w:val="07E0" w:firstRow="1" w:lastRow="1" w:firstColumn="1" w:lastColumn="1" w:noHBand="1" w:noVBand="1"/>
      </w:tblPr>
      <w:tblGrid>
        <w:gridCol w:w="3708"/>
        <w:gridCol w:w="4321"/>
        <w:gridCol w:w="1837"/>
      </w:tblGrid>
      <w:tr w:rsidR="000E609B" w:rsidRPr="000E609B" w14:paraId="6CB07AAC" w14:textId="77777777" w:rsidTr="00FA00D8">
        <w:tc>
          <w:tcPr>
            <w:tcW w:w="1879" w:type="pct"/>
            <w:tcBorders>
              <w:top w:val="single" w:sz="4" w:space="0" w:color="auto"/>
              <w:left w:val="single" w:sz="4" w:space="0" w:color="auto"/>
              <w:bottom w:val="single" w:sz="0" w:space="0" w:color="auto"/>
              <w:right w:val="single" w:sz="4" w:space="0" w:color="auto"/>
            </w:tcBorders>
            <w:vAlign w:val="bottom"/>
          </w:tcPr>
          <w:p w14:paraId="2450A19A"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 name</w:t>
            </w:r>
          </w:p>
        </w:tc>
        <w:tc>
          <w:tcPr>
            <w:tcW w:w="2190" w:type="pct"/>
            <w:tcBorders>
              <w:top w:val="single" w:sz="4" w:space="0" w:color="auto"/>
              <w:left w:val="single" w:sz="4" w:space="0" w:color="auto"/>
              <w:bottom w:val="single" w:sz="0" w:space="0" w:color="auto"/>
              <w:right w:val="single" w:sz="4" w:space="0" w:color="auto"/>
            </w:tcBorders>
            <w:vAlign w:val="bottom"/>
          </w:tcPr>
          <w:p w14:paraId="44544937" w14:textId="77777777" w:rsidR="000E609B" w:rsidRPr="000E609B" w:rsidRDefault="000E609B" w:rsidP="003105CA">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Description</w:t>
            </w:r>
          </w:p>
        </w:tc>
        <w:tc>
          <w:tcPr>
            <w:tcW w:w="931" w:type="pct"/>
            <w:tcBorders>
              <w:top w:val="single" w:sz="4" w:space="0" w:color="auto"/>
              <w:left w:val="single" w:sz="4" w:space="0" w:color="auto"/>
              <w:bottom w:val="single" w:sz="0" w:space="0" w:color="auto"/>
              <w:right w:val="single" w:sz="4" w:space="0" w:color="auto"/>
            </w:tcBorders>
            <w:vAlign w:val="bottom"/>
          </w:tcPr>
          <w:p w14:paraId="7089ACA0" w14:textId="77777777" w:rsidR="000E609B" w:rsidRPr="000E609B" w:rsidRDefault="000E609B" w:rsidP="003105CA">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Mandatory (M), Conditional (C) or Optional (O)</w:t>
            </w:r>
          </w:p>
        </w:tc>
      </w:tr>
      <w:tr w:rsidR="000E609B" w:rsidRPr="000E609B" w14:paraId="22843AC6" w14:textId="77777777" w:rsidTr="00FA00D8">
        <w:tc>
          <w:tcPr>
            <w:tcW w:w="1879" w:type="pct"/>
            <w:tcBorders>
              <w:left w:val="single" w:sz="4" w:space="0" w:color="auto"/>
              <w:right w:val="single" w:sz="4" w:space="0" w:color="auto"/>
            </w:tcBorders>
          </w:tcPr>
          <w:p w14:paraId="495EFEC3" w14:textId="77777777" w:rsidR="000E609B" w:rsidRPr="000E609B" w:rsidRDefault="000E609B" w:rsidP="000E609B">
            <w:pPr>
              <w:rPr>
                <w:color w:val="000000" w:themeColor="text1"/>
                <w:sz w:val="20"/>
                <w:szCs w:val="20"/>
              </w:rPr>
            </w:pPr>
            <w:r w:rsidRPr="000E609B">
              <w:rPr>
                <w:color w:val="000000" w:themeColor="text1"/>
                <w:sz w:val="20"/>
                <w:szCs w:val="20"/>
              </w:rPr>
              <w:t>Conventions</w:t>
            </w:r>
          </w:p>
        </w:tc>
        <w:tc>
          <w:tcPr>
            <w:tcW w:w="2190" w:type="pct"/>
            <w:tcBorders>
              <w:left w:val="single" w:sz="4" w:space="0" w:color="auto"/>
              <w:right w:val="single" w:sz="4" w:space="0" w:color="auto"/>
            </w:tcBorders>
          </w:tcPr>
          <w:p w14:paraId="5C60566E" w14:textId="77777777" w:rsidR="000E609B" w:rsidRPr="000E609B" w:rsidRDefault="000E609B" w:rsidP="003105CA">
            <w:pPr>
              <w:jc w:val="left"/>
              <w:rPr>
                <w:color w:val="000000" w:themeColor="text1"/>
                <w:sz w:val="20"/>
                <w:szCs w:val="20"/>
              </w:rPr>
            </w:pPr>
            <w:r w:rsidRPr="000E609B">
              <w:rPr>
                <w:color w:val="000000" w:themeColor="text1"/>
                <w:sz w:val="20"/>
                <w:szCs w:val="20"/>
              </w:rPr>
              <w:t>A comma-separated list of the conventions that are followed by the dataset. e.g. NUG, ACDD-1.3, CF-1.8, WMO CF-1.0</w:t>
            </w:r>
          </w:p>
        </w:tc>
        <w:tc>
          <w:tcPr>
            <w:tcW w:w="931" w:type="pct"/>
            <w:tcBorders>
              <w:left w:val="single" w:sz="4" w:space="0" w:color="auto"/>
              <w:right w:val="single" w:sz="4" w:space="0" w:color="auto"/>
            </w:tcBorders>
          </w:tcPr>
          <w:p w14:paraId="76E0A0C2" w14:textId="77777777" w:rsidR="000E609B" w:rsidRPr="000E609B" w:rsidRDefault="000E609B" w:rsidP="003105CA">
            <w:pPr>
              <w:jc w:val="left"/>
              <w:rPr>
                <w:color w:val="000000" w:themeColor="text1"/>
                <w:sz w:val="20"/>
                <w:szCs w:val="20"/>
              </w:rPr>
            </w:pPr>
            <w:r w:rsidRPr="000E609B">
              <w:rPr>
                <w:color w:val="000000" w:themeColor="text1"/>
                <w:sz w:val="20"/>
                <w:szCs w:val="20"/>
              </w:rPr>
              <w:t>M</w:t>
            </w:r>
          </w:p>
        </w:tc>
      </w:tr>
      <w:tr w:rsidR="000E609B" w:rsidRPr="000E609B" w14:paraId="4A8CDCCE" w14:textId="77777777" w:rsidTr="00FA00D8">
        <w:tc>
          <w:tcPr>
            <w:tcW w:w="1879" w:type="pct"/>
            <w:tcBorders>
              <w:left w:val="single" w:sz="4" w:space="0" w:color="auto"/>
              <w:right w:val="single" w:sz="4" w:space="0" w:color="auto"/>
            </w:tcBorders>
          </w:tcPr>
          <w:p w14:paraId="45CF80FE" w14:textId="77777777" w:rsidR="000E609B" w:rsidRPr="000E609B" w:rsidRDefault="000E609B" w:rsidP="000E609B">
            <w:pPr>
              <w:rPr>
                <w:color w:val="000000" w:themeColor="text1"/>
                <w:sz w:val="20"/>
                <w:szCs w:val="20"/>
              </w:rPr>
            </w:pPr>
            <w:r w:rsidRPr="000E609B">
              <w:rPr>
                <w:color w:val="000000" w:themeColor="text1"/>
                <w:sz w:val="20"/>
                <w:szCs w:val="20"/>
              </w:rPr>
              <w:t>featureType</w:t>
            </w:r>
          </w:p>
        </w:tc>
        <w:tc>
          <w:tcPr>
            <w:tcW w:w="2190" w:type="pct"/>
            <w:tcBorders>
              <w:left w:val="single" w:sz="4" w:space="0" w:color="auto"/>
              <w:right w:val="single" w:sz="4" w:space="0" w:color="auto"/>
            </w:tcBorders>
          </w:tcPr>
          <w:p w14:paraId="4494598E" w14:textId="77777777" w:rsidR="000E609B" w:rsidRPr="000E609B" w:rsidRDefault="000E609B" w:rsidP="003105CA">
            <w:pPr>
              <w:jc w:val="left"/>
              <w:rPr>
                <w:color w:val="000000" w:themeColor="text1"/>
                <w:sz w:val="20"/>
                <w:szCs w:val="20"/>
              </w:rPr>
            </w:pPr>
            <w:r w:rsidRPr="000E609B">
              <w:rPr>
                <w:color w:val="000000" w:themeColor="text1"/>
                <w:sz w:val="20"/>
                <w:szCs w:val="20"/>
              </w:rPr>
              <w:t>Specifies the type of discrete sampling geometry to which the data in the scope of this attribute belongs, and implies that all data variables in the scope of this attribute contain collections of features of that type.</w:t>
            </w:r>
          </w:p>
        </w:tc>
        <w:tc>
          <w:tcPr>
            <w:tcW w:w="931" w:type="pct"/>
            <w:tcBorders>
              <w:left w:val="single" w:sz="4" w:space="0" w:color="auto"/>
              <w:right w:val="single" w:sz="4" w:space="0" w:color="auto"/>
            </w:tcBorders>
          </w:tcPr>
          <w:p w14:paraId="0A3C68CB" w14:textId="77777777" w:rsidR="000E609B" w:rsidRPr="000E609B" w:rsidRDefault="000E609B" w:rsidP="003105CA">
            <w:pPr>
              <w:jc w:val="left"/>
              <w:rPr>
                <w:color w:val="000000" w:themeColor="text1"/>
                <w:sz w:val="20"/>
                <w:szCs w:val="20"/>
              </w:rPr>
            </w:pPr>
            <w:r w:rsidRPr="000E609B">
              <w:rPr>
                <w:color w:val="000000" w:themeColor="text1"/>
                <w:sz w:val="20"/>
                <w:szCs w:val="20"/>
              </w:rPr>
              <w:t xml:space="preserve">C – see Regulation </w:t>
            </w:r>
            <w:r w:rsidRPr="000E609B">
              <w:rPr>
                <w:color w:val="000000" w:themeColor="text1"/>
              </w:rPr>
              <w:fldChar w:fldCharType="begin"/>
            </w:r>
            <w:r w:rsidRPr="000E609B">
              <w:rPr>
                <w:color w:val="000000" w:themeColor="text1"/>
                <w:sz w:val="20"/>
                <w:szCs w:val="20"/>
              </w:rPr>
              <w:instrText xml:space="preserve"> REF _Ref106192445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WMO-CF.6.8</w:t>
            </w:r>
            <w:r w:rsidRPr="000E609B">
              <w:rPr>
                <w:color w:val="000000" w:themeColor="text1"/>
              </w:rPr>
              <w:fldChar w:fldCharType="end"/>
            </w:r>
            <w:r w:rsidRPr="000E609B">
              <w:rPr>
                <w:color w:val="000000" w:themeColor="text1"/>
                <w:sz w:val="20"/>
                <w:szCs w:val="20"/>
              </w:rPr>
              <w:t>, mandatory for discrete sampling geometries.</w:t>
            </w:r>
          </w:p>
        </w:tc>
      </w:tr>
      <w:tr w:rsidR="000E609B" w:rsidRPr="000E609B" w14:paraId="70B012F1" w14:textId="77777777" w:rsidTr="00FA00D8">
        <w:tc>
          <w:tcPr>
            <w:tcW w:w="1879" w:type="pct"/>
            <w:tcBorders>
              <w:left w:val="single" w:sz="4" w:space="0" w:color="auto"/>
              <w:right w:val="single" w:sz="4" w:space="0" w:color="auto"/>
            </w:tcBorders>
          </w:tcPr>
          <w:p w14:paraId="18FFB95C" w14:textId="77777777" w:rsidR="000E609B" w:rsidRPr="000E609B" w:rsidRDefault="000E609B" w:rsidP="000E609B">
            <w:pPr>
              <w:rPr>
                <w:color w:val="000000" w:themeColor="text1"/>
                <w:sz w:val="20"/>
                <w:szCs w:val="20"/>
              </w:rPr>
            </w:pPr>
            <w:r w:rsidRPr="000E609B">
              <w:rPr>
                <w:color w:val="000000" w:themeColor="text1"/>
                <w:sz w:val="20"/>
                <w:szCs w:val="20"/>
              </w:rPr>
              <w:t>title</w:t>
            </w:r>
          </w:p>
        </w:tc>
        <w:tc>
          <w:tcPr>
            <w:tcW w:w="2190" w:type="pct"/>
            <w:tcBorders>
              <w:left w:val="single" w:sz="4" w:space="0" w:color="auto"/>
              <w:right w:val="single" w:sz="4" w:space="0" w:color="auto"/>
            </w:tcBorders>
          </w:tcPr>
          <w:p w14:paraId="2576AED4" w14:textId="77777777" w:rsidR="000E609B" w:rsidRPr="000E609B" w:rsidRDefault="000E609B" w:rsidP="003105CA">
            <w:pPr>
              <w:jc w:val="left"/>
              <w:rPr>
                <w:color w:val="000000" w:themeColor="text1"/>
                <w:sz w:val="20"/>
                <w:szCs w:val="20"/>
              </w:rPr>
            </w:pPr>
            <w:r w:rsidRPr="000E609B">
              <w:rPr>
                <w:color w:val="000000" w:themeColor="text1"/>
                <w:sz w:val="20"/>
                <w:szCs w:val="20"/>
              </w:rPr>
              <w:t>Short description of the file contents.</w:t>
            </w:r>
          </w:p>
        </w:tc>
        <w:tc>
          <w:tcPr>
            <w:tcW w:w="931" w:type="pct"/>
            <w:tcBorders>
              <w:left w:val="single" w:sz="4" w:space="0" w:color="auto"/>
              <w:right w:val="single" w:sz="4" w:space="0" w:color="auto"/>
            </w:tcBorders>
          </w:tcPr>
          <w:p w14:paraId="551DBB87" w14:textId="77777777" w:rsidR="000E609B" w:rsidRPr="000E609B" w:rsidRDefault="000E609B" w:rsidP="003105CA">
            <w:pPr>
              <w:jc w:val="left"/>
              <w:rPr>
                <w:color w:val="000000" w:themeColor="text1"/>
                <w:sz w:val="20"/>
                <w:szCs w:val="20"/>
              </w:rPr>
            </w:pPr>
            <w:r w:rsidRPr="000E609B">
              <w:rPr>
                <w:color w:val="000000" w:themeColor="text1"/>
                <w:sz w:val="20"/>
                <w:szCs w:val="20"/>
              </w:rPr>
              <w:t>M</w:t>
            </w:r>
          </w:p>
        </w:tc>
      </w:tr>
      <w:tr w:rsidR="000E609B" w:rsidRPr="000E609B" w14:paraId="3166EB44" w14:textId="77777777" w:rsidTr="00FA00D8">
        <w:tc>
          <w:tcPr>
            <w:tcW w:w="1879" w:type="pct"/>
            <w:tcBorders>
              <w:left w:val="single" w:sz="4" w:space="0" w:color="auto"/>
              <w:right w:val="single" w:sz="4" w:space="0" w:color="auto"/>
            </w:tcBorders>
          </w:tcPr>
          <w:p w14:paraId="2DD38CC8" w14:textId="77777777" w:rsidR="000E609B" w:rsidRPr="000E609B" w:rsidRDefault="000E609B" w:rsidP="000E609B">
            <w:pPr>
              <w:rPr>
                <w:color w:val="000000" w:themeColor="text1"/>
                <w:sz w:val="20"/>
                <w:szCs w:val="20"/>
              </w:rPr>
            </w:pPr>
            <w:r w:rsidRPr="000E609B">
              <w:rPr>
                <w:color w:val="000000" w:themeColor="text1"/>
                <w:sz w:val="20"/>
                <w:szCs w:val="20"/>
              </w:rPr>
              <w:t>wmo__cf_profile</w:t>
            </w:r>
          </w:p>
        </w:tc>
        <w:tc>
          <w:tcPr>
            <w:tcW w:w="2190" w:type="pct"/>
            <w:tcBorders>
              <w:left w:val="single" w:sz="4" w:space="0" w:color="auto"/>
              <w:right w:val="single" w:sz="4" w:space="0" w:color="auto"/>
            </w:tcBorders>
          </w:tcPr>
          <w:p w14:paraId="27CC976B" w14:textId="77777777" w:rsidR="000E609B" w:rsidRPr="000E609B" w:rsidRDefault="000E609B" w:rsidP="003105CA">
            <w:pPr>
              <w:jc w:val="left"/>
              <w:rPr>
                <w:color w:val="000000" w:themeColor="text1"/>
                <w:sz w:val="20"/>
                <w:szCs w:val="20"/>
              </w:rPr>
            </w:pPr>
            <w:r w:rsidRPr="000E609B">
              <w:rPr>
                <w:color w:val="000000" w:themeColor="text1"/>
                <w:sz w:val="20"/>
                <w:szCs w:val="20"/>
              </w:rPr>
              <w:t>The WMO CF profile used to represent the data contained within the file.</w:t>
            </w:r>
          </w:p>
        </w:tc>
        <w:tc>
          <w:tcPr>
            <w:tcW w:w="931" w:type="pct"/>
            <w:tcBorders>
              <w:left w:val="single" w:sz="4" w:space="0" w:color="auto"/>
              <w:right w:val="single" w:sz="4" w:space="0" w:color="auto"/>
            </w:tcBorders>
          </w:tcPr>
          <w:p w14:paraId="6ED9B7A3" w14:textId="77777777" w:rsidR="000E609B" w:rsidRPr="000E609B" w:rsidRDefault="000E609B" w:rsidP="003105CA">
            <w:pPr>
              <w:jc w:val="left"/>
              <w:rPr>
                <w:color w:val="000000" w:themeColor="text1"/>
                <w:sz w:val="20"/>
                <w:szCs w:val="20"/>
              </w:rPr>
            </w:pPr>
            <w:r w:rsidRPr="000E609B">
              <w:rPr>
                <w:color w:val="000000" w:themeColor="text1"/>
                <w:sz w:val="20"/>
                <w:szCs w:val="20"/>
              </w:rPr>
              <w:t>M</w:t>
            </w:r>
          </w:p>
        </w:tc>
      </w:tr>
      <w:tr w:rsidR="000E609B" w:rsidRPr="000E609B" w14:paraId="26E7635B" w14:textId="77777777" w:rsidTr="00FA00D8">
        <w:tc>
          <w:tcPr>
            <w:tcW w:w="1879" w:type="pct"/>
            <w:tcBorders>
              <w:left w:val="single" w:sz="4" w:space="0" w:color="auto"/>
              <w:right w:val="single" w:sz="4" w:space="0" w:color="auto"/>
            </w:tcBorders>
          </w:tcPr>
          <w:p w14:paraId="545C5DB4" w14:textId="77777777" w:rsidR="000E609B" w:rsidRPr="000E609B" w:rsidRDefault="000E609B" w:rsidP="000E609B">
            <w:pPr>
              <w:rPr>
                <w:color w:val="000000" w:themeColor="text1"/>
                <w:sz w:val="20"/>
                <w:szCs w:val="20"/>
              </w:rPr>
            </w:pPr>
            <w:r w:rsidRPr="000E609B">
              <w:rPr>
                <w:color w:val="000000" w:themeColor="text1"/>
                <w:sz w:val="20"/>
                <w:szCs w:val="20"/>
              </w:rPr>
              <w:t>wmo__data_category</w:t>
            </w:r>
          </w:p>
        </w:tc>
        <w:tc>
          <w:tcPr>
            <w:tcW w:w="2190" w:type="pct"/>
            <w:tcBorders>
              <w:left w:val="single" w:sz="4" w:space="0" w:color="auto"/>
              <w:right w:val="single" w:sz="4" w:space="0" w:color="auto"/>
            </w:tcBorders>
          </w:tcPr>
          <w:p w14:paraId="76839F99" w14:textId="77777777" w:rsidR="000E609B" w:rsidRPr="000E609B" w:rsidRDefault="000E609B" w:rsidP="003105CA">
            <w:pPr>
              <w:jc w:val="left"/>
              <w:rPr>
                <w:color w:val="000000" w:themeColor="text1"/>
                <w:sz w:val="20"/>
                <w:szCs w:val="20"/>
              </w:rPr>
            </w:pPr>
            <w:r w:rsidRPr="000E609B">
              <w:rPr>
                <w:color w:val="000000" w:themeColor="text1"/>
                <w:sz w:val="20"/>
                <w:szCs w:val="20"/>
              </w:rPr>
              <w:t>The type of data contained within the file according to Common Code Table C-13</w:t>
            </w:r>
          </w:p>
        </w:tc>
        <w:tc>
          <w:tcPr>
            <w:tcW w:w="931" w:type="pct"/>
            <w:tcBorders>
              <w:left w:val="single" w:sz="4" w:space="0" w:color="auto"/>
              <w:right w:val="single" w:sz="4" w:space="0" w:color="auto"/>
            </w:tcBorders>
          </w:tcPr>
          <w:p w14:paraId="328EAF49" w14:textId="77777777" w:rsidR="000E609B" w:rsidRPr="000E609B" w:rsidRDefault="000E609B" w:rsidP="003105CA">
            <w:pPr>
              <w:jc w:val="left"/>
              <w:rPr>
                <w:color w:val="000000" w:themeColor="text1"/>
                <w:sz w:val="20"/>
                <w:szCs w:val="20"/>
              </w:rPr>
            </w:pPr>
            <w:r w:rsidRPr="000E609B">
              <w:rPr>
                <w:color w:val="000000" w:themeColor="text1"/>
                <w:sz w:val="20"/>
                <w:szCs w:val="20"/>
              </w:rPr>
              <w:t>M</w:t>
            </w:r>
          </w:p>
        </w:tc>
      </w:tr>
      <w:tr w:rsidR="000E609B" w:rsidRPr="000E609B" w14:paraId="058AD855" w14:textId="77777777" w:rsidTr="00FA00D8">
        <w:tc>
          <w:tcPr>
            <w:tcW w:w="1879" w:type="pct"/>
            <w:tcBorders>
              <w:left w:val="single" w:sz="4" w:space="0" w:color="auto"/>
              <w:right w:val="single" w:sz="4" w:space="0" w:color="auto"/>
            </w:tcBorders>
          </w:tcPr>
          <w:p w14:paraId="15DB59C0" w14:textId="77777777" w:rsidR="000E609B" w:rsidRPr="000E609B" w:rsidRDefault="000E609B" w:rsidP="000E609B">
            <w:pPr>
              <w:rPr>
                <w:color w:val="000000" w:themeColor="text1"/>
                <w:sz w:val="20"/>
                <w:szCs w:val="20"/>
              </w:rPr>
            </w:pPr>
            <w:r w:rsidRPr="000E609B">
              <w:rPr>
                <w:color w:val="000000" w:themeColor="text1"/>
                <w:sz w:val="20"/>
                <w:szCs w:val="20"/>
              </w:rPr>
              <w:t>wmo__data_policy</w:t>
            </w:r>
          </w:p>
        </w:tc>
        <w:tc>
          <w:tcPr>
            <w:tcW w:w="2190" w:type="pct"/>
            <w:tcBorders>
              <w:left w:val="single" w:sz="4" w:space="0" w:color="auto"/>
              <w:right w:val="single" w:sz="4" w:space="0" w:color="auto"/>
            </w:tcBorders>
          </w:tcPr>
          <w:p w14:paraId="1B0EDD5D" w14:textId="77777777" w:rsidR="000E609B" w:rsidRPr="000E609B" w:rsidRDefault="000E609B" w:rsidP="003105CA">
            <w:pPr>
              <w:jc w:val="left"/>
              <w:rPr>
                <w:color w:val="000000" w:themeColor="text1"/>
                <w:sz w:val="20"/>
                <w:szCs w:val="20"/>
              </w:rPr>
            </w:pPr>
            <w:r w:rsidRPr="000E609B">
              <w:rPr>
                <w:color w:val="000000" w:themeColor="text1"/>
                <w:sz w:val="20"/>
                <w:szCs w:val="20"/>
              </w:rPr>
              <w:t>Options are: core, recommended</w:t>
            </w:r>
          </w:p>
        </w:tc>
        <w:tc>
          <w:tcPr>
            <w:tcW w:w="931" w:type="pct"/>
            <w:tcBorders>
              <w:left w:val="single" w:sz="4" w:space="0" w:color="auto"/>
              <w:right w:val="single" w:sz="4" w:space="0" w:color="auto"/>
            </w:tcBorders>
          </w:tcPr>
          <w:p w14:paraId="244EFE9F" w14:textId="77777777" w:rsidR="000E609B" w:rsidRPr="000E609B" w:rsidRDefault="000E609B" w:rsidP="003105CA">
            <w:pPr>
              <w:jc w:val="left"/>
              <w:rPr>
                <w:color w:val="000000" w:themeColor="text1"/>
                <w:sz w:val="20"/>
                <w:szCs w:val="20"/>
              </w:rPr>
            </w:pPr>
            <w:r w:rsidRPr="000E609B">
              <w:rPr>
                <w:color w:val="000000" w:themeColor="text1"/>
                <w:sz w:val="20"/>
                <w:szCs w:val="20"/>
              </w:rPr>
              <w:t>M</w:t>
            </w:r>
          </w:p>
        </w:tc>
      </w:tr>
      <w:tr w:rsidR="000E609B" w:rsidRPr="000E609B" w14:paraId="5255EB1C" w14:textId="77777777" w:rsidTr="00FA00D8">
        <w:tc>
          <w:tcPr>
            <w:tcW w:w="1879" w:type="pct"/>
            <w:tcBorders>
              <w:left w:val="single" w:sz="4" w:space="0" w:color="auto"/>
              <w:right w:val="single" w:sz="4" w:space="0" w:color="auto"/>
            </w:tcBorders>
          </w:tcPr>
          <w:p w14:paraId="3A99DBB1" w14:textId="77777777" w:rsidR="000E609B" w:rsidRPr="000E609B" w:rsidRDefault="000E609B" w:rsidP="000E609B">
            <w:pPr>
              <w:rPr>
                <w:color w:val="000000" w:themeColor="text1"/>
                <w:sz w:val="20"/>
                <w:szCs w:val="20"/>
              </w:rPr>
            </w:pPr>
            <w:r w:rsidRPr="000E609B">
              <w:rPr>
                <w:color w:val="000000" w:themeColor="text1"/>
                <w:sz w:val="20"/>
                <w:szCs w:val="20"/>
              </w:rPr>
              <w:t>wmo__originating_centre</w:t>
            </w:r>
          </w:p>
        </w:tc>
        <w:tc>
          <w:tcPr>
            <w:tcW w:w="2190" w:type="pct"/>
            <w:tcBorders>
              <w:left w:val="single" w:sz="4" w:space="0" w:color="auto"/>
              <w:right w:val="single" w:sz="4" w:space="0" w:color="auto"/>
            </w:tcBorders>
          </w:tcPr>
          <w:p w14:paraId="3B8DF296" w14:textId="77777777" w:rsidR="000E609B" w:rsidRPr="000E609B" w:rsidRDefault="000E609B" w:rsidP="003105CA">
            <w:pPr>
              <w:jc w:val="left"/>
              <w:rPr>
                <w:color w:val="000000" w:themeColor="text1"/>
                <w:sz w:val="20"/>
                <w:szCs w:val="20"/>
              </w:rPr>
            </w:pPr>
            <w:r w:rsidRPr="000E609B">
              <w:rPr>
                <w:color w:val="000000" w:themeColor="text1"/>
                <w:sz w:val="20"/>
                <w:szCs w:val="20"/>
              </w:rPr>
              <w:t>The originator of the data according to Common Code Table C-11.</w:t>
            </w:r>
          </w:p>
        </w:tc>
        <w:tc>
          <w:tcPr>
            <w:tcW w:w="931" w:type="pct"/>
            <w:tcBorders>
              <w:left w:val="single" w:sz="4" w:space="0" w:color="auto"/>
              <w:right w:val="single" w:sz="4" w:space="0" w:color="auto"/>
            </w:tcBorders>
          </w:tcPr>
          <w:p w14:paraId="4FA043CD" w14:textId="77777777" w:rsidR="000E609B" w:rsidRPr="000E609B" w:rsidRDefault="000E609B" w:rsidP="003105CA">
            <w:pPr>
              <w:jc w:val="left"/>
              <w:rPr>
                <w:color w:val="000000" w:themeColor="text1"/>
                <w:sz w:val="20"/>
                <w:szCs w:val="20"/>
              </w:rPr>
            </w:pPr>
            <w:r w:rsidRPr="000E609B">
              <w:rPr>
                <w:color w:val="000000" w:themeColor="text1"/>
                <w:sz w:val="20"/>
                <w:szCs w:val="20"/>
              </w:rPr>
              <w:t xml:space="preserve">C - see Regulation </w:t>
            </w:r>
            <w:r w:rsidRPr="000E609B">
              <w:rPr>
                <w:color w:val="000000" w:themeColor="text1"/>
              </w:rPr>
              <w:fldChar w:fldCharType="begin"/>
            </w:r>
            <w:r w:rsidRPr="000E609B">
              <w:rPr>
                <w:color w:val="000000" w:themeColor="text1"/>
                <w:sz w:val="20"/>
                <w:szCs w:val="20"/>
              </w:rPr>
              <w:instrText xml:space="preserve"> REF _Ref106192563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WMO-CF.6.10.2</w:t>
            </w:r>
            <w:r w:rsidRPr="000E609B">
              <w:rPr>
                <w:color w:val="000000" w:themeColor="text1"/>
              </w:rPr>
              <w:fldChar w:fldCharType="end"/>
            </w:r>
            <w:r w:rsidRPr="000E609B">
              <w:rPr>
                <w:color w:val="000000" w:themeColor="text1"/>
                <w:sz w:val="20"/>
                <w:szCs w:val="20"/>
              </w:rPr>
              <w:t>.</w:t>
            </w:r>
          </w:p>
        </w:tc>
      </w:tr>
      <w:tr w:rsidR="000E609B" w:rsidRPr="000E609B" w14:paraId="5A6B29DD" w14:textId="77777777" w:rsidTr="00FA00D8">
        <w:tc>
          <w:tcPr>
            <w:tcW w:w="1879" w:type="pct"/>
            <w:tcBorders>
              <w:left w:val="single" w:sz="4" w:space="0" w:color="auto"/>
              <w:right w:val="single" w:sz="4" w:space="0" w:color="auto"/>
            </w:tcBorders>
          </w:tcPr>
          <w:p w14:paraId="452970A1" w14:textId="77777777" w:rsidR="000E609B" w:rsidRPr="000E609B" w:rsidRDefault="000E609B" w:rsidP="000E609B">
            <w:pPr>
              <w:rPr>
                <w:color w:val="000000" w:themeColor="text1"/>
                <w:sz w:val="20"/>
                <w:szCs w:val="20"/>
              </w:rPr>
            </w:pPr>
            <w:r w:rsidRPr="000E609B">
              <w:rPr>
                <w:color w:val="000000" w:themeColor="text1"/>
                <w:sz w:val="20"/>
                <w:szCs w:val="20"/>
              </w:rPr>
              <w:t>wmo__originating_sub_centre</w:t>
            </w:r>
          </w:p>
        </w:tc>
        <w:tc>
          <w:tcPr>
            <w:tcW w:w="2190" w:type="pct"/>
            <w:tcBorders>
              <w:left w:val="single" w:sz="4" w:space="0" w:color="auto"/>
              <w:right w:val="single" w:sz="4" w:space="0" w:color="auto"/>
            </w:tcBorders>
          </w:tcPr>
          <w:p w14:paraId="61D2BA0F" w14:textId="77777777" w:rsidR="000E609B" w:rsidRPr="000E609B" w:rsidRDefault="000E609B" w:rsidP="003105CA">
            <w:pPr>
              <w:jc w:val="left"/>
              <w:rPr>
                <w:color w:val="000000" w:themeColor="text1"/>
                <w:sz w:val="20"/>
                <w:szCs w:val="20"/>
              </w:rPr>
            </w:pPr>
            <w:r w:rsidRPr="000E609B">
              <w:rPr>
                <w:color w:val="000000" w:themeColor="text1"/>
                <w:sz w:val="20"/>
                <w:szCs w:val="20"/>
              </w:rPr>
              <w:t xml:space="preserve">The originating sub centre for the data if different from the </w:t>
            </w:r>
            <w:r w:rsidRPr="000E609B">
              <w:rPr>
                <w:rFonts w:ascii="Courier New" w:eastAsiaTheme="minorHAnsi" w:hAnsi="Courier New" w:cs="Courier New"/>
                <w:i/>
                <w:iCs/>
                <w:color w:val="000000" w:themeColor="text1"/>
                <w:sz w:val="20"/>
                <w:szCs w:val="20"/>
              </w:rPr>
              <w:t>wmo__originating_centre</w:t>
            </w:r>
            <w:r w:rsidRPr="000E609B">
              <w:rPr>
                <w:color w:val="000000" w:themeColor="text1"/>
                <w:sz w:val="20"/>
                <w:szCs w:val="20"/>
              </w:rPr>
              <w:t>. See common code table C-12</w:t>
            </w:r>
          </w:p>
        </w:tc>
        <w:tc>
          <w:tcPr>
            <w:tcW w:w="931" w:type="pct"/>
            <w:tcBorders>
              <w:left w:val="single" w:sz="4" w:space="0" w:color="auto"/>
              <w:right w:val="single" w:sz="4" w:space="0" w:color="auto"/>
            </w:tcBorders>
          </w:tcPr>
          <w:p w14:paraId="6C38CF07" w14:textId="77777777" w:rsidR="000E609B" w:rsidRPr="000E609B" w:rsidRDefault="000E609B" w:rsidP="003105CA">
            <w:pPr>
              <w:jc w:val="left"/>
              <w:rPr>
                <w:color w:val="000000" w:themeColor="text1"/>
                <w:sz w:val="20"/>
                <w:szCs w:val="20"/>
              </w:rPr>
            </w:pPr>
            <w:r w:rsidRPr="000E609B">
              <w:rPr>
                <w:color w:val="000000" w:themeColor="text1"/>
                <w:sz w:val="20"/>
                <w:szCs w:val="20"/>
              </w:rPr>
              <w:t xml:space="preserve">C - see Regulation </w:t>
            </w:r>
            <w:r w:rsidRPr="000E609B">
              <w:rPr>
                <w:color w:val="000000" w:themeColor="text1"/>
              </w:rPr>
              <w:fldChar w:fldCharType="begin"/>
            </w:r>
            <w:r w:rsidRPr="000E609B">
              <w:rPr>
                <w:color w:val="000000" w:themeColor="text1"/>
                <w:sz w:val="20"/>
                <w:szCs w:val="20"/>
              </w:rPr>
              <w:instrText xml:space="preserve"> REF _Ref106192591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WMO-CF.6.10.3</w:t>
            </w:r>
            <w:r w:rsidRPr="000E609B">
              <w:rPr>
                <w:color w:val="000000" w:themeColor="text1"/>
              </w:rPr>
              <w:fldChar w:fldCharType="end"/>
            </w:r>
            <w:r w:rsidRPr="000E609B">
              <w:rPr>
                <w:color w:val="000000" w:themeColor="text1"/>
                <w:sz w:val="20"/>
                <w:szCs w:val="20"/>
              </w:rPr>
              <w:t>.</w:t>
            </w:r>
          </w:p>
        </w:tc>
      </w:tr>
      <w:tr w:rsidR="000E609B" w:rsidRPr="000E609B" w14:paraId="4BBFDB16" w14:textId="77777777" w:rsidTr="00FA00D8">
        <w:tc>
          <w:tcPr>
            <w:tcW w:w="1879" w:type="pct"/>
            <w:tcBorders>
              <w:left w:val="single" w:sz="4" w:space="0" w:color="auto"/>
              <w:right w:val="single" w:sz="4" w:space="0" w:color="auto"/>
            </w:tcBorders>
          </w:tcPr>
          <w:p w14:paraId="5C31F9E5" w14:textId="77777777" w:rsidR="000E609B" w:rsidRPr="000E609B" w:rsidRDefault="000E609B" w:rsidP="000E609B">
            <w:pPr>
              <w:rPr>
                <w:color w:val="000000" w:themeColor="text1"/>
                <w:sz w:val="20"/>
                <w:szCs w:val="20"/>
              </w:rPr>
            </w:pPr>
            <w:r w:rsidRPr="000E609B">
              <w:rPr>
                <w:color w:val="000000" w:themeColor="text1"/>
                <w:sz w:val="20"/>
                <w:szCs w:val="20"/>
              </w:rPr>
              <w:t>wmo__update_sequence_number</w:t>
            </w:r>
          </w:p>
        </w:tc>
        <w:tc>
          <w:tcPr>
            <w:tcW w:w="2190" w:type="pct"/>
            <w:tcBorders>
              <w:left w:val="single" w:sz="4" w:space="0" w:color="auto"/>
              <w:right w:val="single" w:sz="4" w:space="0" w:color="auto"/>
            </w:tcBorders>
          </w:tcPr>
          <w:p w14:paraId="044CB4A4" w14:textId="77777777" w:rsidR="000E609B" w:rsidRPr="000E609B" w:rsidRDefault="000E609B" w:rsidP="003105CA">
            <w:pPr>
              <w:jc w:val="left"/>
              <w:rPr>
                <w:color w:val="000000" w:themeColor="text1"/>
                <w:sz w:val="20"/>
                <w:szCs w:val="20"/>
              </w:rPr>
            </w:pPr>
            <w:r w:rsidRPr="000E609B">
              <w:rPr>
                <w:color w:val="000000" w:themeColor="text1"/>
                <w:sz w:val="20"/>
                <w:szCs w:val="20"/>
              </w:rPr>
              <w:t>Indicator as to whether the data are original or updated. The rules shall follow those defined for BUFR in Volume I.2 (zero for original messages and for messages containing only delayed reports; incremented for other updates).</w:t>
            </w:r>
          </w:p>
        </w:tc>
        <w:tc>
          <w:tcPr>
            <w:tcW w:w="931" w:type="pct"/>
            <w:tcBorders>
              <w:left w:val="single" w:sz="4" w:space="0" w:color="auto"/>
              <w:right w:val="single" w:sz="4" w:space="0" w:color="auto"/>
            </w:tcBorders>
          </w:tcPr>
          <w:p w14:paraId="0DBAA104" w14:textId="77777777" w:rsidR="000E609B" w:rsidRPr="000E609B" w:rsidRDefault="000E609B" w:rsidP="003105CA">
            <w:pPr>
              <w:jc w:val="left"/>
              <w:rPr>
                <w:color w:val="000000" w:themeColor="text1"/>
                <w:sz w:val="20"/>
                <w:szCs w:val="20"/>
              </w:rPr>
            </w:pPr>
            <w:r w:rsidRPr="000E609B">
              <w:rPr>
                <w:color w:val="000000" w:themeColor="text1"/>
                <w:sz w:val="20"/>
                <w:szCs w:val="20"/>
              </w:rPr>
              <w:t xml:space="preserve">C - see Regulation </w:t>
            </w:r>
            <w:r w:rsidRPr="000E609B">
              <w:rPr>
                <w:color w:val="000000" w:themeColor="text1"/>
              </w:rPr>
              <w:fldChar w:fldCharType="begin"/>
            </w:r>
            <w:r w:rsidRPr="000E609B">
              <w:rPr>
                <w:color w:val="000000" w:themeColor="text1"/>
                <w:sz w:val="20"/>
                <w:szCs w:val="20"/>
              </w:rPr>
              <w:instrText xml:space="preserve"> REF _Ref106192606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WMO-CF.6.10.5</w:t>
            </w:r>
            <w:r w:rsidRPr="000E609B">
              <w:rPr>
                <w:color w:val="000000" w:themeColor="text1"/>
              </w:rPr>
              <w:fldChar w:fldCharType="end"/>
            </w:r>
            <w:r w:rsidRPr="000E609B">
              <w:rPr>
                <w:color w:val="000000" w:themeColor="text1"/>
                <w:sz w:val="20"/>
                <w:szCs w:val="20"/>
              </w:rPr>
              <w:t>.</w:t>
            </w:r>
          </w:p>
        </w:tc>
      </w:tr>
      <w:tr w:rsidR="000E609B" w:rsidRPr="000E609B" w14:paraId="14C79381" w14:textId="77777777" w:rsidTr="00FA00D8">
        <w:tc>
          <w:tcPr>
            <w:tcW w:w="1879" w:type="pct"/>
            <w:tcBorders>
              <w:left w:val="single" w:sz="4" w:space="0" w:color="auto"/>
              <w:right w:val="single" w:sz="4" w:space="0" w:color="auto"/>
            </w:tcBorders>
          </w:tcPr>
          <w:p w14:paraId="1A44C385" w14:textId="77777777" w:rsidR="000E609B" w:rsidRPr="000E609B" w:rsidRDefault="000E609B" w:rsidP="000E609B">
            <w:pPr>
              <w:rPr>
                <w:color w:val="000000" w:themeColor="text1"/>
                <w:sz w:val="20"/>
                <w:szCs w:val="20"/>
              </w:rPr>
            </w:pPr>
            <w:r w:rsidRPr="000E609B">
              <w:rPr>
                <w:color w:val="000000" w:themeColor="text1"/>
                <w:sz w:val="20"/>
                <w:szCs w:val="20"/>
              </w:rPr>
              <w:t>wmo__id</w:t>
            </w:r>
          </w:p>
        </w:tc>
        <w:tc>
          <w:tcPr>
            <w:tcW w:w="2190" w:type="pct"/>
            <w:tcBorders>
              <w:left w:val="single" w:sz="4" w:space="0" w:color="auto"/>
              <w:right w:val="single" w:sz="4" w:space="0" w:color="auto"/>
            </w:tcBorders>
          </w:tcPr>
          <w:p w14:paraId="5B0D87B4" w14:textId="77777777" w:rsidR="000E609B" w:rsidRPr="000E609B" w:rsidRDefault="000E609B" w:rsidP="003105CA">
            <w:pPr>
              <w:jc w:val="left"/>
              <w:rPr>
                <w:color w:val="000000" w:themeColor="text1"/>
                <w:sz w:val="20"/>
                <w:szCs w:val="20"/>
              </w:rPr>
            </w:pPr>
            <w:r w:rsidRPr="000E609B">
              <w:rPr>
                <w:color w:val="000000" w:themeColor="text1"/>
                <w:sz w:val="20"/>
                <w:szCs w:val="20"/>
              </w:rPr>
              <w:t>The traditional WMO identifier for the observing station/platform.</w:t>
            </w:r>
          </w:p>
        </w:tc>
        <w:tc>
          <w:tcPr>
            <w:tcW w:w="931" w:type="pct"/>
            <w:tcBorders>
              <w:left w:val="single" w:sz="4" w:space="0" w:color="auto"/>
              <w:right w:val="single" w:sz="4" w:space="0" w:color="auto"/>
            </w:tcBorders>
          </w:tcPr>
          <w:p w14:paraId="311BDBAF" w14:textId="77777777" w:rsidR="000E609B" w:rsidRPr="000E609B" w:rsidRDefault="000E609B" w:rsidP="003105CA">
            <w:pPr>
              <w:jc w:val="left"/>
              <w:rPr>
                <w:color w:val="000000" w:themeColor="text1"/>
                <w:sz w:val="20"/>
                <w:szCs w:val="20"/>
              </w:rPr>
            </w:pPr>
            <w:r w:rsidRPr="000E609B">
              <w:rPr>
                <w:color w:val="000000" w:themeColor="text1"/>
                <w:sz w:val="20"/>
                <w:szCs w:val="20"/>
              </w:rPr>
              <w:t xml:space="preserve">C - see Regulations </w:t>
            </w:r>
            <w:r w:rsidRPr="000E609B">
              <w:rPr>
                <w:color w:val="000000" w:themeColor="text1"/>
              </w:rPr>
              <w:fldChar w:fldCharType="begin"/>
            </w:r>
            <w:r w:rsidRPr="000E609B">
              <w:rPr>
                <w:color w:val="000000" w:themeColor="text1"/>
                <w:sz w:val="20"/>
                <w:szCs w:val="20"/>
              </w:rPr>
              <w:instrText xml:space="preserve"> REF _Ref106192644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WMO-CF.6.10.6</w:t>
            </w:r>
            <w:r w:rsidRPr="000E609B">
              <w:rPr>
                <w:color w:val="000000" w:themeColor="text1"/>
              </w:rPr>
              <w:fldChar w:fldCharType="end"/>
            </w:r>
            <w:r w:rsidRPr="000E609B">
              <w:rPr>
                <w:color w:val="000000" w:themeColor="text1"/>
                <w:sz w:val="20"/>
                <w:szCs w:val="20"/>
              </w:rPr>
              <w:t xml:space="preserve"> and </w:t>
            </w:r>
            <w:r w:rsidRPr="000E609B">
              <w:rPr>
                <w:color w:val="000000" w:themeColor="text1"/>
              </w:rPr>
              <w:fldChar w:fldCharType="begin"/>
            </w:r>
            <w:r w:rsidRPr="000E609B">
              <w:rPr>
                <w:color w:val="000000" w:themeColor="text1"/>
                <w:sz w:val="20"/>
                <w:szCs w:val="20"/>
              </w:rPr>
              <w:instrText xml:space="preserve"> REF _Ref106192647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WMO-CF.6.10.7</w:t>
            </w:r>
            <w:r w:rsidRPr="000E609B">
              <w:rPr>
                <w:color w:val="000000" w:themeColor="text1"/>
              </w:rPr>
              <w:fldChar w:fldCharType="end"/>
            </w:r>
            <w:r w:rsidRPr="000E609B">
              <w:rPr>
                <w:color w:val="000000" w:themeColor="text1"/>
                <w:sz w:val="20"/>
                <w:szCs w:val="20"/>
              </w:rPr>
              <w:t>.</w:t>
            </w:r>
          </w:p>
        </w:tc>
      </w:tr>
      <w:tr w:rsidR="000E609B" w:rsidRPr="000E609B" w14:paraId="34E122CF" w14:textId="77777777" w:rsidTr="00FA00D8">
        <w:tc>
          <w:tcPr>
            <w:tcW w:w="1879" w:type="pct"/>
            <w:tcBorders>
              <w:left w:val="single" w:sz="4" w:space="0" w:color="auto"/>
              <w:bottom w:val="single" w:sz="4" w:space="0" w:color="auto"/>
              <w:right w:val="single" w:sz="4" w:space="0" w:color="auto"/>
            </w:tcBorders>
          </w:tcPr>
          <w:p w14:paraId="477287EA" w14:textId="77777777" w:rsidR="000E609B" w:rsidRPr="000E609B" w:rsidRDefault="000E609B" w:rsidP="000E609B">
            <w:pPr>
              <w:rPr>
                <w:color w:val="000000" w:themeColor="text1"/>
                <w:sz w:val="20"/>
                <w:szCs w:val="20"/>
              </w:rPr>
            </w:pPr>
            <w:r w:rsidRPr="000E609B">
              <w:rPr>
                <w:color w:val="000000" w:themeColor="text1"/>
                <w:sz w:val="20"/>
                <w:szCs w:val="20"/>
              </w:rPr>
              <w:t>wmo__wsi</w:t>
            </w:r>
          </w:p>
        </w:tc>
        <w:tc>
          <w:tcPr>
            <w:tcW w:w="2190" w:type="pct"/>
            <w:tcBorders>
              <w:left w:val="single" w:sz="4" w:space="0" w:color="auto"/>
              <w:bottom w:val="single" w:sz="4" w:space="0" w:color="auto"/>
              <w:right w:val="single" w:sz="4" w:space="0" w:color="auto"/>
            </w:tcBorders>
          </w:tcPr>
          <w:p w14:paraId="0FD503DD" w14:textId="77777777" w:rsidR="000E609B" w:rsidRPr="000E609B" w:rsidRDefault="000E609B" w:rsidP="003105CA">
            <w:pPr>
              <w:jc w:val="left"/>
              <w:rPr>
                <w:color w:val="000000" w:themeColor="text1"/>
                <w:sz w:val="20"/>
                <w:szCs w:val="20"/>
              </w:rPr>
            </w:pPr>
            <w:r w:rsidRPr="000E609B">
              <w:rPr>
                <w:color w:val="000000" w:themeColor="text1"/>
                <w:sz w:val="20"/>
                <w:szCs w:val="20"/>
              </w:rPr>
              <w:t>The WIGOS Station Identifier (WSI) for the observing station/platform.</w:t>
            </w:r>
          </w:p>
        </w:tc>
        <w:tc>
          <w:tcPr>
            <w:tcW w:w="931" w:type="pct"/>
            <w:tcBorders>
              <w:left w:val="single" w:sz="4" w:space="0" w:color="auto"/>
              <w:bottom w:val="single" w:sz="4" w:space="0" w:color="auto"/>
              <w:right w:val="single" w:sz="4" w:space="0" w:color="auto"/>
            </w:tcBorders>
          </w:tcPr>
          <w:p w14:paraId="7A01DF51" w14:textId="77777777" w:rsidR="000E609B" w:rsidRPr="000E609B" w:rsidRDefault="000E609B" w:rsidP="003105CA">
            <w:pPr>
              <w:jc w:val="left"/>
              <w:rPr>
                <w:color w:val="000000" w:themeColor="text1"/>
                <w:sz w:val="20"/>
                <w:szCs w:val="20"/>
              </w:rPr>
            </w:pPr>
            <w:r w:rsidRPr="000E609B">
              <w:rPr>
                <w:color w:val="000000" w:themeColor="text1"/>
                <w:sz w:val="20"/>
                <w:szCs w:val="20"/>
              </w:rPr>
              <w:t xml:space="preserve">C - see Regulations </w:t>
            </w:r>
            <w:r w:rsidRPr="000E609B">
              <w:rPr>
                <w:color w:val="000000" w:themeColor="text1"/>
              </w:rPr>
              <w:fldChar w:fldCharType="begin"/>
            </w:r>
            <w:r w:rsidRPr="000E609B">
              <w:rPr>
                <w:color w:val="000000" w:themeColor="text1"/>
                <w:sz w:val="20"/>
                <w:szCs w:val="20"/>
              </w:rPr>
              <w:instrText xml:space="preserve"> REF _Ref106192644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WMO-CF.6.10.6</w:t>
            </w:r>
            <w:r w:rsidRPr="000E609B">
              <w:rPr>
                <w:color w:val="000000" w:themeColor="text1"/>
              </w:rPr>
              <w:fldChar w:fldCharType="end"/>
            </w:r>
            <w:r w:rsidRPr="000E609B">
              <w:rPr>
                <w:color w:val="000000" w:themeColor="text1"/>
                <w:sz w:val="20"/>
                <w:szCs w:val="20"/>
              </w:rPr>
              <w:t xml:space="preserve"> and </w:t>
            </w:r>
            <w:r w:rsidRPr="000E609B">
              <w:rPr>
                <w:color w:val="000000" w:themeColor="text1"/>
              </w:rPr>
              <w:fldChar w:fldCharType="begin"/>
            </w:r>
            <w:r w:rsidRPr="000E609B">
              <w:rPr>
                <w:color w:val="000000" w:themeColor="text1"/>
                <w:sz w:val="20"/>
                <w:szCs w:val="20"/>
              </w:rPr>
              <w:instrText xml:space="preserve"> REF _Ref106192647 \r \h  \* MERGEFORMAT </w:instrText>
            </w:r>
            <w:r w:rsidRPr="000E609B">
              <w:rPr>
                <w:color w:val="000000" w:themeColor="text1"/>
              </w:rPr>
            </w:r>
            <w:r w:rsidRPr="000E609B">
              <w:rPr>
                <w:color w:val="000000" w:themeColor="text1"/>
              </w:rPr>
              <w:fldChar w:fldCharType="separate"/>
            </w:r>
            <w:r w:rsidRPr="000E609B">
              <w:rPr>
                <w:color w:val="000000" w:themeColor="text1"/>
                <w:sz w:val="20"/>
                <w:szCs w:val="20"/>
              </w:rPr>
              <w:t>WMO-CF.6.10.7</w:t>
            </w:r>
            <w:r w:rsidRPr="000E609B">
              <w:rPr>
                <w:color w:val="000000" w:themeColor="text1"/>
              </w:rPr>
              <w:fldChar w:fldCharType="end"/>
            </w:r>
            <w:r w:rsidRPr="000E609B">
              <w:rPr>
                <w:color w:val="000000" w:themeColor="text1"/>
                <w:sz w:val="20"/>
                <w:szCs w:val="20"/>
              </w:rPr>
              <w:t>.</w:t>
            </w:r>
          </w:p>
        </w:tc>
      </w:tr>
    </w:tbl>
    <w:p w14:paraId="3C0126C2" w14:textId="77777777" w:rsidR="000E609B" w:rsidRPr="000E609B" w:rsidRDefault="000E609B" w:rsidP="000E609B">
      <w:pPr>
        <w:keepNext/>
        <w:keepLines/>
        <w:tabs>
          <w:tab w:val="clear" w:pos="1134"/>
        </w:tabs>
        <w:spacing w:before="360" w:after="360"/>
        <w:jc w:val="center"/>
        <w:outlineLvl w:val="1"/>
        <w:rPr>
          <w:rFonts w:eastAsia="Verdana" w:cs="Verdana"/>
          <w:b/>
          <w:bCs/>
          <w:iCs/>
          <w:color w:val="000000" w:themeColor="text1"/>
          <w:sz w:val="22"/>
          <w:szCs w:val="22"/>
          <w:lang w:eastAsia="zh-TW"/>
        </w:rPr>
      </w:pPr>
      <w:bookmarkStart w:id="33" w:name="X70860ddc704121b08ffd7850543538547ce4efd"/>
      <w:r w:rsidRPr="000E609B">
        <w:rPr>
          <w:rFonts w:eastAsia="Verdana" w:cs="Verdana"/>
          <w:b/>
          <w:bCs/>
          <w:iCs/>
          <w:color w:val="000000" w:themeColor="text1"/>
          <w:sz w:val="22"/>
          <w:szCs w:val="22"/>
          <w:lang w:eastAsia="zh-TW"/>
        </w:rPr>
        <w:lastRenderedPageBreak/>
        <w:t>Examples</w:t>
      </w:r>
      <w:bookmarkEnd w:id="33"/>
    </w:p>
    <w:p w14:paraId="1338A5DD" w14:textId="77777777" w:rsidR="000E609B" w:rsidRPr="000E609B" w:rsidRDefault="000E609B" w:rsidP="000E609B">
      <w:pPr>
        <w:tabs>
          <w:tab w:val="clear" w:pos="1134"/>
        </w:tabs>
        <w:spacing w:before="180" w:after="180"/>
        <w:jc w:val="left"/>
        <w:rPr>
          <w:rFonts w:asciiTheme="minorHAnsi" w:eastAsiaTheme="minorHAnsi" w:hAnsiTheme="minorHAnsi" w:cstheme="minorBidi"/>
          <w:color w:val="000000" w:themeColor="text1"/>
          <w:sz w:val="24"/>
          <w:szCs w:val="24"/>
          <w:lang w:val="en-US"/>
        </w:rPr>
      </w:pPr>
      <w:r w:rsidRPr="000E609B">
        <w:rPr>
          <w:rFonts w:asciiTheme="minorHAnsi" w:eastAsiaTheme="minorHAnsi" w:hAnsiTheme="minorHAnsi" w:cstheme="minorBidi"/>
          <w:b/>
          <w:color w:val="000000" w:themeColor="text1"/>
          <w:sz w:val="24"/>
          <w:szCs w:val="24"/>
          <w:lang w:val="en-US"/>
        </w:rPr>
        <w:t>Example 1</w:t>
      </w:r>
      <w:r w:rsidRPr="000E609B">
        <w:rPr>
          <w:rFonts w:asciiTheme="minorHAnsi" w:eastAsiaTheme="minorHAnsi" w:hAnsiTheme="minorHAnsi" w:cstheme="minorBidi"/>
          <w:color w:val="000000" w:themeColor="text1"/>
          <w:sz w:val="24"/>
          <w:szCs w:val="24"/>
          <w:lang w:val="en-US"/>
        </w:rPr>
        <w:t xml:space="preserve"> Minimal example showing the use of flag values and flag meanings attribute to record the anemometer type.</w:t>
      </w:r>
    </w:p>
    <w:p w14:paraId="7F3FCA66" w14:textId="77777777" w:rsidR="000E609B" w:rsidRPr="000E609B" w:rsidRDefault="000E609B" w:rsidP="000E609B">
      <w:pPr>
        <w:tabs>
          <w:tab w:val="clear" w:pos="1134"/>
        </w:tabs>
        <w:wordWrap w:val="0"/>
        <w:spacing w:after="200"/>
        <w:jc w:val="left"/>
        <w:rPr>
          <w:rFonts w:ascii="Courier New" w:eastAsiaTheme="minorHAnsi" w:hAnsi="Courier New" w:cs="Courier New"/>
          <w:iCs/>
          <w:color w:val="000000" w:themeColor="text1"/>
          <w:highlight w:val="lightGray"/>
          <w:lang w:val="en-US"/>
        </w:rPr>
      </w:pPr>
      <w:r w:rsidRPr="000E609B">
        <w:rPr>
          <w:rFonts w:ascii="Courier New" w:eastAsiaTheme="minorHAnsi" w:hAnsi="Courier New" w:cs="Courier New"/>
          <w:color w:val="000000" w:themeColor="text1"/>
          <w:sz w:val="22"/>
          <w:szCs w:val="24"/>
          <w:lang w:val="en-US"/>
        </w:rPr>
        <w:t>int anemometer_type( obs );</w:t>
      </w:r>
      <w:r w:rsidRPr="000E609B">
        <w:rPr>
          <w:rFonts w:ascii="Courier New" w:eastAsiaTheme="minorHAnsi" w:hAnsi="Courier New" w:cs="Courier New"/>
          <w:iCs/>
          <w:color w:val="000000" w:themeColor="text1"/>
          <w:highlight w:val="lightGray"/>
          <w:lang w:val="en-US"/>
        </w:rPr>
        <w:br/>
      </w:r>
      <w:r w:rsidRPr="000E609B">
        <w:rPr>
          <w:rFonts w:ascii="Courier New" w:eastAsiaTheme="minorHAnsi" w:hAnsi="Courier New" w:cs="Courier New"/>
          <w:color w:val="000000" w:themeColor="text1"/>
          <w:sz w:val="22"/>
          <w:szCs w:val="24"/>
          <w:lang w:val="en-US"/>
        </w:rPr>
        <w:t xml:space="preserve">    anemometer_type:long_name="type of anemometer";</w:t>
      </w:r>
      <w:r w:rsidRPr="000E609B">
        <w:rPr>
          <w:rFonts w:ascii="Courier New" w:eastAsiaTheme="minorHAnsi" w:hAnsi="Courier New" w:cs="Courier New"/>
          <w:iCs/>
          <w:color w:val="000000" w:themeColor="text1"/>
          <w:highlight w:val="lightGray"/>
          <w:lang w:val="en-US"/>
        </w:rPr>
        <w:br/>
      </w:r>
      <w:r w:rsidRPr="000E609B">
        <w:rPr>
          <w:rFonts w:ascii="Courier New" w:eastAsiaTheme="minorHAnsi" w:hAnsi="Courier New" w:cs="Courier New"/>
          <w:color w:val="000000" w:themeColor="text1"/>
          <w:sz w:val="22"/>
          <w:szCs w:val="24"/>
          <w:lang w:val="en-US"/>
        </w:rPr>
        <w:t xml:space="preserve">    anemometer_type:flag_values= 0, 1, 2, 3, 15;</w:t>
      </w:r>
      <w:r w:rsidRPr="000E609B">
        <w:rPr>
          <w:rFonts w:ascii="Courier New" w:eastAsiaTheme="minorHAnsi" w:hAnsi="Courier New" w:cs="Courier New"/>
          <w:iCs/>
          <w:color w:val="000000" w:themeColor="text1"/>
          <w:highlight w:val="lightGray"/>
          <w:lang w:val="en-US"/>
        </w:rPr>
        <w:br/>
      </w:r>
      <w:r w:rsidRPr="000E609B">
        <w:rPr>
          <w:rFonts w:ascii="Courier New" w:eastAsiaTheme="minorHAnsi" w:hAnsi="Courier New" w:cs="Courier New"/>
          <w:color w:val="000000" w:themeColor="text1"/>
          <w:sz w:val="22"/>
          <w:szCs w:val="24"/>
          <w:lang w:val="en-US"/>
        </w:rPr>
        <w:t xml:space="preserve">    anemometer_type:flag_meanings="Cup_rotor Propeller_rotor Sonic Wind_observation_through_ambient_noise Missing_value";</w:t>
      </w:r>
      <w:r w:rsidRPr="000E609B">
        <w:rPr>
          <w:rFonts w:ascii="Courier New" w:eastAsiaTheme="minorHAnsi" w:hAnsi="Courier New" w:cs="Courier New"/>
          <w:iCs/>
          <w:color w:val="000000" w:themeColor="text1"/>
          <w:highlight w:val="lightGray"/>
          <w:lang w:val="en-US"/>
        </w:rPr>
        <w:br/>
      </w:r>
      <w:r w:rsidRPr="000E609B">
        <w:rPr>
          <w:rFonts w:ascii="Courier New" w:eastAsiaTheme="minorHAnsi" w:hAnsi="Courier New" w:cs="Courier New"/>
          <w:color w:val="000000" w:themeColor="text1"/>
          <w:sz w:val="22"/>
          <w:szCs w:val="24"/>
          <w:lang w:val="en-US"/>
        </w:rPr>
        <w:t xml:space="preserve">    anemometer_type:wmo__parameter_name="Anemometer type";</w:t>
      </w:r>
      <w:r w:rsidRPr="000E609B">
        <w:rPr>
          <w:rFonts w:ascii="Courier New" w:eastAsiaTheme="minorHAnsi" w:hAnsi="Courier New" w:cs="Courier New"/>
          <w:iCs/>
          <w:color w:val="000000" w:themeColor="text1"/>
          <w:highlight w:val="lightGray"/>
          <w:lang w:val="en-US"/>
        </w:rPr>
        <w:br/>
      </w:r>
      <w:r w:rsidRPr="000E609B">
        <w:rPr>
          <w:rFonts w:ascii="Courier New" w:eastAsiaTheme="minorHAnsi" w:hAnsi="Courier New" w:cs="Courier New"/>
          <w:color w:val="000000" w:themeColor="text1"/>
          <w:sz w:val="22"/>
          <w:szCs w:val="24"/>
          <w:lang w:val="en-US"/>
        </w:rPr>
        <w:t xml:space="preserve">    anemometer_type:wmo__parameter_uri="http://codes.wmo.int/bufr4/codeflag/_0-02-169";</w:t>
      </w:r>
    </w:p>
    <w:p w14:paraId="4D44B752" w14:textId="77777777" w:rsidR="000E609B" w:rsidRPr="000E609B" w:rsidRDefault="000E609B" w:rsidP="000E609B">
      <w:pPr>
        <w:tabs>
          <w:tab w:val="clear" w:pos="1134"/>
        </w:tabs>
        <w:spacing w:after="200"/>
        <w:ind w:left="480"/>
        <w:jc w:val="left"/>
        <w:rPr>
          <w:rFonts w:asciiTheme="majorHAnsi" w:eastAsiaTheme="majorEastAsia" w:hAnsiTheme="majorHAnsi" w:cstheme="majorBidi"/>
          <w:b/>
          <w:bCs/>
          <w:color w:val="000000" w:themeColor="text1"/>
          <w:sz w:val="32"/>
          <w:szCs w:val="32"/>
        </w:rPr>
      </w:pPr>
      <w:bookmarkStart w:id="34" w:name="Xaaeecfbb08fda998e4e7f7c07216947c9b11fb9"/>
      <w:r w:rsidRPr="000E609B">
        <w:rPr>
          <w:color w:val="000000" w:themeColor="text1"/>
        </w:rPr>
        <w:br w:type="page"/>
      </w:r>
    </w:p>
    <w:p w14:paraId="60399FD3" w14:textId="77777777" w:rsidR="000E609B" w:rsidRPr="000E609B" w:rsidRDefault="000E609B" w:rsidP="000E609B">
      <w:pPr>
        <w:keepNext/>
        <w:keepLines/>
        <w:tabs>
          <w:tab w:val="clear" w:pos="1134"/>
        </w:tabs>
        <w:spacing w:before="360" w:after="120"/>
        <w:jc w:val="center"/>
        <w:outlineLvl w:val="0"/>
        <w:rPr>
          <w:rFonts w:eastAsia="Verdana" w:cs="Verdana"/>
          <w:b/>
          <w:bCs/>
          <w:caps/>
          <w:color w:val="000000" w:themeColor="text1"/>
          <w:kern w:val="32"/>
          <w:sz w:val="24"/>
          <w:szCs w:val="24"/>
          <w:lang w:eastAsia="zh-TW"/>
        </w:rPr>
      </w:pPr>
      <w:r w:rsidRPr="000E609B">
        <w:rPr>
          <w:rFonts w:eastAsia="Verdana" w:cs="Verdana"/>
          <w:b/>
          <w:bCs/>
          <w:caps/>
          <w:color w:val="000000" w:themeColor="text1"/>
          <w:kern w:val="32"/>
          <w:sz w:val="24"/>
          <w:szCs w:val="24"/>
          <w:lang w:eastAsia="zh-TW"/>
        </w:rPr>
        <w:lastRenderedPageBreak/>
        <w:t>FM 301-2022 WMO-CF RADIAL</w:t>
      </w:r>
      <w:bookmarkEnd w:id="34"/>
    </w:p>
    <w:p w14:paraId="1DB55618" w14:textId="77777777" w:rsidR="000E609B" w:rsidRPr="000E609B" w:rsidRDefault="000E609B" w:rsidP="000E609B">
      <w:pPr>
        <w:keepNext/>
        <w:keepLines/>
        <w:tabs>
          <w:tab w:val="clear" w:pos="1134"/>
        </w:tabs>
        <w:spacing w:before="360" w:after="360"/>
        <w:jc w:val="center"/>
        <w:outlineLvl w:val="1"/>
        <w:rPr>
          <w:rFonts w:eastAsia="Verdana" w:cs="Verdana"/>
          <w:b/>
          <w:bCs/>
          <w:iCs/>
          <w:color w:val="000000" w:themeColor="text1"/>
          <w:sz w:val="22"/>
          <w:szCs w:val="22"/>
          <w:lang w:eastAsia="zh-TW"/>
        </w:rPr>
      </w:pPr>
      <w:r w:rsidRPr="000E609B">
        <w:rPr>
          <w:rFonts w:eastAsia="Verdana" w:cs="Verdana"/>
          <w:b/>
          <w:bCs/>
          <w:iCs/>
          <w:color w:val="000000" w:themeColor="text1"/>
          <w:sz w:val="22"/>
          <w:szCs w:val="22"/>
          <w:lang w:eastAsia="zh-TW"/>
        </w:rPr>
        <w:t>REGULATIONS</w:t>
      </w:r>
    </w:p>
    <w:p w14:paraId="50B49489" w14:textId="77777777"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t>Scope</w:t>
      </w:r>
    </w:p>
    <w:p w14:paraId="3AB31FFD"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This profile is for the representation of weather radar and lidar data in the native instrument-centric polar coordinates. Such data is the primary output of the radar/lidar signal processor known as "Level 2" data. This is the lowest level output commonly available from operational instruments and is well suited to data exchange.</w:t>
      </w:r>
    </w:p>
    <w:p w14:paraId="04DF0D0C"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The structure of this profile conforms to the WMO Information and Data Models for Radial Radar and Lidar Data. Effort has also been made to maximize compatibility with the CfRadial 2 format from which this profile has been derived</w:t>
      </w:r>
    </w:p>
    <w:p w14:paraId="7C043A8E" w14:textId="77777777"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t>Overview</w:t>
      </w:r>
    </w:p>
    <w:p w14:paraId="49475870"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Level 2 radar/lidar data may be conceptualized as a simple hierarchy of data objects where each object contains a collection of objects from the level below. These objects are:</w:t>
      </w:r>
    </w:p>
    <w:p w14:paraId="5118AE75"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Volume – The top-level object for the profile. A Volume is a collection of logically associated sweeps. Typically, these sweeps will represent a continuous or near-continuous series of observations acquired by the instrument during a single cycle of the scan schedule.</w:t>
      </w:r>
    </w:p>
    <w:p w14:paraId="3AE99C51"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Sweep – Represents a subset of the data in the volume over which certain fundamental conditions remain constant. A common example is for a sweep to contain the data observed during a single 360-degree scan at a fixed elevation angle.</w:t>
      </w:r>
    </w:p>
    <w:p w14:paraId="2F1E92CA"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Ray – Represents a collection of data along a single direction of pointing from the instrument.</w:t>
      </w:r>
    </w:p>
    <w:p w14:paraId="42F20E2C"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Range Bin – Represents a collection of data within a ray that are related to the same short window of range along the beam propagation path.</w:t>
      </w:r>
    </w:p>
    <w:p w14:paraId="5B169010"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Dataset – A measured or calculated quantity that is associated with a range bin. Each Dataset will typically represent one of the measured radar moments such as reflectivity or Doppler velocity, but may also be used to store derived information such as quality control metrics.</w:t>
      </w:r>
    </w:p>
    <w:p w14:paraId="0BA1AD1A"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Within a Sweep all Range Bins contain the same collection of Datasets, and all Rays contain the same collection of Range Bins. This allows the lower three levels of the hierarchy to be collapsed into a collection of 2D variables. Each variable stores a single Dataset, with dimensions for Ray and Range Bin.</w:t>
      </w:r>
    </w:p>
    <w:p w14:paraId="547A7884"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To facilitate the hierarchical nature of the data to be represented, NetCDF groups are used. The global scope is used to store the Volume object, a group is used for each Sweep object, and a variable within each Sweep group is used for each Dataset. Coordinate variables and ancillary variables within the Sweep groups provide metadata related to the Ray and Range Bin objects.</w:t>
      </w:r>
    </w:p>
    <w:p w14:paraId="796E3106" w14:textId="77777777" w:rsidR="000E609B" w:rsidRPr="000E609B" w:rsidRDefault="000E609B" w:rsidP="000E609B">
      <w:pPr>
        <w:tabs>
          <w:tab w:val="clear" w:pos="1134"/>
        </w:tabs>
        <w:spacing w:before="240"/>
        <w:jc w:val="left"/>
        <w:rPr>
          <w:rFonts w:eastAsia="Verdana" w:cs="Verdana"/>
          <w:color w:val="000000" w:themeColor="text1"/>
        </w:rPr>
      </w:pPr>
    </w:p>
    <w:p w14:paraId="135BA18D" w14:textId="77777777" w:rsidR="000E609B" w:rsidRPr="000E609B" w:rsidRDefault="000E609B" w:rsidP="000E609B">
      <w:pPr>
        <w:tabs>
          <w:tab w:val="clear" w:pos="1134"/>
        </w:tabs>
        <w:spacing w:before="240"/>
        <w:jc w:val="left"/>
        <w:rPr>
          <w:rFonts w:eastAsia="Verdana" w:cs="Verdana"/>
          <w:color w:val="000000" w:themeColor="text1"/>
        </w:rPr>
      </w:pPr>
    </w:p>
    <w:p w14:paraId="3D516721" w14:textId="70C12ECB"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lastRenderedPageBreak/>
        <w:t>Global scope/root group</w:t>
      </w:r>
    </w:p>
    <w:p w14:paraId="76EE2CB5"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The global scope of the profile contains data and metadata which are relevant to the entire volume.</w:t>
      </w:r>
    </w:p>
    <w:p w14:paraId="2A362626"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Attributes</w:t>
      </w:r>
    </w:p>
    <w:p w14:paraId="7A624629"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Table 301-1 lists the global attributes that shall be included in addition to those defined under General Regulation </w:t>
      </w:r>
      <w:r w:rsidRPr="000E609B">
        <w:rPr>
          <w:color w:val="000000" w:themeColor="text1"/>
        </w:rPr>
        <w:fldChar w:fldCharType="begin"/>
      </w:r>
      <w:r w:rsidRPr="000E609B">
        <w:rPr>
          <w:color w:val="000000" w:themeColor="text1"/>
        </w:rPr>
        <w:instrText xml:space="preserve"> REF _Ref106115110 \r \h </w:instrText>
      </w:r>
      <w:r w:rsidRPr="000E609B">
        <w:rPr>
          <w:color w:val="000000" w:themeColor="text1"/>
        </w:rPr>
      </w:r>
      <w:r w:rsidRPr="000E609B">
        <w:rPr>
          <w:color w:val="000000" w:themeColor="text1"/>
        </w:rPr>
        <w:fldChar w:fldCharType="separate"/>
      </w:r>
      <w:r w:rsidRPr="000E609B">
        <w:rPr>
          <w:color w:val="000000" w:themeColor="text1"/>
        </w:rPr>
        <w:t>WMO-CF.6</w:t>
      </w:r>
      <w:r w:rsidRPr="000E609B">
        <w:rPr>
          <w:color w:val="000000" w:themeColor="text1"/>
        </w:rPr>
        <w:fldChar w:fldCharType="end"/>
      </w:r>
      <w:r w:rsidRPr="000E609B">
        <w:rPr>
          <w:color w:val="000000" w:themeColor="text1"/>
        </w:rPr>
        <w:t>.</w:t>
      </w:r>
    </w:p>
    <w:p w14:paraId="272A823D"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Table 301-2 lists the mandatory values that shall be used for the global attributes where defined.</w:t>
      </w:r>
    </w:p>
    <w:p w14:paraId="24D33501"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Table 301-3 lists additionally defined global attributes that are optional.</w:t>
      </w:r>
    </w:p>
    <w:p w14:paraId="55A52ED8"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Ancillary variables</w:t>
      </w:r>
    </w:p>
    <w:p w14:paraId="3D02F93F" w14:textId="61BED894"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Table 301-4 lists the global variables that shall be included in the global root group.</w:t>
      </w:r>
    </w:p>
    <w:p w14:paraId="3620CB7E" w14:textId="7867B5C2"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Table 301-5 lists the global variables that should be included in the global/root group.</w:t>
      </w:r>
    </w:p>
    <w:p w14:paraId="232B5FF1" w14:textId="77777777"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t>Sweep groups</w:t>
      </w:r>
    </w:p>
    <w:p w14:paraId="520C58BF"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A sweep group contains all of the data and metadata related to Sweep object. This includes the dimensions and coordinates which define the basic geometry of the sweep (Rays and Range Bins), the measured radar/lidar quantities (Datasets), as well as many supporting ancillary variables. Each sweep group may also contain subgroups to cater for specialized metadata such as monitoring information.</w:t>
      </w:r>
    </w:p>
    <w:p w14:paraId="3EB57A11"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 xml:space="preserve">Sweep groups shall be named </w:t>
      </w:r>
      <w:r w:rsidRPr="000E609B">
        <w:rPr>
          <w:rFonts w:ascii="Courier New" w:eastAsiaTheme="minorHAnsi" w:hAnsi="Courier New" w:cs="Courier New"/>
          <w:i/>
          <w:iCs/>
          <w:color w:val="000000" w:themeColor="text1"/>
          <w:sz w:val="22"/>
          <w:szCs w:val="24"/>
          <w:highlight w:val="lightGray"/>
        </w:rPr>
        <w:t>sweep_&lt;n&gt;</w:t>
      </w:r>
      <w:r w:rsidRPr="000E609B">
        <w:rPr>
          <w:color w:val="000000" w:themeColor="text1"/>
        </w:rPr>
        <w:t xml:space="preserve"> where </w:t>
      </w:r>
      <w:r w:rsidRPr="000E609B">
        <w:rPr>
          <w:rFonts w:ascii="Courier New" w:eastAsiaTheme="minorHAnsi" w:hAnsi="Courier New" w:cs="Courier New"/>
          <w:i/>
          <w:iCs/>
          <w:color w:val="000000" w:themeColor="text1"/>
          <w:sz w:val="22"/>
          <w:szCs w:val="24"/>
          <w:highlight w:val="lightGray"/>
        </w:rPr>
        <w:t>&lt;n&gt;</w:t>
      </w:r>
      <w:r w:rsidRPr="000E609B">
        <w:rPr>
          <w:color w:val="000000" w:themeColor="text1"/>
        </w:rPr>
        <w:t xml:space="preserve"> is the sweep number starting at 0 for the first sweep acquired during the volume and increasing sequentially in acquisition order.</w:t>
      </w:r>
    </w:p>
    <w:p w14:paraId="5318C07B"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Dimensions</w:t>
      </w:r>
    </w:p>
    <w:p w14:paraId="779D1482"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time</w:t>
      </w:r>
      <w:r w:rsidRPr="000E609B">
        <w:rPr>
          <w:color w:val="000000" w:themeColor="text1"/>
        </w:rPr>
        <w:t xml:space="preserve"> dimension shall define the number of Rays in the sweep. It shall be used as the primary dimension for Dataset variables.</w:t>
      </w:r>
    </w:p>
    <w:p w14:paraId="6028B9A8"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range</w:t>
      </w:r>
      <w:r w:rsidRPr="000E609B">
        <w:rPr>
          <w:color w:val="000000" w:themeColor="text1"/>
        </w:rPr>
        <w:t xml:space="preserve"> dimension shall define the number of Range Bins in the sweep. It shall be used as the secondary dimension for Dataset variables.</w:t>
      </w:r>
    </w:p>
    <w:p w14:paraId="15675ABE"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frequency</w:t>
      </w:r>
      <w:r w:rsidRPr="000E609B">
        <w:rPr>
          <w:color w:val="000000" w:themeColor="text1"/>
        </w:rPr>
        <w:t xml:space="preserve"> dimension shall define the number of operating frequencies. Where a single frequency is present this dimension shall have length 1.</w:t>
      </w:r>
    </w:p>
    <w:p w14:paraId="3910F667"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prt</w:t>
      </w:r>
      <w:r w:rsidRPr="000E609B">
        <w:rPr>
          <w:color w:val="000000" w:themeColor="text1"/>
        </w:rPr>
        <w:t xml:space="preserve"> dimension may define the number of pulse repetition times used in a pulsing scheme. This dimension is optional for fixed, staggered and dual PRT schemes but required for more complex schemes.</w:t>
      </w:r>
    </w:p>
    <w:p w14:paraId="5AC99CEA"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Coordinate variables</w:t>
      </w:r>
    </w:p>
    <w:p w14:paraId="0395B280"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Table 301-6 lists the coordinate variables that shall be used in the sweep groups.</w:t>
      </w:r>
    </w:p>
    <w:p w14:paraId="20ED84C9"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Ancillary variables</w:t>
      </w:r>
    </w:p>
    <w:p w14:paraId="530BD3E8"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Table 301-7 lists the ancillary variables that shall be included in the sweep groups.</w:t>
      </w:r>
    </w:p>
    <w:p w14:paraId="07CD50AA"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lastRenderedPageBreak/>
        <w:t>Table 301-8 lists the ancillary variables that may be included in the sweep groups.</w:t>
      </w:r>
    </w:p>
    <w:p w14:paraId="6A9C3404"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Dataset variables (observed and quality data)</w:t>
      </w:r>
    </w:p>
    <w:p w14:paraId="05846861"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Dataset variables shall have dimensions </w:t>
      </w:r>
      <w:r w:rsidRPr="000E609B">
        <w:rPr>
          <w:rFonts w:ascii="Courier New" w:eastAsiaTheme="minorHAnsi" w:hAnsi="Courier New" w:cs="Courier New"/>
          <w:i/>
          <w:iCs/>
          <w:color w:val="000000" w:themeColor="text1"/>
          <w:sz w:val="22"/>
          <w:szCs w:val="24"/>
          <w:highlight w:val="lightGray"/>
        </w:rPr>
        <w:t>(time, range)</w:t>
      </w:r>
      <w:r w:rsidRPr="000E609B">
        <w:rPr>
          <w:color w:val="000000" w:themeColor="text1"/>
        </w:rPr>
        <w:t>.</w:t>
      </w:r>
    </w:p>
    <w:p w14:paraId="43A50C6F" w14:textId="02B722F4"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Dataset variables for </w:t>
      </w:r>
      <w:r w:rsidR="00D376D1" w:rsidRPr="000E609B">
        <w:rPr>
          <w:color w:val="000000" w:themeColor="text1"/>
        </w:rPr>
        <w:t>well-known</w:t>
      </w:r>
      <w:r w:rsidRPr="000E609B">
        <w:rPr>
          <w:color w:val="000000" w:themeColor="text1"/>
        </w:rPr>
        <w:t xml:space="preserve"> radar moments shall be named according to Table 301-9.</w:t>
      </w:r>
    </w:p>
    <w:p w14:paraId="2DDAC4D5"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The General Regulations for variables (</w:t>
      </w:r>
      <w:r w:rsidRPr="000E609B">
        <w:rPr>
          <w:color w:val="000000" w:themeColor="text1"/>
        </w:rPr>
        <w:fldChar w:fldCharType="begin"/>
      </w:r>
      <w:r w:rsidRPr="000E609B">
        <w:rPr>
          <w:color w:val="000000" w:themeColor="text1"/>
        </w:rPr>
        <w:instrText xml:space="preserve"> REF _Ref106195234 \r \h </w:instrText>
      </w:r>
      <w:r w:rsidRPr="000E609B">
        <w:rPr>
          <w:color w:val="000000" w:themeColor="text1"/>
        </w:rPr>
      </w:r>
      <w:r w:rsidRPr="000E609B">
        <w:rPr>
          <w:color w:val="000000" w:themeColor="text1"/>
        </w:rPr>
        <w:fldChar w:fldCharType="separate"/>
      </w:r>
      <w:r w:rsidRPr="000E609B">
        <w:rPr>
          <w:color w:val="000000" w:themeColor="text1"/>
        </w:rPr>
        <w:t>WMO-CF.5</w:t>
      </w:r>
      <w:r w:rsidRPr="000E609B">
        <w:rPr>
          <w:color w:val="000000" w:themeColor="text1"/>
        </w:rPr>
        <w:fldChar w:fldCharType="end"/>
      </w:r>
      <w:r w:rsidRPr="000E609B">
        <w:rPr>
          <w:color w:val="000000" w:themeColor="text1"/>
        </w:rPr>
        <w:t>) shall apply, including the regulations on mandatory and optional attributes.</w:t>
      </w:r>
    </w:p>
    <w:p w14:paraId="3CBDF64C"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coordinates</w:t>
      </w:r>
      <w:r w:rsidRPr="000E609B">
        <w:rPr>
          <w:color w:val="000000" w:themeColor="text1"/>
        </w:rPr>
        <w:t xml:space="preserve"> attribute shall be set to </w:t>
      </w:r>
      <w:r w:rsidRPr="000E609B">
        <w:rPr>
          <w:rFonts w:ascii="Courier New" w:eastAsiaTheme="minorHAnsi" w:hAnsi="Courier New" w:cs="Courier New"/>
          <w:i/>
          <w:iCs/>
          <w:color w:val="000000" w:themeColor="text1"/>
          <w:sz w:val="22"/>
          <w:szCs w:val="24"/>
          <w:highlight w:val="lightGray"/>
        </w:rPr>
        <w:t>"elevation azimuth range"</w:t>
      </w:r>
    </w:p>
    <w:p w14:paraId="5E9E900F" w14:textId="5D68C91C"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Additional attributes for field/geophysical variables are defined in Table 301-10.</w:t>
      </w:r>
    </w:p>
    <w:p w14:paraId="0409701C"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Monitoring subgroup</w:t>
      </w:r>
    </w:p>
    <w:p w14:paraId="791EA1C8"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If monitoring data is available, a monitoring subgroup will be included in each relevant sweep group, to store the monitoring variables.</w:t>
      </w:r>
    </w:p>
    <w:p w14:paraId="27317E07"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The group shall be named </w:t>
      </w:r>
      <w:r w:rsidRPr="000E609B">
        <w:rPr>
          <w:rFonts w:ascii="Courier New" w:eastAsiaTheme="minorHAnsi" w:hAnsi="Courier New" w:cs="Courier New"/>
          <w:i/>
          <w:iCs/>
          <w:color w:val="000000" w:themeColor="text1"/>
          <w:sz w:val="22"/>
          <w:szCs w:val="24"/>
          <w:highlight w:val="lightGray"/>
        </w:rPr>
        <w:t>monitoring</w:t>
      </w:r>
      <w:r w:rsidRPr="000E609B">
        <w:rPr>
          <w:color w:val="000000" w:themeColor="text1"/>
        </w:rPr>
        <w:t>.</w:t>
      </w:r>
    </w:p>
    <w:p w14:paraId="30BC9C80"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Table 301-11 lists the variables that may be included in this subgroup when present.</w:t>
      </w:r>
    </w:p>
    <w:p w14:paraId="4ECC98B1" w14:textId="77777777"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t>Radar parameters group</w:t>
      </w:r>
    </w:p>
    <w:p w14:paraId="1A0A8F00"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The radar parameters group holds optional ancillary variables that are specific to the radar instrument.</w:t>
      </w:r>
    </w:p>
    <w:p w14:paraId="221CBE88"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 xml:space="preserve">This group shall be located at the global scope and named </w:t>
      </w:r>
      <w:r w:rsidRPr="000E609B">
        <w:rPr>
          <w:rFonts w:ascii="Courier New" w:eastAsiaTheme="minorHAnsi" w:hAnsi="Courier New" w:cs="Courier New"/>
          <w:i/>
          <w:iCs/>
          <w:color w:val="000000" w:themeColor="text1"/>
          <w:sz w:val="22"/>
          <w:szCs w:val="24"/>
          <w:highlight w:val="lightGray"/>
        </w:rPr>
        <w:t>radar_parameters</w:t>
      </w:r>
      <w:r w:rsidRPr="000E609B">
        <w:rPr>
          <w:color w:val="000000" w:themeColor="text1"/>
        </w:rPr>
        <w:t>.</w:t>
      </w:r>
    </w:p>
    <w:p w14:paraId="43C61E7B"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Table 301-12 lists the variables which may be included in this group.</w:t>
      </w:r>
    </w:p>
    <w:p w14:paraId="228C1B91"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This group may be omitted from the file if no radar parameters are to be stored.</w:t>
      </w:r>
    </w:p>
    <w:p w14:paraId="740A5D11" w14:textId="77777777"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t>Lidar parameters group</w:t>
      </w:r>
    </w:p>
    <w:p w14:paraId="4CA15BBF"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The lidar group holds optional ancillary variables that are specific to the lidar instrument.</w:t>
      </w:r>
    </w:p>
    <w:p w14:paraId="654990EA"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 xml:space="preserve">This group shall be located at the global scope and named </w:t>
      </w:r>
      <w:r w:rsidRPr="000E609B">
        <w:rPr>
          <w:rFonts w:ascii="Courier New" w:eastAsiaTheme="minorHAnsi" w:hAnsi="Courier New" w:cs="Courier New"/>
          <w:i/>
          <w:iCs/>
          <w:color w:val="000000" w:themeColor="text1"/>
          <w:sz w:val="22"/>
          <w:szCs w:val="24"/>
          <w:highlight w:val="lightGray"/>
        </w:rPr>
        <w:t>lidar_parameters</w:t>
      </w:r>
      <w:r w:rsidRPr="000E609B">
        <w:rPr>
          <w:color w:val="000000" w:themeColor="text1"/>
        </w:rPr>
        <w:t>.</w:t>
      </w:r>
    </w:p>
    <w:p w14:paraId="52495BBD"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Table 301-13 lists the variables which may be included in this group.</w:t>
      </w:r>
    </w:p>
    <w:p w14:paraId="63514FBA"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This group may be omitted from the file if no lidar parameters are to be stored.</w:t>
      </w:r>
    </w:p>
    <w:p w14:paraId="416C8C41" w14:textId="77777777"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t>Radar calibration group</w:t>
      </w:r>
    </w:p>
    <w:p w14:paraId="7C4D72D9"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The radar calibration group holds optional ancillary variables that are related to calibrations of the radar instrument. Several calibrations may be stored, typically one per pulse width.</w:t>
      </w:r>
    </w:p>
    <w:p w14:paraId="423BFBD9"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lastRenderedPageBreak/>
        <w:t xml:space="preserve">This group shall be located at the global scope and named </w:t>
      </w:r>
      <w:r w:rsidRPr="000E609B">
        <w:rPr>
          <w:rFonts w:ascii="Courier New" w:eastAsiaTheme="minorHAnsi" w:hAnsi="Courier New" w:cs="Courier New"/>
          <w:i/>
          <w:iCs/>
          <w:color w:val="000000" w:themeColor="text1"/>
          <w:sz w:val="22"/>
          <w:szCs w:val="24"/>
          <w:highlight w:val="lightGray"/>
        </w:rPr>
        <w:t>radar_calibration</w:t>
      </w:r>
      <w:r w:rsidRPr="000E609B">
        <w:rPr>
          <w:color w:val="000000" w:themeColor="text1"/>
        </w:rPr>
        <w:t>.</w:t>
      </w:r>
    </w:p>
    <w:p w14:paraId="123987FB" w14:textId="77777777" w:rsidR="000E609B" w:rsidRPr="000E609B" w:rsidRDefault="000E609B">
      <w:pPr>
        <w:numPr>
          <w:ilvl w:val="1"/>
          <w:numId w:val="2"/>
        </w:numPr>
        <w:tabs>
          <w:tab w:val="clear" w:pos="1134"/>
        </w:tabs>
        <w:spacing w:after="200"/>
        <w:jc w:val="left"/>
        <w:rPr>
          <w:i/>
          <w:iCs/>
          <w:color w:val="000000" w:themeColor="text1"/>
        </w:rPr>
      </w:pPr>
      <w:r w:rsidRPr="000E609B">
        <w:rPr>
          <w:i/>
          <w:iCs/>
          <w:color w:val="000000" w:themeColor="text1"/>
        </w:rPr>
        <w:t>Dimensions</w:t>
      </w:r>
    </w:p>
    <w:p w14:paraId="44225AFC" w14:textId="77777777" w:rsidR="000E609B" w:rsidRPr="000E609B" w:rsidRDefault="000E609B">
      <w:pPr>
        <w:numPr>
          <w:ilvl w:val="2"/>
          <w:numId w:val="2"/>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calib</w:t>
      </w:r>
      <w:r w:rsidRPr="000E609B">
        <w:rPr>
          <w:color w:val="000000" w:themeColor="text1"/>
        </w:rPr>
        <w:t xml:space="preserve"> dimension shall define the number of calibrations stored.</w:t>
      </w:r>
    </w:p>
    <w:p w14:paraId="7509553A"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Table 301-14 lists the ancillary variables which may be included in this group.</w:t>
      </w:r>
    </w:p>
    <w:p w14:paraId="0217908E"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This group may be omitted from the file if no radar calibrations are to be stored.</w:t>
      </w:r>
    </w:p>
    <w:p w14:paraId="5D113C13" w14:textId="77777777" w:rsidR="000E609B" w:rsidRPr="000E609B" w:rsidRDefault="000E609B">
      <w:pPr>
        <w:numPr>
          <w:ilvl w:val="0"/>
          <w:numId w:val="2"/>
        </w:numPr>
        <w:tabs>
          <w:tab w:val="clear" w:pos="1134"/>
        </w:tabs>
        <w:spacing w:after="200"/>
        <w:jc w:val="left"/>
        <w:rPr>
          <w:b/>
          <w:bCs/>
          <w:color w:val="000000" w:themeColor="text1"/>
        </w:rPr>
      </w:pPr>
      <w:r w:rsidRPr="000E609B">
        <w:rPr>
          <w:b/>
          <w:bCs/>
          <w:color w:val="000000" w:themeColor="text1"/>
        </w:rPr>
        <w:t>Lidar calibration group</w:t>
      </w:r>
    </w:p>
    <w:p w14:paraId="793A9059"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The lidar calibration group holds optional ancillary variables that are related to calibrations of the lidar instrument.</w:t>
      </w:r>
    </w:p>
    <w:p w14:paraId="56C0A94E"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 xml:space="preserve">This group shall be located at the global scope and named </w:t>
      </w:r>
      <w:r w:rsidRPr="000E609B">
        <w:rPr>
          <w:rFonts w:ascii="Courier New" w:eastAsiaTheme="minorHAnsi" w:hAnsi="Courier New" w:cs="Courier New"/>
          <w:i/>
          <w:iCs/>
          <w:color w:val="000000" w:themeColor="text1"/>
          <w:sz w:val="22"/>
          <w:szCs w:val="24"/>
          <w:highlight w:val="lightGray"/>
        </w:rPr>
        <w:t>lidar_calibration</w:t>
      </w:r>
      <w:r w:rsidRPr="000E609B">
        <w:rPr>
          <w:color w:val="000000" w:themeColor="text1"/>
        </w:rPr>
        <w:t>.</w:t>
      </w:r>
    </w:p>
    <w:p w14:paraId="382C02A8"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No ancillary variables have been defined for this group. It is reserved for future use.</w:t>
      </w:r>
    </w:p>
    <w:p w14:paraId="0B6EC166" w14:textId="77777777" w:rsidR="000E609B" w:rsidRPr="000E609B" w:rsidRDefault="000E609B">
      <w:pPr>
        <w:numPr>
          <w:ilvl w:val="1"/>
          <w:numId w:val="2"/>
        </w:numPr>
        <w:tabs>
          <w:tab w:val="clear" w:pos="1134"/>
        </w:tabs>
        <w:spacing w:after="200"/>
        <w:jc w:val="left"/>
        <w:rPr>
          <w:color w:val="000000" w:themeColor="text1"/>
        </w:rPr>
      </w:pPr>
      <w:r w:rsidRPr="000E609B">
        <w:rPr>
          <w:color w:val="000000" w:themeColor="text1"/>
        </w:rPr>
        <w:t>This group may be omitted from the file if no lidar calibration variables are to be stored.</w:t>
      </w:r>
    </w:p>
    <w:p w14:paraId="32FE1BC8" w14:textId="77777777" w:rsidR="000E609B" w:rsidRPr="000E609B" w:rsidRDefault="000E609B" w:rsidP="000E609B">
      <w:pPr>
        <w:keepNext/>
        <w:keepLines/>
        <w:tabs>
          <w:tab w:val="clear" w:pos="1134"/>
        </w:tabs>
        <w:spacing w:before="360" w:after="360"/>
        <w:jc w:val="center"/>
        <w:outlineLvl w:val="1"/>
        <w:rPr>
          <w:rFonts w:eastAsia="Verdana" w:cs="Verdana"/>
          <w:b/>
          <w:bCs/>
          <w:iCs/>
          <w:color w:val="000000" w:themeColor="text1"/>
          <w:sz w:val="22"/>
          <w:szCs w:val="22"/>
          <w:lang w:eastAsia="zh-TW"/>
        </w:rPr>
      </w:pPr>
      <w:bookmarkStart w:id="35" w:name="Xf1442f6bfcf0a734cb660036955b25949bd88f2"/>
      <w:r w:rsidRPr="000E609B">
        <w:rPr>
          <w:rFonts w:eastAsia="Verdana" w:cs="Verdana"/>
          <w:b/>
          <w:bCs/>
          <w:iCs/>
          <w:color w:val="000000" w:themeColor="text1"/>
          <w:sz w:val="22"/>
          <w:szCs w:val="22"/>
          <w:lang w:eastAsia="zh-TW"/>
        </w:rPr>
        <w:t>FM 301-2022 Tables</w:t>
      </w:r>
      <w:bookmarkEnd w:id="35"/>
    </w:p>
    <w:p w14:paraId="597C8432" w14:textId="27549C5A"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 xml:space="preserve">Table 301-1: Global attributes for the global scope/root group that shall be reported in addition to those defined in General Regulation </w:t>
      </w:r>
      <w:r w:rsidRPr="000E609B">
        <w:rPr>
          <w:rFonts w:ascii="Verdana Bold" w:eastAsiaTheme="minorHAnsi" w:hAnsi="Verdana Bold" w:cstheme="minorBidi"/>
          <w:b/>
          <w:color w:val="000000" w:themeColor="text1"/>
          <w:szCs w:val="24"/>
          <w:lang w:val="en-US"/>
        </w:rPr>
        <w:fldChar w:fldCharType="begin"/>
      </w:r>
      <w:r w:rsidRPr="000E609B">
        <w:rPr>
          <w:rFonts w:ascii="Verdana Bold" w:eastAsiaTheme="minorHAnsi" w:hAnsi="Verdana Bold" w:cstheme="minorBidi"/>
          <w:b/>
          <w:color w:val="000000" w:themeColor="text1"/>
          <w:szCs w:val="24"/>
          <w:lang w:val="en-US"/>
        </w:rPr>
        <w:instrText xml:space="preserve"> REF _Ref106115110 \r \h  \* MERGEFORMAT </w:instrText>
      </w:r>
      <w:r w:rsidRPr="000E609B">
        <w:rPr>
          <w:rFonts w:ascii="Verdana Bold" w:eastAsiaTheme="minorHAnsi" w:hAnsi="Verdana Bold" w:cstheme="minorBidi"/>
          <w:b/>
          <w:color w:val="000000" w:themeColor="text1"/>
          <w:szCs w:val="24"/>
          <w:lang w:val="en-US"/>
        </w:rPr>
      </w:r>
      <w:r w:rsidRPr="000E609B">
        <w:rPr>
          <w:rFonts w:ascii="Verdana Bold" w:eastAsiaTheme="minorHAnsi" w:hAnsi="Verdana Bold" w:cstheme="minorBidi"/>
          <w:b/>
          <w:color w:val="000000" w:themeColor="text1"/>
          <w:szCs w:val="24"/>
          <w:lang w:val="en-US"/>
        </w:rPr>
        <w:fldChar w:fldCharType="separate"/>
      </w:r>
      <w:r w:rsidRPr="000E609B">
        <w:rPr>
          <w:rFonts w:ascii="Verdana Bold" w:eastAsiaTheme="minorHAnsi" w:hAnsi="Verdana Bold" w:cstheme="minorBidi"/>
          <w:b/>
          <w:color w:val="000000" w:themeColor="text1"/>
          <w:szCs w:val="24"/>
          <w:lang w:val="en-US"/>
        </w:rPr>
        <w:t>WMO-CF.6</w:t>
      </w:r>
      <w:r w:rsidRPr="000E609B">
        <w:rPr>
          <w:rFonts w:ascii="Verdana Bold" w:eastAsiaTheme="minorHAnsi" w:hAnsi="Verdana Bold" w:cstheme="minorBidi"/>
          <w:b/>
          <w:color w:val="000000" w:themeColor="text1"/>
          <w:szCs w:val="24"/>
          <w:lang w:val="en-US"/>
        </w:rPr>
        <w:fldChar w:fldCharType="end"/>
      </w:r>
      <w:r w:rsidRPr="000E609B">
        <w:rPr>
          <w:rFonts w:ascii="Verdana Bold" w:eastAsiaTheme="minorHAnsi" w:hAnsi="Verdana Bold" w:cstheme="minorBidi"/>
          <w:b/>
          <w:color w:val="000000" w:themeColor="text1"/>
          <w:szCs w:val="24"/>
          <w:lang w:val="en-US"/>
        </w:rPr>
        <w:t>.</w:t>
      </w:r>
    </w:p>
    <w:tbl>
      <w:tblPr>
        <w:tblStyle w:val="Table"/>
        <w:tblW w:w="9756" w:type="dxa"/>
        <w:tblLook w:val="07E0" w:firstRow="1" w:lastRow="1" w:firstColumn="1" w:lastColumn="1" w:noHBand="1" w:noVBand="1"/>
      </w:tblPr>
      <w:tblGrid>
        <w:gridCol w:w="2149"/>
        <w:gridCol w:w="1310"/>
        <w:gridCol w:w="1477"/>
        <w:gridCol w:w="4820"/>
      </w:tblGrid>
      <w:tr w:rsidR="000E609B" w:rsidRPr="000E609B" w14:paraId="2B788B29" w14:textId="77777777" w:rsidTr="00FA00D8">
        <w:tc>
          <w:tcPr>
            <w:tcW w:w="2149" w:type="dxa"/>
            <w:tcBorders>
              <w:top w:val="single" w:sz="4" w:space="0" w:color="auto"/>
              <w:left w:val="single" w:sz="4" w:space="0" w:color="auto"/>
              <w:bottom w:val="single" w:sz="0" w:space="0" w:color="auto"/>
              <w:right w:val="single" w:sz="4" w:space="0" w:color="auto"/>
            </w:tcBorders>
            <w:vAlign w:val="bottom"/>
          </w:tcPr>
          <w:p w14:paraId="18E86961"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Name</w:t>
            </w:r>
          </w:p>
        </w:tc>
        <w:tc>
          <w:tcPr>
            <w:tcW w:w="1310" w:type="dxa"/>
            <w:tcBorders>
              <w:top w:val="single" w:sz="4" w:space="0" w:color="auto"/>
              <w:left w:val="single" w:sz="4" w:space="0" w:color="auto"/>
              <w:bottom w:val="single" w:sz="0" w:space="0" w:color="auto"/>
              <w:right w:val="single" w:sz="4" w:space="0" w:color="auto"/>
            </w:tcBorders>
            <w:vAlign w:val="bottom"/>
          </w:tcPr>
          <w:p w14:paraId="271F6157"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1477" w:type="dxa"/>
            <w:tcBorders>
              <w:top w:val="single" w:sz="4" w:space="0" w:color="auto"/>
              <w:left w:val="single" w:sz="4" w:space="0" w:color="auto"/>
              <w:bottom w:val="single" w:sz="0" w:space="0" w:color="auto"/>
              <w:right w:val="single" w:sz="4" w:space="0" w:color="auto"/>
            </w:tcBorders>
            <w:vAlign w:val="bottom"/>
          </w:tcPr>
          <w:p w14:paraId="79E61BCC"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Convention</w:t>
            </w:r>
          </w:p>
        </w:tc>
        <w:tc>
          <w:tcPr>
            <w:tcW w:w="4820" w:type="dxa"/>
            <w:tcBorders>
              <w:top w:val="single" w:sz="4" w:space="0" w:color="auto"/>
              <w:left w:val="single" w:sz="4" w:space="0" w:color="auto"/>
              <w:bottom w:val="single" w:sz="0" w:space="0" w:color="auto"/>
              <w:right w:val="single" w:sz="4" w:space="0" w:color="auto"/>
            </w:tcBorders>
            <w:vAlign w:val="bottom"/>
          </w:tcPr>
          <w:p w14:paraId="0BC54F1C"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 or description</w:t>
            </w:r>
          </w:p>
        </w:tc>
      </w:tr>
      <w:tr w:rsidR="000E609B" w:rsidRPr="000E609B" w14:paraId="2B082387" w14:textId="77777777" w:rsidTr="00FA00D8">
        <w:tc>
          <w:tcPr>
            <w:tcW w:w="2149" w:type="dxa"/>
            <w:tcBorders>
              <w:left w:val="single" w:sz="4" w:space="0" w:color="auto"/>
              <w:right w:val="single" w:sz="4" w:space="0" w:color="auto"/>
            </w:tcBorders>
          </w:tcPr>
          <w:p w14:paraId="4A7F8141" w14:textId="77777777" w:rsidR="000E609B" w:rsidRPr="000E609B" w:rsidRDefault="000E609B" w:rsidP="000E609B">
            <w:pPr>
              <w:rPr>
                <w:color w:val="000000" w:themeColor="text1"/>
                <w:sz w:val="20"/>
                <w:szCs w:val="20"/>
              </w:rPr>
            </w:pPr>
            <w:r w:rsidRPr="000E609B">
              <w:rPr>
                <w:color w:val="000000" w:themeColor="text1"/>
                <w:sz w:val="20"/>
                <w:szCs w:val="20"/>
              </w:rPr>
              <w:t>instrument_name</w:t>
            </w:r>
          </w:p>
        </w:tc>
        <w:tc>
          <w:tcPr>
            <w:tcW w:w="1310" w:type="dxa"/>
            <w:tcBorders>
              <w:left w:val="single" w:sz="4" w:space="0" w:color="auto"/>
              <w:right w:val="single" w:sz="4" w:space="0" w:color="auto"/>
            </w:tcBorders>
          </w:tcPr>
          <w:p w14:paraId="188E80E5"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477" w:type="dxa"/>
            <w:tcBorders>
              <w:left w:val="single" w:sz="4" w:space="0" w:color="auto"/>
              <w:right w:val="single" w:sz="4" w:space="0" w:color="auto"/>
            </w:tcBorders>
          </w:tcPr>
          <w:p w14:paraId="2DF38259"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4820" w:type="dxa"/>
            <w:tcBorders>
              <w:left w:val="single" w:sz="4" w:space="0" w:color="auto"/>
              <w:right w:val="single" w:sz="4" w:space="0" w:color="auto"/>
            </w:tcBorders>
          </w:tcPr>
          <w:p w14:paraId="71DC49CD" w14:textId="77777777" w:rsidR="000E609B" w:rsidRPr="000E609B" w:rsidRDefault="000E609B" w:rsidP="000E609B">
            <w:pPr>
              <w:rPr>
                <w:color w:val="000000" w:themeColor="text1"/>
                <w:sz w:val="20"/>
                <w:szCs w:val="20"/>
              </w:rPr>
            </w:pPr>
            <w:r w:rsidRPr="000E609B">
              <w:rPr>
                <w:color w:val="000000" w:themeColor="text1"/>
                <w:sz w:val="20"/>
                <w:szCs w:val="20"/>
              </w:rPr>
              <w:t>Name of radar or lidar</w:t>
            </w:r>
          </w:p>
        </w:tc>
      </w:tr>
      <w:tr w:rsidR="000E609B" w:rsidRPr="000E609B" w14:paraId="5043667C" w14:textId="77777777" w:rsidTr="00FA00D8">
        <w:tc>
          <w:tcPr>
            <w:tcW w:w="2149" w:type="dxa"/>
            <w:tcBorders>
              <w:left w:val="single" w:sz="4" w:space="0" w:color="auto"/>
              <w:right w:val="single" w:sz="4" w:space="0" w:color="auto"/>
            </w:tcBorders>
          </w:tcPr>
          <w:p w14:paraId="7247B4CD" w14:textId="77777777" w:rsidR="000E609B" w:rsidRPr="000E609B" w:rsidRDefault="000E609B" w:rsidP="000E609B">
            <w:pPr>
              <w:rPr>
                <w:color w:val="000000" w:themeColor="text1"/>
                <w:sz w:val="20"/>
                <w:szCs w:val="20"/>
              </w:rPr>
            </w:pPr>
            <w:r w:rsidRPr="000E609B">
              <w:rPr>
                <w:color w:val="000000" w:themeColor="text1"/>
                <w:sz w:val="20"/>
                <w:szCs w:val="20"/>
              </w:rPr>
              <w:t>institution</w:t>
            </w:r>
          </w:p>
        </w:tc>
        <w:tc>
          <w:tcPr>
            <w:tcW w:w="1310" w:type="dxa"/>
            <w:tcBorders>
              <w:left w:val="single" w:sz="4" w:space="0" w:color="auto"/>
              <w:right w:val="single" w:sz="4" w:space="0" w:color="auto"/>
            </w:tcBorders>
          </w:tcPr>
          <w:p w14:paraId="43F0169B"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477" w:type="dxa"/>
            <w:tcBorders>
              <w:left w:val="single" w:sz="4" w:space="0" w:color="auto"/>
              <w:right w:val="single" w:sz="4" w:space="0" w:color="auto"/>
            </w:tcBorders>
          </w:tcPr>
          <w:p w14:paraId="6CA01524"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4820" w:type="dxa"/>
            <w:tcBorders>
              <w:left w:val="single" w:sz="4" w:space="0" w:color="auto"/>
              <w:right w:val="single" w:sz="4" w:space="0" w:color="auto"/>
            </w:tcBorders>
          </w:tcPr>
          <w:p w14:paraId="5458084D" w14:textId="77777777" w:rsidR="000E609B" w:rsidRPr="000E609B" w:rsidRDefault="000E609B" w:rsidP="000E609B">
            <w:pPr>
              <w:rPr>
                <w:color w:val="000000" w:themeColor="text1"/>
                <w:sz w:val="20"/>
                <w:szCs w:val="20"/>
              </w:rPr>
            </w:pPr>
            <w:r w:rsidRPr="000E609B">
              <w:rPr>
                <w:color w:val="000000" w:themeColor="text1"/>
                <w:sz w:val="20"/>
                <w:szCs w:val="20"/>
              </w:rPr>
              <w:t>See CF Conventions Appendix A</w:t>
            </w:r>
          </w:p>
        </w:tc>
      </w:tr>
      <w:tr w:rsidR="000E609B" w:rsidRPr="000E609B" w14:paraId="1CEAEF43" w14:textId="77777777" w:rsidTr="00FA00D8">
        <w:tc>
          <w:tcPr>
            <w:tcW w:w="2149" w:type="dxa"/>
            <w:tcBorders>
              <w:left w:val="single" w:sz="4" w:space="0" w:color="auto"/>
              <w:right w:val="single" w:sz="4" w:space="0" w:color="auto"/>
            </w:tcBorders>
          </w:tcPr>
          <w:p w14:paraId="44BF8E32" w14:textId="77777777" w:rsidR="000E609B" w:rsidRPr="000E609B" w:rsidRDefault="000E609B" w:rsidP="000E609B">
            <w:pPr>
              <w:rPr>
                <w:color w:val="000000" w:themeColor="text1"/>
                <w:sz w:val="20"/>
                <w:szCs w:val="20"/>
              </w:rPr>
            </w:pPr>
            <w:r w:rsidRPr="000E609B">
              <w:rPr>
                <w:color w:val="000000" w:themeColor="text1"/>
                <w:sz w:val="20"/>
                <w:szCs w:val="20"/>
              </w:rPr>
              <w:t>references</w:t>
            </w:r>
          </w:p>
        </w:tc>
        <w:tc>
          <w:tcPr>
            <w:tcW w:w="1310" w:type="dxa"/>
            <w:tcBorders>
              <w:left w:val="single" w:sz="4" w:space="0" w:color="auto"/>
              <w:right w:val="single" w:sz="4" w:space="0" w:color="auto"/>
            </w:tcBorders>
          </w:tcPr>
          <w:p w14:paraId="03BEE44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477" w:type="dxa"/>
            <w:tcBorders>
              <w:left w:val="single" w:sz="4" w:space="0" w:color="auto"/>
              <w:right w:val="single" w:sz="4" w:space="0" w:color="auto"/>
            </w:tcBorders>
          </w:tcPr>
          <w:p w14:paraId="4D47BED9"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4820" w:type="dxa"/>
            <w:tcBorders>
              <w:left w:val="single" w:sz="4" w:space="0" w:color="auto"/>
              <w:right w:val="single" w:sz="4" w:space="0" w:color="auto"/>
            </w:tcBorders>
          </w:tcPr>
          <w:p w14:paraId="547162DF" w14:textId="77777777" w:rsidR="000E609B" w:rsidRPr="000E609B" w:rsidRDefault="000E609B" w:rsidP="000E609B">
            <w:pPr>
              <w:rPr>
                <w:color w:val="000000" w:themeColor="text1"/>
                <w:sz w:val="20"/>
                <w:szCs w:val="20"/>
              </w:rPr>
            </w:pPr>
            <w:r w:rsidRPr="000E609B">
              <w:rPr>
                <w:color w:val="000000" w:themeColor="text1"/>
                <w:sz w:val="20"/>
                <w:szCs w:val="20"/>
              </w:rPr>
              <w:t>See CF Conventions Appendix A</w:t>
            </w:r>
          </w:p>
        </w:tc>
      </w:tr>
      <w:tr w:rsidR="000E609B" w:rsidRPr="000E609B" w14:paraId="601B9955" w14:textId="77777777" w:rsidTr="00FA00D8">
        <w:tc>
          <w:tcPr>
            <w:tcW w:w="2149" w:type="dxa"/>
            <w:tcBorders>
              <w:left w:val="single" w:sz="4" w:space="0" w:color="auto"/>
              <w:right w:val="single" w:sz="4" w:space="0" w:color="auto"/>
            </w:tcBorders>
          </w:tcPr>
          <w:p w14:paraId="7BE9A68B" w14:textId="77777777" w:rsidR="000E609B" w:rsidRPr="000E609B" w:rsidRDefault="000E609B" w:rsidP="000E609B">
            <w:pPr>
              <w:rPr>
                <w:color w:val="000000" w:themeColor="text1"/>
                <w:sz w:val="20"/>
                <w:szCs w:val="20"/>
              </w:rPr>
            </w:pPr>
            <w:r w:rsidRPr="000E609B">
              <w:rPr>
                <w:color w:val="000000" w:themeColor="text1"/>
                <w:sz w:val="20"/>
                <w:szCs w:val="20"/>
              </w:rPr>
              <w:t>source</w:t>
            </w:r>
          </w:p>
        </w:tc>
        <w:tc>
          <w:tcPr>
            <w:tcW w:w="1310" w:type="dxa"/>
            <w:tcBorders>
              <w:left w:val="single" w:sz="4" w:space="0" w:color="auto"/>
              <w:right w:val="single" w:sz="4" w:space="0" w:color="auto"/>
            </w:tcBorders>
          </w:tcPr>
          <w:p w14:paraId="4DA70E18"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477" w:type="dxa"/>
            <w:tcBorders>
              <w:left w:val="single" w:sz="4" w:space="0" w:color="auto"/>
              <w:right w:val="single" w:sz="4" w:space="0" w:color="auto"/>
            </w:tcBorders>
          </w:tcPr>
          <w:p w14:paraId="1CD48244"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4820" w:type="dxa"/>
            <w:tcBorders>
              <w:left w:val="single" w:sz="4" w:space="0" w:color="auto"/>
              <w:right w:val="single" w:sz="4" w:space="0" w:color="auto"/>
            </w:tcBorders>
          </w:tcPr>
          <w:p w14:paraId="1F96327D" w14:textId="77777777" w:rsidR="000E609B" w:rsidRPr="000E609B" w:rsidRDefault="000E609B" w:rsidP="000E609B">
            <w:pPr>
              <w:rPr>
                <w:color w:val="000000" w:themeColor="text1"/>
                <w:sz w:val="20"/>
                <w:szCs w:val="20"/>
              </w:rPr>
            </w:pPr>
            <w:r w:rsidRPr="000E609B">
              <w:rPr>
                <w:color w:val="000000" w:themeColor="text1"/>
                <w:sz w:val="20"/>
                <w:szCs w:val="20"/>
              </w:rPr>
              <w:t>See CF Conventions Appendix A</w:t>
            </w:r>
          </w:p>
        </w:tc>
      </w:tr>
      <w:tr w:rsidR="000E609B" w:rsidRPr="000E609B" w14:paraId="5ADEC498" w14:textId="77777777" w:rsidTr="00FA00D8">
        <w:tc>
          <w:tcPr>
            <w:tcW w:w="2149" w:type="dxa"/>
            <w:tcBorders>
              <w:left w:val="single" w:sz="4" w:space="0" w:color="auto"/>
              <w:right w:val="single" w:sz="4" w:space="0" w:color="auto"/>
            </w:tcBorders>
          </w:tcPr>
          <w:p w14:paraId="1DD64D5D" w14:textId="77777777" w:rsidR="000E609B" w:rsidRPr="000E609B" w:rsidRDefault="000E609B" w:rsidP="000E609B">
            <w:pPr>
              <w:rPr>
                <w:color w:val="000000" w:themeColor="text1"/>
                <w:sz w:val="20"/>
                <w:szCs w:val="20"/>
              </w:rPr>
            </w:pPr>
            <w:r w:rsidRPr="000E609B">
              <w:rPr>
                <w:color w:val="000000" w:themeColor="text1"/>
                <w:sz w:val="20"/>
                <w:szCs w:val="20"/>
              </w:rPr>
              <w:t>history</w:t>
            </w:r>
          </w:p>
        </w:tc>
        <w:tc>
          <w:tcPr>
            <w:tcW w:w="1310" w:type="dxa"/>
            <w:tcBorders>
              <w:left w:val="single" w:sz="4" w:space="0" w:color="auto"/>
              <w:right w:val="single" w:sz="4" w:space="0" w:color="auto"/>
            </w:tcBorders>
          </w:tcPr>
          <w:p w14:paraId="4162A973"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477" w:type="dxa"/>
            <w:tcBorders>
              <w:left w:val="single" w:sz="4" w:space="0" w:color="auto"/>
              <w:right w:val="single" w:sz="4" w:space="0" w:color="auto"/>
            </w:tcBorders>
          </w:tcPr>
          <w:p w14:paraId="010B7141"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4820" w:type="dxa"/>
            <w:tcBorders>
              <w:left w:val="single" w:sz="4" w:space="0" w:color="auto"/>
              <w:right w:val="single" w:sz="4" w:space="0" w:color="auto"/>
            </w:tcBorders>
          </w:tcPr>
          <w:p w14:paraId="2F04813D" w14:textId="77777777" w:rsidR="000E609B" w:rsidRPr="000E609B" w:rsidRDefault="000E609B" w:rsidP="000E609B">
            <w:pPr>
              <w:rPr>
                <w:color w:val="000000" w:themeColor="text1"/>
                <w:sz w:val="20"/>
                <w:szCs w:val="20"/>
              </w:rPr>
            </w:pPr>
            <w:r w:rsidRPr="000E609B">
              <w:rPr>
                <w:color w:val="000000" w:themeColor="text1"/>
                <w:sz w:val="20"/>
                <w:szCs w:val="20"/>
              </w:rPr>
              <w:t>See CF Conventions Appendix A</w:t>
            </w:r>
          </w:p>
        </w:tc>
      </w:tr>
      <w:tr w:rsidR="000E609B" w:rsidRPr="000E609B" w14:paraId="2C27DA39" w14:textId="77777777" w:rsidTr="00FA00D8">
        <w:tc>
          <w:tcPr>
            <w:tcW w:w="2149" w:type="dxa"/>
            <w:tcBorders>
              <w:left w:val="single" w:sz="4" w:space="0" w:color="auto"/>
              <w:right w:val="single" w:sz="4" w:space="0" w:color="auto"/>
            </w:tcBorders>
          </w:tcPr>
          <w:p w14:paraId="2F28F2D8" w14:textId="77777777" w:rsidR="000E609B" w:rsidRPr="000E609B" w:rsidRDefault="000E609B" w:rsidP="000E609B">
            <w:pPr>
              <w:rPr>
                <w:color w:val="000000" w:themeColor="text1"/>
                <w:sz w:val="20"/>
                <w:szCs w:val="20"/>
              </w:rPr>
            </w:pPr>
            <w:r w:rsidRPr="000E609B">
              <w:rPr>
                <w:color w:val="000000" w:themeColor="text1"/>
                <w:sz w:val="20"/>
                <w:szCs w:val="20"/>
              </w:rPr>
              <w:t>comment</w:t>
            </w:r>
          </w:p>
        </w:tc>
        <w:tc>
          <w:tcPr>
            <w:tcW w:w="1310" w:type="dxa"/>
            <w:tcBorders>
              <w:left w:val="single" w:sz="4" w:space="0" w:color="auto"/>
              <w:right w:val="single" w:sz="4" w:space="0" w:color="auto"/>
            </w:tcBorders>
          </w:tcPr>
          <w:p w14:paraId="50F90EC0"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477" w:type="dxa"/>
            <w:tcBorders>
              <w:left w:val="single" w:sz="4" w:space="0" w:color="auto"/>
              <w:right w:val="single" w:sz="4" w:space="0" w:color="auto"/>
            </w:tcBorders>
          </w:tcPr>
          <w:p w14:paraId="7DB7C41F"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4820" w:type="dxa"/>
            <w:tcBorders>
              <w:left w:val="single" w:sz="4" w:space="0" w:color="auto"/>
              <w:right w:val="single" w:sz="4" w:space="0" w:color="auto"/>
            </w:tcBorders>
          </w:tcPr>
          <w:p w14:paraId="0DEBDA71" w14:textId="77777777" w:rsidR="000E609B" w:rsidRPr="000E609B" w:rsidRDefault="000E609B" w:rsidP="000E609B">
            <w:pPr>
              <w:rPr>
                <w:color w:val="000000" w:themeColor="text1"/>
                <w:sz w:val="20"/>
                <w:szCs w:val="20"/>
              </w:rPr>
            </w:pPr>
            <w:r w:rsidRPr="000E609B">
              <w:rPr>
                <w:color w:val="000000" w:themeColor="text1"/>
                <w:sz w:val="20"/>
                <w:szCs w:val="20"/>
              </w:rPr>
              <w:t>See CF Conventions Appendix A</w:t>
            </w:r>
          </w:p>
        </w:tc>
      </w:tr>
      <w:tr w:rsidR="000E609B" w:rsidRPr="000E609B" w14:paraId="376CB6E0" w14:textId="77777777" w:rsidTr="00FA00D8">
        <w:tc>
          <w:tcPr>
            <w:tcW w:w="2149" w:type="dxa"/>
            <w:tcBorders>
              <w:left w:val="single" w:sz="4" w:space="0" w:color="auto"/>
              <w:bottom w:val="single" w:sz="4" w:space="0" w:color="auto"/>
              <w:right w:val="single" w:sz="4" w:space="0" w:color="auto"/>
            </w:tcBorders>
          </w:tcPr>
          <w:p w14:paraId="0FEB86E4" w14:textId="77777777" w:rsidR="000E609B" w:rsidRPr="000E609B" w:rsidRDefault="000E609B" w:rsidP="000E609B">
            <w:pPr>
              <w:rPr>
                <w:color w:val="000000" w:themeColor="text1"/>
                <w:sz w:val="20"/>
                <w:szCs w:val="20"/>
              </w:rPr>
            </w:pPr>
            <w:r w:rsidRPr="000E609B">
              <w:rPr>
                <w:color w:val="000000" w:themeColor="text1"/>
                <w:sz w:val="20"/>
                <w:szCs w:val="20"/>
              </w:rPr>
              <w:t>platform_is_mobile</w:t>
            </w:r>
          </w:p>
        </w:tc>
        <w:tc>
          <w:tcPr>
            <w:tcW w:w="1310" w:type="dxa"/>
            <w:tcBorders>
              <w:left w:val="single" w:sz="4" w:space="0" w:color="auto"/>
              <w:bottom w:val="single" w:sz="4" w:space="0" w:color="auto"/>
              <w:right w:val="single" w:sz="4" w:space="0" w:color="auto"/>
            </w:tcBorders>
          </w:tcPr>
          <w:p w14:paraId="59A2858F"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477" w:type="dxa"/>
            <w:tcBorders>
              <w:left w:val="single" w:sz="4" w:space="0" w:color="auto"/>
              <w:bottom w:val="single" w:sz="4" w:space="0" w:color="auto"/>
              <w:right w:val="single" w:sz="4" w:space="0" w:color="auto"/>
            </w:tcBorders>
          </w:tcPr>
          <w:p w14:paraId="4AEAA9A6"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4820" w:type="dxa"/>
            <w:tcBorders>
              <w:left w:val="single" w:sz="4" w:space="0" w:color="auto"/>
              <w:bottom w:val="single" w:sz="4" w:space="0" w:color="auto"/>
              <w:right w:val="single" w:sz="4" w:space="0" w:color="auto"/>
            </w:tcBorders>
          </w:tcPr>
          <w:p w14:paraId="277B11F5" w14:textId="77777777" w:rsidR="000E609B" w:rsidRPr="000E609B" w:rsidRDefault="000E609B" w:rsidP="000E609B">
            <w:pPr>
              <w:rPr>
                <w:color w:val="000000" w:themeColor="text1"/>
                <w:sz w:val="20"/>
                <w:szCs w:val="20"/>
              </w:rPr>
            </w:pPr>
            <w:r w:rsidRPr="000E609B">
              <w:rPr>
                <w:color w:val="000000" w:themeColor="text1"/>
                <w:sz w:val="20"/>
                <w:szCs w:val="20"/>
              </w:rPr>
              <w:t>"false" (mobile platforms are not supported by this profile)</w:t>
            </w:r>
          </w:p>
        </w:tc>
      </w:tr>
    </w:tbl>
    <w:p w14:paraId="60B0852B"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301-2: Mandatory values defined for the global attributes.</w:t>
      </w:r>
    </w:p>
    <w:tbl>
      <w:tblPr>
        <w:tblStyle w:val="Table"/>
        <w:tblW w:w="5000" w:type="pct"/>
        <w:tblLook w:val="07E0" w:firstRow="1" w:lastRow="1" w:firstColumn="1" w:lastColumn="1" w:noHBand="1" w:noVBand="1"/>
      </w:tblPr>
      <w:tblGrid>
        <w:gridCol w:w="3517"/>
        <w:gridCol w:w="1477"/>
        <w:gridCol w:w="4635"/>
      </w:tblGrid>
      <w:tr w:rsidR="000E609B" w:rsidRPr="000E609B" w14:paraId="1C1EE78C"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6EF19BA2"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 name</w:t>
            </w:r>
          </w:p>
        </w:tc>
        <w:tc>
          <w:tcPr>
            <w:tcW w:w="0" w:type="auto"/>
            <w:tcBorders>
              <w:top w:val="single" w:sz="4" w:space="0" w:color="auto"/>
              <w:left w:val="single" w:sz="4" w:space="0" w:color="auto"/>
              <w:bottom w:val="single" w:sz="0" w:space="0" w:color="auto"/>
              <w:right w:val="single" w:sz="4" w:space="0" w:color="auto"/>
            </w:tcBorders>
            <w:vAlign w:val="bottom"/>
          </w:tcPr>
          <w:p w14:paraId="45EC8DF6"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1F0EF6CD"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32C441D7" w14:textId="77777777" w:rsidTr="00414F29">
        <w:tc>
          <w:tcPr>
            <w:tcW w:w="0" w:type="auto"/>
            <w:tcBorders>
              <w:left w:val="single" w:sz="4" w:space="0" w:color="auto"/>
              <w:right w:val="single" w:sz="4" w:space="0" w:color="auto"/>
            </w:tcBorders>
          </w:tcPr>
          <w:p w14:paraId="68A5ADDD" w14:textId="77777777" w:rsidR="000E609B" w:rsidRPr="000E609B" w:rsidRDefault="000E609B" w:rsidP="000E609B">
            <w:pPr>
              <w:rPr>
                <w:color w:val="000000" w:themeColor="text1"/>
                <w:sz w:val="20"/>
                <w:szCs w:val="20"/>
              </w:rPr>
            </w:pPr>
            <w:r w:rsidRPr="000E609B">
              <w:rPr>
                <w:color w:val="000000" w:themeColor="text1"/>
                <w:sz w:val="20"/>
                <w:szCs w:val="20"/>
              </w:rPr>
              <w:t>Conventions</w:t>
            </w:r>
          </w:p>
        </w:tc>
        <w:tc>
          <w:tcPr>
            <w:tcW w:w="0" w:type="auto"/>
            <w:tcBorders>
              <w:left w:val="single" w:sz="4" w:space="0" w:color="auto"/>
              <w:right w:val="single" w:sz="4" w:space="0" w:color="auto"/>
            </w:tcBorders>
          </w:tcPr>
          <w:p w14:paraId="370BE67B"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5E95C570" w14:textId="77777777" w:rsidR="000E609B" w:rsidRPr="000E609B" w:rsidRDefault="000E609B" w:rsidP="000E609B">
            <w:pPr>
              <w:rPr>
                <w:color w:val="000000" w:themeColor="text1"/>
                <w:sz w:val="20"/>
                <w:szCs w:val="20"/>
              </w:rPr>
            </w:pPr>
            <w:r w:rsidRPr="000E609B">
              <w:rPr>
                <w:color w:val="000000" w:themeColor="text1"/>
                <w:sz w:val="20"/>
                <w:szCs w:val="20"/>
              </w:rPr>
              <w:t>"CF-1.8, WMO CF-1.0"</w:t>
            </w:r>
          </w:p>
        </w:tc>
      </w:tr>
      <w:tr w:rsidR="000E609B" w:rsidRPr="000E609B" w14:paraId="519E6064" w14:textId="77777777" w:rsidTr="00414F29">
        <w:tc>
          <w:tcPr>
            <w:tcW w:w="0" w:type="auto"/>
            <w:tcBorders>
              <w:left w:val="single" w:sz="4" w:space="0" w:color="auto"/>
              <w:bottom w:val="single" w:sz="4" w:space="0" w:color="auto"/>
              <w:right w:val="single" w:sz="4" w:space="0" w:color="auto"/>
            </w:tcBorders>
          </w:tcPr>
          <w:p w14:paraId="2E1E9B04" w14:textId="77777777" w:rsidR="000E609B" w:rsidRPr="000E609B" w:rsidRDefault="000E609B" w:rsidP="000E609B">
            <w:pPr>
              <w:rPr>
                <w:color w:val="000000" w:themeColor="text1"/>
                <w:sz w:val="20"/>
                <w:szCs w:val="20"/>
              </w:rPr>
            </w:pPr>
            <w:r w:rsidRPr="000E609B">
              <w:rPr>
                <w:color w:val="000000" w:themeColor="text1"/>
                <w:sz w:val="20"/>
                <w:szCs w:val="20"/>
              </w:rPr>
              <w:t>wmo__cf_profile</w:t>
            </w:r>
          </w:p>
        </w:tc>
        <w:tc>
          <w:tcPr>
            <w:tcW w:w="0" w:type="auto"/>
            <w:tcBorders>
              <w:left w:val="single" w:sz="4" w:space="0" w:color="auto"/>
              <w:bottom w:val="single" w:sz="4" w:space="0" w:color="auto"/>
              <w:right w:val="single" w:sz="4" w:space="0" w:color="auto"/>
            </w:tcBorders>
          </w:tcPr>
          <w:p w14:paraId="672DADF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5E788BF7" w14:textId="77777777" w:rsidR="000E609B" w:rsidRPr="000E609B" w:rsidRDefault="000E609B" w:rsidP="000E609B">
            <w:pPr>
              <w:rPr>
                <w:color w:val="000000" w:themeColor="text1"/>
                <w:sz w:val="20"/>
                <w:szCs w:val="20"/>
              </w:rPr>
            </w:pPr>
            <w:r w:rsidRPr="000E609B">
              <w:rPr>
                <w:color w:val="000000" w:themeColor="text1"/>
                <w:sz w:val="20"/>
                <w:szCs w:val="20"/>
              </w:rPr>
              <w:t>"FM 301-2022"</w:t>
            </w:r>
          </w:p>
        </w:tc>
      </w:tr>
    </w:tbl>
    <w:p w14:paraId="43E4B81E" w14:textId="77777777" w:rsidR="000E609B" w:rsidRPr="000E609B" w:rsidRDefault="000E609B" w:rsidP="00902FBC">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301-3: Global attributes defined for this profile that are conditional or optional.</w:t>
      </w:r>
    </w:p>
    <w:tbl>
      <w:tblPr>
        <w:tblStyle w:val="Table"/>
        <w:tblW w:w="5066" w:type="pct"/>
        <w:tblLook w:val="07E0" w:firstRow="1" w:lastRow="1" w:firstColumn="1" w:lastColumn="1" w:noHBand="1" w:noVBand="1"/>
      </w:tblPr>
      <w:tblGrid>
        <w:gridCol w:w="2180"/>
        <w:gridCol w:w="1017"/>
        <w:gridCol w:w="1477"/>
        <w:gridCol w:w="5082"/>
      </w:tblGrid>
      <w:tr w:rsidR="000E609B" w:rsidRPr="000E609B" w14:paraId="4482BA1F" w14:textId="77777777" w:rsidTr="00FA00D8">
        <w:tc>
          <w:tcPr>
            <w:tcW w:w="0" w:type="auto"/>
            <w:tcBorders>
              <w:top w:val="single" w:sz="4" w:space="0" w:color="auto"/>
              <w:left w:val="single" w:sz="4" w:space="0" w:color="auto"/>
              <w:bottom w:val="single" w:sz="0" w:space="0" w:color="auto"/>
              <w:right w:val="single" w:sz="4" w:space="0" w:color="auto"/>
            </w:tcBorders>
            <w:vAlign w:val="bottom"/>
          </w:tcPr>
          <w:p w14:paraId="38781DEE" w14:textId="77777777" w:rsidR="000E609B" w:rsidRPr="000E609B" w:rsidRDefault="000E609B" w:rsidP="00902FBC">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 name</w:t>
            </w:r>
          </w:p>
        </w:tc>
        <w:tc>
          <w:tcPr>
            <w:tcW w:w="0" w:type="auto"/>
            <w:tcBorders>
              <w:top w:val="single" w:sz="4" w:space="0" w:color="auto"/>
              <w:left w:val="single" w:sz="4" w:space="0" w:color="auto"/>
              <w:bottom w:val="single" w:sz="0" w:space="0" w:color="auto"/>
              <w:right w:val="single" w:sz="4" w:space="0" w:color="auto"/>
            </w:tcBorders>
            <w:vAlign w:val="bottom"/>
          </w:tcPr>
          <w:p w14:paraId="732114CA" w14:textId="77777777" w:rsidR="000E609B" w:rsidRPr="000E609B" w:rsidRDefault="000E609B" w:rsidP="00902FBC">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757" w:type="pct"/>
            <w:tcBorders>
              <w:top w:val="single" w:sz="4" w:space="0" w:color="auto"/>
              <w:left w:val="single" w:sz="4" w:space="0" w:color="auto"/>
              <w:bottom w:val="single" w:sz="0" w:space="0" w:color="auto"/>
              <w:right w:val="single" w:sz="4" w:space="0" w:color="auto"/>
            </w:tcBorders>
            <w:vAlign w:val="bottom"/>
          </w:tcPr>
          <w:p w14:paraId="572787B6" w14:textId="77777777" w:rsidR="000E609B" w:rsidRPr="000E609B" w:rsidRDefault="000E609B" w:rsidP="00902FBC">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Convention</w:t>
            </w:r>
          </w:p>
        </w:tc>
        <w:tc>
          <w:tcPr>
            <w:tcW w:w="0" w:type="auto"/>
            <w:tcBorders>
              <w:top w:val="single" w:sz="4" w:space="0" w:color="auto"/>
              <w:left w:val="single" w:sz="4" w:space="0" w:color="auto"/>
              <w:bottom w:val="single" w:sz="0" w:space="0" w:color="auto"/>
              <w:right w:val="single" w:sz="4" w:space="0" w:color="auto"/>
            </w:tcBorders>
            <w:vAlign w:val="bottom"/>
          </w:tcPr>
          <w:p w14:paraId="228E348D" w14:textId="77777777" w:rsidR="000E609B" w:rsidRPr="000E609B" w:rsidRDefault="000E609B" w:rsidP="00887B5A">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 or description</w:t>
            </w:r>
          </w:p>
        </w:tc>
      </w:tr>
      <w:tr w:rsidR="000E609B" w:rsidRPr="000E609B" w14:paraId="26455DF2" w14:textId="77777777" w:rsidTr="00FA00D8">
        <w:tc>
          <w:tcPr>
            <w:tcW w:w="0" w:type="auto"/>
            <w:tcBorders>
              <w:left w:val="single" w:sz="4" w:space="0" w:color="auto"/>
              <w:right w:val="single" w:sz="4" w:space="0" w:color="auto"/>
            </w:tcBorders>
          </w:tcPr>
          <w:p w14:paraId="662B1A3D" w14:textId="77777777" w:rsidR="000E609B" w:rsidRPr="000E609B" w:rsidRDefault="000E609B" w:rsidP="00902FBC">
            <w:pPr>
              <w:keepNext/>
              <w:keepLines/>
              <w:rPr>
                <w:color w:val="000000" w:themeColor="text1"/>
                <w:sz w:val="20"/>
                <w:szCs w:val="20"/>
              </w:rPr>
            </w:pPr>
            <w:r w:rsidRPr="000E609B">
              <w:rPr>
                <w:color w:val="000000" w:themeColor="text1"/>
                <w:sz w:val="20"/>
                <w:szCs w:val="20"/>
              </w:rPr>
              <w:t>site_name</w:t>
            </w:r>
          </w:p>
        </w:tc>
        <w:tc>
          <w:tcPr>
            <w:tcW w:w="0" w:type="auto"/>
            <w:tcBorders>
              <w:left w:val="single" w:sz="4" w:space="0" w:color="auto"/>
              <w:right w:val="single" w:sz="4" w:space="0" w:color="auto"/>
            </w:tcBorders>
          </w:tcPr>
          <w:p w14:paraId="1E9A9457" w14:textId="77777777" w:rsidR="000E609B" w:rsidRPr="000E609B" w:rsidRDefault="000E609B" w:rsidP="00902FBC">
            <w:pPr>
              <w:keepNext/>
              <w:keepLines/>
              <w:rPr>
                <w:color w:val="000000" w:themeColor="text1"/>
                <w:sz w:val="20"/>
                <w:szCs w:val="20"/>
              </w:rPr>
            </w:pPr>
            <w:r w:rsidRPr="000E609B">
              <w:rPr>
                <w:color w:val="000000" w:themeColor="text1"/>
                <w:sz w:val="20"/>
                <w:szCs w:val="20"/>
              </w:rPr>
              <w:t>string</w:t>
            </w:r>
          </w:p>
        </w:tc>
        <w:tc>
          <w:tcPr>
            <w:tcW w:w="757" w:type="pct"/>
            <w:tcBorders>
              <w:left w:val="single" w:sz="4" w:space="0" w:color="auto"/>
              <w:right w:val="single" w:sz="4" w:space="0" w:color="auto"/>
            </w:tcBorders>
          </w:tcPr>
          <w:p w14:paraId="2B39A2F3" w14:textId="77777777" w:rsidR="000E609B" w:rsidRPr="000E609B" w:rsidRDefault="000E609B" w:rsidP="00902FBC">
            <w:pPr>
              <w:keepNext/>
              <w:keepLines/>
              <w:rPr>
                <w:color w:val="000000" w:themeColor="text1"/>
                <w:sz w:val="20"/>
                <w:szCs w:val="20"/>
              </w:rPr>
            </w:pPr>
            <w:r w:rsidRPr="000E609B">
              <w:rPr>
                <w:color w:val="000000" w:themeColor="text1"/>
                <w:sz w:val="20"/>
                <w:szCs w:val="20"/>
              </w:rPr>
              <w:t>CF/Radial</w:t>
            </w:r>
          </w:p>
        </w:tc>
        <w:tc>
          <w:tcPr>
            <w:tcW w:w="0" w:type="auto"/>
            <w:tcBorders>
              <w:left w:val="single" w:sz="4" w:space="0" w:color="auto"/>
              <w:right w:val="single" w:sz="4" w:space="0" w:color="auto"/>
            </w:tcBorders>
          </w:tcPr>
          <w:p w14:paraId="5D2D19D8" w14:textId="77777777" w:rsidR="000E609B" w:rsidRPr="000E609B" w:rsidRDefault="000E609B" w:rsidP="00887B5A">
            <w:pPr>
              <w:keepNext/>
              <w:keepLines/>
              <w:jc w:val="left"/>
              <w:rPr>
                <w:color w:val="000000" w:themeColor="text1"/>
                <w:sz w:val="20"/>
                <w:szCs w:val="20"/>
              </w:rPr>
            </w:pPr>
            <w:r w:rsidRPr="000E609B">
              <w:rPr>
                <w:color w:val="000000" w:themeColor="text1"/>
                <w:sz w:val="20"/>
                <w:szCs w:val="20"/>
              </w:rPr>
              <w:t>Name of site where data were gathered</w:t>
            </w:r>
          </w:p>
        </w:tc>
      </w:tr>
      <w:tr w:rsidR="000E609B" w:rsidRPr="000E609B" w14:paraId="13AA9060" w14:textId="77777777" w:rsidTr="00FA00D8">
        <w:tc>
          <w:tcPr>
            <w:tcW w:w="0" w:type="auto"/>
            <w:tcBorders>
              <w:left w:val="single" w:sz="4" w:space="0" w:color="auto"/>
              <w:right w:val="single" w:sz="4" w:space="0" w:color="auto"/>
            </w:tcBorders>
          </w:tcPr>
          <w:p w14:paraId="4E31C4A9" w14:textId="77777777" w:rsidR="000E609B" w:rsidRPr="000E609B" w:rsidRDefault="000E609B" w:rsidP="00902FBC">
            <w:pPr>
              <w:keepNext/>
              <w:keepLines/>
              <w:rPr>
                <w:color w:val="000000" w:themeColor="text1"/>
                <w:sz w:val="20"/>
                <w:szCs w:val="20"/>
              </w:rPr>
            </w:pPr>
            <w:r w:rsidRPr="000E609B">
              <w:rPr>
                <w:color w:val="000000" w:themeColor="text1"/>
                <w:sz w:val="20"/>
                <w:szCs w:val="20"/>
              </w:rPr>
              <w:t>scan_name</w:t>
            </w:r>
          </w:p>
        </w:tc>
        <w:tc>
          <w:tcPr>
            <w:tcW w:w="0" w:type="auto"/>
            <w:tcBorders>
              <w:left w:val="single" w:sz="4" w:space="0" w:color="auto"/>
              <w:right w:val="single" w:sz="4" w:space="0" w:color="auto"/>
            </w:tcBorders>
          </w:tcPr>
          <w:p w14:paraId="665266A0" w14:textId="77777777" w:rsidR="000E609B" w:rsidRPr="000E609B" w:rsidRDefault="000E609B" w:rsidP="00902FBC">
            <w:pPr>
              <w:keepNext/>
              <w:keepLines/>
              <w:rPr>
                <w:color w:val="000000" w:themeColor="text1"/>
                <w:sz w:val="20"/>
                <w:szCs w:val="20"/>
              </w:rPr>
            </w:pPr>
            <w:r w:rsidRPr="000E609B">
              <w:rPr>
                <w:color w:val="000000" w:themeColor="text1"/>
                <w:sz w:val="20"/>
                <w:szCs w:val="20"/>
              </w:rPr>
              <w:t>string</w:t>
            </w:r>
          </w:p>
        </w:tc>
        <w:tc>
          <w:tcPr>
            <w:tcW w:w="757" w:type="pct"/>
            <w:tcBorders>
              <w:left w:val="single" w:sz="4" w:space="0" w:color="auto"/>
              <w:right w:val="single" w:sz="4" w:space="0" w:color="auto"/>
            </w:tcBorders>
          </w:tcPr>
          <w:p w14:paraId="02380329" w14:textId="77777777" w:rsidR="000E609B" w:rsidRPr="000E609B" w:rsidRDefault="000E609B" w:rsidP="00902FBC">
            <w:pPr>
              <w:keepNext/>
              <w:keepLines/>
              <w:rPr>
                <w:color w:val="000000" w:themeColor="text1"/>
                <w:sz w:val="20"/>
                <w:szCs w:val="20"/>
              </w:rPr>
            </w:pPr>
            <w:r w:rsidRPr="000E609B">
              <w:rPr>
                <w:color w:val="000000" w:themeColor="text1"/>
                <w:sz w:val="20"/>
                <w:szCs w:val="20"/>
              </w:rPr>
              <w:t>CF/Radial</w:t>
            </w:r>
          </w:p>
        </w:tc>
        <w:tc>
          <w:tcPr>
            <w:tcW w:w="0" w:type="auto"/>
            <w:tcBorders>
              <w:left w:val="single" w:sz="4" w:space="0" w:color="auto"/>
              <w:right w:val="single" w:sz="4" w:space="0" w:color="auto"/>
            </w:tcBorders>
          </w:tcPr>
          <w:p w14:paraId="39DDF91D" w14:textId="77777777" w:rsidR="000E609B" w:rsidRPr="000E609B" w:rsidRDefault="000E609B" w:rsidP="00887B5A">
            <w:pPr>
              <w:keepNext/>
              <w:keepLines/>
              <w:jc w:val="left"/>
              <w:rPr>
                <w:color w:val="000000" w:themeColor="text1"/>
                <w:sz w:val="20"/>
                <w:szCs w:val="20"/>
              </w:rPr>
            </w:pPr>
            <w:r w:rsidRPr="000E609B">
              <w:rPr>
                <w:color w:val="000000" w:themeColor="text1"/>
                <w:sz w:val="20"/>
                <w:szCs w:val="20"/>
              </w:rPr>
              <w:t>Name of scan strategy used, if applicable</w:t>
            </w:r>
          </w:p>
        </w:tc>
      </w:tr>
      <w:tr w:rsidR="000E609B" w:rsidRPr="000E609B" w14:paraId="28C372E3" w14:textId="77777777" w:rsidTr="00FA00D8">
        <w:tc>
          <w:tcPr>
            <w:tcW w:w="0" w:type="auto"/>
            <w:tcBorders>
              <w:left w:val="single" w:sz="4" w:space="0" w:color="auto"/>
              <w:right w:val="single" w:sz="4" w:space="0" w:color="auto"/>
            </w:tcBorders>
          </w:tcPr>
          <w:p w14:paraId="11717E42" w14:textId="77777777" w:rsidR="000E609B" w:rsidRPr="000E609B" w:rsidRDefault="000E609B" w:rsidP="00902FBC">
            <w:pPr>
              <w:keepNext/>
              <w:keepLines/>
              <w:rPr>
                <w:color w:val="000000" w:themeColor="text1"/>
                <w:sz w:val="20"/>
                <w:szCs w:val="20"/>
              </w:rPr>
            </w:pPr>
            <w:r w:rsidRPr="000E609B">
              <w:rPr>
                <w:color w:val="000000" w:themeColor="text1"/>
                <w:sz w:val="20"/>
                <w:szCs w:val="20"/>
              </w:rPr>
              <w:t>scan_id</w:t>
            </w:r>
          </w:p>
        </w:tc>
        <w:tc>
          <w:tcPr>
            <w:tcW w:w="0" w:type="auto"/>
            <w:tcBorders>
              <w:left w:val="single" w:sz="4" w:space="0" w:color="auto"/>
              <w:right w:val="single" w:sz="4" w:space="0" w:color="auto"/>
            </w:tcBorders>
          </w:tcPr>
          <w:p w14:paraId="4A05531D" w14:textId="77777777" w:rsidR="000E609B" w:rsidRPr="000E609B" w:rsidRDefault="000E609B" w:rsidP="00902FBC">
            <w:pPr>
              <w:keepNext/>
              <w:keepLines/>
              <w:rPr>
                <w:color w:val="000000" w:themeColor="text1"/>
                <w:sz w:val="20"/>
                <w:szCs w:val="20"/>
              </w:rPr>
            </w:pPr>
            <w:r w:rsidRPr="000E609B">
              <w:rPr>
                <w:color w:val="000000" w:themeColor="text1"/>
                <w:sz w:val="20"/>
                <w:szCs w:val="20"/>
              </w:rPr>
              <w:t>int</w:t>
            </w:r>
          </w:p>
        </w:tc>
        <w:tc>
          <w:tcPr>
            <w:tcW w:w="757" w:type="pct"/>
            <w:tcBorders>
              <w:left w:val="single" w:sz="4" w:space="0" w:color="auto"/>
              <w:right w:val="single" w:sz="4" w:space="0" w:color="auto"/>
            </w:tcBorders>
          </w:tcPr>
          <w:p w14:paraId="49524EA9" w14:textId="77777777" w:rsidR="000E609B" w:rsidRPr="000E609B" w:rsidRDefault="000E609B" w:rsidP="00902FBC">
            <w:pPr>
              <w:keepNext/>
              <w:keepLines/>
              <w:rPr>
                <w:color w:val="000000" w:themeColor="text1"/>
                <w:sz w:val="20"/>
                <w:szCs w:val="20"/>
              </w:rPr>
            </w:pPr>
            <w:r w:rsidRPr="000E609B">
              <w:rPr>
                <w:color w:val="000000" w:themeColor="text1"/>
                <w:sz w:val="20"/>
                <w:szCs w:val="20"/>
              </w:rPr>
              <w:t>CF/Radial</w:t>
            </w:r>
          </w:p>
        </w:tc>
        <w:tc>
          <w:tcPr>
            <w:tcW w:w="0" w:type="auto"/>
            <w:tcBorders>
              <w:left w:val="single" w:sz="4" w:space="0" w:color="auto"/>
              <w:right w:val="single" w:sz="4" w:space="0" w:color="auto"/>
            </w:tcBorders>
          </w:tcPr>
          <w:p w14:paraId="75A07C0A" w14:textId="77777777" w:rsidR="000E609B" w:rsidRPr="000E609B" w:rsidRDefault="000E609B" w:rsidP="00887B5A">
            <w:pPr>
              <w:keepNext/>
              <w:keepLines/>
              <w:jc w:val="left"/>
              <w:rPr>
                <w:color w:val="000000" w:themeColor="text1"/>
                <w:sz w:val="20"/>
                <w:szCs w:val="20"/>
              </w:rPr>
            </w:pPr>
            <w:r w:rsidRPr="000E609B">
              <w:rPr>
                <w:color w:val="000000" w:themeColor="text1"/>
                <w:sz w:val="20"/>
                <w:szCs w:val="20"/>
              </w:rPr>
              <w:t>Scan strategy id, if applicable. Assumed 0 if missing.</w:t>
            </w:r>
          </w:p>
        </w:tc>
      </w:tr>
      <w:tr w:rsidR="000E609B" w:rsidRPr="000E609B" w14:paraId="53530CCC" w14:textId="77777777" w:rsidTr="00FA00D8">
        <w:tc>
          <w:tcPr>
            <w:tcW w:w="0" w:type="auto"/>
            <w:tcBorders>
              <w:left w:val="single" w:sz="4" w:space="0" w:color="auto"/>
              <w:right w:val="single" w:sz="4" w:space="0" w:color="auto"/>
            </w:tcBorders>
          </w:tcPr>
          <w:p w14:paraId="6D1B2DA1" w14:textId="77777777" w:rsidR="000E609B" w:rsidRPr="000E609B" w:rsidRDefault="000E609B" w:rsidP="00902FBC">
            <w:pPr>
              <w:keepNext/>
              <w:keepLines/>
              <w:rPr>
                <w:color w:val="000000" w:themeColor="text1"/>
                <w:sz w:val="20"/>
                <w:szCs w:val="20"/>
              </w:rPr>
            </w:pPr>
            <w:r w:rsidRPr="000E609B">
              <w:rPr>
                <w:color w:val="000000" w:themeColor="text1"/>
                <w:sz w:val="20"/>
                <w:szCs w:val="20"/>
              </w:rPr>
              <w:t>ray_times_increase</w:t>
            </w:r>
          </w:p>
        </w:tc>
        <w:tc>
          <w:tcPr>
            <w:tcW w:w="0" w:type="auto"/>
            <w:tcBorders>
              <w:left w:val="single" w:sz="4" w:space="0" w:color="auto"/>
              <w:right w:val="single" w:sz="4" w:space="0" w:color="auto"/>
            </w:tcBorders>
          </w:tcPr>
          <w:p w14:paraId="46B2580C" w14:textId="77777777" w:rsidR="000E609B" w:rsidRPr="000E609B" w:rsidRDefault="000E609B" w:rsidP="00902FBC">
            <w:pPr>
              <w:keepNext/>
              <w:keepLines/>
              <w:rPr>
                <w:color w:val="000000" w:themeColor="text1"/>
                <w:sz w:val="20"/>
                <w:szCs w:val="20"/>
              </w:rPr>
            </w:pPr>
            <w:r w:rsidRPr="000E609B">
              <w:rPr>
                <w:color w:val="000000" w:themeColor="text1"/>
                <w:sz w:val="20"/>
                <w:szCs w:val="20"/>
              </w:rPr>
              <w:t>Boolean</w:t>
            </w:r>
          </w:p>
        </w:tc>
        <w:tc>
          <w:tcPr>
            <w:tcW w:w="757" w:type="pct"/>
            <w:tcBorders>
              <w:left w:val="single" w:sz="4" w:space="0" w:color="auto"/>
              <w:right w:val="single" w:sz="4" w:space="0" w:color="auto"/>
            </w:tcBorders>
          </w:tcPr>
          <w:p w14:paraId="42E8A731" w14:textId="77777777" w:rsidR="000E609B" w:rsidRPr="000E609B" w:rsidRDefault="000E609B" w:rsidP="00902FBC">
            <w:pPr>
              <w:keepNext/>
              <w:keepLines/>
              <w:rPr>
                <w:color w:val="000000" w:themeColor="text1"/>
                <w:sz w:val="20"/>
                <w:szCs w:val="20"/>
              </w:rPr>
            </w:pPr>
            <w:r w:rsidRPr="000E609B">
              <w:rPr>
                <w:color w:val="000000" w:themeColor="text1"/>
                <w:sz w:val="20"/>
                <w:szCs w:val="20"/>
              </w:rPr>
              <w:t>CF/Radial</w:t>
            </w:r>
          </w:p>
        </w:tc>
        <w:tc>
          <w:tcPr>
            <w:tcW w:w="0" w:type="auto"/>
            <w:tcBorders>
              <w:left w:val="single" w:sz="4" w:space="0" w:color="auto"/>
              <w:right w:val="single" w:sz="4" w:space="0" w:color="auto"/>
            </w:tcBorders>
          </w:tcPr>
          <w:p w14:paraId="7262CCAD" w14:textId="77777777" w:rsidR="000E609B" w:rsidRPr="000E609B" w:rsidRDefault="000E609B" w:rsidP="00887B5A">
            <w:pPr>
              <w:keepNext/>
              <w:keepLines/>
              <w:jc w:val="left"/>
              <w:rPr>
                <w:color w:val="000000" w:themeColor="text1"/>
                <w:sz w:val="20"/>
                <w:szCs w:val="20"/>
              </w:rPr>
            </w:pPr>
            <w:r w:rsidRPr="000E609B">
              <w:rPr>
                <w:color w:val="000000" w:themeColor="text1"/>
                <w:sz w:val="20"/>
                <w:szCs w:val="20"/>
              </w:rPr>
              <w:t>"true" or "false". Set to true if ray times increase monotonically throughout all of the sweeps in the volume.</w:t>
            </w:r>
          </w:p>
        </w:tc>
      </w:tr>
      <w:tr w:rsidR="000E609B" w:rsidRPr="000E609B" w14:paraId="1A50CAE2" w14:textId="77777777" w:rsidTr="00FA00D8">
        <w:tc>
          <w:tcPr>
            <w:tcW w:w="0" w:type="auto"/>
            <w:tcBorders>
              <w:left w:val="single" w:sz="4" w:space="0" w:color="auto"/>
              <w:bottom w:val="single" w:sz="4" w:space="0" w:color="auto"/>
              <w:right w:val="single" w:sz="4" w:space="0" w:color="auto"/>
            </w:tcBorders>
          </w:tcPr>
          <w:p w14:paraId="341EC301" w14:textId="77777777" w:rsidR="000E609B" w:rsidRPr="000E609B" w:rsidRDefault="000E609B" w:rsidP="00902FBC">
            <w:pPr>
              <w:keepNext/>
              <w:keepLines/>
              <w:rPr>
                <w:color w:val="000000" w:themeColor="text1"/>
                <w:sz w:val="20"/>
                <w:szCs w:val="20"/>
              </w:rPr>
            </w:pPr>
            <w:r w:rsidRPr="000E609B">
              <w:rPr>
                <w:color w:val="000000" w:themeColor="text1"/>
                <w:sz w:val="20"/>
                <w:szCs w:val="20"/>
              </w:rPr>
              <w:t>simulated</w:t>
            </w:r>
          </w:p>
        </w:tc>
        <w:tc>
          <w:tcPr>
            <w:tcW w:w="0" w:type="auto"/>
            <w:tcBorders>
              <w:left w:val="single" w:sz="4" w:space="0" w:color="auto"/>
              <w:bottom w:val="single" w:sz="4" w:space="0" w:color="auto"/>
              <w:right w:val="single" w:sz="4" w:space="0" w:color="auto"/>
            </w:tcBorders>
          </w:tcPr>
          <w:p w14:paraId="1B2BCF7D" w14:textId="77777777" w:rsidR="000E609B" w:rsidRPr="000E609B" w:rsidRDefault="000E609B" w:rsidP="00902FBC">
            <w:pPr>
              <w:keepNext/>
              <w:keepLines/>
              <w:rPr>
                <w:color w:val="000000" w:themeColor="text1"/>
                <w:sz w:val="20"/>
                <w:szCs w:val="20"/>
              </w:rPr>
            </w:pPr>
            <w:r w:rsidRPr="000E609B">
              <w:rPr>
                <w:color w:val="000000" w:themeColor="text1"/>
                <w:sz w:val="20"/>
                <w:szCs w:val="20"/>
              </w:rPr>
              <w:t>Boolean</w:t>
            </w:r>
          </w:p>
        </w:tc>
        <w:tc>
          <w:tcPr>
            <w:tcW w:w="757" w:type="pct"/>
            <w:tcBorders>
              <w:left w:val="single" w:sz="4" w:space="0" w:color="auto"/>
              <w:bottom w:val="single" w:sz="4" w:space="0" w:color="auto"/>
              <w:right w:val="single" w:sz="4" w:space="0" w:color="auto"/>
            </w:tcBorders>
          </w:tcPr>
          <w:p w14:paraId="7AC3A4E1" w14:textId="77777777" w:rsidR="000E609B" w:rsidRPr="000E609B" w:rsidRDefault="000E609B" w:rsidP="00902FBC">
            <w:pPr>
              <w:keepNext/>
              <w:keepLines/>
              <w:rPr>
                <w:color w:val="000000" w:themeColor="text1"/>
                <w:sz w:val="20"/>
                <w:szCs w:val="20"/>
              </w:rPr>
            </w:pPr>
            <w:r w:rsidRPr="000E609B">
              <w:rPr>
                <w:color w:val="000000" w:themeColor="text1"/>
                <w:sz w:val="20"/>
                <w:szCs w:val="20"/>
              </w:rPr>
              <w:t>ODIM</w:t>
            </w:r>
          </w:p>
        </w:tc>
        <w:tc>
          <w:tcPr>
            <w:tcW w:w="0" w:type="auto"/>
            <w:tcBorders>
              <w:left w:val="single" w:sz="4" w:space="0" w:color="auto"/>
              <w:bottom w:val="single" w:sz="4" w:space="0" w:color="auto"/>
              <w:right w:val="single" w:sz="4" w:space="0" w:color="auto"/>
            </w:tcBorders>
          </w:tcPr>
          <w:p w14:paraId="3E994DF7" w14:textId="77777777" w:rsidR="000E609B" w:rsidRPr="000E609B" w:rsidRDefault="000E609B" w:rsidP="00887B5A">
            <w:pPr>
              <w:keepNext/>
              <w:keepLines/>
              <w:jc w:val="left"/>
              <w:rPr>
                <w:color w:val="000000" w:themeColor="text1"/>
                <w:sz w:val="20"/>
                <w:szCs w:val="20"/>
              </w:rPr>
            </w:pPr>
            <w:r w:rsidRPr="000E609B">
              <w:rPr>
                <w:color w:val="000000" w:themeColor="text1"/>
                <w:sz w:val="20"/>
                <w:szCs w:val="20"/>
              </w:rPr>
              <w:t>"true" or "false". Set to true if data in this file are simulated.</w:t>
            </w:r>
          </w:p>
        </w:tc>
      </w:tr>
    </w:tbl>
    <w:p w14:paraId="288404E3"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301-4a: Metadata variables with global scope that shall be included in WMO-CF Radial files. Units and other attributes are defined in Table 301-4b.</w:t>
      </w:r>
    </w:p>
    <w:tbl>
      <w:tblPr>
        <w:tblStyle w:val="Table"/>
        <w:tblW w:w="9279" w:type="dxa"/>
        <w:tblLook w:val="07E0" w:firstRow="1" w:lastRow="1" w:firstColumn="1" w:lastColumn="1" w:noHBand="1" w:noVBand="1"/>
      </w:tblPr>
      <w:tblGrid>
        <w:gridCol w:w="2389"/>
        <w:gridCol w:w="1377"/>
        <w:gridCol w:w="1015"/>
        <w:gridCol w:w="4498"/>
      </w:tblGrid>
      <w:tr w:rsidR="000E609B" w:rsidRPr="000E609B" w14:paraId="3D438469" w14:textId="77777777" w:rsidTr="00FA00D8">
        <w:tc>
          <w:tcPr>
            <w:tcW w:w="2389" w:type="dxa"/>
            <w:tcBorders>
              <w:top w:val="single" w:sz="4" w:space="0" w:color="auto"/>
              <w:left w:val="single" w:sz="4" w:space="0" w:color="auto"/>
              <w:bottom w:val="single" w:sz="0" w:space="0" w:color="auto"/>
              <w:right w:val="single" w:sz="4" w:space="0" w:color="auto"/>
            </w:tcBorders>
            <w:vAlign w:val="bottom"/>
          </w:tcPr>
          <w:p w14:paraId="6BBC489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1377" w:type="dxa"/>
            <w:tcBorders>
              <w:top w:val="single" w:sz="4" w:space="0" w:color="auto"/>
              <w:left w:val="single" w:sz="4" w:space="0" w:color="auto"/>
              <w:bottom w:val="single" w:sz="0" w:space="0" w:color="auto"/>
              <w:right w:val="single" w:sz="4" w:space="0" w:color="auto"/>
            </w:tcBorders>
            <w:vAlign w:val="bottom"/>
          </w:tcPr>
          <w:p w14:paraId="31389CD2"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1015" w:type="dxa"/>
            <w:tcBorders>
              <w:top w:val="single" w:sz="4" w:space="0" w:color="auto"/>
              <w:left w:val="single" w:sz="4" w:space="0" w:color="auto"/>
              <w:bottom w:val="single" w:sz="0" w:space="0" w:color="auto"/>
              <w:right w:val="single" w:sz="4" w:space="0" w:color="auto"/>
            </w:tcBorders>
            <w:vAlign w:val="bottom"/>
          </w:tcPr>
          <w:p w14:paraId="63E4FC54"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4498" w:type="dxa"/>
            <w:tcBorders>
              <w:top w:val="single" w:sz="4" w:space="0" w:color="auto"/>
              <w:left w:val="single" w:sz="4" w:space="0" w:color="auto"/>
              <w:bottom w:val="single" w:sz="0" w:space="0" w:color="auto"/>
              <w:right w:val="single" w:sz="4" w:space="0" w:color="auto"/>
            </w:tcBorders>
            <w:vAlign w:val="bottom"/>
          </w:tcPr>
          <w:p w14:paraId="62B10CC3" w14:textId="77777777" w:rsidR="000E609B" w:rsidRPr="000E609B" w:rsidRDefault="000E609B" w:rsidP="00887B5A">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062CFEF6" w14:textId="77777777" w:rsidTr="00FA00D8">
        <w:tc>
          <w:tcPr>
            <w:tcW w:w="2389" w:type="dxa"/>
            <w:tcBorders>
              <w:left w:val="single" w:sz="4" w:space="0" w:color="auto"/>
              <w:right w:val="single" w:sz="4" w:space="0" w:color="auto"/>
            </w:tcBorders>
          </w:tcPr>
          <w:p w14:paraId="623B7560" w14:textId="77777777" w:rsidR="000E609B" w:rsidRPr="000E609B" w:rsidRDefault="000E609B" w:rsidP="000E609B">
            <w:pPr>
              <w:rPr>
                <w:color w:val="000000" w:themeColor="text1"/>
                <w:sz w:val="20"/>
                <w:szCs w:val="20"/>
              </w:rPr>
            </w:pPr>
            <w:r w:rsidRPr="000E609B">
              <w:rPr>
                <w:color w:val="000000" w:themeColor="text1"/>
                <w:sz w:val="20"/>
                <w:szCs w:val="20"/>
              </w:rPr>
              <w:t>/volume_number</w:t>
            </w:r>
          </w:p>
        </w:tc>
        <w:tc>
          <w:tcPr>
            <w:tcW w:w="1377" w:type="dxa"/>
            <w:tcBorders>
              <w:left w:val="single" w:sz="4" w:space="0" w:color="auto"/>
              <w:right w:val="single" w:sz="4" w:space="0" w:color="auto"/>
            </w:tcBorders>
          </w:tcPr>
          <w:p w14:paraId="1E12DDC9" w14:textId="77777777" w:rsidR="000E609B" w:rsidRPr="000E609B" w:rsidRDefault="000E609B" w:rsidP="000E609B">
            <w:pPr>
              <w:rPr>
                <w:color w:val="000000" w:themeColor="text1"/>
                <w:sz w:val="20"/>
                <w:szCs w:val="20"/>
              </w:rPr>
            </w:pPr>
          </w:p>
        </w:tc>
        <w:tc>
          <w:tcPr>
            <w:tcW w:w="1015" w:type="dxa"/>
            <w:tcBorders>
              <w:left w:val="single" w:sz="4" w:space="0" w:color="auto"/>
              <w:right w:val="single" w:sz="4" w:space="0" w:color="auto"/>
            </w:tcBorders>
          </w:tcPr>
          <w:p w14:paraId="54D32FCD" w14:textId="77777777" w:rsidR="000E609B" w:rsidRPr="000E609B" w:rsidRDefault="000E609B" w:rsidP="000E609B">
            <w:pPr>
              <w:rPr>
                <w:color w:val="000000" w:themeColor="text1"/>
                <w:sz w:val="20"/>
                <w:szCs w:val="20"/>
              </w:rPr>
            </w:pPr>
            <w:r w:rsidRPr="000E609B">
              <w:rPr>
                <w:color w:val="000000" w:themeColor="text1"/>
                <w:sz w:val="20"/>
                <w:szCs w:val="20"/>
              </w:rPr>
              <w:t>int</w:t>
            </w:r>
          </w:p>
        </w:tc>
        <w:tc>
          <w:tcPr>
            <w:tcW w:w="4498" w:type="dxa"/>
            <w:tcBorders>
              <w:left w:val="single" w:sz="4" w:space="0" w:color="auto"/>
              <w:right w:val="single" w:sz="4" w:space="0" w:color="auto"/>
            </w:tcBorders>
          </w:tcPr>
          <w:p w14:paraId="44DDA5C3" w14:textId="77777777" w:rsidR="000E609B" w:rsidRPr="000E609B" w:rsidRDefault="000E609B" w:rsidP="00887B5A">
            <w:pPr>
              <w:jc w:val="left"/>
              <w:rPr>
                <w:color w:val="000000" w:themeColor="text1"/>
                <w:sz w:val="20"/>
                <w:szCs w:val="20"/>
              </w:rPr>
            </w:pPr>
            <w:r w:rsidRPr="000E609B">
              <w:rPr>
                <w:color w:val="000000" w:themeColor="text1"/>
                <w:sz w:val="20"/>
                <w:szCs w:val="20"/>
              </w:rPr>
              <w:t>Volume numbers are sequential, relative to some arbitrary start time, and may wrap.</w:t>
            </w:r>
          </w:p>
        </w:tc>
      </w:tr>
      <w:tr w:rsidR="000E609B" w:rsidRPr="000E609B" w14:paraId="00D88DDC" w14:textId="77777777" w:rsidTr="00FA00D8">
        <w:tc>
          <w:tcPr>
            <w:tcW w:w="2389" w:type="dxa"/>
            <w:tcBorders>
              <w:left w:val="single" w:sz="4" w:space="0" w:color="auto"/>
              <w:right w:val="single" w:sz="4" w:space="0" w:color="auto"/>
            </w:tcBorders>
          </w:tcPr>
          <w:p w14:paraId="073DE409" w14:textId="77777777" w:rsidR="000E609B" w:rsidRPr="000E609B" w:rsidRDefault="000E609B" w:rsidP="000E609B">
            <w:pPr>
              <w:rPr>
                <w:color w:val="000000" w:themeColor="text1"/>
                <w:sz w:val="20"/>
                <w:szCs w:val="20"/>
              </w:rPr>
            </w:pPr>
            <w:r w:rsidRPr="000E609B">
              <w:rPr>
                <w:color w:val="000000" w:themeColor="text1"/>
                <w:sz w:val="20"/>
                <w:szCs w:val="20"/>
              </w:rPr>
              <w:t>/time_coverage_start</w:t>
            </w:r>
          </w:p>
        </w:tc>
        <w:tc>
          <w:tcPr>
            <w:tcW w:w="1377" w:type="dxa"/>
            <w:tcBorders>
              <w:left w:val="single" w:sz="4" w:space="0" w:color="auto"/>
              <w:right w:val="single" w:sz="4" w:space="0" w:color="auto"/>
            </w:tcBorders>
          </w:tcPr>
          <w:p w14:paraId="6C61D760" w14:textId="77777777" w:rsidR="000E609B" w:rsidRPr="000E609B" w:rsidRDefault="000E609B" w:rsidP="000E609B">
            <w:pPr>
              <w:rPr>
                <w:color w:val="000000" w:themeColor="text1"/>
                <w:sz w:val="20"/>
                <w:szCs w:val="20"/>
              </w:rPr>
            </w:pPr>
          </w:p>
        </w:tc>
        <w:tc>
          <w:tcPr>
            <w:tcW w:w="1015" w:type="dxa"/>
            <w:tcBorders>
              <w:left w:val="single" w:sz="4" w:space="0" w:color="auto"/>
              <w:right w:val="single" w:sz="4" w:space="0" w:color="auto"/>
            </w:tcBorders>
          </w:tcPr>
          <w:p w14:paraId="0090813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4498" w:type="dxa"/>
            <w:tcBorders>
              <w:left w:val="single" w:sz="4" w:space="0" w:color="auto"/>
              <w:right w:val="single" w:sz="4" w:space="0" w:color="auto"/>
            </w:tcBorders>
          </w:tcPr>
          <w:p w14:paraId="42BA5195" w14:textId="77777777" w:rsidR="000E609B" w:rsidRPr="000E609B" w:rsidRDefault="000E609B" w:rsidP="00887B5A">
            <w:pPr>
              <w:jc w:val="left"/>
              <w:rPr>
                <w:color w:val="000000" w:themeColor="text1"/>
                <w:sz w:val="20"/>
                <w:szCs w:val="20"/>
              </w:rPr>
            </w:pPr>
            <w:r w:rsidRPr="000E609B">
              <w:rPr>
                <w:color w:val="000000" w:themeColor="text1"/>
                <w:sz w:val="20"/>
                <w:szCs w:val="20"/>
              </w:rPr>
              <w:t>UTC time of first ray in file.</w:t>
            </w:r>
          </w:p>
        </w:tc>
      </w:tr>
      <w:tr w:rsidR="000E609B" w:rsidRPr="000E609B" w14:paraId="1BB31126" w14:textId="77777777" w:rsidTr="00FA00D8">
        <w:tc>
          <w:tcPr>
            <w:tcW w:w="2389" w:type="dxa"/>
            <w:tcBorders>
              <w:left w:val="single" w:sz="4" w:space="0" w:color="auto"/>
              <w:right w:val="single" w:sz="4" w:space="0" w:color="auto"/>
            </w:tcBorders>
          </w:tcPr>
          <w:p w14:paraId="0EC6EFDD" w14:textId="77777777" w:rsidR="000E609B" w:rsidRPr="000E609B" w:rsidRDefault="000E609B" w:rsidP="000E609B">
            <w:pPr>
              <w:rPr>
                <w:color w:val="000000" w:themeColor="text1"/>
                <w:sz w:val="20"/>
                <w:szCs w:val="20"/>
              </w:rPr>
            </w:pPr>
            <w:r w:rsidRPr="000E609B">
              <w:rPr>
                <w:color w:val="000000" w:themeColor="text1"/>
                <w:sz w:val="20"/>
                <w:szCs w:val="20"/>
              </w:rPr>
              <w:t>/time_coverage_end</w:t>
            </w:r>
          </w:p>
        </w:tc>
        <w:tc>
          <w:tcPr>
            <w:tcW w:w="1377" w:type="dxa"/>
            <w:tcBorders>
              <w:left w:val="single" w:sz="4" w:space="0" w:color="auto"/>
              <w:right w:val="single" w:sz="4" w:space="0" w:color="auto"/>
            </w:tcBorders>
          </w:tcPr>
          <w:p w14:paraId="00ECBAF2" w14:textId="77777777" w:rsidR="000E609B" w:rsidRPr="000E609B" w:rsidRDefault="000E609B" w:rsidP="000E609B">
            <w:pPr>
              <w:rPr>
                <w:color w:val="000000" w:themeColor="text1"/>
                <w:sz w:val="20"/>
                <w:szCs w:val="20"/>
              </w:rPr>
            </w:pPr>
          </w:p>
        </w:tc>
        <w:tc>
          <w:tcPr>
            <w:tcW w:w="1015" w:type="dxa"/>
            <w:tcBorders>
              <w:left w:val="single" w:sz="4" w:space="0" w:color="auto"/>
              <w:right w:val="single" w:sz="4" w:space="0" w:color="auto"/>
            </w:tcBorders>
          </w:tcPr>
          <w:p w14:paraId="14CC83B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4498" w:type="dxa"/>
            <w:tcBorders>
              <w:left w:val="single" w:sz="4" w:space="0" w:color="auto"/>
              <w:right w:val="single" w:sz="4" w:space="0" w:color="auto"/>
            </w:tcBorders>
          </w:tcPr>
          <w:p w14:paraId="04E68CC5" w14:textId="77777777" w:rsidR="000E609B" w:rsidRPr="000E609B" w:rsidRDefault="000E609B" w:rsidP="00887B5A">
            <w:pPr>
              <w:jc w:val="left"/>
              <w:rPr>
                <w:color w:val="000000" w:themeColor="text1"/>
                <w:sz w:val="20"/>
                <w:szCs w:val="20"/>
              </w:rPr>
            </w:pPr>
            <w:r w:rsidRPr="000E609B">
              <w:rPr>
                <w:color w:val="000000" w:themeColor="text1"/>
                <w:sz w:val="20"/>
                <w:szCs w:val="20"/>
              </w:rPr>
              <w:t>UTC time of the last ray in the file.</w:t>
            </w:r>
          </w:p>
        </w:tc>
      </w:tr>
      <w:tr w:rsidR="000E609B" w:rsidRPr="000E609B" w14:paraId="694EED20" w14:textId="77777777" w:rsidTr="00FA00D8">
        <w:tc>
          <w:tcPr>
            <w:tcW w:w="2389" w:type="dxa"/>
            <w:tcBorders>
              <w:left w:val="single" w:sz="4" w:space="0" w:color="auto"/>
              <w:right w:val="single" w:sz="4" w:space="0" w:color="auto"/>
            </w:tcBorders>
          </w:tcPr>
          <w:p w14:paraId="3FA59F65" w14:textId="77777777" w:rsidR="000E609B" w:rsidRPr="000E609B" w:rsidRDefault="000E609B" w:rsidP="000E609B">
            <w:pPr>
              <w:rPr>
                <w:color w:val="000000" w:themeColor="text1"/>
                <w:sz w:val="20"/>
                <w:szCs w:val="20"/>
              </w:rPr>
            </w:pPr>
            <w:r w:rsidRPr="000E609B">
              <w:rPr>
                <w:color w:val="000000" w:themeColor="text1"/>
                <w:sz w:val="20"/>
                <w:szCs w:val="20"/>
              </w:rPr>
              <w:t>/latitude</w:t>
            </w:r>
          </w:p>
        </w:tc>
        <w:tc>
          <w:tcPr>
            <w:tcW w:w="1377" w:type="dxa"/>
            <w:tcBorders>
              <w:left w:val="single" w:sz="4" w:space="0" w:color="auto"/>
              <w:right w:val="single" w:sz="4" w:space="0" w:color="auto"/>
            </w:tcBorders>
          </w:tcPr>
          <w:p w14:paraId="4FE0AF32" w14:textId="77777777" w:rsidR="000E609B" w:rsidRPr="000E609B" w:rsidRDefault="000E609B" w:rsidP="000E609B">
            <w:pPr>
              <w:rPr>
                <w:color w:val="000000" w:themeColor="text1"/>
                <w:sz w:val="20"/>
                <w:szCs w:val="20"/>
              </w:rPr>
            </w:pPr>
          </w:p>
        </w:tc>
        <w:tc>
          <w:tcPr>
            <w:tcW w:w="1015" w:type="dxa"/>
            <w:tcBorders>
              <w:left w:val="single" w:sz="4" w:space="0" w:color="auto"/>
              <w:right w:val="single" w:sz="4" w:space="0" w:color="auto"/>
            </w:tcBorders>
          </w:tcPr>
          <w:p w14:paraId="79ADF245" w14:textId="77777777" w:rsidR="000E609B" w:rsidRPr="000E609B" w:rsidRDefault="000E609B" w:rsidP="000E609B">
            <w:pPr>
              <w:rPr>
                <w:color w:val="000000" w:themeColor="text1"/>
                <w:sz w:val="20"/>
                <w:szCs w:val="20"/>
              </w:rPr>
            </w:pPr>
            <w:r w:rsidRPr="000E609B">
              <w:rPr>
                <w:color w:val="000000" w:themeColor="text1"/>
                <w:sz w:val="20"/>
                <w:szCs w:val="20"/>
              </w:rPr>
              <w:t>double</w:t>
            </w:r>
          </w:p>
        </w:tc>
        <w:tc>
          <w:tcPr>
            <w:tcW w:w="4498" w:type="dxa"/>
            <w:tcBorders>
              <w:left w:val="single" w:sz="4" w:space="0" w:color="auto"/>
              <w:right w:val="single" w:sz="4" w:space="0" w:color="auto"/>
            </w:tcBorders>
          </w:tcPr>
          <w:p w14:paraId="21342A7E" w14:textId="77777777" w:rsidR="000E609B" w:rsidRPr="000E609B" w:rsidRDefault="000E609B" w:rsidP="00887B5A">
            <w:pPr>
              <w:jc w:val="left"/>
              <w:rPr>
                <w:color w:val="000000" w:themeColor="text1"/>
                <w:sz w:val="20"/>
                <w:szCs w:val="20"/>
              </w:rPr>
            </w:pPr>
            <w:r w:rsidRPr="000E609B">
              <w:rPr>
                <w:color w:val="000000" w:themeColor="text1"/>
                <w:sz w:val="20"/>
                <w:szCs w:val="20"/>
              </w:rPr>
              <w:t>Latitude of instrument using WGS84. For a mobile platform this is the latitude of the instrument at the start of the volume</w:t>
            </w:r>
          </w:p>
        </w:tc>
      </w:tr>
      <w:tr w:rsidR="000E609B" w:rsidRPr="000E609B" w14:paraId="63908BEF" w14:textId="77777777" w:rsidTr="00FA00D8">
        <w:tc>
          <w:tcPr>
            <w:tcW w:w="2389" w:type="dxa"/>
            <w:tcBorders>
              <w:left w:val="single" w:sz="4" w:space="0" w:color="auto"/>
              <w:right w:val="single" w:sz="4" w:space="0" w:color="auto"/>
            </w:tcBorders>
          </w:tcPr>
          <w:p w14:paraId="13EBDE29" w14:textId="77777777" w:rsidR="000E609B" w:rsidRPr="000E609B" w:rsidRDefault="000E609B" w:rsidP="000E609B">
            <w:pPr>
              <w:rPr>
                <w:color w:val="000000" w:themeColor="text1"/>
                <w:sz w:val="20"/>
                <w:szCs w:val="20"/>
              </w:rPr>
            </w:pPr>
            <w:r w:rsidRPr="000E609B">
              <w:rPr>
                <w:color w:val="000000" w:themeColor="text1"/>
                <w:sz w:val="20"/>
                <w:szCs w:val="20"/>
              </w:rPr>
              <w:t>/longitude</w:t>
            </w:r>
          </w:p>
        </w:tc>
        <w:tc>
          <w:tcPr>
            <w:tcW w:w="1377" w:type="dxa"/>
            <w:tcBorders>
              <w:left w:val="single" w:sz="4" w:space="0" w:color="auto"/>
              <w:right w:val="single" w:sz="4" w:space="0" w:color="auto"/>
            </w:tcBorders>
          </w:tcPr>
          <w:p w14:paraId="5AB69632" w14:textId="77777777" w:rsidR="000E609B" w:rsidRPr="000E609B" w:rsidRDefault="000E609B" w:rsidP="000E609B">
            <w:pPr>
              <w:rPr>
                <w:color w:val="000000" w:themeColor="text1"/>
                <w:sz w:val="20"/>
                <w:szCs w:val="20"/>
              </w:rPr>
            </w:pPr>
          </w:p>
        </w:tc>
        <w:tc>
          <w:tcPr>
            <w:tcW w:w="1015" w:type="dxa"/>
            <w:tcBorders>
              <w:left w:val="single" w:sz="4" w:space="0" w:color="auto"/>
              <w:right w:val="single" w:sz="4" w:space="0" w:color="auto"/>
            </w:tcBorders>
          </w:tcPr>
          <w:p w14:paraId="29ACEB0F" w14:textId="77777777" w:rsidR="000E609B" w:rsidRPr="000E609B" w:rsidRDefault="000E609B" w:rsidP="000E609B">
            <w:pPr>
              <w:rPr>
                <w:color w:val="000000" w:themeColor="text1"/>
                <w:sz w:val="20"/>
                <w:szCs w:val="20"/>
              </w:rPr>
            </w:pPr>
            <w:r w:rsidRPr="000E609B">
              <w:rPr>
                <w:color w:val="000000" w:themeColor="text1"/>
                <w:sz w:val="20"/>
                <w:szCs w:val="20"/>
              </w:rPr>
              <w:t>double</w:t>
            </w:r>
          </w:p>
        </w:tc>
        <w:tc>
          <w:tcPr>
            <w:tcW w:w="4498" w:type="dxa"/>
            <w:tcBorders>
              <w:left w:val="single" w:sz="4" w:space="0" w:color="auto"/>
              <w:right w:val="single" w:sz="4" w:space="0" w:color="auto"/>
            </w:tcBorders>
          </w:tcPr>
          <w:p w14:paraId="69C271B1" w14:textId="77777777" w:rsidR="000E609B" w:rsidRPr="000E609B" w:rsidRDefault="000E609B" w:rsidP="00887B5A">
            <w:pPr>
              <w:jc w:val="left"/>
              <w:rPr>
                <w:color w:val="000000" w:themeColor="text1"/>
                <w:sz w:val="20"/>
                <w:szCs w:val="20"/>
              </w:rPr>
            </w:pPr>
            <w:r w:rsidRPr="000E609B">
              <w:rPr>
                <w:color w:val="000000" w:themeColor="text1"/>
                <w:sz w:val="20"/>
                <w:szCs w:val="20"/>
              </w:rPr>
              <w:t>Longitude of instrument using WGS84. For a mobile platform this is the longitude of the instrument at the start of the volume</w:t>
            </w:r>
          </w:p>
        </w:tc>
      </w:tr>
      <w:tr w:rsidR="000E609B" w:rsidRPr="000E609B" w14:paraId="28DCD9E2" w14:textId="77777777" w:rsidTr="00FA00D8">
        <w:tc>
          <w:tcPr>
            <w:tcW w:w="2389" w:type="dxa"/>
            <w:tcBorders>
              <w:left w:val="single" w:sz="4" w:space="0" w:color="auto"/>
              <w:right w:val="single" w:sz="4" w:space="0" w:color="auto"/>
            </w:tcBorders>
          </w:tcPr>
          <w:p w14:paraId="3B553A99" w14:textId="77777777" w:rsidR="000E609B" w:rsidRPr="000E609B" w:rsidRDefault="000E609B" w:rsidP="000E609B">
            <w:pPr>
              <w:rPr>
                <w:color w:val="000000" w:themeColor="text1"/>
                <w:sz w:val="20"/>
                <w:szCs w:val="20"/>
              </w:rPr>
            </w:pPr>
            <w:r w:rsidRPr="000E609B">
              <w:rPr>
                <w:color w:val="000000" w:themeColor="text1"/>
                <w:sz w:val="20"/>
                <w:szCs w:val="20"/>
              </w:rPr>
              <w:t>/altitude</w:t>
            </w:r>
          </w:p>
        </w:tc>
        <w:tc>
          <w:tcPr>
            <w:tcW w:w="1377" w:type="dxa"/>
            <w:tcBorders>
              <w:left w:val="single" w:sz="4" w:space="0" w:color="auto"/>
              <w:right w:val="single" w:sz="4" w:space="0" w:color="auto"/>
            </w:tcBorders>
          </w:tcPr>
          <w:p w14:paraId="4FB5D334" w14:textId="77777777" w:rsidR="000E609B" w:rsidRPr="000E609B" w:rsidRDefault="000E609B" w:rsidP="000E609B">
            <w:pPr>
              <w:rPr>
                <w:color w:val="000000" w:themeColor="text1"/>
                <w:sz w:val="20"/>
                <w:szCs w:val="20"/>
              </w:rPr>
            </w:pPr>
          </w:p>
        </w:tc>
        <w:tc>
          <w:tcPr>
            <w:tcW w:w="1015" w:type="dxa"/>
            <w:tcBorders>
              <w:left w:val="single" w:sz="4" w:space="0" w:color="auto"/>
              <w:right w:val="single" w:sz="4" w:space="0" w:color="auto"/>
            </w:tcBorders>
          </w:tcPr>
          <w:p w14:paraId="0D7440A5" w14:textId="77777777" w:rsidR="000E609B" w:rsidRPr="000E609B" w:rsidRDefault="000E609B" w:rsidP="000E609B">
            <w:pPr>
              <w:rPr>
                <w:color w:val="000000" w:themeColor="text1"/>
                <w:sz w:val="20"/>
                <w:szCs w:val="20"/>
              </w:rPr>
            </w:pPr>
            <w:r w:rsidRPr="000E609B">
              <w:rPr>
                <w:color w:val="000000" w:themeColor="text1"/>
                <w:sz w:val="20"/>
                <w:szCs w:val="20"/>
              </w:rPr>
              <w:t>double</w:t>
            </w:r>
          </w:p>
        </w:tc>
        <w:tc>
          <w:tcPr>
            <w:tcW w:w="4498" w:type="dxa"/>
            <w:tcBorders>
              <w:left w:val="single" w:sz="4" w:space="0" w:color="auto"/>
              <w:right w:val="single" w:sz="4" w:space="0" w:color="auto"/>
            </w:tcBorders>
          </w:tcPr>
          <w:p w14:paraId="3FE0A9BF" w14:textId="0CE76AE6" w:rsidR="000E609B" w:rsidRPr="000E609B" w:rsidRDefault="000E609B" w:rsidP="00887B5A">
            <w:pPr>
              <w:jc w:val="left"/>
              <w:rPr>
                <w:color w:val="000000" w:themeColor="text1"/>
                <w:sz w:val="20"/>
                <w:szCs w:val="20"/>
              </w:rPr>
            </w:pPr>
            <w:r w:rsidRPr="000E609B">
              <w:rPr>
                <w:color w:val="000000" w:themeColor="text1"/>
                <w:sz w:val="20"/>
                <w:szCs w:val="20"/>
              </w:rPr>
              <w:t xml:space="preserve">Altitude of instrument above mean sea level, using WGS84 and EGM2008 geoid corrections. For a scanning radar this is the </w:t>
            </w:r>
            <w:r w:rsidR="00F16934" w:rsidRPr="000E609B">
              <w:rPr>
                <w:color w:val="000000" w:themeColor="text1"/>
                <w:sz w:val="20"/>
                <w:szCs w:val="20"/>
              </w:rPr>
              <w:t>centre</w:t>
            </w:r>
            <w:r w:rsidRPr="000E609B">
              <w:rPr>
                <w:color w:val="000000" w:themeColor="text1"/>
                <w:sz w:val="20"/>
                <w:szCs w:val="20"/>
              </w:rPr>
              <w:t xml:space="preserve"> of rotation of the antenna. For a mobile platform this is the altitude at the start of the volume.</w:t>
            </w:r>
          </w:p>
        </w:tc>
      </w:tr>
      <w:tr w:rsidR="000E609B" w:rsidRPr="000E609B" w14:paraId="434EDFDE" w14:textId="77777777" w:rsidTr="00FA00D8">
        <w:tc>
          <w:tcPr>
            <w:tcW w:w="2389" w:type="dxa"/>
            <w:tcBorders>
              <w:left w:val="single" w:sz="4" w:space="0" w:color="auto"/>
              <w:right w:val="single" w:sz="4" w:space="0" w:color="auto"/>
            </w:tcBorders>
          </w:tcPr>
          <w:p w14:paraId="3B9F703E" w14:textId="77777777" w:rsidR="000E609B" w:rsidRPr="000E609B" w:rsidRDefault="000E609B" w:rsidP="000E609B">
            <w:pPr>
              <w:rPr>
                <w:color w:val="000000" w:themeColor="text1"/>
                <w:sz w:val="20"/>
                <w:szCs w:val="20"/>
              </w:rPr>
            </w:pPr>
            <w:r w:rsidRPr="000E609B">
              <w:rPr>
                <w:color w:val="000000" w:themeColor="text1"/>
                <w:sz w:val="20"/>
                <w:szCs w:val="20"/>
              </w:rPr>
              <w:t>/platform_type</w:t>
            </w:r>
          </w:p>
        </w:tc>
        <w:tc>
          <w:tcPr>
            <w:tcW w:w="1377" w:type="dxa"/>
            <w:tcBorders>
              <w:left w:val="single" w:sz="4" w:space="0" w:color="auto"/>
              <w:right w:val="single" w:sz="4" w:space="0" w:color="auto"/>
            </w:tcBorders>
          </w:tcPr>
          <w:p w14:paraId="6EA1DCC0" w14:textId="77777777" w:rsidR="000E609B" w:rsidRPr="000E609B" w:rsidRDefault="000E609B" w:rsidP="000E609B">
            <w:pPr>
              <w:rPr>
                <w:color w:val="000000" w:themeColor="text1"/>
                <w:sz w:val="20"/>
                <w:szCs w:val="20"/>
              </w:rPr>
            </w:pPr>
          </w:p>
        </w:tc>
        <w:tc>
          <w:tcPr>
            <w:tcW w:w="1015" w:type="dxa"/>
            <w:tcBorders>
              <w:left w:val="single" w:sz="4" w:space="0" w:color="auto"/>
              <w:right w:val="single" w:sz="4" w:space="0" w:color="auto"/>
            </w:tcBorders>
          </w:tcPr>
          <w:p w14:paraId="529EB6F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4498" w:type="dxa"/>
            <w:tcBorders>
              <w:left w:val="single" w:sz="4" w:space="0" w:color="auto"/>
              <w:right w:val="single" w:sz="4" w:space="0" w:color="auto"/>
            </w:tcBorders>
          </w:tcPr>
          <w:p w14:paraId="2DDE46CD" w14:textId="77777777" w:rsidR="000E609B" w:rsidRPr="000E609B" w:rsidRDefault="000E609B" w:rsidP="00887B5A">
            <w:pPr>
              <w:jc w:val="left"/>
              <w:rPr>
                <w:color w:val="000000" w:themeColor="text1"/>
                <w:sz w:val="20"/>
                <w:szCs w:val="20"/>
              </w:rPr>
            </w:pPr>
            <w:r w:rsidRPr="000E609B">
              <w:rPr>
                <w:color w:val="000000" w:themeColor="text1"/>
                <w:sz w:val="20"/>
                <w:szCs w:val="20"/>
              </w:rPr>
              <w:t>Type of platform upon which the radar system is mounted. Allowed values are listed in Table 15</w:t>
            </w:r>
          </w:p>
        </w:tc>
      </w:tr>
      <w:tr w:rsidR="000E609B" w:rsidRPr="000E609B" w14:paraId="4322D494" w14:textId="77777777" w:rsidTr="00FA00D8">
        <w:tc>
          <w:tcPr>
            <w:tcW w:w="2389" w:type="dxa"/>
            <w:tcBorders>
              <w:left w:val="single" w:sz="4" w:space="0" w:color="auto"/>
              <w:bottom w:val="single" w:sz="4" w:space="0" w:color="auto"/>
              <w:right w:val="single" w:sz="4" w:space="0" w:color="auto"/>
            </w:tcBorders>
          </w:tcPr>
          <w:p w14:paraId="43EF26BC" w14:textId="77777777" w:rsidR="000E609B" w:rsidRPr="000E609B" w:rsidRDefault="000E609B" w:rsidP="000E609B">
            <w:pPr>
              <w:rPr>
                <w:color w:val="000000" w:themeColor="text1"/>
                <w:sz w:val="20"/>
                <w:szCs w:val="20"/>
              </w:rPr>
            </w:pPr>
            <w:r w:rsidRPr="000E609B">
              <w:rPr>
                <w:color w:val="000000" w:themeColor="text1"/>
                <w:sz w:val="20"/>
                <w:szCs w:val="20"/>
              </w:rPr>
              <w:t>/instrument_type</w:t>
            </w:r>
          </w:p>
        </w:tc>
        <w:tc>
          <w:tcPr>
            <w:tcW w:w="1377" w:type="dxa"/>
            <w:tcBorders>
              <w:left w:val="single" w:sz="4" w:space="0" w:color="auto"/>
              <w:bottom w:val="single" w:sz="4" w:space="0" w:color="auto"/>
              <w:right w:val="single" w:sz="4" w:space="0" w:color="auto"/>
            </w:tcBorders>
          </w:tcPr>
          <w:p w14:paraId="48ADC107" w14:textId="77777777" w:rsidR="000E609B" w:rsidRPr="000E609B" w:rsidRDefault="000E609B" w:rsidP="000E609B">
            <w:pPr>
              <w:rPr>
                <w:color w:val="000000" w:themeColor="text1"/>
                <w:sz w:val="20"/>
                <w:szCs w:val="20"/>
              </w:rPr>
            </w:pPr>
          </w:p>
        </w:tc>
        <w:tc>
          <w:tcPr>
            <w:tcW w:w="1015" w:type="dxa"/>
            <w:tcBorders>
              <w:left w:val="single" w:sz="4" w:space="0" w:color="auto"/>
              <w:bottom w:val="single" w:sz="4" w:space="0" w:color="auto"/>
              <w:right w:val="single" w:sz="4" w:space="0" w:color="auto"/>
            </w:tcBorders>
          </w:tcPr>
          <w:p w14:paraId="4CD3155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4498" w:type="dxa"/>
            <w:tcBorders>
              <w:left w:val="single" w:sz="4" w:space="0" w:color="auto"/>
              <w:bottom w:val="single" w:sz="4" w:space="0" w:color="auto"/>
              <w:right w:val="single" w:sz="4" w:space="0" w:color="auto"/>
            </w:tcBorders>
          </w:tcPr>
          <w:p w14:paraId="58E7793C" w14:textId="77777777" w:rsidR="000E609B" w:rsidRPr="000E609B" w:rsidRDefault="000E609B" w:rsidP="00887B5A">
            <w:pPr>
              <w:jc w:val="left"/>
              <w:rPr>
                <w:color w:val="000000" w:themeColor="text1"/>
                <w:sz w:val="20"/>
                <w:szCs w:val="20"/>
              </w:rPr>
            </w:pPr>
            <w:r w:rsidRPr="000E609B">
              <w:rPr>
                <w:color w:val="000000" w:themeColor="text1"/>
                <w:sz w:val="20"/>
                <w:szCs w:val="20"/>
              </w:rPr>
              <w:t>Type of instrument. Allowed values are listed in Table 15.</w:t>
            </w:r>
          </w:p>
        </w:tc>
      </w:tr>
    </w:tbl>
    <w:p w14:paraId="2A420D2E" w14:textId="77777777" w:rsidR="000E609B" w:rsidRPr="000E609B" w:rsidRDefault="000E609B" w:rsidP="00EB09C8">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301-4b: Mandatory attributes for the global variables defined in Table 301-4a.</w:t>
      </w:r>
    </w:p>
    <w:tbl>
      <w:tblPr>
        <w:tblStyle w:val="Table"/>
        <w:tblW w:w="9287" w:type="dxa"/>
        <w:tblLook w:val="07E0" w:firstRow="1" w:lastRow="1" w:firstColumn="1" w:lastColumn="1" w:noHBand="1" w:noVBand="1"/>
      </w:tblPr>
      <w:tblGrid>
        <w:gridCol w:w="2516"/>
        <w:gridCol w:w="1788"/>
        <w:gridCol w:w="918"/>
        <w:gridCol w:w="4065"/>
      </w:tblGrid>
      <w:tr w:rsidR="000E609B" w:rsidRPr="000E609B" w14:paraId="2BC41B8A" w14:textId="77777777" w:rsidTr="004659B9">
        <w:tc>
          <w:tcPr>
            <w:tcW w:w="2516" w:type="dxa"/>
            <w:tcBorders>
              <w:top w:val="single" w:sz="4" w:space="0" w:color="auto"/>
              <w:left w:val="single" w:sz="4" w:space="0" w:color="auto"/>
              <w:bottom w:val="single" w:sz="0" w:space="0" w:color="auto"/>
              <w:right w:val="single" w:sz="4" w:space="0" w:color="auto"/>
            </w:tcBorders>
            <w:vAlign w:val="bottom"/>
          </w:tcPr>
          <w:p w14:paraId="43006844"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1788" w:type="dxa"/>
            <w:tcBorders>
              <w:top w:val="single" w:sz="4" w:space="0" w:color="auto"/>
              <w:left w:val="single" w:sz="4" w:space="0" w:color="auto"/>
              <w:bottom w:val="single" w:sz="0" w:space="0" w:color="auto"/>
              <w:right w:val="single" w:sz="4" w:space="0" w:color="auto"/>
            </w:tcBorders>
            <w:vAlign w:val="bottom"/>
          </w:tcPr>
          <w:p w14:paraId="01ACC848"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918" w:type="dxa"/>
            <w:tcBorders>
              <w:top w:val="single" w:sz="4" w:space="0" w:color="auto"/>
              <w:left w:val="single" w:sz="4" w:space="0" w:color="auto"/>
              <w:bottom w:val="single" w:sz="0" w:space="0" w:color="auto"/>
              <w:right w:val="single" w:sz="4" w:space="0" w:color="auto"/>
            </w:tcBorders>
            <w:vAlign w:val="bottom"/>
          </w:tcPr>
          <w:p w14:paraId="5C8C21E2"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4065" w:type="dxa"/>
            <w:tcBorders>
              <w:top w:val="single" w:sz="4" w:space="0" w:color="auto"/>
              <w:left w:val="single" w:sz="4" w:space="0" w:color="auto"/>
              <w:bottom w:val="single" w:sz="0" w:space="0" w:color="auto"/>
              <w:right w:val="single" w:sz="4" w:space="0" w:color="auto"/>
            </w:tcBorders>
            <w:vAlign w:val="bottom"/>
          </w:tcPr>
          <w:p w14:paraId="06FCCFFF"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1D9EB7F8" w14:textId="77777777" w:rsidTr="004659B9">
        <w:tc>
          <w:tcPr>
            <w:tcW w:w="2516" w:type="dxa"/>
            <w:tcBorders>
              <w:left w:val="single" w:sz="4" w:space="0" w:color="auto"/>
              <w:right w:val="single" w:sz="4" w:space="0" w:color="auto"/>
            </w:tcBorders>
          </w:tcPr>
          <w:p w14:paraId="1D6155ED" w14:textId="77777777" w:rsidR="000E609B" w:rsidRPr="000E609B" w:rsidRDefault="000E609B" w:rsidP="00EB09C8">
            <w:pPr>
              <w:keepNext/>
              <w:keepLines/>
              <w:rPr>
                <w:color w:val="000000" w:themeColor="text1"/>
                <w:sz w:val="20"/>
                <w:szCs w:val="20"/>
              </w:rPr>
            </w:pPr>
            <w:r w:rsidRPr="000E609B">
              <w:rPr>
                <w:color w:val="000000" w:themeColor="text1"/>
                <w:sz w:val="20"/>
                <w:szCs w:val="20"/>
              </w:rPr>
              <w:t>/time_coverage_start</w:t>
            </w:r>
          </w:p>
        </w:tc>
        <w:tc>
          <w:tcPr>
            <w:tcW w:w="1788" w:type="dxa"/>
            <w:tcBorders>
              <w:left w:val="single" w:sz="4" w:space="0" w:color="auto"/>
              <w:right w:val="single" w:sz="4" w:space="0" w:color="auto"/>
            </w:tcBorders>
          </w:tcPr>
          <w:p w14:paraId="3A2A21F1" w14:textId="77777777" w:rsidR="000E609B" w:rsidRPr="000E609B" w:rsidRDefault="000E609B" w:rsidP="00EB09C8">
            <w:pPr>
              <w:keepNext/>
              <w:keepLines/>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7D64E0E8"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221513A0"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"seconds since &lt;reftime&gt;" where &lt;reftime&gt; is an ISO8601 time string of the form YYYY-MM-DDThh:mm:ssZ</w:t>
            </w:r>
          </w:p>
        </w:tc>
      </w:tr>
      <w:tr w:rsidR="000E609B" w:rsidRPr="000E609B" w14:paraId="43CA654E" w14:textId="77777777" w:rsidTr="004659B9">
        <w:tc>
          <w:tcPr>
            <w:tcW w:w="2516" w:type="dxa"/>
            <w:tcBorders>
              <w:left w:val="single" w:sz="4" w:space="0" w:color="auto"/>
              <w:right w:val="single" w:sz="4" w:space="0" w:color="auto"/>
            </w:tcBorders>
          </w:tcPr>
          <w:p w14:paraId="6D046C93" w14:textId="77777777" w:rsidR="000E609B" w:rsidRPr="000E609B" w:rsidRDefault="000E609B" w:rsidP="00EB09C8">
            <w:pPr>
              <w:keepNext/>
              <w:keepLines/>
              <w:rPr>
                <w:color w:val="000000" w:themeColor="text1"/>
                <w:sz w:val="20"/>
                <w:szCs w:val="20"/>
              </w:rPr>
            </w:pPr>
          </w:p>
        </w:tc>
        <w:tc>
          <w:tcPr>
            <w:tcW w:w="1788" w:type="dxa"/>
            <w:tcBorders>
              <w:left w:val="single" w:sz="4" w:space="0" w:color="auto"/>
              <w:right w:val="single" w:sz="4" w:space="0" w:color="auto"/>
            </w:tcBorders>
          </w:tcPr>
          <w:p w14:paraId="5DC6282E" w14:textId="77777777" w:rsidR="000E609B" w:rsidRPr="000E609B" w:rsidRDefault="000E609B" w:rsidP="00EB09C8">
            <w:pPr>
              <w:keepNext/>
              <w:keepLines/>
              <w:rPr>
                <w:color w:val="000000" w:themeColor="text1"/>
                <w:sz w:val="20"/>
                <w:szCs w:val="20"/>
              </w:rPr>
            </w:pPr>
            <w:r w:rsidRPr="000E609B">
              <w:rPr>
                <w:color w:val="000000" w:themeColor="text1"/>
                <w:sz w:val="20"/>
                <w:szCs w:val="20"/>
              </w:rPr>
              <w:t>calendar</w:t>
            </w:r>
          </w:p>
        </w:tc>
        <w:tc>
          <w:tcPr>
            <w:tcW w:w="918" w:type="dxa"/>
            <w:tcBorders>
              <w:left w:val="single" w:sz="4" w:space="0" w:color="auto"/>
              <w:right w:val="single" w:sz="4" w:space="0" w:color="auto"/>
            </w:tcBorders>
          </w:tcPr>
          <w:p w14:paraId="16005264"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25658C77"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See CF Conventions Appendix A</w:t>
            </w:r>
          </w:p>
        </w:tc>
      </w:tr>
      <w:tr w:rsidR="000E609B" w:rsidRPr="000E609B" w14:paraId="6CE833D2" w14:textId="77777777" w:rsidTr="004659B9">
        <w:tc>
          <w:tcPr>
            <w:tcW w:w="2516" w:type="dxa"/>
            <w:tcBorders>
              <w:left w:val="single" w:sz="4" w:space="0" w:color="auto"/>
              <w:right w:val="single" w:sz="4" w:space="0" w:color="auto"/>
            </w:tcBorders>
          </w:tcPr>
          <w:p w14:paraId="469D4464" w14:textId="77777777" w:rsidR="000E609B" w:rsidRPr="000E609B" w:rsidRDefault="000E609B" w:rsidP="00EB09C8">
            <w:pPr>
              <w:keepNext/>
              <w:keepLines/>
              <w:rPr>
                <w:color w:val="000000" w:themeColor="text1"/>
                <w:sz w:val="20"/>
                <w:szCs w:val="20"/>
              </w:rPr>
            </w:pPr>
          </w:p>
        </w:tc>
        <w:tc>
          <w:tcPr>
            <w:tcW w:w="1788" w:type="dxa"/>
            <w:tcBorders>
              <w:left w:val="single" w:sz="4" w:space="0" w:color="auto"/>
              <w:right w:val="single" w:sz="4" w:space="0" w:color="auto"/>
            </w:tcBorders>
          </w:tcPr>
          <w:p w14:paraId="1A558F1D"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standard_name</w:t>
            </w:r>
          </w:p>
        </w:tc>
        <w:tc>
          <w:tcPr>
            <w:tcW w:w="918" w:type="dxa"/>
            <w:tcBorders>
              <w:left w:val="single" w:sz="4" w:space="0" w:color="auto"/>
              <w:right w:val="single" w:sz="4" w:space="0" w:color="auto"/>
            </w:tcBorders>
          </w:tcPr>
          <w:p w14:paraId="5F601CC1"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053C146C"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"time"</w:t>
            </w:r>
          </w:p>
        </w:tc>
      </w:tr>
      <w:tr w:rsidR="000E609B" w:rsidRPr="000E609B" w14:paraId="339D8054" w14:textId="77777777" w:rsidTr="004659B9">
        <w:tc>
          <w:tcPr>
            <w:tcW w:w="2516" w:type="dxa"/>
            <w:tcBorders>
              <w:left w:val="single" w:sz="4" w:space="0" w:color="auto"/>
              <w:right w:val="single" w:sz="4" w:space="0" w:color="auto"/>
            </w:tcBorders>
          </w:tcPr>
          <w:p w14:paraId="2318EF29" w14:textId="77777777" w:rsidR="000E609B" w:rsidRPr="000E609B" w:rsidRDefault="000E609B" w:rsidP="00EB09C8">
            <w:pPr>
              <w:keepNext/>
              <w:keepLines/>
              <w:rPr>
                <w:color w:val="000000" w:themeColor="text1"/>
                <w:sz w:val="20"/>
                <w:szCs w:val="20"/>
              </w:rPr>
            </w:pPr>
            <w:r w:rsidRPr="000E609B">
              <w:rPr>
                <w:color w:val="000000" w:themeColor="text1"/>
                <w:sz w:val="20"/>
                <w:szCs w:val="20"/>
              </w:rPr>
              <w:t>/time_coverage_end</w:t>
            </w:r>
          </w:p>
        </w:tc>
        <w:tc>
          <w:tcPr>
            <w:tcW w:w="1788" w:type="dxa"/>
            <w:tcBorders>
              <w:left w:val="single" w:sz="4" w:space="0" w:color="auto"/>
              <w:right w:val="single" w:sz="4" w:space="0" w:color="auto"/>
            </w:tcBorders>
          </w:tcPr>
          <w:p w14:paraId="0E9BB2B7" w14:textId="77777777" w:rsidR="000E609B" w:rsidRPr="000E609B" w:rsidRDefault="000E609B" w:rsidP="00EB09C8">
            <w:pPr>
              <w:keepNext/>
              <w:keepLines/>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0623E083"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2968C6C0"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"seconds since &lt;reftime&gt;" where &lt;reftime&gt; is an ISO8601 time string of the form YYYY-MM-DDThh:mm:ssZ</w:t>
            </w:r>
          </w:p>
        </w:tc>
      </w:tr>
      <w:tr w:rsidR="000E609B" w:rsidRPr="000E609B" w14:paraId="5F20AB82" w14:textId="77777777" w:rsidTr="004659B9">
        <w:tc>
          <w:tcPr>
            <w:tcW w:w="2516" w:type="dxa"/>
            <w:tcBorders>
              <w:left w:val="single" w:sz="4" w:space="0" w:color="auto"/>
              <w:right w:val="single" w:sz="4" w:space="0" w:color="auto"/>
            </w:tcBorders>
          </w:tcPr>
          <w:p w14:paraId="3C50E26B" w14:textId="77777777" w:rsidR="000E609B" w:rsidRPr="000E609B" w:rsidRDefault="000E609B" w:rsidP="00EB09C8">
            <w:pPr>
              <w:keepNext/>
              <w:keepLines/>
              <w:rPr>
                <w:color w:val="000000" w:themeColor="text1"/>
                <w:sz w:val="20"/>
                <w:szCs w:val="20"/>
              </w:rPr>
            </w:pPr>
          </w:p>
        </w:tc>
        <w:tc>
          <w:tcPr>
            <w:tcW w:w="1788" w:type="dxa"/>
            <w:tcBorders>
              <w:left w:val="single" w:sz="4" w:space="0" w:color="auto"/>
              <w:right w:val="single" w:sz="4" w:space="0" w:color="auto"/>
            </w:tcBorders>
          </w:tcPr>
          <w:p w14:paraId="060AFCCA" w14:textId="77777777" w:rsidR="000E609B" w:rsidRPr="000E609B" w:rsidRDefault="000E609B" w:rsidP="00EB09C8">
            <w:pPr>
              <w:keepNext/>
              <w:keepLines/>
              <w:rPr>
                <w:color w:val="000000" w:themeColor="text1"/>
                <w:sz w:val="20"/>
                <w:szCs w:val="20"/>
              </w:rPr>
            </w:pPr>
            <w:r w:rsidRPr="000E609B">
              <w:rPr>
                <w:color w:val="000000" w:themeColor="text1"/>
                <w:sz w:val="20"/>
                <w:szCs w:val="20"/>
              </w:rPr>
              <w:t>calendar</w:t>
            </w:r>
          </w:p>
        </w:tc>
        <w:tc>
          <w:tcPr>
            <w:tcW w:w="918" w:type="dxa"/>
            <w:tcBorders>
              <w:left w:val="single" w:sz="4" w:space="0" w:color="auto"/>
              <w:right w:val="single" w:sz="4" w:space="0" w:color="auto"/>
            </w:tcBorders>
          </w:tcPr>
          <w:p w14:paraId="6E9083A8"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3917BFAA"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See CF Conventions Appendix A</w:t>
            </w:r>
          </w:p>
        </w:tc>
      </w:tr>
      <w:tr w:rsidR="000E609B" w:rsidRPr="000E609B" w14:paraId="0E9CAE80" w14:textId="77777777" w:rsidTr="004659B9">
        <w:tc>
          <w:tcPr>
            <w:tcW w:w="2516" w:type="dxa"/>
            <w:tcBorders>
              <w:left w:val="single" w:sz="4" w:space="0" w:color="auto"/>
              <w:right w:val="single" w:sz="4" w:space="0" w:color="auto"/>
            </w:tcBorders>
          </w:tcPr>
          <w:p w14:paraId="03607066" w14:textId="77777777" w:rsidR="000E609B" w:rsidRPr="000E609B" w:rsidRDefault="000E609B" w:rsidP="00EB09C8">
            <w:pPr>
              <w:keepNext/>
              <w:keepLines/>
              <w:rPr>
                <w:color w:val="000000" w:themeColor="text1"/>
                <w:sz w:val="20"/>
                <w:szCs w:val="20"/>
              </w:rPr>
            </w:pPr>
          </w:p>
        </w:tc>
        <w:tc>
          <w:tcPr>
            <w:tcW w:w="1788" w:type="dxa"/>
            <w:tcBorders>
              <w:left w:val="single" w:sz="4" w:space="0" w:color="auto"/>
              <w:right w:val="single" w:sz="4" w:space="0" w:color="auto"/>
            </w:tcBorders>
          </w:tcPr>
          <w:p w14:paraId="25C4A830"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standard_name</w:t>
            </w:r>
          </w:p>
        </w:tc>
        <w:tc>
          <w:tcPr>
            <w:tcW w:w="918" w:type="dxa"/>
            <w:tcBorders>
              <w:left w:val="single" w:sz="4" w:space="0" w:color="auto"/>
              <w:right w:val="single" w:sz="4" w:space="0" w:color="auto"/>
            </w:tcBorders>
          </w:tcPr>
          <w:p w14:paraId="0474F695"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16246E00"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"time"</w:t>
            </w:r>
          </w:p>
        </w:tc>
      </w:tr>
      <w:tr w:rsidR="000E609B" w:rsidRPr="000E609B" w14:paraId="0E89F5AF" w14:textId="77777777" w:rsidTr="004659B9">
        <w:tc>
          <w:tcPr>
            <w:tcW w:w="2516" w:type="dxa"/>
            <w:tcBorders>
              <w:left w:val="single" w:sz="4" w:space="0" w:color="auto"/>
              <w:right w:val="single" w:sz="4" w:space="0" w:color="auto"/>
            </w:tcBorders>
          </w:tcPr>
          <w:p w14:paraId="2BDF1654" w14:textId="77777777" w:rsidR="000E609B" w:rsidRPr="000E609B" w:rsidRDefault="000E609B" w:rsidP="00EB09C8">
            <w:pPr>
              <w:keepNext/>
              <w:keepLines/>
              <w:rPr>
                <w:color w:val="000000" w:themeColor="text1"/>
                <w:sz w:val="20"/>
                <w:szCs w:val="20"/>
              </w:rPr>
            </w:pPr>
            <w:r w:rsidRPr="000E609B">
              <w:rPr>
                <w:color w:val="000000" w:themeColor="text1"/>
                <w:sz w:val="20"/>
                <w:szCs w:val="20"/>
              </w:rPr>
              <w:t>/latitude</w:t>
            </w:r>
          </w:p>
        </w:tc>
        <w:tc>
          <w:tcPr>
            <w:tcW w:w="1788" w:type="dxa"/>
            <w:tcBorders>
              <w:left w:val="single" w:sz="4" w:space="0" w:color="auto"/>
              <w:right w:val="single" w:sz="4" w:space="0" w:color="auto"/>
            </w:tcBorders>
          </w:tcPr>
          <w:p w14:paraId="28686657" w14:textId="77777777" w:rsidR="000E609B" w:rsidRPr="000E609B" w:rsidRDefault="000E609B" w:rsidP="00EB09C8">
            <w:pPr>
              <w:keepNext/>
              <w:keepLines/>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482AD891"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2EC31F06"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"degrees_north"</w:t>
            </w:r>
          </w:p>
        </w:tc>
      </w:tr>
      <w:tr w:rsidR="000E609B" w:rsidRPr="000E609B" w14:paraId="28A3E74A" w14:textId="77777777" w:rsidTr="004659B9">
        <w:tc>
          <w:tcPr>
            <w:tcW w:w="2516" w:type="dxa"/>
            <w:tcBorders>
              <w:left w:val="single" w:sz="4" w:space="0" w:color="auto"/>
              <w:right w:val="single" w:sz="4" w:space="0" w:color="auto"/>
            </w:tcBorders>
          </w:tcPr>
          <w:p w14:paraId="5DA2FF82" w14:textId="77777777" w:rsidR="000E609B" w:rsidRPr="000E609B" w:rsidRDefault="000E609B" w:rsidP="00EB09C8">
            <w:pPr>
              <w:keepNext/>
              <w:keepLines/>
              <w:rPr>
                <w:color w:val="000000" w:themeColor="text1"/>
                <w:sz w:val="20"/>
                <w:szCs w:val="20"/>
              </w:rPr>
            </w:pPr>
          </w:p>
        </w:tc>
        <w:tc>
          <w:tcPr>
            <w:tcW w:w="1788" w:type="dxa"/>
            <w:tcBorders>
              <w:left w:val="single" w:sz="4" w:space="0" w:color="auto"/>
              <w:right w:val="single" w:sz="4" w:space="0" w:color="auto"/>
            </w:tcBorders>
          </w:tcPr>
          <w:p w14:paraId="5130FC43"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standard_name</w:t>
            </w:r>
          </w:p>
        </w:tc>
        <w:tc>
          <w:tcPr>
            <w:tcW w:w="918" w:type="dxa"/>
            <w:tcBorders>
              <w:left w:val="single" w:sz="4" w:space="0" w:color="auto"/>
              <w:right w:val="single" w:sz="4" w:space="0" w:color="auto"/>
            </w:tcBorders>
          </w:tcPr>
          <w:p w14:paraId="5F4A6E9B"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45820919"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"latitude"</w:t>
            </w:r>
          </w:p>
        </w:tc>
      </w:tr>
      <w:tr w:rsidR="000E609B" w:rsidRPr="000E609B" w14:paraId="706063CB" w14:textId="77777777" w:rsidTr="004659B9">
        <w:tc>
          <w:tcPr>
            <w:tcW w:w="2516" w:type="dxa"/>
            <w:tcBorders>
              <w:left w:val="single" w:sz="4" w:space="0" w:color="auto"/>
              <w:right w:val="single" w:sz="4" w:space="0" w:color="auto"/>
            </w:tcBorders>
          </w:tcPr>
          <w:p w14:paraId="32ECC83E" w14:textId="77777777" w:rsidR="000E609B" w:rsidRPr="000E609B" w:rsidRDefault="000E609B" w:rsidP="00EB09C8">
            <w:pPr>
              <w:keepNext/>
              <w:keepLines/>
              <w:rPr>
                <w:color w:val="000000" w:themeColor="text1"/>
                <w:sz w:val="20"/>
                <w:szCs w:val="20"/>
              </w:rPr>
            </w:pPr>
            <w:r w:rsidRPr="000E609B">
              <w:rPr>
                <w:color w:val="000000" w:themeColor="text1"/>
                <w:sz w:val="20"/>
                <w:szCs w:val="20"/>
              </w:rPr>
              <w:t>/longitude</w:t>
            </w:r>
          </w:p>
        </w:tc>
        <w:tc>
          <w:tcPr>
            <w:tcW w:w="1788" w:type="dxa"/>
            <w:tcBorders>
              <w:left w:val="single" w:sz="4" w:space="0" w:color="auto"/>
              <w:right w:val="single" w:sz="4" w:space="0" w:color="auto"/>
            </w:tcBorders>
          </w:tcPr>
          <w:p w14:paraId="40CABB81" w14:textId="77777777" w:rsidR="000E609B" w:rsidRPr="000E609B" w:rsidRDefault="000E609B" w:rsidP="00EB09C8">
            <w:pPr>
              <w:keepNext/>
              <w:keepLines/>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3C881A8E"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4C6F997E"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"degrees_east"</w:t>
            </w:r>
          </w:p>
        </w:tc>
      </w:tr>
      <w:tr w:rsidR="000E609B" w:rsidRPr="000E609B" w14:paraId="364B6ACF" w14:textId="77777777" w:rsidTr="004659B9">
        <w:tc>
          <w:tcPr>
            <w:tcW w:w="2516" w:type="dxa"/>
            <w:tcBorders>
              <w:left w:val="single" w:sz="4" w:space="0" w:color="auto"/>
              <w:right w:val="single" w:sz="4" w:space="0" w:color="auto"/>
            </w:tcBorders>
          </w:tcPr>
          <w:p w14:paraId="3CE1479A" w14:textId="77777777" w:rsidR="000E609B" w:rsidRPr="000E609B" w:rsidRDefault="000E609B" w:rsidP="00EB09C8">
            <w:pPr>
              <w:keepNext/>
              <w:keepLines/>
              <w:rPr>
                <w:color w:val="000000" w:themeColor="text1"/>
                <w:sz w:val="20"/>
                <w:szCs w:val="20"/>
              </w:rPr>
            </w:pPr>
          </w:p>
        </w:tc>
        <w:tc>
          <w:tcPr>
            <w:tcW w:w="1788" w:type="dxa"/>
            <w:tcBorders>
              <w:left w:val="single" w:sz="4" w:space="0" w:color="auto"/>
              <w:right w:val="single" w:sz="4" w:space="0" w:color="auto"/>
            </w:tcBorders>
          </w:tcPr>
          <w:p w14:paraId="2984A54E"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standard_name</w:t>
            </w:r>
          </w:p>
        </w:tc>
        <w:tc>
          <w:tcPr>
            <w:tcW w:w="918" w:type="dxa"/>
            <w:tcBorders>
              <w:left w:val="single" w:sz="4" w:space="0" w:color="auto"/>
              <w:right w:val="single" w:sz="4" w:space="0" w:color="auto"/>
            </w:tcBorders>
          </w:tcPr>
          <w:p w14:paraId="60C66A50"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36E97C1E"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"longitude"</w:t>
            </w:r>
          </w:p>
        </w:tc>
      </w:tr>
      <w:tr w:rsidR="000E609B" w:rsidRPr="000E609B" w14:paraId="5CF42F66" w14:textId="77777777" w:rsidTr="004659B9">
        <w:tc>
          <w:tcPr>
            <w:tcW w:w="2516" w:type="dxa"/>
            <w:tcBorders>
              <w:left w:val="single" w:sz="4" w:space="0" w:color="auto"/>
              <w:right w:val="single" w:sz="4" w:space="0" w:color="auto"/>
            </w:tcBorders>
          </w:tcPr>
          <w:p w14:paraId="064D4DDC" w14:textId="77777777" w:rsidR="000E609B" w:rsidRPr="000E609B" w:rsidRDefault="000E609B" w:rsidP="00EB09C8">
            <w:pPr>
              <w:keepNext/>
              <w:keepLines/>
              <w:rPr>
                <w:color w:val="000000" w:themeColor="text1"/>
                <w:sz w:val="20"/>
                <w:szCs w:val="20"/>
              </w:rPr>
            </w:pPr>
            <w:r w:rsidRPr="000E609B">
              <w:rPr>
                <w:color w:val="000000" w:themeColor="text1"/>
                <w:sz w:val="20"/>
                <w:szCs w:val="20"/>
              </w:rPr>
              <w:t>/altitude</w:t>
            </w:r>
          </w:p>
        </w:tc>
        <w:tc>
          <w:tcPr>
            <w:tcW w:w="1788" w:type="dxa"/>
            <w:tcBorders>
              <w:left w:val="single" w:sz="4" w:space="0" w:color="auto"/>
              <w:right w:val="single" w:sz="4" w:space="0" w:color="auto"/>
            </w:tcBorders>
          </w:tcPr>
          <w:p w14:paraId="5EB0AF69" w14:textId="77777777" w:rsidR="000E609B" w:rsidRPr="000E609B" w:rsidRDefault="000E609B" w:rsidP="00EB09C8">
            <w:pPr>
              <w:keepNext/>
              <w:keepLines/>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3B463BB7"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right w:val="single" w:sz="4" w:space="0" w:color="auto"/>
            </w:tcBorders>
          </w:tcPr>
          <w:p w14:paraId="106DBCE4"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"meters"</w:t>
            </w:r>
          </w:p>
        </w:tc>
      </w:tr>
      <w:tr w:rsidR="000E609B" w:rsidRPr="000E609B" w14:paraId="04A62CDC" w14:textId="77777777" w:rsidTr="004659B9">
        <w:tc>
          <w:tcPr>
            <w:tcW w:w="2516" w:type="dxa"/>
            <w:tcBorders>
              <w:left w:val="single" w:sz="4" w:space="0" w:color="auto"/>
              <w:bottom w:val="single" w:sz="4" w:space="0" w:color="auto"/>
              <w:right w:val="single" w:sz="4" w:space="0" w:color="auto"/>
            </w:tcBorders>
          </w:tcPr>
          <w:p w14:paraId="1ECB3B37" w14:textId="77777777" w:rsidR="000E609B" w:rsidRPr="000E609B" w:rsidRDefault="000E609B" w:rsidP="00EB09C8">
            <w:pPr>
              <w:keepNext/>
              <w:keepLines/>
              <w:rPr>
                <w:color w:val="000000" w:themeColor="text1"/>
                <w:sz w:val="20"/>
                <w:szCs w:val="20"/>
              </w:rPr>
            </w:pPr>
          </w:p>
        </w:tc>
        <w:tc>
          <w:tcPr>
            <w:tcW w:w="1788" w:type="dxa"/>
            <w:tcBorders>
              <w:left w:val="single" w:sz="4" w:space="0" w:color="auto"/>
              <w:bottom w:val="single" w:sz="4" w:space="0" w:color="auto"/>
              <w:right w:val="single" w:sz="4" w:space="0" w:color="auto"/>
            </w:tcBorders>
          </w:tcPr>
          <w:p w14:paraId="75AB7AAE"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standard_name</w:t>
            </w:r>
          </w:p>
        </w:tc>
        <w:tc>
          <w:tcPr>
            <w:tcW w:w="918" w:type="dxa"/>
            <w:tcBorders>
              <w:left w:val="single" w:sz="4" w:space="0" w:color="auto"/>
              <w:bottom w:val="single" w:sz="4" w:space="0" w:color="auto"/>
              <w:right w:val="single" w:sz="4" w:space="0" w:color="auto"/>
            </w:tcBorders>
          </w:tcPr>
          <w:p w14:paraId="4E8E4CE9"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string</w:t>
            </w:r>
          </w:p>
        </w:tc>
        <w:tc>
          <w:tcPr>
            <w:tcW w:w="4065" w:type="dxa"/>
            <w:tcBorders>
              <w:left w:val="single" w:sz="4" w:space="0" w:color="auto"/>
              <w:bottom w:val="single" w:sz="4" w:space="0" w:color="auto"/>
              <w:right w:val="single" w:sz="4" w:space="0" w:color="auto"/>
            </w:tcBorders>
          </w:tcPr>
          <w:p w14:paraId="44296F78"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"height_above_reference_elliposid"</w:t>
            </w:r>
          </w:p>
        </w:tc>
      </w:tr>
    </w:tbl>
    <w:p w14:paraId="7613945D"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301-5a: Metadata variables with global scope that are conditional or optional. Attributes are listed in Table 301-5b.</w:t>
      </w:r>
    </w:p>
    <w:tbl>
      <w:tblPr>
        <w:tblStyle w:val="Table"/>
        <w:tblW w:w="5066" w:type="pct"/>
        <w:tblLook w:val="07E0" w:firstRow="1" w:lastRow="1" w:firstColumn="1" w:lastColumn="1" w:noHBand="1" w:noVBand="1"/>
      </w:tblPr>
      <w:tblGrid>
        <w:gridCol w:w="1759"/>
        <w:gridCol w:w="1377"/>
        <w:gridCol w:w="1015"/>
        <w:gridCol w:w="5605"/>
      </w:tblGrid>
      <w:tr w:rsidR="000E609B" w:rsidRPr="000E609B" w14:paraId="745A7445" w14:textId="77777777" w:rsidTr="004659B9">
        <w:tc>
          <w:tcPr>
            <w:tcW w:w="0" w:type="auto"/>
            <w:tcBorders>
              <w:top w:val="single" w:sz="4" w:space="0" w:color="auto"/>
              <w:left w:val="single" w:sz="4" w:space="0" w:color="auto"/>
              <w:bottom w:val="single" w:sz="0" w:space="0" w:color="auto"/>
              <w:right w:val="single" w:sz="4" w:space="0" w:color="auto"/>
            </w:tcBorders>
            <w:vAlign w:val="bottom"/>
          </w:tcPr>
          <w:p w14:paraId="682FA69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071639BC"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520" w:type="pct"/>
            <w:tcBorders>
              <w:top w:val="single" w:sz="4" w:space="0" w:color="auto"/>
              <w:left w:val="single" w:sz="4" w:space="0" w:color="auto"/>
              <w:bottom w:val="single" w:sz="0" w:space="0" w:color="auto"/>
              <w:right w:val="single" w:sz="4" w:space="0" w:color="auto"/>
            </w:tcBorders>
            <w:vAlign w:val="bottom"/>
          </w:tcPr>
          <w:p w14:paraId="7AB19D16"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0AE45340" w14:textId="77777777" w:rsidR="000E609B" w:rsidRPr="000E609B" w:rsidRDefault="000E609B" w:rsidP="00EB09C8">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249CB905" w14:textId="77777777" w:rsidTr="004659B9">
        <w:tc>
          <w:tcPr>
            <w:tcW w:w="0" w:type="auto"/>
            <w:tcBorders>
              <w:left w:val="single" w:sz="4" w:space="0" w:color="auto"/>
              <w:right w:val="single" w:sz="4" w:space="0" w:color="auto"/>
            </w:tcBorders>
          </w:tcPr>
          <w:p w14:paraId="4D2B79D8" w14:textId="77777777" w:rsidR="000E609B" w:rsidRPr="000E609B" w:rsidRDefault="000E609B" w:rsidP="000E609B">
            <w:pPr>
              <w:rPr>
                <w:color w:val="000000" w:themeColor="text1"/>
                <w:sz w:val="20"/>
                <w:szCs w:val="20"/>
              </w:rPr>
            </w:pPr>
            <w:r w:rsidRPr="000E609B">
              <w:rPr>
                <w:color w:val="000000" w:themeColor="text1"/>
                <w:sz w:val="20"/>
                <w:szCs w:val="20"/>
              </w:rPr>
              <w:t>/altitude_agl</w:t>
            </w:r>
          </w:p>
        </w:tc>
        <w:tc>
          <w:tcPr>
            <w:tcW w:w="0" w:type="auto"/>
            <w:tcBorders>
              <w:left w:val="single" w:sz="4" w:space="0" w:color="auto"/>
              <w:right w:val="single" w:sz="4" w:space="0" w:color="auto"/>
            </w:tcBorders>
          </w:tcPr>
          <w:p w14:paraId="17EE3A33" w14:textId="77777777" w:rsidR="000E609B" w:rsidRPr="000E609B" w:rsidRDefault="000E609B" w:rsidP="000E609B">
            <w:pPr>
              <w:rPr>
                <w:color w:val="000000" w:themeColor="text1"/>
                <w:sz w:val="20"/>
                <w:szCs w:val="20"/>
              </w:rPr>
            </w:pPr>
          </w:p>
        </w:tc>
        <w:tc>
          <w:tcPr>
            <w:tcW w:w="520" w:type="pct"/>
            <w:tcBorders>
              <w:left w:val="single" w:sz="4" w:space="0" w:color="auto"/>
              <w:right w:val="single" w:sz="4" w:space="0" w:color="auto"/>
            </w:tcBorders>
          </w:tcPr>
          <w:p w14:paraId="293B6B21" w14:textId="77777777" w:rsidR="000E609B" w:rsidRPr="000E609B" w:rsidRDefault="000E609B" w:rsidP="000E609B">
            <w:pPr>
              <w:rPr>
                <w:color w:val="000000" w:themeColor="text1"/>
                <w:sz w:val="20"/>
                <w:szCs w:val="20"/>
              </w:rPr>
            </w:pPr>
            <w:r w:rsidRPr="000E609B">
              <w:rPr>
                <w:color w:val="000000" w:themeColor="text1"/>
                <w:sz w:val="20"/>
                <w:szCs w:val="20"/>
              </w:rPr>
              <w:t>double</w:t>
            </w:r>
          </w:p>
        </w:tc>
        <w:tc>
          <w:tcPr>
            <w:tcW w:w="0" w:type="auto"/>
            <w:tcBorders>
              <w:left w:val="single" w:sz="4" w:space="0" w:color="auto"/>
              <w:right w:val="single" w:sz="4" w:space="0" w:color="auto"/>
            </w:tcBorders>
          </w:tcPr>
          <w:p w14:paraId="67899818" w14:textId="78FEFED3" w:rsidR="000E609B" w:rsidRPr="000E609B" w:rsidRDefault="000E609B" w:rsidP="00EB09C8">
            <w:pPr>
              <w:jc w:val="left"/>
              <w:rPr>
                <w:color w:val="000000" w:themeColor="text1"/>
                <w:sz w:val="20"/>
                <w:szCs w:val="20"/>
              </w:rPr>
            </w:pPr>
            <w:r w:rsidRPr="000E609B">
              <w:rPr>
                <w:color w:val="000000" w:themeColor="text1"/>
                <w:sz w:val="20"/>
                <w:szCs w:val="20"/>
              </w:rPr>
              <w:t xml:space="preserve">Altitude of instrument above ground level. This is the </w:t>
            </w:r>
            <w:r w:rsidR="007A5071" w:rsidRPr="000E609B">
              <w:rPr>
                <w:color w:val="000000" w:themeColor="text1"/>
                <w:sz w:val="20"/>
                <w:szCs w:val="20"/>
              </w:rPr>
              <w:t>centre</w:t>
            </w:r>
            <w:r w:rsidRPr="000E609B">
              <w:rPr>
                <w:color w:val="000000" w:themeColor="text1"/>
                <w:sz w:val="20"/>
                <w:szCs w:val="20"/>
              </w:rPr>
              <w:t xml:space="preserve"> of rotation of the antenna</w:t>
            </w:r>
          </w:p>
        </w:tc>
      </w:tr>
      <w:tr w:rsidR="000E609B" w:rsidRPr="000E609B" w14:paraId="20F43035" w14:textId="77777777" w:rsidTr="004659B9">
        <w:tc>
          <w:tcPr>
            <w:tcW w:w="0" w:type="auto"/>
            <w:tcBorders>
              <w:left w:val="single" w:sz="4" w:space="0" w:color="auto"/>
              <w:right w:val="single" w:sz="4" w:space="0" w:color="auto"/>
            </w:tcBorders>
          </w:tcPr>
          <w:p w14:paraId="2B72C8AA" w14:textId="77777777" w:rsidR="000E609B" w:rsidRPr="000E609B" w:rsidRDefault="000E609B" w:rsidP="000E609B">
            <w:pPr>
              <w:rPr>
                <w:color w:val="000000" w:themeColor="text1"/>
                <w:sz w:val="20"/>
                <w:szCs w:val="20"/>
              </w:rPr>
            </w:pPr>
            <w:r w:rsidRPr="000E609B">
              <w:rPr>
                <w:color w:val="000000" w:themeColor="text1"/>
                <w:sz w:val="20"/>
                <w:szCs w:val="20"/>
              </w:rPr>
              <w:t>/primary_axis</w:t>
            </w:r>
          </w:p>
        </w:tc>
        <w:tc>
          <w:tcPr>
            <w:tcW w:w="0" w:type="auto"/>
            <w:tcBorders>
              <w:left w:val="single" w:sz="4" w:space="0" w:color="auto"/>
              <w:right w:val="single" w:sz="4" w:space="0" w:color="auto"/>
            </w:tcBorders>
          </w:tcPr>
          <w:p w14:paraId="6D88DF0C" w14:textId="77777777" w:rsidR="000E609B" w:rsidRPr="000E609B" w:rsidRDefault="000E609B" w:rsidP="000E609B">
            <w:pPr>
              <w:rPr>
                <w:color w:val="000000" w:themeColor="text1"/>
                <w:sz w:val="20"/>
                <w:szCs w:val="20"/>
              </w:rPr>
            </w:pPr>
          </w:p>
        </w:tc>
        <w:tc>
          <w:tcPr>
            <w:tcW w:w="520" w:type="pct"/>
            <w:tcBorders>
              <w:left w:val="single" w:sz="4" w:space="0" w:color="auto"/>
              <w:right w:val="single" w:sz="4" w:space="0" w:color="auto"/>
            </w:tcBorders>
          </w:tcPr>
          <w:p w14:paraId="36E1BF8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D7D74BD" w14:textId="77777777" w:rsidR="000E609B" w:rsidRPr="000E609B" w:rsidRDefault="000E609B" w:rsidP="00EB09C8">
            <w:pPr>
              <w:jc w:val="left"/>
              <w:rPr>
                <w:color w:val="000000" w:themeColor="text1"/>
                <w:sz w:val="20"/>
                <w:szCs w:val="20"/>
              </w:rPr>
            </w:pPr>
            <w:r w:rsidRPr="000E609B">
              <w:rPr>
                <w:color w:val="000000" w:themeColor="text1"/>
                <w:sz w:val="20"/>
                <w:szCs w:val="20"/>
              </w:rPr>
              <w:t>Principle axis of rotation. Allowed values are specified in Table 301-15.</w:t>
            </w:r>
          </w:p>
        </w:tc>
      </w:tr>
      <w:tr w:rsidR="000E609B" w:rsidRPr="000E609B" w14:paraId="1D80B6B4" w14:textId="77777777" w:rsidTr="004659B9">
        <w:tc>
          <w:tcPr>
            <w:tcW w:w="0" w:type="auto"/>
            <w:tcBorders>
              <w:left w:val="single" w:sz="4" w:space="0" w:color="auto"/>
              <w:bottom w:val="single" w:sz="4" w:space="0" w:color="auto"/>
              <w:right w:val="single" w:sz="4" w:space="0" w:color="auto"/>
            </w:tcBorders>
          </w:tcPr>
          <w:p w14:paraId="52EA27E9" w14:textId="77777777" w:rsidR="000E609B" w:rsidRPr="000E609B" w:rsidRDefault="000E609B" w:rsidP="000E609B">
            <w:pPr>
              <w:rPr>
                <w:color w:val="000000" w:themeColor="text1"/>
                <w:sz w:val="20"/>
                <w:szCs w:val="20"/>
              </w:rPr>
            </w:pPr>
            <w:r w:rsidRPr="000E609B">
              <w:rPr>
                <w:color w:val="000000" w:themeColor="text1"/>
                <w:sz w:val="20"/>
                <w:szCs w:val="20"/>
              </w:rPr>
              <w:t>/status_str</w:t>
            </w:r>
          </w:p>
        </w:tc>
        <w:tc>
          <w:tcPr>
            <w:tcW w:w="0" w:type="auto"/>
            <w:tcBorders>
              <w:left w:val="single" w:sz="4" w:space="0" w:color="auto"/>
              <w:bottom w:val="single" w:sz="4" w:space="0" w:color="auto"/>
              <w:right w:val="single" w:sz="4" w:space="0" w:color="auto"/>
            </w:tcBorders>
          </w:tcPr>
          <w:p w14:paraId="7C09FA7F" w14:textId="77777777" w:rsidR="000E609B" w:rsidRPr="000E609B" w:rsidRDefault="000E609B" w:rsidP="000E609B">
            <w:pPr>
              <w:rPr>
                <w:color w:val="000000" w:themeColor="text1"/>
                <w:sz w:val="20"/>
                <w:szCs w:val="20"/>
              </w:rPr>
            </w:pPr>
          </w:p>
        </w:tc>
        <w:tc>
          <w:tcPr>
            <w:tcW w:w="520" w:type="pct"/>
            <w:tcBorders>
              <w:left w:val="single" w:sz="4" w:space="0" w:color="auto"/>
              <w:bottom w:val="single" w:sz="4" w:space="0" w:color="auto"/>
              <w:right w:val="single" w:sz="4" w:space="0" w:color="auto"/>
            </w:tcBorders>
          </w:tcPr>
          <w:p w14:paraId="25DBC6B6"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7B62EF3B" w14:textId="77777777" w:rsidR="000E609B" w:rsidRPr="000E609B" w:rsidRDefault="000E609B" w:rsidP="00EB09C8">
            <w:pPr>
              <w:jc w:val="left"/>
              <w:rPr>
                <w:color w:val="000000" w:themeColor="text1"/>
                <w:sz w:val="20"/>
                <w:szCs w:val="20"/>
              </w:rPr>
            </w:pPr>
            <w:r w:rsidRPr="000E609B">
              <w:rPr>
                <w:color w:val="000000" w:themeColor="text1"/>
                <w:sz w:val="20"/>
                <w:szCs w:val="20"/>
              </w:rPr>
              <w:t>General-purpose string for storing any information that is not included in other parts of the data structure. Any text-based encoding may be used including simple text, XML, JSON etc</w:t>
            </w:r>
          </w:p>
        </w:tc>
      </w:tr>
    </w:tbl>
    <w:p w14:paraId="6DEDCC10"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301-5b: Attributes for those variables listed in Table 301-5a.</w:t>
      </w:r>
    </w:p>
    <w:tbl>
      <w:tblPr>
        <w:tblStyle w:val="Table"/>
        <w:tblW w:w="5000" w:type="pct"/>
        <w:tblLook w:val="07E0" w:firstRow="1" w:lastRow="1" w:firstColumn="1" w:lastColumn="1" w:noHBand="1" w:noVBand="1"/>
      </w:tblPr>
      <w:tblGrid>
        <w:gridCol w:w="3607"/>
        <w:gridCol w:w="2926"/>
        <w:gridCol w:w="1294"/>
        <w:gridCol w:w="1802"/>
      </w:tblGrid>
      <w:tr w:rsidR="000E609B" w:rsidRPr="000E609B" w14:paraId="115C9B71"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56BA764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4A575994"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0" w:type="auto"/>
            <w:tcBorders>
              <w:top w:val="single" w:sz="4" w:space="0" w:color="auto"/>
              <w:left w:val="single" w:sz="4" w:space="0" w:color="auto"/>
              <w:bottom w:val="single" w:sz="0" w:space="0" w:color="auto"/>
              <w:right w:val="single" w:sz="4" w:space="0" w:color="auto"/>
            </w:tcBorders>
            <w:vAlign w:val="bottom"/>
          </w:tcPr>
          <w:p w14:paraId="141464ED"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6D70899F"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747E7574" w14:textId="77777777" w:rsidTr="00414F29">
        <w:tc>
          <w:tcPr>
            <w:tcW w:w="0" w:type="auto"/>
            <w:tcBorders>
              <w:left w:val="single" w:sz="4" w:space="0" w:color="auto"/>
              <w:right w:val="single" w:sz="4" w:space="0" w:color="auto"/>
            </w:tcBorders>
          </w:tcPr>
          <w:p w14:paraId="28C3E923" w14:textId="77777777" w:rsidR="000E609B" w:rsidRPr="000E609B" w:rsidRDefault="000E609B" w:rsidP="000E609B">
            <w:pPr>
              <w:rPr>
                <w:color w:val="000000" w:themeColor="text1"/>
                <w:sz w:val="20"/>
                <w:szCs w:val="20"/>
              </w:rPr>
            </w:pPr>
            <w:r w:rsidRPr="000E609B">
              <w:rPr>
                <w:color w:val="000000" w:themeColor="text1"/>
                <w:sz w:val="20"/>
                <w:szCs w:val="20"/>
              </w:rPr>
              <w:t>/altitude_agl</w:t>
            </w:r>
          </w:p>
        </w:tc>
        <w:tc>
          <w:tcPr>
            <w:tcW w:w="0" w:type="auto"/>
            <w:tcBorders>
              <w:left w:val="single" w:sz="4" w:space="0" w:color="auto"/>
              <w:right w:val="single" w:sz="4" w:space="0" w:color="auto"/>
            </w:tcBorders>
          </w:tcPr>
          <w:p w14:paraId="7ED3A832"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18E8871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2B94549B" w14:textId="77777777" w:rsidR="000E609B" w:rsidRPr="000E609B" w:rsidRDefault="000E609B" w:rsidP="000E609B">
            <w:pPr>
              <w:rPr>
                <w:color w:val="000000" w:themeColor="text1"/>
                <w:sz w:val="20"/>
                <w:szCs w:val="20"/>
              </w:rPr>
            </w:pPr>
            <w:r w:rsidRPr="000E609B">
              <w:rPr>
                <w:color w:val="000000" w:themeColor="text1"/>
                <w:sz w:val="20"/>
                <w:szCs w:val="20"/>
              </w:rPr>
              <w:t>"meters"</w:t>
            </w:r>
          </w:p>
        </w:tc>
      </w:tr>
      <w:tr w:rsidR="000E609B" w:rsidRPr="000E609B" w14:paraId="507806B4" w14:textId="77777777" w:rsidTr="00414F29">
        <w:tc>
          <w:tcPr>
            <w:tcW w:w="0" w:type="auto"/>
            <w:tcBorders>
              <w:left w:val="single" w:sz="4" w:space="0" w:color="auto"/>
              <w:bottom w:val="single" w:sz="4" w:space="0" w:color="auto"/>
              <w:right w:val="single" w:sz="4" w:space="0" w:color="auto"/>
            </w:tcBorders>
          </w:tcPr>
          <w:p w14:paraId="326CD75B" w14:textId="77777777" w:rsidR="000E609B" w:rsidRPr="000E609B" w:rsidRDefault="000E609B" w:rsidP="000E609B">
            <w:pPr>
              <w:rPr>
                <w:color w:val="000000" w:themeColor="text1"/>
                <w:sz w:val="20"/>
                <w:szCs w:val="20"/>
              </w:rPr>
            </w:pPr>
          </w:p>
        </w:tc>
        <w:tc>
          <w:tcPr>
            <w:tcW w:w="0" w:type="auto"/>
            <w:tcBorders>
              <w:left w:val="single" w:sz="4" w:space="0" w:color="auto"/>
              <w:bottom w:val="single" w:sz="4" w:space="0" w:color="auto"/>
              <w:right w:val="single" w:sz="4" w:space="0" w:color="auto"/>
            </w:tcBorders>
          </w:tcPr>
          <w:p w14:paraId="148E8D69"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0" w:type="auto"/>
            <w:tcBorders>
              <w:left w:val="single" w:sz="4" w:space="0" w:color="auto"/>
              <w:bottom w:val="single" w:sz="4" w:space="0" w:color="auto"/>
              <w:right w:val="single" w:sz="4" w:space="0" w:color="auto"/>
            </w:tcBorders>
          </w:tcPr>
          <w:p w14:paraId="3BD3B655"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4406B5C4" w14:textId="77777777" w:rsidR="000E609B" w:rsidRPr="000E609B" w:rsidRDefault="000E609B" w:rsidP="000E609B">
            <w:pPr>
              <w:rPr>
                <w:color w:val="000000" w:themeColor="text1"/>
                <w:sz w:val="20"/>
                <w:szCs w:val="20"/>
              </w:rPr>
            </w:pPr>
            <w:r w:rsidRPr="000E609B">
              <w:rPr>
                <w:color w:val="000000" w:themeColor="text1"/>
                <w:sz w:val="20"/>
                <w:szCs w:val="20"/>
              </w:rPr>
              <w:t>"height"</w:t>
            </w:r>
          </w:p>
        </w:tc>
      </w:tr>
    </w:tbl>
    <w:p w14:paraId="27A613D0" w14:textId="77777777" w:rsidR="000E609B" w:rsidRPr="000E609B" w:rsidRDefault="000E609B" w:rsidP="00EB09C8">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301-6a: Coordinate variables for the sweep groups. Attributes are defined in Table 301-6b.</w:t>
      </w:r>
    </w:p>
    <w:tbl>
      <w:tblPr>
        <w:tblStyle w:val="Table"/>
        <w:tblW w:w="5066" w:type="pct"/>
        <w:tblLook w:val="07E0" w:firstRow="1" w:lastRow="1" w:firstColumn="1" w:lastColumn="1" w:noHBand="1" w:noVBand="1"/>
      </w:tblPr>
      <w:tblGrid>
        <w:gridCol w:w="2604"/>
        <w:gridCol w:w="1392"/>
        <w:gridCol w:w="1015"/>
        <w:gridCol w:w="4745"/>
      </w:tblGrid>
      <w:tr w:rsidR="000E609B" w:rsidRPr="000E609B" w14:paraId="6F1D3D6C" w14:textId="77777777" w:rsidTr="004659B9">
        <w:tc>
          <w:tcPr>
            <w:tcW w:w="0" w:type="auto"/>
            <w:tcBorders>
              <w:top w:val="single" w:sz="4" w:space="0" w:color="auto"/>
              <w:left w:val="single" w:sz="4" w:space="0" w:color="auto"/>
              <w:bottom w:val="single" w:sz="0" w:space="0" w:color="auto"/>
              <w:right w:val="single" w:sz="4" w:space="0" w:color="auto"/>
            </w:tcBorders>
            <w:vAlign w:val="bottom"/>
          </w:tcPr>
          <w:p w14:paraId="2952E609"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6C4FA815"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520" w:type="pct"/>
            <w:tcBorders>
              <w:top w:val="single" w:sz="4" w:space="0" w:color="auto"/>
              <w:left w:val="single" w:sz="4" w:space="0" w:color="auto"/>
              <w:bottom w:val="single" w:sz="0" w:space="0" w:color="auto"/>
              <w:right w:val="single" w:sz="4" w:space="0" w:color="auto"/>
            </w:tcBorders>
            <w:vAlign w:val="bottom"/>
          </w:tcPr>
          <w:p w14:paraId="46F00C0A"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020AB061" w14:textId="77777777" w:rsidR="000E609B" w:rsidRPr="000E609B" w:rsidRDefault="000E609B" w:rsidP="00EB09C8">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092F34D0" w14:textId="77777777" w:rsidTr="004659B9">
        <w:tc>
          <w:tcPr>
            <w:tcW w:w="0" w:type="auto"/>
            <w:tcBorders>
              <w:left w:val="single" w:sz="4" w:space="0" w:color="auto"/>
              <w:right w:val="single" w:sz="4" w:space="0" w:color="auto"/>
            </w:tcBorders>
          </w:tcPr>
          <w:p w14:paraId="4FCA3D50"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/sweep_&lt;n&gt;/time</w:t>
            </w:r>
          </w:p>
        </w:tc>
        <w:tc>
          <w:tcPr>
            <w:tcW w:w="0" w:type="auto"/>
            <w:tcBorders>
              <w:left w:val="single" w:sz="4" w:space="0" w:color="auto"/>
              <w:right w:val="single" w:sz="4" w:space="0" w:color="auto"/>
            </w:tcBorders>
          </w:tcPr>
          <w:p w14:paraId="1C9F182E" w14:textId="77777777" w:rsidR="000E609B" w:rsidRPr="000E609B" w:rsidRDefault="000E609B" w:rsidP="00EB09C8">
            <w:pPr>
              <w:keepNext/>
              <w:keepLines/>
              <w:rPr>
                <w:color w:val="000000" w:themeColor="text1"/>
                <w:sz w:val="20"/>
                <w:szCs w:val="20"/>
              </w:rPr>
            </w:pPr>
            <w:r w:rsidRPr="000E609B">
              <w:rPr>
                <w:color w:val="000000" w:themeColor="text1"/>
                <w:sz w:val="20"/>
                <w:szCs w:val="20"/>
              </w:rPr>
              <w:t>(time)</w:t>
            </w:r>
          </w:p>
        </w:tc>
        <w:tc>
          <w:tcPr>
            <w:tcW w:w="520" w:type="pct"/>
            <w:tcBorders>
              <w:left w:val="single" w:sz="4" w:space="0" w:color="auto"/>
              <w:right w:val="single" w:sz="4" w:space="0" w:color="auto"/>
            </w:tcBorders>
          </w:tcPr>
          <w:p w14:paraId="1E6F68B1" w14:textId="77777777" w:rsidR="000E609B" w:rsidRPr="000E609B" w:rsidRDefault="000E609B" w:rsidP="00EB09C8">
            <w:pPr>
              <w:keepNext/>
              <w:keepLines/>
              <w:rPr>
                <w:color w:val="000000" w:themeColor="text1"/>
                <w:sz w:val="20"/>
                <w:szCs w:val="20"/>
              </w:rPr>
            </w:pPr>
            <w:r w:rsidRPr="000E609B">
              <w:rPr>
                <w:color w:val="000000" w:themeColor="text1"/>
                <w:sz w:val="20"/>
                <w:szCs w:val="20"/>
              </w:rPr>
              <w:t>double</w:t>
            </w:r>
          </w:p>
        </w:tc>
        <w:tc>
          <w:tcPr>
            <w:tcW w:w="0" w:type="auto"/>
            <w:tcBorders>
              <w:left w:val="single" w:sz="4" w:space="0" w:color="auto"/>
              <w:right w:val="single" w:sz="4" w:space="0" w:color="auto"/>
            </w:tcBorders>
          </w:tcPr>
          <w:p w14:paraId="331008D2" w14:textId="5F1C4583" w:rsidR="000E609B" w:rsidRPr="000E609B" w:rsidRDefault="000E609B" w:rsidP="00EB09C8">
            <w:pPr>
              <w:keepNext/>
              <w:keepLines/>
              <w:jc w:val="left"/>
              <w:rPr>
                <w:color w:val="000000" w:themeColor="text1"/>
                <w:sz w:val="20"/>
                <w:szCs w:val="20"/>
              </w:rPr>
            </w:pPr>
            <w:r w:rsidRPr="000E609B">
              <w:rPr>
                <w:color w:val="000000" w:themeColor="text1"/>
                <w:sz w:val="20"/>
                <w:szCs w:val="20"/>
              </w:rPr>
              <w:t xml:space="preserve">Coordinate variable for the time dimension. Each value is the time at </w:t>
            </w:r>
            <w:r w:rsidR="007A5071" w:rsidRPr="000E609B">
              <w:rPr>
                <w:color w:val="000000" w:themeColor="text1"/>
                <w:sz w:val="20"/>
                <w:szCs w:val="20"/>
              </w:rPr>
              <w:t>centre</w:t>
            </w:r>
            <w:r w:rsidRPr="000E609B">
              <w:rPr>
                <w:color w:val="000000" w:themeColor="text1"/>
                <w:sz w:val="20"/>
                <w:szCs w:val="20"/>
              </w:rPr>
              <w:t xml:space="preserve"> of each ray</w:t>
            </w:r>
          </w:p>
        </w:tc>
      </w:tr>
      <w:tr w:rsidR="000E609B" w:rsidRPr="000E609B" w14:paraId="38634721" w14:textId="77777777" w:rsidTr="004659B9">
        <w:tc>
          <w:tcPr>
            <w:tcW w:w="0" w:type="auto"/>
            <w:tcBorders>
              <w:left w:val="single" w:sz="4" w:space="0" w:color="auto"/>
              <w:right w:val="single" w:sz="4" w:space="0" w:color="auto"/>
            </w:tcBorders>
          </w:tcPr>
          <w:p w14:paraId="7309BED7"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/sweep_&lt;n&gt;/range</w:t>
            </w:r>
          </w:p>
        </w:tc>
        <w:tc>
          <w:tcPr>
            <w:tcW w:w="0" w:type="auto"/>
            <w:tcBorders>
              <w:left w:val="single" w:sz="4" w:space="0" w:color="auto"/>
              <w:right w:val="single" w:sz="4" w:space="0" w:color="auto"/>
            </w:tcBorders>
          </w:tcPr>
          <w:p w14:paraId="57EB2F8C" w14:textId="77777777" w:rsidR="000E609B" w:rsidRPr="000E609B" w:rsidRDefault="000E609B" w:rsidP="00EB09C8">
            <w:pPr>
              <w:keepNext/>
              <w:keepLines/>
              <w:rPr>
                <w:color w:val="000000" w:themeColor="text1"/>
                <w:sz w:val="20"/>
                <w:szCs w:val="20"/>
              </w:rPr>
            </w:pPr>
            <w:r w:rsidRPr="000E609B">
              <w:rPr>
                <w:color w:val="000000" w:themeColor="text1"/>
                <w:sz w:val="20"/>
                <w:szCs w:val="20"/>
              </w:rPr>
              <w:t>(range)</w:t>
            </w:r>
          </w:p>
        </w:tc>
        <w:tc>
          <w:tcPr>
            <w:tcW w:w="520" w:type="pct"/>
            <w:tcBorders>
              <w:left w:val="single" w:sz="4" w:space="0" w:color="auto"/>
              <w:right w:val="single" w:sz="4" w:space="0" w:color="auto"/>
            </w:tcBorders>
          </w:tcPr>
          <w:p w14:paraId="748BE7FF" w14:textId="77777777" w:rsidR="000E609B" w:rsidRPr="000E609B" w:rsidRDefault="000E609B" w:rsidP="00EB09C8">
            <w:pPr>
              <w:keepNext/>
              <w:keepLines/>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36500F2F" w14:textId="50DEB7A8" w:rsidR="000E609B" w:rsidRPr="000E609B" w:rsidRDefault="000E609B" w:rsidP="00EB09C8">
            <w:pPr>
              <w:keepNext/>
              <w:keepLines/>
              <w:jc w:val="left"/>
              <w:rPr>
                <w:color w:val="000000" w:themeColor="text1"/>
                <w:sz w:val="20"/>
                <w:szCs w:val="20"/>
              </w:rPr>
            </w:pPr>
            <w:r w:rsidRPr="000E609B">
              <w:rPr>
                <w:color w:val="000000" w:themeColor="text1"/>
                <w:sz w:val="20"/>
                <w:szCs w:val="20"/>
              </w:rPr>
              <w:t xml:space="preserve">Coordinate variable for the range dimension. Each value is range along beam propagation path to the </w:t>
            </w:r>
            <w:r w:rsidR="007A5071" w:rsidRPr="000E609B">
              <w:rPr>
                <w:color w:val="000000" w:themeColor="text1"/>
                <w:sz w:val="20"/>
                <w:szCs w:val="20"/>
              </w:rPr>
              <w:t>centre</w:t>
            </w:r>
            <w:r w:rsidRPr="000E609B">
              <w:rPr>
                <w:color w:val="000000" w:themeColor="text1"/>
                <w:sz w:val="20"/>
                <w:szCs w:val="20"/>
              </w:rPr>
              <w:t xml:space="preserve"> of each range bin</w:t>
            </w:r>
          </w:p>
        </w:tc>
      </w:tr>
      <w:tr w:rsidR="000E609B" w:rsidRPr="000E609B" w14:paraId="5775A598" w14:textId="77777777" w:rsidTr="004659B9">
        <w:tc>
          <w:tcPr>
            <w:tcW w:w="0" w:type="auto"/>
            <w:tcBorders>
              <w:left w:val="single" w:sz="4" w:space="0" w:color="auto"/>
              <w:bottom w:val="single" w:sz="4" w:space="0" w:color="auto"/>
              <w:right w:val="single" w:sz="4" w:space="0" w:color="auto"/>
            </w:tcBorders>
          </w:tcPr>
          <w:p w14:paraId="53AC9AA6" w14:textId="77777777" w:rsidR="000E609B" w:rsidRPr="000E609B" w:rsidRDefault="000E609B" w:rsidP="00EB09C8">
            <w:pPr>
              <w:keepNext/>
              <w:keepLines/>
              <w:rPr>
                <w:color w:val="000000" w:themeColor="text1"/>
                <w:sz w:val="20"/>
                <w:szCs w:val="20"/>
              </w:rPr>
            </w:pPr>
            <w:r w:rsidRPr="000E609B">
              <w:rPr>
                <w:color w:val="000000" w:themeColor="text1"/>
                <w:sz w:val="20"/>
                <w:szCs w:val="20"/>
              </w:rPr>
              <w:t>/sweep_&lt;n&gt;/frequency</w:t>
            </w:r>
          </w:p>
        </w:tc>
        <w:tc>
          <w:tcPr>
            <w:tcW w:w="0" w:type="auto"/>
            <w:tcBorders>
              <w:left w:val="single" w:sz="4" w:space="0" w:color="auto"/>
              <w:bottom w:val="single" w:sz="4" w:space="0" w:color="auto"/>
              <w:right w:val="single" w:sz="4" w:space="0" w:color="auto"/>
            </w:tcBorders>
          </w:tcPr>
          <w:p w14:paraId="1FB5AE18" w14:textId="77777777" w:rsidR="000E609B" w:rsidRPr="000E609B" w:rsidRDefault="000E609B" w:rsidP="00EB09C8">
            <w:pPr>
              <w:keepNext/>
              <w:keepLines/>
              <w:rPr>
                <w:color w:val="000000" w:themeColor="text1"/>
                <w:sz w:val="20"/>
                <w:szCs w:val="20"/>
              </w:rPr>
            </w:pPr>
            <w:r w:rsidRPr="000E609B">
              <w:rPr>
                <w:color w:val="000000" w:themeColor="text1"/>
                <w:sz w:val="20"/>
                <w:szCs w:val="20"/>
              </w:rPr>
              <w:t>(frequency)</w:t>
            </w:r>
          </w:p>
        </w:tc>
        <w:tc>
          <w:tcPr>
            <w:tcW w:w="520" w:type="pct"/>
            <w:tcBorders>
              <w:left w:val="single" w:sz="4" w:space="0" w:color="auto"/>
              <w:bottom w:val="single" w:sz="4" w:space="0" w:color="auto"/>
              <w:right w:val="single" w:sz="4" w:space="0" w:color="auto"/>
            </w:tcBorders>
          </w:tcPr>
          <w:p w14:paraId="17E495C1" w14:textId="77777777" w:rsidR="000E609B" w:rsidRPr="000E609B" w:rsidRDefault="000E609B" w:rsidP="00EB09C8">
            <w:pPr>
              <w:keepNext/>
              <w:keepLines/>
              <w:rPr>
                <w:color w:val="000000" w:themeColor="text1"/>
                <w:sz w:val="20"/>
                <w:szCs w:val="20"/>
              </w:rPr>
            </w:pPr>
            <w:r w:rsidRPr="000E609B">
              <w:rPr>
                <w:color w:val="000000" w:themeColor="text1"/>
                <w:sz w:val="20"/>
                <w:szCs w:val="20"/>
              </w:rPr>
              <w:t>float</w:t>
            </w:r>
          </w:p>
        </w:tc>
        <w:tc>
          <w:tcPr>
            <w:tcW w:w="0" w:type="auto"/>
            <w:tcBorders>
              <w:left w:val="single" w:sz="4" w:space="0" w:color="auto"/>
              <w:bottom w:val="single" w:sz="4" w:space="0" w:color="auto"/>
              <w:right w:val="single" w:sz="4" w:space="0" w:color="auto"/>
            </w:tcBorders>
          </w:tcPr>
          <w:p w14:paraId="3751C815" w14:textId="77777777" w:rsidR="000E609B" w:rsidRPr="000E609B" w:rsidRDefault="000E609B" w:rsidP="00EB09C8">
            <w:pPr>
              <w:keepNext/>
              <w:keepLines/>
              <w:jc w:val="left"/>
              <w:rPr>
                <w:color w:val="000000" w:themeColor="text1"/>
                <w:sz w:val="20"/>
                <w:szCs w:val="20"/>
              </w:rPr>
            </w:pPr>
            <w:r w:rsidRPr="000E609B">
              <w:rPr>
                <w:color w:val="000000" w:themeColor="text1"/>
                <w:sz w:val="20"/>
                <w:szCs w:val="20"/>
              </w:rPr>
              <w:t>List of operating frequencies in Hertz. In most cases only a single frequency is used.</w:t>
            </w:r>
          </w:p>
        </w:tc>
      </w:tr>
    </w:tbl>
    <w:p w14:paraId="575E9B7F"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301-6b: Mandatory attributes for the sweep group coordinate variables listed in Table 301-6a.</w:t>
      </w:r>
    </w:p>
    <w:tbl>
      <w:tblPr>
        <w:tblStyle w:val="Table"/>
        <w:tblW w:w="5123" w:type="pct"/>
        <w:tblLook w:val="07E0" w:firstRow="1" w:lastRow="1" w:firstColumn="1" w:lastColumn="1" w:noHBand="1" w:noVBand="1"/>
      </w:tblPr>
      <w:tblGrid>
        <w:gridCol w:w="2186"/>
        <w:gridCol w:w="3415"/>
        <w:gridCol w:w="1092"/>
        <w:gridCol w:w="3680"/>
      </w:tblGrid>
      <w:tr w:rsidR="000E609B" w:rsidRPr="000E609B" w14:paraId="6AB31F1A" w14:textId="77777777" w:rsidTr="004659B9">
        <w:tc>
          <w:tcPr>
            <w:tcW w:w="0" w:type="auto"/>
            <w:tcBorders>
              <w:top w:val="single" w:sz="4" w:space="0" w:color="auto"/>
              <w:left w:val="single" w:sz="4" w:space="0" w:color="auto"/>
              <w:bottom w:val="single" w:sz="0" w:space="0" w:color="auto"/>
              <w:right w:val="single" w:sz="4" w:space="0" w:color="auto"/>
            </w:tcBorders>
            <w:vAlign w:val="bottom"/>
          </w:tcPr>
          <w:p w14:paraId="63804AD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4BC36BE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638" w:type="pct"/>
            <w:tcBorders>
              <w:top w:val="single" w:sz="4" w:space="0" w:color="auto"/>
              <w:left w:val="single" w:sz="4" w:space="0" w:color="auto"/>
              <w:bottom w:val="single" w:sz="0" w:space="0" w:color="auto"/>
              <w:right w:val="single" w:sz="4" w:space="0" w:color="auto"/>
            </w:tcBorders>
            <w:vAlign w:val="bottom"/>
          </w:tcPr>
          <w:p w14:paraId="230E4772"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1728" w:type="pct"/>
            <w:tcBorders>
              <w:top w:val="single" w:sz="4" w:space="0" w:color="auto"/>
              <w:left w:val="single" w:sz="4" w:space="0" w:color="auto"/>
              <w:bottom w:val="single" w:sz="0" w:space="0" w:color="auto"/>
              <w:right w:val="single" w:sz="4" w:space="0" w:color="auto"/>
            </w:tcBorders>
            <w:vAlign w:val="bottom"/>
          </w:tcPr>
          <w:p w14:paraId="75D7966F" w14:textId="77777777" w:rsidR="000E609B" w:rsidRPr="000E609B" w:rsidRDefault="000E609B" w:rsidP="00EB09C8">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10CC128C" w14:textId="77777777" w:rsidTr="004659B9">
        <w:tc>
          <w:tcPr>
            <w:tcW w:w="0" w:type="auto"/>
            <w:tcBorders>
              <w:left w:val="single" w:sz="4" w:space="0" w:color="auto"/>
              <w:right w:val="single" w:sz="4" w:space="0" w:color="auto"/>
            </w:tcBorders>
          </w:tcPr>
          <w:p w14:paraId="74BD0F2B" w14:textId="77777777" w:rsidR="000E609B" w:rsidRPr="000E609B" w:rsidRDefault="000E609B" w:rsidP="000E609B">
            <w:pPr>
              <w:rPr>
                <w:color w:val="000000" w:themeColor="text1"/>
                <w:sz w:val="20"/>
                <w:szCs w:val="20"/>
              </w:rPr>
            </w:pPr>
            <w:r w:rsidRPr="000E609B">
              <w:rPr>
                <w:color w:val="000000" w:themeColor="text1"/>
                <w:sz w:val="20"/>
                <w:szCs w:val="20"/>
              </w:rPr>
              <w:t>/sweep_&lt;n&gt;/time</w:t>
            </w:r>
          </w:p>
        </w:tc>
        <w:tc>
          <w:tcPr>
            <w:tcW w:w="0" w:type="auto"/>
            <w:tcBorders>
              <w:left w:val="single" w:sz="4" w:space="0" w:color="auto"/>
              <w:right w:val="single" w:sz="4" w:space="0" w:color="auto"/>
            </w:tcBorders>
          </w:tcPr>
          <w:p w14:paraId="13FBE5F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638" w:type="pct"/>
            <w:tcBorders>
              <w:left w:val="single" w:sz="4" w:space="0" w:color="auto"/>
              <w:right w:val="single" w:sz="4" w:space="0" w:color="auto"/>
            </w:tcBorders>
          </w:tcPr>
          <w:p w14:paraId="41B1628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4D1DF1A5" w14:textId="77777777" w:rsidR="000E609B" w:rsidRPr="000E609B" w:rsidRDefault="000E609B" w:rsidP="00EB09C8">
            <w:pPr>
              <w:jc w:val="left"/>
              <w:rPr>
                <w:color w:val="000000" w:themeColor="text1"/>
                <w:sz w:val="20"/>
                <w:szCs w:val="20"/>
              </w:rPr>
            </w:pPr>
            <w:r w:rsidRPr="000E609B">
              <w:rPr>
                <w:color w:val="000000" w:themeColor="text1"/>
                <w:sz w:val="20"/>
                <w:szCs w:val="20"/>
              </w:rPr>
              <w:t>"seconds since &lt;reftime&gt;" where &lt;reftime&gt; is an ISO8601 time string of the form YYYY-MM-DDThh:mm:ssZ</w:t>
            </w:r>
          </w:p>
        </w:tc>
      </w:tr>
      <w:tr w:rsidR="000E609B" w:rsidRPr="000E609B" w14:paraId="14B9EFD5" w14:textId="77777777" w:rsidTr="004659B9">
        <w:tc>
          <w:tcPr>
            <w:tcW w:w="0" w:type="auto"/>
            <w:tcBorders>
              <w:left w:val="single" w:sz="4" w:space="0" w:color="auto"/>
              <w:right w:val="single" w:sz="4" w:space="0" w:color="auto"/>
            </w:tcBorders>
          </w:tcPr>
          <w:p w14:paraId="7FF042E5"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3F435AAE" w14:textId="77777777" w:rsidR="000E609B" w:rsidRPr="000E609B" w:rsidRDefault="000E609B" w:rsidP="000E609B">
            <w:pPr>
              <w:rPr>
                <w:color w:val="000000" w:themeColor="text1"/>
                <w:sz w:val="20"/>
                <w:szCs w:val="20"/>
              </w:rPr>
            </w:pPr>
            <w:r w:rsidRPr="000E609B">
              <w:rPr>
                <w:color w:val="000000" w:themeColor="text1"/>
                <w:sz w:val="20"/>
                <w:szCs w:val="20"/>
              </w:rPr>
              <w:t>calendar</w:t>
            </w:r>
          </w:p>
        </w:tc>
        <w:tc>
          <w:tcPr>
            <w:tcW w:w="638" w:type="pct"/>
            <w:tcBorders>
              <w:left w:val="single" w:sz="4" w:space="0" w:color="auto"/>
              <w:right w:val="single" w:sz="4" w:space="0" w:color="auto"/>
            </w:tcBorders>
          </w:tcPr>
          <w:p w14:paraId="15FA990F"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49CE91BE" w14:textId="77777777" w:rsidR="000E609B" w:rsidRPr="000E609B" w:rsidRDefault="000E609B" w:rsidP="00EB09C8">
            <w:pPr>
              <w:jc w:val="left"/>
              <w:rPr>
                <w:color w:val="000000" w:themeColor="text1"/>
                <w:sz w:val="20"/>
                <w:szCs w:val="20"/>
              </w:rPr>
            </w:pPr>
            <w:r w:rsidRPr="000E609B">
              <w:rPr>
                <w:color w:val="000000" w:themeColor="text1"/>
                <w:sz w:val="20"/>
                <w:szCs w:val="20"/>
              </w:rPr>
              <w:t>See CF Conventions Appendix A.</w:t>
            </w:r>
          </w:p>
        </w:tc>
      </w:tr>
      <w:tr w:rsidR="000E609B" w:rsidRPr="000E609B" w14:paraId="2533F25E" w14:textId="77777777" w:rsidTr="004659B9">
        <w:tc>
          <w:tcPr>
            <w:tcW w:w="0" w:type="auto"/>
            <w:tcBorders>
              <w:left w:val="single" w:sz="4" w:space="0" w:color="auto"/>
              <w:right w:val="single" w:sz="4" w:space="0" w:color="auto"/>
            </w:tcBorders>
          </w:tcPr>
          <w:p w14:paraId="3C326EA2"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75CB15CA"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638" w:type="pct"/>
            <w:tcBorders>
              <w:left w:val="single" w:sz="4" w:space="0" w:color="auto"/>
              <w:right w:val="single" w:sz="4" w:space="0" w:color="auto"/>
            </w:tcBorders>
          </w:tcPr>
          <w:p w14:paraId="0B0FD78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79CC144E" w14:textId="77777777" w:rsidR="000E609B" w:rsidRPr="000E609B" w:rsidRDefault="000E609B" w:rsidP="00EB09C8">
            <w:pPr>
              <w:jc w:val="left"/>
              <w:rPr>
                <w:color w:val="000000" w:themeColor="text1"/>
                <w:sz w:val="20"/>
                <w:szCs w:val="20"/>
              </w:rPr>
            </w:pPr>
            <w:r w:rsidRPr="000E609B">
              <w:rPr>
                <w:color w:val="000000" w:themeColor="text1"/>
                <w:sz w:val="20"/>
                <w:szCs w:val="20"/>
              </w:rPr>
              <w:t>"time"</w:t>
            </w:r>
          </w:p>
        </w:tc>
      </w:tr>
      <w:tr w:rsidR="000E609B" w:rsidRPr="000E609B" w14:paraId="0F82CB38" w14:textId="77777777" w:rsidTr="004659B9">
        <w:tc>
          <w:tcPr>
            <w:tcW w:w="0" w:type="auto"/>
            <w:tcBorders>
              <w:left w:val="single" w:sz="4" w:space="0" w:color="auto"/>
              <w:right w:val="single" w:sz="4" w:space="0" w:color="auto"/>
            </w:tcBorders>
          </w:tcPr>
          <w:p w14:paraId="54E5C7B4" w14:textId="77777777" w:rsidR="000E609B" w:rsidRPr="000E609B" w:rsidRDefault="000E609B" w:rsidP="000E609B">
            <w:pPr>
              <w:rPr>
                <w:color w:val="000000" w:themeColor="text1"/>
                <w:sz w:val="20"/>
                <w:szCs w:val="20"/>
              </w:rPr>
            </w:pPr>
            <w:r w:rsidRPr="000E609B">
              <w:rPr>
                <w:color w:val="000000" w:themeColor="text1"/>
                <w:sz w:val="20"/>
                <w:szCs w:val="20"/>
              </w:rPr>
              <w:t>/sweep_&lt;n&gt;/range</w:t>
            </w:r>
          </w:p>
        </w:tc>
        <w:tc>
          <w:tcPr>
            <w:tcW w:w="0" w:type="auto"/>
            <w:tcBorders>
              <w:left w:val="single" w:sz="4" w:space="0" w:color="auto"/>
              <w:right w:val="single" w:sz="4" w:space="0" w:color="auto"/>
            </w:tcBorders>
          </w:tcPr>
          <w:p w14:paraId="0E2B3024"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638" w:type="pct"/>
            <w:tcBorders>
              <w:left w:val="single" w:sz="4" w:space="0" w:color="auto"/>
              <w:right w:val="single" w:sz="4" w:space="0" w:color="auto"/>
            </w:tcBorders>
          </w:tcPr>
          <w:p w14:paraId="29E29033"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73C2B410" w14:textId="77777777" w:rsidR="000E609B" w:rsidRPr="000E609B" w:rsidRDefault="000E609B" w:rsidP="00EB09C8">
            <w:pPr>
              <w:jc w:val="left"/>
              <w:rPr>
                <w:color w:val="000000" w:themeColor="text1"/>
                <w:sz w:val="20"/>
                <w:szCs w:val="20"/>
              </w:rPr>
            </w:pPr>
            <w:r w:rsidRPr="000E609B">
              <w:rPr>
                <w:color w:val="000000" w:themeColor="text1"/>
                <w:sz w:val="20"/>
                <w:szCs w:val="20"/>
              </w:rPr>
              <w:t>"meters"</w:t>
            </w:r>
          </w:p>
        </w:tc>
      </w:tr>
      <w:tr w:rsidR="000E609B" w:rsidRPr="000E609B" w14:paraId="2588F095" w14:textId="77777777" w:rsidTr="004659B9">
        <w:tc>
          <w:tcPr>
            <w:tcW w:w="0" w:type="auto"/>
            <w:tcBorders>
              <w:left w:val="single" w:sz="4" w:space="0" w:color="auto"/>
              <w:right w:val="single" w:sz="4" w:space="0" w:color="auto"/>
            </w:tcBorders>
          </w:tcPr>
          <w:p w14:paraId="27BACB22"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440F9C23"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638" w:type="pct"/>
            <w:tcBorders>
              <w:left w:val="single" w:sz="4" w:space="0" w:color="auto"/>
              <w:right w:val="single" w:sz="4" w:space="0" w:color="auto"/>
            </w:tcBorders>
          </w:tcPr>
          <w:p w14:paraId="25E5BAD1"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793C9E11" w14:textId="77777777" w:rsidR="000E609B" w:rsidRPr="000E609B" w:rsidRDefault="000E609B" w:rsidP="00EB09C8">
            <w:pPr>
              <w:jc w:val="left"/>
              <w:rPr>
                <w:color w:val="000000" w:themeColor="text1"/>
                <w:sz w:val="20"/>
                <w:szCs w:val="20"/>
              </w:rPr>
            </w:pPr>
            <w:r w:rsidRPr="000E609B">
              <w:rPr>
                <w:color w:val="000000" w:themeColor="text1"/>
                <w:sz w:val="20"/>
                <w:szCs w:val="20"/>
              </w:rPr>
              <w:t>"projection_range_coordinate"</w:t>
            </w:r>
          </w:p>
        </w:tc>
      </w:tr>
      <w:tr w:rsidR="000E609B" w:rsidRPr="000E609B" w14:paraId="4B1C266C" w14:textId="77777777" w:rsidTr="004659B9">
        <w:tc>
          <w:tcPr>
            <w:tcW w:w="0" w:type="auto"/>
            <w:tcBorders>
              <w:left w:val="single" w:sz="4" w:space="0" w:color="auto"/>
              <w:right w:val="single" w:sz="4" w:space="0" w:color="auto"/>
            </w:tcBorders>
          </w:tcPr>
          <w:p w14:paraId="11824818"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4E146A87" w14:textId="77777777" w:rsidR="000E609B" w:rsidRPr="000E609B" w:rsidRDefault="000E609B" w:rsidP="000E609B">
            <w:pPr>
              <w:rPr>
                <w:color w:val="000000" w:themeColor="text1"/>
                <w:sz w:val="20"/>
                <w:szCs w:val="20"/>
              </w:rPr>
            </w:pPr>
            <w:r w:rsidRPr="000E609B">
              <w:rPr>
                <w:color w:val="000000" w:themeColor="text1"/>
                <w:sz w:val="20"/>
                <w:szCs w:val="20"/>
              </w:rPr>
              <w:t>long_name</w:t>
            </w:r>
          </w:p>
        </w:tc>
        <w:tc>
          <w:tcPr>
            <w:tcW w:w="638" w:type="pct"/>
            <w:tcBorders>
              <w:left w:val="single" w:sz="4" w:space="0" w:color="auto"/>
              <w:right w:val="single" w:sz="4" w:space="0" w:color="auto"/>
            </w:tcBorders>
          </w:tcPr>
          <w:p w14:paraId="0047A486"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577F563C" w14:textId="77777777" w:rsidR="000E609B" w:rsidRPr="000E609B" w:rsidRDefault="000E609B" w:rsidP="00EB09C8">
            <w:pPr>
              <w:jc w:val="left"/>
              <w:rPr>
                <w:color w:val="000000" w:themeColor="text1"/>
                <w:sz w:val="20"/>
                <w:szCs w:val="20"/>
              </w:rPr>
            </w:pPr>
            <w:r w:rsidRPr="000E609B">
              <w:rPr>
                <w:color w:val="000000" w:themeColor="text1"/>
                <w:sz w:val="20"/>
                <w:szCs w:val="20"/>
              </w:rPr>
              <w:t>"range_to_measurement_volume"</w:t>
            </w:r>
          </w:p>
        </w:tc>
      </w:tr>
      <w:tr w:rsidR="000E609B" w:rsidRPr="000E609B" w14:paraId="7025C2CB" w14:textId="77777777" w:rsidTr="004659B9">
        <w:tc>
          <w:tcPr>
            <w:tcW w:w="0" w:type="auto"/>
            <w:tcBorders>
              <w:left w:val="single" w:sz="4" w:space="0" w:color="auto"/>
              <w:right w:val="single" w:sz="4" w:space="0" w:color="auto"/>
            </w:tcBorders>
          </w:tcPr>
          <w:p w14:paraId="11FAD14F"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5E3C6F88"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638" w:type="pct"/>
            <w:tcBorders>
              <w:left w:val="single" w:sz="4" w:space="0" w:color="auto"/>
              <w:right w:val="single" w:sz="4" w:space="0" w:color="auto"/>
            </w:tcBorders>
          </w:tcPr>
          <w:p w14:paraId="4F8F9836"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52CF275B" w14:textId="77777777" w:rsidR="000E609B" w:rsidRPr="000E609B" w:rsidRDefault="000E609B" w:rsidP="00EB09C8">
            <w:pPr>
              <w:jc w:val="left"/>
              <w:rPr>
                <w:color w:val="000000" w:themeColor="text1"/>
                <w:sz w:val="20"/>
                <w:szCs w:val="20"/>
              </w:rPr>
            </w:pPr>
            <w:r w:rsidRPr="000E609B">
              <w:rPr>
                <w:color w:val="000000" w:themeColor="text1"/>
                <w:sz w:val="20"/>
                <w:szCs w:val="20"/>
              </w:rPr>
              <w:t>"radial_range_coordinate"</w:t>
            </w:r>
          </w:p>
        </w:tc>
      </w:tr>
      <w:tr w:rsidR="000E609B" w:rsidRPr="000E609B" w14:paraId="54D3DA70" w14:textId="77777777" w:rsidTr="004659B9">
        <w:tc>
          <w:tcPr>
            <w:tcW w:w="0" w:type="auto"/>
            <w:tcBorders>
              <w:left w:val="single" w:sz="4" w:space="0" w:color="auto"/>
              <w:right w:val="single" w:sz="4" w:space="0" w:color="auto"/>
            </w:tcBorders>
          </w:tcPr>
          <w:p w14:paraId="73AEE5CC"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7B2AD49" w14:textId="77777777" w:rsidR="000E609B" w:rsidRPr="000E609B" w:rsidRDefault="000E609B" w:rsidP="000E609B">
            <w:pPr>
              <w:rPr>
                <w:color w:val="000000" w:themeColor="text1"/>
                <w:sz w:val="20"/>
                <w:szCs w:val="20"/>
              </w:rPr>
            </w:pPr>
            <w:r w:rsidRPr="000E609B">
              <w:rPr>
                <w:color w:val="000000" w:themeColor="text1"/>
                <w:sz w:val="20"/>
                <w:szCs w:val="20"/>
              </w:rPr>
              <w:t>spacing_is_constant</w:t>
            </w:r>
          </w:p>
        </w:tc>
        <w:tc>
          <w:tcPr>
            <w:tcW w:w="638" w:type="pct"/>
            <w:tcBorders>
              <w:left w:val="single" w:sz="4" w:space="0" w:color="auto"/>
              <w:right w:val="single" w:sz="4" w:space="0" w:color="auto"/>
            </w:tcBorders>
          </w:tcPr>
          <w:p w14:paraId="3CAE8BD5" w14:textId="5B780BA8" w:rsidR="000E609B" w:rsidRPr="00381492" w:rsidRDefault="000E609B" w:rsidP="000E609B">
            <w:pPr>
              <w:rPr>
                <w:color w:val="000000" w:themeColor="text1"/>
                <w:spacing w:val="-2"/>
                <w:sz w:val="20"/>
                <w:szCs w:val="20"/>
              </w:rPr>
            </w:pPr>
            <w:r w:rsidRPr="00381492">
              <w:rPr>
                <w:color w:val="000000" w:themeColor="text1"/>
                <w:spacing w:val="-2"/>
                <w:sz w:val="20"/>
                <w:szCs w:val="20"/>
              </w:rPr>
              <w:t>Boolean/</w:t>
            </w:r>
            <w:r w:rsidR="00381492">
              <w:rPr>
                <w:color w:val="000000" w:themeColor="text1"/>
                <w:spacing w:val="-2"/>
                <w:sz w:val="20"/>
                <w:szCs w:val="20"/>
              </w:rPr>
              <w:br/>
            </w:r>
            <w:r w:rsidRPr="00381492">
              <w:rPr>
                <w:color w:val="000000" w:themeColor="text1"/>
                <w:spacing w:val="-2"/>
                <w:sz w:val="20"/>
                <w:szCs w:val="20"/>
              </w:rPr>
              <w:t>string</w:t>
            </w:r>
          </w:p>
        </w:tc>
        <w:tc>
          <w:tcPr>
            <w:tcW w:w="1728" w:type="pct"/>
            <w:tcBorders>
              <w:left w:val="single" w:sz="4" w:space="0" w:color="auto"/>
              <w:right w:val="single" w:sz="4" w:space="0" w:color="auto"/>
            </w:tcBorders>
          </w:tcPr>
          <w:p w14:paraId="0F373AB5" w14:textId="77777777" w:rsidR="000E609B" w:rsidRPr="000E609B" w:rsidRDefault="000E609B" w:rsidP="00EB09C8">
            <w:pPr>
              <w:jc w:val="left"/>
              <w:rPr>
                <w:color w:val="000000" w:themeColor="text1"/>
                <w:sz w:val="20"/>
                <w:szCs w:val="20"/>
              </w:rPr>
            </w:pPr>
            <w:r w:rsidRPr="000E609B">
              <w:rPr>
                <w:color w:val="000000" w:themeColor="text1"/>
                <w:sz w:val="20"/>
                <w:szCs w:val="20"/>
              </w:rPr>
              <w:t>"true" if range bins are evenly spaced</w:t>
            </w:r>
          </w:p>
        </w:tc>
      </w:tr>
      <w:tr w:rsidR="000E609B" w:rsidRPr="000E609B" w14:paraId="1172DE1A" w14:textId="77777777" w:rsidTr="004659B9">
        <w:tc>
          <w:tcPr>
            <w:tcW w:w="0" w:type="auto"/>
            <w:tcBorders>
              <w:left w:val="single" w:sz="4" w:space="0" w:color="auto"/>
              <w:right w:val="single" w:sz="4" w:space="0" w:color="auto"/>
            </w:tcBorders>
          </w:tcPr>
          <w:p w14:paraId="5E6FECBA"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06D986F2" w14:textId="77777777" w:rsidR="000E609B" w:rsidRPr="000E609B" w:rsidRDefault="000E609B" w:rsidP="000E609B">
            <w:pPr>
              <w:rPr>
                <w:color w:val="000000" w:themeColor="text1"/>
                <w:sz w:val="20"/>
                <w:szCs w:val="20"/>
              </w:rPr>
            </w:pPr>
            <w:r w:rsidRPr="000E609B">
              <w:rPr>
                <w:color w:val="000000" w:themeColor="text1"/>
                <w:sz w:val="20"/>
                <w:szCs w:val="20"/>
              </w:rPr>
              <w:t>meters_to_center_of_first_gate</w:t>
            </w:r>
          </w:p>
        </w:tc>
        <w:tc>
          <w:tcPr>
            <w:tcW w:w="638" w:type="pct"/>
            <w:tcBorders>
              <w:left w:val="single" w:sz="4" w:space="0" w:color="auto"/>
              <w:right w:val="single" w:sz="4" w:space="0" w:color="auto"/>
            </w:tcBorders>
          </w:tcPr>
          <w:p w14:paraId="621AB08D"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728" w:type="pct"/>
            <w:tcBorders>
              <w:left w:val="single" w:sz="4" w:space="0" w:color="auto"/>
              <w:right w:val="single" w:sz="4" w:space="0" w:color="auto"/>
            </w:tcBorders>
          </w:tcPr>
          <w:p w14:paraId="34F40BBB" w14:textId="77777777" w:rsidR="000E609B" w:rsidRPr="000E609B" w:rsidRDefault="000E609B" w:rsidP="00EB09C8">
            <w:pPr>
              <w:jc w:val="left"/>
              <w:rPr>
                <w:color w:val="000000" w:themeColor="text1"/>
                <w:sz w:val="20"/>
                <w:szCs w:val="20"/>
              </w:rPr>
            </w:pPr>
            <w:r w:rsidRPr="000E609B">
              <w:rPr>
                <w:color w:val="000000" w:themeColor="text1"/>
                <w:sz w:val="20"/>
                <w:szCs w:val="20"/>
              </w:rPr>
              <w:t>Range to start of first gate in meters</w:t>
            </w:r>
          </w:p>
        </w:tc>
      </w:tr>
      <w:tr w:rsidR="000E609B" w:rsidRPr="000E609B" w14:paraId="05494028" w14:textId="77777777" w:rsidTr="004659B9">
        <w:tc>
          <w:tcPr>
            <w:tcW w:w="0" w:type="auto"/>
            <w:tcBorders>
              <w:left w:val="single" w:sz="4" w:space="0" w:color="auto"/>
              <w:right w:val="single" w:sz="4" w:space="0" w:color="auto"/>
            </w:tcBorders>
          </w:tcPr>
          <w:p w14:paraId="7EBF44C3"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0ABDEB53" w14:textId="77777777" w:rsidR="000E609B" w:rsidRPr="000E609B" w:rsidRDefault="000E609B" w:rsidP="000E609B">
            <w:pPr>
              <w:rPr>
                <w:color w:val="000000" w:themeColor="text1"/>
                <w:sz w:val="20"/>
                <w:szCs w:val="20"/>
              </w:rPr>
            </w:pPr>
            <w:r w:rsidRPr="000E609B">
              <w:rPr>
                <w:color w:val="000000" w:themeColor="text1"/>
                <w:sz w:val="20"/>
                <w:szCs w:val="20"/>
              </w:rPr>
              <w:t>meters_between_gates</w:t>
            </w:r>
          </w:p>
        </w:tc>
        <w:tc>
          <w:tcPr>
            <w:tcW w:w="638" w:type="pct"/>
            <w:tcBorders>
              <w:left w:val="single" w:sz="4" w:space="0" w:color="auto"/>
              <w:right w:val="single" w:sz="4" w:space="0" w:color="auto"/>
            </w:tcBorders>
          </w:tcPr>
          <w:p w14:paraId="32F973A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728" w:type="pct"/>
            <w:tcBorders>
              <w:left w:val="single" w:sz="4" w:space="0" w:color="auto"/>
              <w:right w:val="single" w:sz="4" w:space="0" w:color="auto"/>
            </w:tcBorders>
          </w:tcPr>
          <w:p w14:paraId="26D64607" w14:textId="77777777" w:rsidR="000E609B" w:rsidRPr="000E609B" w:rsidRDefault="000E609B" w:rsidP="00EB09C8">
            <w:pPr>
              <w:jc w:val="left"/>
              <w:rPr>
                <w:color w:val="000000" w:themeColor="text1"/>
                <w:sz w:val="20"/>
                <w:szCs w:val="20"/>
              </w:rPr>
            </w:pPr>
            <w:r w:rsidRPr="000E609B">
              <w:rPr>
                <w:color w:val="000000" w:themeColor="text1"/>
                <w:sz w:val="20"/>
                <w:szCs w:val="20"/>
              </w:rPr>
              <w:t xml:space="preserve">Range between consecutive gates in meters. Required if </w:t>
            </w:r>
            <w:r w:rsidRPr="000E609B">
              <w:rPr>
                <w:rFonts w:ascii="Courier New" w:eastAsiaTheme="minorHAnsi" w:hAnsi="Courier New" w:cs="Courier New"/>
                <w:i/>
                <w:iCs/>
                <w:color w:val="000000" w:themeColor="text1"/>
                <w:sz w:val="20"/>
                <w:szCs w:val="20"/>
              </w:rPr>
              <w:t>spacing_is_constant</w:t>
            </w:r>
            <w:r w:rsidRPr="000E609B">
              <w:rPr>
                <w:color w:val="000000" w:themeColor="text1"/>
                <w:sz w:val="20"/>
                <w:szCs w:val="20"/>
              </w:rPr>
              <w:t xml:space="preserve"> is true</w:t>
            </w:r>
          </w:p>
        </w:tc>
      </w:tr>
      <w:tr w:rsidR="000E609B" w:rsidRPr="000E609B" w14:paraId="7CF87AFD" w14:textId="77777777" w:rsidTr="004659B9">
        <w:tc>
          <w:tcPr>
            <w:tcW w:w="0" w:type="auto"/>
            <w:tcBorders>
              <w:left w:val="single" w:sz="4" w:space="0" w:color="auto"/>
              <w:right w:val="single" w:sz="4" w:space="0" w:color="auto"/>
            </w:tcBorders>
          </w:tcPr>
          <w:p w14:paraId="662EE830" w14:textId="77777777" w:rsidR="000E609B" w:rsidRPr="000E609B" w:rsidRDefault="000E609B" w:rsidP="000E609B">
            <w:pPr>
              <w:rPr>
                <w:color w:val="000000" w:themeColor="text1"/>
                <w:sz w:val="20"/>
                <w:szCs w:val="20"/>
              </w:rPr>
            </w:pPr>
            <w:r w:rsidRPr="000E609B">
              <w:rPr>
                <w:color w:val="000000" w:themeColor="text1"/>
                <w:sz w:val="20"/>
                <w:szCs w:val="20"/>
              </w:rPr>
              <w:t>/frequency</w:t>
            </w:r>
          </w:p>
        </w:tc>
        <w:tc>
          <w:tcPr>
            <w:tcW w:w="0" w:type="auto"/>
            <w:tcBorders>
              <w:left w:val="single" w:sz="4" w:space="0" w:color="auto"/>
              <w:right w:val="single" w:sz="4" w:space="0" w:color="auto"/>
            </w:tcBorders>
          </w:tcPr>
          <w:p w14:paraId="308E7957"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638" w:type="pct"/>
            <w:tcBorders>
              <w:left w:val="single" w:sz="4" w:space="0" w:color="auto"/>
              <w:right w:val="single" w:sz="4" w:space="0" w:color="auto"/>
            </w:tcBorders>
          </w:tcPr>
          <w:p w14:paraId="64D1DAC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right w:val="single" w:sz="4" w:space="0" w:color="auto"/>
            </w:tcBorders>
          </w:tcPr>
          <w:p w14:paraId="61C27B13" w14:textId="77777777" w:rsidR="000E609B" w:rsidRPr="000E609B" w:rsidRDefault="000E609B" w:rsidP="00EB09C8">
            <w:pPr>
              <w:jc w:val="left"/>
              <w:rPr>
                <w:color w:val="000000" w:themeColor="text1"/>
                <w:sz w:val="20"/>
                <w:szCs w:val="20"/>
              </w:rPr>
            </w:pPr>
            <w:r w:rsidRPr="000E609B">
              <w:rPr>
                <w:color w:val="000000" w:themeColor="text1"/>
                <w:sz w:val="20"/>
                <w:szCs w:val="20"/>
              </w:rPr>
              <w:t>"s -1"</w:t>
            </w:r>
          </w:p>
        </w:tc>
      </w:tr>
      <w:tr w:rsidR="000E609B" w:rsidRPr="000E609B" w14:paraId="76245D93" w14:textId="77777777" w:rsidTr="004659B9">
        <w:tc>
          <w:tcPr>
            <w:tcW w:w="0" w:type="auto"/>
            <w:tcBorders>
              <w:left w:val="single" w:sz="4" w:space="0" w:color="auto"/>
              <w:bottom w:val="single" w:sz="4" w:space="0" w:color="auto"/>
              <w:right w:val="single" w:sz="4" w:space="0" w:color="auto"/>
            </w:tcBorders>
          </w:tcPr>
          <w:p w14:paraId="63933C1C" w14:textId="77777777" w:rsidR="000E609B" w:rsidRPr="000E609B" w:rsidRDefault="000E609B" w:rsidP="000E609B">
            <w:pPr>
              <w:rPr>
                <w:color w:val="000000" w:themeColor="text1"/>
                <w:sz w:val="20"/>
                <w:szCs w:val="20"/>
              </w:rPr>
            </w:pPr>
          </w:p>
        </w:tc>
        <w:tc>
          <w:tcPr>
            <w:tcW w:w="0" w:type="auto"/>
            <w:tcBorders>
              <w:left w:val="single" w:sz="4" w:space="0" w:color="auto"/>
              <w:bottom w:val="single" w:sz="4" w:space="0" w:color="auto"/>
              <w:right w:val="single" w:sz="4" w:space="0" w:color="auto"/>
            </w:tcBorders>
          </w:tcPr>
          <w:p w14:paraId="2275F649"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638" w:type="pct"/>
            <w:tcBorders>
              <w:left w:val="single" w:sz="4" w:space="0" w:color="auto"/>
              <w:bottom w:val="single" w:sz="4" w:space="0" w:color="auto"/>
              <w:right w:val="single" w:sz="4" w:space="0" w:color="auto"/>
            </w:tcBorders>
          </w:tcPr>
          <w:p w14:paraId="2276088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728" w:type="pct"/>
            <w:tcBorders>
              <w:left w:val="single" w:sz="4" w:space="0" w:color="auto"/>
              <w:bottom w:val="single" w:sz="4" w:space="0" w:color="auto"/>
              <w:right w:val="single" w:sz="4" w:space="0" w:color="auto"/>
            </w:tcBorders>
          </w:tcPr>
          <w:p w14:paraId="25317A0F" w14:textId="77777777" w:rsidR="000E609B" w:rsidRPr="000E609B" w:rsidRDefault="000E609B" w:rsidP="00EB09C8">
            <w:pPr>
              <w:jc w:val="left"/>
              <w:rPr>
                <w:color w:val="000000" w:themeColor="text1"/>
                <w:sz w:val="20"/>
                <w:szCs w:val="20"/>
              </w:rPr>
            </w:pPr>
          </w:p>
        </w:tc>
      </w:tr>
    </w:tbl>
    <w:p w14:paraId="6C26BF38" w14:textId="77777777" w:rsidR="000E609B" w:rsidRPr="000E609B" w:rsidRDefault="000E609B" w:rsidP="00C16927">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301-7a: Mandatory metadata variables that shall be included in the sweep groups. Table 301-7b lists the attributes for these variables where defined.</w:t>
      </w:r>
    </w:p>
    <w:tbl>
      <w:tblPr>
        <w:tblStyle w:val="Table"/>
        <w:tblW w:w="9317" w:type="dxa"/>
        <w:tblLook w:val="07E0" w:firstRow="1" w:lastRow="1" w:firstColumn="1" w:lastColumn="1" w:noHBand="1" w:noVBand="1"/>
      </w:tblPr>
      <w:tblGrid>
        <w:gridCol w:w="3145"/>
        <w:gridCol w:w="1377"/>
        <w:gridCol w:w="918"/>
        <w:gridCol w:w="3877"/>
      </w:tblGrid>
      <w:tr w:rsidR="000E609B" w:rsidRPr="000E609B" w14:paraId="10176DDB" w14:textId="77777777" w:rsidTr="00F73DBB">
        <w:tc>
          <w:tcPr>
            <w:tcW w:w="3145" w:type="dxa"/>
            <w:tcBorders>
              <w:top w:val="single" w:sz="4" w:space="0" w:color="auto"/>
              <w:left w:val="single" w:sz="4" w:space="0" w:color="auto"/>
              <w:bottom w:val="single" w:sz="0" w:space="0" w:color="auto"/>
              <w:right w:val="single" w:sz="4" w:space="0" w:color="auto"/>
            </w:tcBorders>
            <w:vAlign w:val="bottom"/>
          </w:tcPr>
          <w:p w14:paraId="2582BA10" w14:textId="77777777"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1377" w:type="dxa"/>
            <w:tcBorders>
              <w:top w:val="single" w:sz="4" w:space="0" w:color="auto"/>
              <w:left w:val="single" w:sz="4" w:space="0" w:color="auto"/>
              <w:bottom w:val="single" w:sz="0" w:space="0" w:color="auto"/>
              <w:right w:val="single" w:sz="4" w:space="0" w:color="auto"/>
            </w:tcBorders>
            <w:vAlign w:val="bottom"/>
          </w:tcPr>
          <w:p w14:paraId="2328AEE3" w14:textId="77777777"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918" w:type="dxa"/>
            <w:tcBorders>
              <w:top w:val="single" w:sz="4" w:space="0" w:color="auto"/>
              <w:left w:val="single" w:sz="4" w:space="0" w:color="auto"/>
              <w:bottom w:val="single" w:sz="0" w:space="0" w:color="auto"/>
              <w:right w:val="single" w:sz="4" w:space="0" w:color="auto"/>
            </w:tcBorders>
            <w:vAlign w:val="bottom"/>
          </w:tcPr>
          <w:p w14:paraId="6ACA0158" w14:textId="77777777"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3877" w:type="dxa"/>
            <w:tcBorders>
              <w:top w:val="single" w:sz="4" w:space="0" w:color="auto"/>
              <w:left w:val="single" w:sz="4" w:space="0" w:color="auto"/>
              <w:bottom w:val="single" w:sz="0" w:space="0" w:color="auto"/>
              <w:right w:val="single" w:sz="4" w:space="0" w:color="auto"/>
            </w:tcBorders>
            <w:vAlign w:val="bottom"/>
          </w:tcPr>
          <w:p w14:paraId="62A286BA" w14:textId="77777777"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25F990EE" w14:textId="77777777" w:rsidTr="00F73DBB">
        <w:tc>
          <w:tcPr>
            <w:tcW w:w="3145" w:type="dxa"/>
            <w:tcBorders>
              <w:left w:val="single" w:sz="4" w:space="0" w:color="auto"/>
              <w:right w:val="single" w:sz="4" w:space="0" w:color="auto"/>
            </w:tcBorders>
          </w:tcPr>
          <w:p w14:paraId="6DDE2DB1"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/sweep_&lt;n&gt;/sweep_number</w:t>
            </w:r>
          </w:p>
        </w:tc>
        <w:tc>
          <w:tcPr>
            <w:tcW w:w="1377" w:type="dxa"/>
            <w:tcBorders>
              <w:left w:val="single" w:sz="4" w:space="0" w:color="auto"/>
              <w:right w:val="single" w:sz="4" w:space="0" w:color="auto"/>
            </w:tcBorders>
          </w:tcPr>
          <w:p w14:paraId="7F8BD5E9" w14:textId="77777777" w:rsidR="000E609B" w:rsidRPr="000E609B" w:rsidRDefault="000E609B" w:rsidP="00C16927">
            <w:pPr>
              <w:keepNext/>
              <w:keepLines/>
              <w:rPr>
                <w:color w:val="000000" w:themeColor="text1"/>
                <w:sz w:val="20"/>
                <w:szCs w:val="20"/>
              </w:rPr>
            </w:pPr>
            <w:r w:rsidRPr="000E609B">
              <w:rPr>
                <w:color w:val="000000" w:themeColor="text1"/>
                <w:sz w:val="20"/>
                <w:szCs w:val="20"/>
              </w:rPr>
              <w:t>(range)</w:t>
            </w:r>
          </w:p>
        </w:tc>
        <w:tc>
          <w:tcPr>
            <w:tcW w:w="918" w:type="dxa"/>
            <w:tcBorders>
              <w:left w:val="single" w:sz="4" w:space="0" w:color="auto"/>
              <w:right w:val="single" w:sz="4" w:space="0" w:color="auto"/>
            </w:tcBorders>
          </w:tcPr>
          <w:p w14:paraId="329A3A2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int</w:t>
            </w:r>
          </w:p>
        </w:tc>
        <w:tc>
          <w:tcPr>
            <w:tcW w:w="3877" w:type="dxa"/>
            <w:tcBorders>
              <w:left w:val="single" w:sz="4" w:space="0" w:color="auto"/>
              <w:right w:val="single" w:sz="4" w:space="0" w:color="auto"/>
            </w:tcBorders>
          </w:tcPr>
          <w:p w14:paraId="61B63419" w14:textId="77777777" w:rsidR="000E609B" w:rsidRPr="000E609B" w:rsidRDefault="000E609B" w:rsidP="00C16927">
            <w:pPr>
              <w:keepNext/>
              <w:keepLines/>
              <w:jc w:val="left"/>
              <w:rPr>
                <w:color w:val="000000" w:themeColor="text1"/>
                <w:sz w:val="20"/>
                <w:szCs w:val="20"/>
              </w:rPr>
            </w:pPr>
            <w:r w:rsidRPr="000E609B">
              <w:rPr>
                <w:color w:val="000000" w:themeColor="text1"/>
                <w:sz w:val="20"/>
                <w:szCs w:val="20"/>
              </w:rPr>
              <w:t>The index of the sweep within the volume, 0-based.</w:t>
            </w:r>
          </w:p>
        </w:tc>
      </w:tr>
      <w:tr w:rsidR="000E609B" w:rsidRPr="000E609B" w14:paraId="1421B3A9" w14:textId="77777777" w:rsidTr="00F73DBB">
        <w:tc>
          <w:tcPr>
            <w:tcW w:w="3145" w:type="dxa"/>
            <w:tcBorders>
              <w:left w:val="single" w:sz="4" w:space="0" w:color="auto"/>
              <w:right w:val="single" w:sz="4" w:space="0" w:color="auto"/>
            </w:tcBorders>
          </w:tcPr>
          <w:p w14:paraId="7239B8E0"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/sweep_&lt;n&gt;/sweep_mode</w:t>
            </w:r>
          </w:p>
        </w:tc>
        <w:tc>
          <w:tcPr>
            <w:tcW w:w="1377" w:type="dxa"/>
            <w:tcBorders>
              <w:left w:val="single" w:sz="4" w:space="0" w:color="auto"/>
              <w:right w:val="single" w:sz="4" w:space="0" w:color="auto"/>
            </w:tcBorders>
          </w:tcPr>
          <w:p w14:paraId="2B764EFB" w14:textId="77777777" w:rsidR="000E609B" w:rsidRPr="000E609B" w:rsidRDefault="000E609B" w:rsidP="00C16927">
            <w:pPr>
              <w:keepNext/>
              <w:keepLines/>
              <w:rPr>
                <w:color w:val="000000" w:themeColor="text1"/>
                <w:sz w:val="20"/>
                <w:szCs w:val="20"/>
              </w:rPr>
            </w:pPr>
            <w:r w:rsidRPr="000E609B">
              <w:rPr>
                <w:color w:val="000000" w:themeColor="text1"/>
                <w:sz w:val="20"/>
                <w:szCs w:val="20"/>
              </w:rPr>
              <w:t>none</w:t>
            </w:r>
          </w:p>
        </w:tc>
        <w:tc>
          <w:tcPr>
            <w:tcW w:w="918" w:type="dxa"/>
            <w:tcBorders>
              <w:left w:val="single" w:sz="4" w:space="0" w:color="auto"/>
              <w:right w:val="single" w:sz="4" w:space="0" w:color="auto"/>
            </w:tcBorders>
          </w:tcPr>
          <w:p w14:paraId="74C0B258"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3877" w:type="dxa"/>
            <w:tcBorders>
              <w:left w:val="single" w:sz="4" w:space="0" w:color="auto"/>
              <w:right w:val="single" w:sz="4" w:space="0" w:color="auto"/>
            </w:tcBorders>
          </w:tcPr>
          <w:p w14:paraId="1F86DEE5" w14:textId="77777777" w:rsidR="000E609B" w:rsidRPr="000E609B" w:rsidRDefault="000E609B" w:rsidP="00C16927">
            <w:pPr>
              <w:keepNext/>
              <w:keepLines/>
              <w:jc w:val="left"/>
              <w:rPr>
                <w:color w:val="000000" w:themeColor="text1"/>
                <w:sz w:val="20"/>
                <w:szCs w:val="20"/>
              </w:rPr>
            </w:pPr>
            <w:r w:rsidRPr="000E609B">
              <w:rPr>
                <w:color w:val="000000" w:themeColor="text1"/>
                <w:sz w:val="20"/>
                <w:szCs w:val="20"/>
              </w:rPr>
              <w:t>Type of sweep that was performed. Allowed values are listed in Table 301-15</w:t>
            </w:r>
          </w:p>
        </w:tc>
      </w:tr>
      <w:tr w:rsidR="000E609B" w:rsidRPr="000E609B" w14:paraId="034C4FFB" w14:textId="77777777" w:rsidTr="00F73DBB">
        <w:tc>
          <w:tcPr>
            <w:tcW w:w="3145" w:type="dxa"/>
            <w:tcBorders>
              <w:left w:val="single" w:sz="4" w:space="0" w:color="auto"/>
              <w:right w:val="single" w:sz="4" w:space="0" w:color="auto"/>
            </w:tcBorders>
          </w:tcPr>
          <w:p w14:paraId="6BF62445"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/sweep_&lt;n&gt;/follow_mode</w:t>
            </w:r>
          </w:p>
        </w:tc>
        <w:tc>
          <w:tcPr>
            <w:tcW w:w="1377" w:type="dxa"/>
            <w:tcBorders>
              <w:left w:val="single" w:sz="4" w:space="0" w:color="auto"/>
              <w:right w:val="single" w:sz="4" w:space="0" w:color="auto"/>
            </w:tcBorders>
          </w:tcPr>
          <w:p w14:paraId="5CDA6F04" w14:textId="77777777" w:rsidR="000E609B" w:rsidRPr="000E609B" w:rsidRDefault="000E609B" w:rsidP="00C16927">
            <w:pPr>
              <w:keepNext/>
              <w:keepLines/>
              <w:rPr>
                <w:color w:val="000000" w:themeColor="text1"/>
                <w:sz w:val="20"/>
                <w:szCs w:val="20"/>
              </w:rPr>
            </w:pPr>
            <w:r w:rsidRPr="000E609B">
              <w:rPr>
                <w:color w:val="000000" w:themeColor="text1"/>
                <w:sz w:val="20"/>
                <w:szCs w:val="20"/>
              </w:rPr>
              <w:t>none</w:t>
            </w:r>
          </w:p>
        </w:tc>
        <w:tc>
          <w:tcPr>
            <w:tcW w:w="918" w:type="dxa"/>
            <w:tcBorders>
              <w:left w:val="single" w:sz="4" w:space="0" w:color="auto"/>
              <w:right w:val="single" w:sz="4" w:space="0" w:color="auto"/>
            </w:tcBorders>
          </w:tcPr>
          <w:p w14:paraId="42E1C159"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3877" w:type="dxa"/>
            <w:tcBorders>
              <w:left w:val="single" w:sz="4" w:space="0" w:color="auto"/>
              <w:right w:val="single" w:sz="4" w:space="0" w:color="auto"/>
            </w:tcBorders>
          </w:tcPr>
          <w:p w14:paraId="69C34574" w14:textId="77777777" w:rsidR="000E609B" w:rsidRPr="000E609B" w:rsidRDefault="000E609B" w:rsidP="00C16927">
            <w:pPr>
              <w:keepNext/>
              <w:keepLines/>
              <w:jc w:val="left"/>
              <w:rPr>
                <w:color w:val="000000" w:themeColor="text1"/>
                <w:sz w:val="20"/>
                <w:szCs w:val="20"/>
              </w:rPr>
            </w:pPr>
            <w:r w:rsidRPr="000E609B">
              <w:rPr>
                <w:color w:val="000000" w:themeColor="text1"/>
                <w:sz w:val="20"/>
                <w:szCs w:val="20"/>
              </w:rPr>
              <w:t>Target following mode used to control antenna pointing. Allowed value are listed in Table 301-15.</w:t>
            </w:r>
          </w:p>
        </w:tc>
      </w:tr>
      <w:tr w:rsidR="000E609B" w:rsidRPr="000E609B" w14:paraId="0F8CFE12" w14:textId="77777777" w:rsidTr="00F73DBB">
        <w:tc>
          <w:tcPr>
            <w:tcW w:w="3145" w:type="dxa"/>
            <w:tcBorders>
              <w:left w:val="single" w:sz="4" w:space="0" w:color="auto"/>
              <w:right w:val="single" w:sz="4" w:space="0" w:color="auto"/>
            </w:tcBorders>
          </w:tcPr>
          <w:p w14:paraId="21A505AF"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/sweep_&lt;n&gt;/prt_mode</w:t>
            </w:r>
          </w:p>
        </w:tc>
        <w:tc>
          <w:tcPr>
            <w:tcW w:w="1377" w:type="dxa"/>
            <w:tcBorders>
              <w:left w:val="single" w:sz="4" w:space="0" w:color="auto"/>
              <w:right w:val="single" w:sz="4" w:space="0" w:color="auto"/>
            </w:tcBorders>
          </w:tcPr>
          <w:p w14:paraId="52D7D893" w14:textId="77777777" w:rsidR="000E609B" w:rsidRPr="000E609B" w:rsidRDefault="000E609B" w:rsidP="00C16927">
            <w:pPr>
              <w:keepNext/>
              <w:keepLines/>
              <w:rPr>
                <w:color w:val="000000" w:themeColor="text1"/>
                <w:sz w:val="20"/>
                <w:szCs w:val="20"/>
              </w:rPr>
            </w:pPr>
            <w:r w:rsidRPr="000E609B">
              <w:rPr>
                <w:color w:val="000000" w:themeColor="text1"/>
                <w:sz w:val="20"/>
                <w:szCs w:val="20"/>
              </w:rPr>
              <w:t>none</w:t>
            </w:r>
          </w:p>
        </w:tc>
        <w:tc>
          <w:tcPr>
            <w:tcW w:w="918" w:type="dxa"/>
            <w:tcBorders>
              <w:left w:val="single" w:sz="4" w:space="0" w:color="auto"/>
              <w:right w:val="single" w:sz="4" w:space="0" w:color="auto"/>
            </w:tcBorders>
          </w:tcPr>
          <w:p w14:paraId="3D9C739E"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3877" w:type="dxa"/>
            <w:tcBorders>
              <w:left w:val="single" w:sz="4" w:space="0" w:color="auto"/>
              <w:right w:val="single" w:sz="4" w:space="0" w:color="auto"/>
            </w:tcBorders>
          </w:tcPr>
          <w:p w14:paraId="360C43AC" w14:textId="77777777" w:rsidR="000E609B" w:rsidRPr="000E609B" w:rsidRDefault="000E609B" w:rsidP="00C16927">
            <w:pPr>
              <w:keepNext/>
              <w:keepLines/>
              <w:jc w:val="left"/>
              <w:rPr>
                <w:color w:val="000000" w:themeColor="text1"/>
                <w:sz w:val="20"/>
                <w:szCs w:val="20"/>
              </w:rPr>
            </w:pPr>
            <w:r w:rsidRPr="000E609B">
              <w:rPr>
                <w:color w:val="000000" w:themeColor="text1"/>
                <w:sz w:val="20"/>
                <w:szCs w:val="20"/>
              </w:rPr>
              <w:t>Pulsing mode used for sweep. Standard allowed values are listed in Table 301-15. More complicated pulsing schemes may also be represented using a sequence of "H" and "V" characters. For example "HHVVH"</w:t>
            </w:r>
          </w:p>
        </w:tc>
      </w:tr>
      <w:tr w:rsidR="000E609B" w:rsidRPr="000E609B" w14:paraId="69DB666C" w14:textId="77777777" w:rsidTr="00F73DBB">
        <w:tc>
          <w:tcPr>
            <w:tcW w:w="3145" w:type="dxa"/>
            <w:tcBorders>
              <w:left w:val="single" w:sz="4" w:space="0" w:color="auto"/>
              <w:right w:val="single" w:sz="4" w:space="0" w:color="auto"/>
            </w:tcBorders>
          </w:tcPr>
          <w:p w14:paraId="2EFBB130"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/sweep_&lt;n&gt;/fixed_angle</w:t>
            </w:r>
          </w:p>
        </w:tc>
        <w:tc>
          <w:tcPr>
            <w:tcW w:w="1377" w:type="dxa"/>
            <w:tcBorders>
              <w:left w:val="single" w:sz="4" w:space="0" w:color="auto"/>
              <w:right w:val="single" w:sz="4" w:space="0" w:color="auto"/>
            </w:tcBorders>
          </w:tcPr>
          <w:p w14:paraId="08C93E35" w14:textId="77777777" w:rsidR="000E609B" w:rsidRPr="000E609B" w:rsidRDefault="000E609B" w:rsidP="00C16927">
            <w:pPr>
              <w:keepNext/>
              <w:keepLines/>
              <w:rPr>
                <w:color w:val="000000" w:themeColor="text1"/>
                <w:sz w:val="20"/>
                <w:szCs w:val="20"/>
              </w:rPr>
            </w:pPr>
            <w:r w:rsidRPr="000E609B">
              <w:rPr>
                <w:color w:val="000000" w:themeColor="text1"/>
                <w:sz w:val="20"/>
                <w:szCs w:val="20"/>
              </w:rPr>
              <w:t>none</w:t>
            </w:r>
          </w:p>
        </w:tc>
        <w:tc>
          <w:tcPr>
            <w:tcW w:w="918" w:type="dxa"/>
            <w:tcBorders>
              <w:left w:val="single" w:sz="4" w:space="0" w:color="auto"/>
              <w:right w:val="single" w:sz="4" w:space="0" w:color="auto"/>
            </w:tcBorders>
          </w:tcPr>
          <w:p w14:paraId="2B641A79" w14:textId="77777777" w:rsidR="000E609B" w:rsidRPr="000E609B" w:rsidRDefault="000E609B" w:rsidP="00C16927">
            <w:pPr>
              <w:keepNext/>
              <w:keepLines/>
              <w:rPr>
                <w:color w:val="000000" w:themeColor="text1"/>
                <w:sz w:val="20"/>
                <w:szCs w:val="20"/>
              </w:rPr>
            </w:pPr>
            <w:r w:rsidRPr="000E609B">
              <w:rPr>
                <w:color w:val="000000" w:themeColor="text1"/>
                <w:sz w:val="20"/>
                <w:szCs w:val="20"/>
              </w:rPr>
              <w:t>float</w:t>
            </w:r>
          </w:p>
        </w:tc>
        <w:tc>
          <w:tcPr>
            <w:tcW w:w="3877" w:type="dxa"/>
            <w:tcBorders>
              <w:left w:val="single" w:sz="4" w:space="0" w:color="auto"/>
              <w:right w:val="single" w:sz="4" w:space="0" w:color="auto"/>
            </w:tcBorders>
          </w:tcPr>
          <w:p w14:paraId="3A5855AB" w14:textId="77777777" w:rsidR="000E609B" w:rsidRPr="000E609B" w:rsidRDefault="000E609B" w:rsidP="00C16927">
            <w:pPr>
              <w:keepNext/>
              <w:keepLines/>
              <w:jc w:val="left"/>
              <w:rPr>
                <w:color w:val="000000" w:themeColor="text1"/>
                <w:sz w:val="20"/>
                <w:szCs w:val="20"/>
              </w:rPr>
            </w:pPr>
            <w:r w:rsidRPr="000E609B">
              <w:rPr>
                <w:color w:val="000000" w:themeColor="text1"/>
                <w:sz w:val="20"/>
                <w:szCs w:val="20"/>
              </w:rPr>
              <w:t>Target angle for the sweep. In most sweep modes this is the elevation angle, for RHI mode this is the azimuth angle</w:t>
            </w:r>
          </w:p>
        </w:tc>
      </w:tr>
      <w:tr w:rsidR="000E609B" w:rsidRPr="000E609B" w14:paraId="0290AF4F" w14:textId="77777777" w:rsidTr="00F73DBB">
        <w:tc>
          <w:tcPr>
            <w:tcW w:w="3145" w:type="dxa"/>
            <w:tcBorders>
              <w:left w:val="single" w:sz="4" w:space="0" w:color="auto"/>
              <w:right w:val="single" w:sz="4" w:space="0" w:color="auto"/>
            </w:tcBorders>
          </w:tcPr>
          <w:p w14:paraId="20F52D41"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/sweep_&lt;n&gt;/azimuth</w:t>
            </w:r>
          </w:p>
        </w:tc>
        <w:tc>
          <w:tcPr>
            <w:tcW w:w="1377" w:type="dxa"/>
            <w:tcBorders>
              <w:left w:val="single" w:sz="4" w:space="0" w:color="auto"/>
              <w:right w:val="single" w:sz="4" w:space="0" w:color="auto"/>
            </w:tcBorders>
          </w:tcPr>
          <w:p w14:paraId="78D5DF4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(time)</w:t>
            </w:r>
          </w:p>
        </w:tc>
        <w:tc>
          <w:tcPr>
            <w:tcW w:w="918" w:type="dxa"/>
            <w:tcBorders>
              <w:left w:val="single" w:sz="4" w:space="0" w:color="auto"/>
              <w:right w:val="single" w:sz="4" w:space="0" w:color="auto"/>
            </w:tcBorders>
          </w:tcPr>
          <w:p w14:paraId="3FE4216E" w14:textId="77777777" w:rsidR="000E609B" w:rsidRPr="000E609B" w:rsidRDefault="000E609B" w:rsidP="00C16927">
            <w:pPr>
              <w:keepNext/>
              <w:keepLines/>
              <w:rPr>
                <w:color w:val="000000" w:themeColor="text1"/>
                <w:sz w:val="20"/>
                <w:szCs w:val="20"/>
              </w:rPr>
            </w:pPr>
            <w:r w:rsidRPr="000E609B">
              <w:rPr>
                <w:color w:val="000000" w:themeColor="text1"/>
                <w:sz w:val="20"/>
                <w:szCs w:val="20"/>
              </w:rPr>
              <w:t>float</w:t>
            </w:r>
          </w:p>
        </w:tc>
        <w:tc>
          <w:tcPr>
            <w:tcW w:w="3877" w:type="dxa"/>
            <w:tcBorders>
              <w:left w:val="single" w:sz="4" w:space="0" w:color="auto"/>
              <w:right w:val="single" w:sz="4" w:space="0" w:color="auto"/>
            </w:tcBorders>
          </w:tcPr>
          <w:p w14:paraId="2DE34311" w14:textId="4E7BDED2" w:rsidR="000E609B" w:rsidRPr="000E609B" w:rsidRDefault="000E609B" w:rsidP="00C16927">
            <w:pPr>
              <w:keepNext/>
              <w:keepLines/>
              <w:jc w:val="left"/>
              <w:rPr>
                <w:color w:val="000000" w:themeColor="text1"/>
                <w:sz w:val="20"/>
                <w:szCs w:val="20"/>
              </w:rPr>
            </w:pPr>
            <w:r w:rsidRPr="000E609B">
              <w:rPr>
                <w:color w:val="000000" w:themeColor="text1"/>
                <w:sz w:val="20"/>
                <w:szCs w:val="20"/>
              </w:rPr>
              <w:t xml:space="preserve">Azimuth of the antenna relative to true north at the </w:t>
            </w:r>
            <w:r w:rsidR="00955D08" w:rsidRPr="000E609B">
              <w:rPr>
                <w:color w:val="000000" w:themeColor="text1"/>
                <w:sz w:val="20"/>
                <w:szCs w:val="20"/>
              </w:rPr>
              <w:t>centre</w:t>
            </w:r>
            <w:r w:rsidRPr="000E609B">
              <w:rPr>
                <w:color w:val="000000" w:themeColor="text1"/>
                <w:sz w:val="20"/>
                <w:szCs w:val="20"/>
              </w:rPr>
              <w:t xml:space="preserve"> of dwell for each ray of the sweep.</w:t>
            </w:r>
          </w:p>
        </w:tc>
      </w:tr>
      <w:tr w:rsidR="000E609B" w:rsidRPr="000E609B" w14:paraId="7474E8D0" w14:textId="77777777" w:rsidTr="00F73DBB">
        <w:tc>
          <w:tcPr>
            <w:tcW w:w="3145" w:type="dxa"/>
            <w:tcBorders>
              <w:left w:val="single" w:sz="4" w:space="0" w:color="auto"/>
              <w:bottom w:val="single" w:sz="4" w:space="0" w:color="auto"/>
              <w:right w:val="single" w:sz="4" w:space="0" w:color="auto"/>
            </w:tcBorders>
          </w:tcPr>
          <w:p w14:paraId="03A20BCC"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/sweep_&lt;n&gt;/elevation</w:t>
            </w:r>
          </w:p>
        </w:tc>
        <w:tc>
          <w:tcPr>
            <w:tcW w:w="1377" w:type="dxa"/>
            <w:tcBorders>
              <w:left w:val="single" w:sz="4" w:space="0" w:color="auto"/>
              <w:bottom w:val="single" w:sz="4" w:space="0" w:color="auto"/>
              <w:right w:val="single" w:sz="4" w:space="0" w:color="auto"/>
            </w:tcBorders>
          </w:tcPr>
          <w:p w14:paraId="7AAB3706" w14:textId="77777777" w:rsidR="000E609B" w:rsidRPr="000E609B" w:rsidRDefault="000E609B" w:rsidP="00C16927">
            <w:pPr>
              <w:keepNext/>
              <w:keepLines/>
              <w:rPr>
                <w:color w:val="000000" w:themeColor="text1"/>
                <w:sz w:val="20"/>
                <w:szCs w:val="20"/>
              </w:rPr>
            </w:pPr>
            <w:r w:rsidRPr="000E609B">
              <w:rPr>
                <w:color w:val="000000" w:themeColor="text1"/>
                <w:sz w:val="20"/>
                <w:szCs w:val="20"/>
              </w:rPr>
              <w:t>(time)</w:t>
            </w:r>
          </w:p>
        </w:tc>
        <w:tc>
          <w:tcPr>
            <w:tcW w:w="918" w:type="dxa"/>
            <w:tcBorders>
              <w:left w:val="single" w:sz="4" w:space="0" w:color="auto"/>
              <w:bottom w:val="single" w:sz="4" w:space="0" w:color="auto"/>
              <w:right w:val="single" w:sz="4" w:space="0" w:color="auto"/>
            </w:tcBorders>
          </w:tcPr>
          <w:p w14:paraId="156ACE92" w14:textId="77777777" w:rsidR="000E609B" w:rsidRPr="000E609B" w:rsidRDefault="000E609B" w:rsidP="00C16927">
            <w:pPr>
              <w:keepNext/>
              <w:keepLines/>
              <w:rPr>
                <w:color w:val="000000" w:themeColor="text1"/>
                <w:sz w:val="20"/>
                <w:szCs w:val="20"/>
              </w:rPr>
            </w:pPr>
            <w:r w:rsidRPr="000E609B">
              <w:rPr>
                <w:color w:val="000000" w:themeColor="text1"/>
                <w:sz w:val="20"/>
                <w:szCs w:val="20"/>
              </w:rPr>
              <w:t>float</w:t>
            </w:r>
          </w:p>
        </w:tc>
        <w:tc>
          <w:tcPr>
            <w:tcW w:w="3877" w:type="dxa"/>
            <w:tcBorders>
              <w:left w:val="single" w:sz="4" w:space="0" w:color="auto"/>
              <w:bottom w:val="single" w:sz="4" w:space="0" w:color="auto"/>
              <w:right w:val="single" w:sz="4" w:space="0" w:color="auto"/>
            </w:tcBorders>
          </w:tcPr>
          <w:p w14:paraId="3D8362DF" w14:textId="428A5B25" w:rsidR="000E609B" w:rsidRPr="000E609B" w:rsidRDefault="000E609B" w:rsidP="00C16927">
            <w:pPr>
              <w:keepNext/>
              <w:keepLines/>
              <w:jc w:val="left"/>
              <w:rPr>
                <w:color w:val="000000" w:themeColor="text1"/>
                <w:sz w:val="20"/>
                <w:szCs w:val="20"/>
              </w:rPr>
            </w:pPr>
            <w:r w:rsidRPr="000E609B">
              <w:rPr>
                <w:color w:val="000000" w:themeColor="text1"/>
                <w:sz w:val="20"/>
                <w:szCs w:val="20"/>
              </w:rPr>
              <w:t xml:space="preserve">Elevation of the antenna relative to true north at the </w:t>
            </w:r>
            <w:r w:rsidR="00955D08" w:rsidRPr="000E609B">
              <w:rPr>
                <w:color w:val="000000" w:themeColor="text1"/>
                <w:sz w:val="20"/>
                <w:szCs w:val="20"/>
              </w:rPr>
              <w:t>centre</w:t>
            </w:r>
            <w:r w:rsidRPr="000E609B">
              <w:rPr>
                <w:color w:val="000000" w:themeColor="text1"/>
                <w:sz w:val="20"/>
                <w:szCs w:val="20"/>
              </w:rPr>
              <w:t xml:space="preserve"> of dwell for each ray of the sweep.</w:t>
            </w:r>
          </w:p>
        </w:tc>
      </w:tr>
    </w:tbl>
    <w:p w14:paraId="441471AB"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301-7b: Mandatory attributes defined for the sweep group metadata variables listed in Table 301-7a.</w:t>
      </w:r>
    </w:p>
    <w:tbl>
      <w:tblPr>
        <w:tblStyle w:val="Table"/>
        <w:tblW w:w="9392" w:type="dxa"/>
        <w:tblLook w:val="07E0" w:firstRow="1" w:lastRow="1" w:firstColumn="1" w:lastColumn="1" w:noHBand="1" w:noVBand="1"/>
      </w:tblPr>
      <w:tblGrid>
        <w:gridCol w:w="2805"/>
        <w:gridCol w:w="1811"/>
        <w:gridCol w:w="918"/>
        <w:gridCol w:w="3858"/>
      </w:tblGrid>
      <w:tr w:rsidR="000E609B" w:rsidRPr="000E609B" w14:paraId="77F89771" w14:textId="77777777" w:rsidTr="00F73DBB">
        <w:tc>
          <w:tcPr>
            <w:tcW w:w="2805" w:type="dxa"/>
            <w:tcBorders>
              <w:top w:val="single" w:sz="4" w:space="0" w:color="auto"/>
              <w:left w:val="single" w:sz="4" w:space="0" w:color="auto"/>
              <w:bottom w:val="single" w:sz="0" w:space="0" w:color="auto"/>
              <w:right w:val="single" w:sz="4" w:space="0" w:color="auto"/>
            </w:tcBorders>
            <w:vAlign w:val="bottom"/>
          </w:tcPr>
          <w:p w14:paraId="5F597B92" w14:textId="46DCC42B"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1811" w:type="dxa"/>
            <w:tcBorders>
              <w:top w:val="single" w:sz="4" w:space="0" w:color="auto"/>
              <w:left w:val="single" w:sz="4" w:space="0" w:color="auto"/>
              <w:bottom w:val="single" w:sz="0" w:space="0" w:color="auto"/>
              <w:right w:val="single" w:sz="4" w:space="0" w:color="auto"/>
            </w:tcBorders>
            <w:vAlign w:val="bottom"/>
          </w:tcPr>
          <w:p w14:paraId="06E670B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918" w:type="dxa"/>
            <w:tcBorders>
              <w:top w:val="single" w:sz="4" w:space="0" w:color="auto"/>
              <w:left w:val="single" w:sz="4" w:space="0" w:color="auto"/>
              <w:bottom w:val="single" w:sz="0" w:space="0" w:color="auto"/>
              <w:right w:val="single" w:sz="4" w:space="0" w:color="auto"/>
            </w:tcBorders>
            <w:vAlign w:val="bottom"/>
          </w:tcPr>
          <w:p w14:paraId="517E42A4"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3858" w:type="dxa"/>
            <w:tcBorders>
              <w:top w:val="single" w:sz="4" w:space="0" w:color="auto"/>
              <w:left w:val="single" w:sz="4" w:space="0" w:color="auto"/>
              <w:bottom w:val="single" w:sz="0" w:space="0" w:color="auto"/>
              <w:right w:val="single" w:sz="4" w:space="0" w:color="auto"/>
            </w:tcBorders>
            <w:vAlign w:val="bottom"/>
          </w:tcPr>
          <w:p w14:paraId="73CF6F95" w14:textId="77777777" w:rsidR="000E609B" w:rsidRPr="000E609B" w:rsidRDefault="000E609B" w:rsidP="00C1692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6F750A1A" w14:textId="77777777" w:rsidTr="00F73DBB">
        <w:tc>
          <w:tcPr>
            <w:tcW w:w="2805" w:type="dxa"/>
            <w:tcBorders>
              <w:left w:val="single" w:sz="4" w:space="0" w:color="auto"/>
              <w:right w:val="single" w:sz="4" w:space="0" w:color="auto"/>
            </w:tcBorders>
          </w:tcPr>
          <w:p w14:paraId="16D6D50C" w14:textId="77777777" w:rsidR="000E609B" w:rsidRPr="000E609B" w:rsidRDefault="000E609B" w:rsidP="000E609B">
            <w:pPr>
              <w:rPr>
                <w:color w:val="000000" w:themeColor="text1"/>
                <w:sz w:val="20"/>
                <w:szCs w:val="20"/>
              </w:rPr>
            </w:pPr>
            <w:r w:rsidRPr="000E609B">
              <w:rPr>
                <w:color w:val="000000" w:themeColor="text1"/>
                <w:sz w:val="20"/>
                <w:szCs w:val="20"/>
              </w:rPr>
              <w:t>/sweep_&lt;n&gt;/fixed_angle</w:t>
            </w:r>
          </w:p>
        </w:tc>
        <w:tc>
          <w:tcPr>
            <w:tcW w:w="1811" w:type="dxa"/>
            <w:tcBorders>
              <w:left w:val="single" w:sz="4" w:space="0" w:color="auto"/>
              <w:right w:val="single" w:sz="4" w:space="0" w:color="auto"/>
            </w:tcBorders>
          </w:tcPr>
          <w:p w14:paraId="4AB7DEBD"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0AE8C70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1F287DF6" w14:textId="77777777" w:rsidR="000E609B" w:rsidRPr="000E609B" w:rsidRDefault="000E609B" w:rsidP="00C16927">
            <w:pPr>
              <w:jc w:val="left"/>
              <w:rPr>
                <w:color w:val="000000" w:themeColor="text1"/>
                <w:sz w:val="20"/>
                <w:szCs w:val="20"/>
              </w:rPr>
            </w:pPr>
            <w:r w:rsidRPr="000E609B">
              <w:rPr>
                <w:color w:val="000000" w:themeColor="text1"/>
                <w:sz w:val="20"/>
                <w:szCs w:val="20"/>
              </w:rPr>
              <w:t>"degrees"</w:t>
            </w:r>
          </w:p>
        </w:tc>
      </w:tr>
      <w:tr w:rsidR="000E609B" w:rsidRPr="000E609B" w14:paraId="6D3352C3" w14:textId="77777777" w:rsidTr="00F73DBB">
        <w:tc>
          <w:tcPr>
            <w:tcW w:w="2805" w:type="dxa"/>
            <w:tcBorders>
              <w:left w:val="single" w:sz="4" w:space="0" w:color="auto"/>
              <w:right w:val="single" w:sz="4" w:space="0" w:color="auto"/>
            </w:tcBorders>
          </w:tcPr>
          <w:p w14:paraId="78116913" w14:textId="77777777" w:rsidR="000E609B" w:rsidRPr="000E609B" w:rsidRDefault="000E609B" w:rsidP="000E609B">
            <w:pPr>
              <w:rPr>
                <w:color w:val="000000" w:themeColor="text1"/>
                <w:sz w:val="20"/>
                <w:szCs w:val="20"/>
              </w:rPr>
            </w:pPr>
            <w:r w:rsidRPr="000E609B">
              <w:rPr>
                <w:color w:val="000000" w:themeColor="text1"/>
                <w:sz w:val="20"/>
                <w:szCs w:val="20"/>
              </w:rPr>
              <w:t>/sweep_&lt;n&gt;/azimuth</w:t>
            </w:r>
          </w:p>
        </w:tc>
        <w:tc>
          <w:tcPr>
            <w:tcW w:w="1811" w:type="dxa"/>
            <w:tcBorders>
              <w:left w:val="single" w:sz="4" w:space="0" w:color="auto"/>
              <w:right w:val="single" w:sz="4" w:space="0" w:color="auto"/>
            </w:tcBorders>
          </w:tcPr>
          <w:p w14:paraId="4EF8F1D1"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3F61B8C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22FA08E1" w14:textId="77777777" w:rsidR="000E609B" w:rsidRPr="000E609B" w:rsidRDefault="000E609B" w:rsidP="00C16927">
            <w:pPr>
              <w:jc w:val="left"/>
              <w:rPr>
                <w:color w:val="000000" w:themeColor="text1"/>
                <w:sz w:val="20"/>
                <w:szCs w:val="20"/>
              </w:rPr>
            </w:pPr>
            <w:r w:rsidRPr="000E609B">
              <w:rPr>
                <w:color w:val="000000" w:themeColor="text1"/>
                <w:sz w:val="20"/>
                <w:szCs w:val="20"/>
              </w:rPr>
              <w:t>"degrees"</w:t>
            </w:r>
          </w:p>
        </w:tc>
      </w:tr>
      <w:tr w:rsidR="000E609B" w:rsidRPr="000E609B" w14:paraId="7AF8D17B" w14:textId="77777777" w:rsidTr="00F73DBB">
        <w:tc>
          <w:tcPr>
            <w:tcW w:w="2805" w:type="dxa"/>
            <w:tcBorders>
              <w:left w:val="single" w:sz="4" w:space="0" w:color="auto"/>
              <w:right w:val="single" w:sz="4" w:space="0" w:color="auto"/>
            </w:tcBorders>
          </w:tcPr>
          <w:p w14:paraId="64FAF76D" w14:textId="77777777" w:rsidR="000E609B" w:rsidRPr="000E609B" w:rsidRDefault="000E609B" w:rsidP="000E609B">
            <w:pPr>
              <w:rPr>
                <w:color w:val="000000" w:themeColor="text1"/>
                <w:sz w:val="20"/>
                <w:szCs w:val="20"/>
              </w:rPr>
            </w:pPr>
          </w:p>
        </w:tc>
        <w:tc>
          <w:tcPr>
            <w:tcW w:w="1811" w:type="dxa"/>
            <w:tcBorders>
              <w:left w:val="single" w:sz="4" w:space="0" w:color="auto"/>
              <w:right w:val="single" w:sz="4" w:space="0" w:color="auto"/>
            </w:tcBorders>
          </w:tcPr>
          <w:p w14:paraId="0AF302B8"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918" w:type="dxa"/>
            <w:tcBorders>
              <w:left w:val="single" w:sz="4" w:space="0" w:color="auto"/>
              <w:right w:val="single" w:sz="4" w:space="0" w:color="auto"/>
            </w:tcBorders>
          </w:tcPr>
          <w:p w14:paraId="27BBF276"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70515362" w14:textId="77777777" w:rsidR="000E609B" w:rsidRPr="000E609B" w:rsidRDefault="000E609B" w:rsidP="00C16927">
            <w:pPr>
              <w:jc w:val="left"/>
              <w:rPr>
                <w:color w:val="000000" w:themeColor="text1"/>
                <w:sz w:val="20"/>
                <w:szCs w:val="20"/>
              </w:rPr>
            </w:pPr>
            <w:r w:rsidRPr="000E609B">
              <w:rPr>
                <w:color w:val="000000" w:themeColor="text1"/>
                <w:sz w:val="20"/>
                <w:szCs w:val="20"/>
              </w:rPr>
              <w:t>"sensor_to_target_azimuth_angle"</w:t>
            </w:r>
          </w:p>
        </w:tc>
      </w:tr>
      <w:tr w:rsidR="000E609B" w:rsidRPr="000E609B" w14:paraId="306DDBA3" w14:textId="77777777" w:rsidTr="00F73DBB">
        <w:tc>
          <w:tcPr>
            <w:tcW w:w="2805" w:type="dxa"/>
            <w:tcBorders>
              <w:left w:val="single" w:sz="4" w:space="0" w:color="auto"/>
              <w:right w:val="single" w:sz="4" w:space="0" w:color="auto"/>
            </w:tcBorders>
          </w:tcPr>
          <w:p w14:paraId="368957B1" w14:textId="77777777" w:rsidR="000E609B" w:rsidRPr="000E609B" w:rsidRDefault="000E609B" w:rsidP="000E609B">
            <w:pPr>
              <w:rPr>
                <w:color w:val="000000" w:themeColor="text1"/>
                <w:sz w:val="20"/>
                <w:szCs w:val="20"/>
              </w:rPr>
            </w:pPr>
          </w:p>
        </w:tc>
        <w:tc>
          <w:tcPr>
            <w:tcW w:w="1811" w:type="dxa"/>
            <w:tcBorders>
              <w:left w:val="single" w:sz="4" w:space="0" w:color="auto"/>
              <w:right w:val="single" w:sz="4" w:space="0" w:color="auto"/>
            </w:tcBorders>
          </w:tcPr>
          <w:p w14:paraId="4DF5EC74" w14:textId="77777777" w:rsidR="000E609B" w:rsidRPr="000E609B" w:rsidRDefault="000E609B" w:rsidP="000E609B">
            <w:pPr>
              <w:rPr>
                <w:color w:val="000000" w:themeColor="text1"/>
                <w:sz w:val="20"/>
                <w:szCs w:val="20"/>
              </w:rPr>
            </w:pPr>
            <w:r w:rsidRPr="000E609B">
              <w:rPr>
                <w:color w:val="000000" w:themeColor="text1"/>
                <w:sz w:val="20"/>
                <w:szCs w:val="20"/>
              </w:rPr>
              <w:t>long_name</w:t>
            </w:r>
          </w:p>
        </w:tc>
        <w:tc>
          <w:tcPr>
            <w:tcW w:w="918" w:type="dxa"/>
            <w:tcBorders>
              <w:left w:val="single" w:sz="4" w:space="0" w:color="auto"/>
              <w:right w:val="single" w:sz="4" w:space="0" w:color="auto"/>
            </w:tcBorders>
          </w:tcPr>
          <w:p w14:paraId="6E7CFF18"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4C533D92" w14:textId="77777777" w:rsidR="000E609B" w:rsidRPr="000E609B" w:rsidRDefault="000E609B" w:rsidP="00C16927">
            <w:pPr>
              <w:jc w:val="left"/>
              <w:rPr>
                <w:color w:val="000000" w:themeColor="text1"/>
                <w:sz w:val="20"/>
                <w:szCs w:val="20"/>
              </w:rPr>
            </w:pPr>
            <w:r w:rsidRPr="000E609B">
              <w:rPr>
                <w:color w:val="000000" w:themeColor="text1"/>
                <w:sz w:val="20"/>
                <w:szCs w:val="20"/>
              </w:rPr>
              <w:t>"Azimuth angle from true north"</w:t>
            </w:r>
          </w:p>
        </w:tc>
      </w:tr>
      <w:tr w:rsidR="000E609B" w:rsidRPr="000E609B" w14:paraId="502776C2" w14:textId="77777777" w:rsidTr="00F73DBB">
        <w:tc>
          <w:tcPr>
            <w:tcW w:w="2805" w:type="dxa"/>
            <w:tcBorders>
              <w:left w:val="single" w:sz="4" w:space="0" w:color="auto"/>
              <w:right w:val="single" w:sz="4" w:space="0" w:color="auto"/>
            </w:tcBorders>
          </w:tcPr>
          <w:p w14:paraId="018FCEA4" w14:textId="77777777" w:rsidR="000E609B" w:rsidRPr="000E609B" w:rsidRDefault="000E609B" w:rsidP="000E609B">
            <w:pPr>
              <w:rPr>
                <w:color w:val="000000" w:themeColor="text1"/>
                <w:sz w:val="20"/>
                <w:szCs w:val="20"/>
              </w:rPr>
            </w:pPr>
          </w:p>
        </w:tc>
        <w:tc>
          <w:tcPr>
            <w:tcW w:w="1811" w:type="dxa"/>
            <w:tcBorders>
              <w:left w:val="single" w:sz="4" w:space="0" w:color="auto"/>
              <w:right w:val="single" w:sz="4" w:space="0" w:color="auto"/>
            </w:tcBorders>
          </w:tcPr>
          <w:p w14:paraId="04F71591"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918" w:type="dxa"/>
            <w:tcBorders>
              <w:left w:val="single" w:sz="4" w:space="0" w:color="auto"/>
              <w:right w:val="single" w:sz="4" w:space="0" w:color="auto"/>
            </w:tcBorders>
          </w:tcPr>
          <w:p w14:paraId="160300B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0C3E614D" w14:textId="77777777" w:rsidR="000E609B" w:rsidRPr="000E609B" w:rsidRDefault="000E609B" w:rsidP="00C16927">
            <w:pPr>
              <w:jc w:val="left"/>
              <w:rPr>
                <w:color w:val="000000" w:themeColor="text1"/>
                <w:sz w:val="20"/>
                <w:szCs w:val="20"/>
              </w:rPr>
            </w:pPr>
            <w:r w:rsidRPr="000E609B">
              <w:rPr>
                <w:color w:val="000000" w:themeColor="text1"/>
                <w:sz w:val="20"/>
                <w:szCs w:val="20"/>
              </w:rPr>
              <w:t>"radial_azimuth_coordinate"</w:t>
            </w:r>
          </w:p>
        </w:tc>
      </w:tr>
      <w:tr w:rsidR="000E609B" w:rsidRPr="000E609B" w14:paraId="70257A60" w14:textId="77777777" w:rsidTr="00F73DBB">
        <w:tc>
          <w:tcPr>
            <w:tcW w:w="2805" w:type="dxa"/>
            <w:tcBorders>
              <w:left w:val="single" w:sz="4" w:space="0" w:color="auto"/>
              <w:right w:val="single" w:sz="4" w:space="0" w:color="auto"/>
            </w:tcBorders>
          </w:tcPr>
          <w:p w14:paraId="1503CDD2" w14:textId="77777777" w:rsidR="000E609B" w:rsidRPr="000E609B" w:rsidRDefault="000E609B" w:rsidP="000E609B">
            <w:pPr>
              <w:rPr>
                <w:color w:val="000000" w:themeColor="text1"/>
                <w:sz w:val="20"/>
                <w:szCs w:val="20"/>
              </w:rPr>
            </w:pPr>
            <w:r w:rsidRPr="000E609B">
              <w:rPr>
                <w:color w:val="000000" w:themeColor="text1"/>
                <w:sz w:val="20"/>
                <w:szCs w:val="20"/>
              </w:rPr>
              <w:t>/sweep_&lt;n&gt;/elevation</w:t>
            </w:r>
          </w:p>
        </w:tc>
        <w:tc>
          <w:tcPr>
            <w:tcW w:w="1811" w:type="dxa"/>
            <w:tcBorders>
              <w:left w:val="single" w:sz="4" w:space="0" w:color="auto"/>
              <w:right w:val="single" w:sz="4" w:space="0" w:color="auto"/>
            </w:tcBorders>
          </w:tcPr>
          <w:p w14:paraId="4DFBB912"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918" w:type="dxa"/>
            <w:tcBorders>
              <w:left w:val="single" w:sz="4" w:space="0" w:color="auto"/>
              <w:right w:val="single" w:sz="4" w:space="0" w:color="auto"/>
            </w:tcBorders>
          </w:tcPr>
          <w:p w14:paraId="4CF7C1D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57D3B722" w14:textId="77777777" w:rsidR="000E609B" w:rsidRPr="000E609B" w:rsidRDefault="000E609B" w:rsidP="00C16927">
            <w:pPr>
              <w:jc w:val="left"/>
              <w:rPr>
                <w:color w:val="000000" w:themeColor="text1"/>
                <w:sz w:val="20"/>
                <w:szCs w:val="20"/>
              </w:rPr>
            </w:pPr>
            <w:r w:rsidRPr="000E609B">
              <w:rPr>
                <w:color w:val="000000" w:themeColor="text1"/>
                <w:sz w:val="20"/>
                <w:szCs w:val="20"/>
              </w:rPr>
              <w:t>"degrees"</w:t>
            </w:r>
          </w:p>
        </w:tc>
      </w:tr>
      <w:tr w:rsidR="000E609B" w:rsidRPr="000E609B" w14:paraId="2166A74F" w14:textId="77777777" w:rsidTr="00F73DBB">
        <w:tc>
          <w:tcPr>
            <w:tcW w:w="2805" w:type="dxa"/>
            <w:tcBorders>
              <w:left w:val="single" w:sz="4" w:space="0" w:color="auto"/>
              <w:right w:val="single" w:sz="4" w:space="0" w:color="auto"/>
            </w:tcBorders>
          </w:tcPr>
          <w:p w14:paraId="68D4ABB6" w14:textId="77777777" w:rsidR="000E609B" w:rsidRPr="000E609B" w:rsidRDefault="000E609B" w:rsidP="000E609B">
            <w:pPr>
              <w:rPr>
                <w:color w:val="000000" w:themeColor="text1"/>
                <w:sz w:val="20"/>
                <w:szCs w:val="20"/>
              </w:rPr>
            </w:pPr>
          </w:p>
        </w:tc>
        <w:tc>
          <w:tcPr>
            <w:tcW w:w="1811" w:type="dxa"/>
            <w:tcBorders>
              <w:left w:val="single" w:sz="4" w:space="0" w:color="auto"/>
              <w:right w:val="single" w:sz="4" w:space="0" w:color="auto"/>
            </w:tcBorders>
          </w:tcPr>
          <w:p w14:paraId="41CC4241"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918" w:type="dxa"/>
            <w:tcBorders>
              <w:left w:val="single" w:sz="4" w:space="0" w:color="auto"/>
              <w:right w:val="single" w:sz="4" w:space="0" w:color="auto"/>
            </w:tcBorders>
          </w:tcPr>
          <w:p w14:paraId="541688F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7F920F6C" w14:textId="77777777" w:rsidR="000E609B" w:rsidRPr="000E609B" w:rsidRDefault="000E609B" w:rsidP="00C16927">
            <w:pPr>
              <w:jc w:val="left"/>
              <w:rPr>
                <w:color w:val="000000" w:themeColor="text1"/>
                <w:sz w:val="20"/>
                <w:szCs w:val="20"/>
              </w:rPr>
            </w:pPr>
            <w:r w:rsidRPr="000E609B">
              <w:rPr>
                <w:color w:val="000000" w:themeColor="text1"/>
                <w:sz w:val="20"/>
                <w:szCs w:val="20"/>
              </w:rPr>
              <w:t>"sensor_to_target_elevation_angle"</w:t>
            </w:r>
          </w:p>
        </w:tc>
      </w:tr>
      <w:tr w:rsidR="000E609B" w:rsidRPr="000E609B" w14:paraId="3F4E6764" w14:textId="77777777" w:rsidTr="00F73DBB">
        <w:tc>
          <w:tcPr>
            <w:tcW w:w="2805" w:type="dxa"/>
            <w:tcBorders>
              <w:left w:val="single" w:sz="4" w:space="0" w:color="auto"/>
              <w:right w:val="single" w:sz="4" w:space="0" w:color="auto"/>
            </w:tcBorders>
          </w:tcPr>
          <w:p w14:paraId="7A2D4BF3" w14:textId="77777777" w:rsidR="000E609B" w:rsidRPr="000E609B" w:rsidRDefault="000E609B" w:rsidP="000E609B">
            <w:pPr>
              <w:rPr>
                <w:color w:val="000000" w:themeColor="text1"/>
                <w:sz w:val="20"/>
                <w:szCs w:val="20"/>
              </w:rPr>
            </w:pPr>
          </w:p>
        </w:tc>
        <w:tc>
          <w:tcPr>
            <w:tcW w:w="1811" w:type="dxa"/>
            <w:tcBorders>
              <w:left w:val="single" w:sz="4" w:space="0" w:color="auto"/>
              <w:right w:val="single" w:sz="4" w:space="0" w:color="auto"/>
            </w:tcBorders>
          </w:tcPr>
          <w:p w14:paraId="36C7A9B5" w14:textId="77777777" w:rsidR="000E609B" w:rsidRPr="000E609B" w:rsidRDefault="000E609B" w:rsidP="000E609B">
            <w:pPr>
              <w:rPr>
                <w:color w:val="000000" w:themeColor="text1"/>
                <w:sz w:val="20"/>
                <w:szCs w:val="20"/>
              </w:rPr>
            </w:pPr>
            <w:r w:rsidRPr="000E609B">
              <w:rPr>
                <w:color w:val="000000" w:themeColor="text1"/>
                <w:sz w:val="20"/>
                <w:szCs w:val="20"/>
              </w:rPr>
              <w:t>long_name</w:t>
            </w:r>
          </w:p>
        </w:tc>
        <w:tc>
          <w:tcPr>
            <w:tcW w:w="918" w:type="dxa"/>
            <w:tcBorders>
              <w:left w:val="single" w:sz="4" w:space="0" w:color="auto"/>
              <w:right w:val="single" w:sz="4" w:space="0" w:color="auto"/>
            </w:tcBorders>
          </w:tcPr>
          <w:p w14:paraId="24C6451F"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right w:val="single" w:sz="4" w:space="0" w:color="auto"/>
            </w:tcBorders>
          </w:tcPr>
          <w:p w14:paraId="65566ADC" w14:textId="77777777" w:rsidR="000E609B" w:rsidRPr="000E609B" w:rsidRDefault="000E609B" w:rsidP="00C16927">
            <w:pPr>
              <w:jc w:val="left"/>
              <w:rPr>
                <w:color w:val="000000" w:themeColor="text1"/>
                <w:sz w:val="20"/>
                <w:szCs w:val="20"/>
              </w:rPr>
            </w:pPr>
            <w:r w:rsidRPr="000E609B">
              <w:rPr>
                <w:color w:val="000000" w:themeColor="text1"/>
                <w:sz w:val="20"/>
                <w:szCs w:val="20"/>
              </w:rPr>
              <w:t>"Elevation angle from horizontal plane"</w:t>
            </w:r>
          </w:p>
        </w:tc>
      </w:tr>
      <w:tr w:rsidR="000E609B" w:rsidRPr="000E609B" w14:paraId="08952E06" w14:textId="77777777" w:rsidTr="00F73DBB">
        <w:tc>
          <w:tcPr>
            <w:tcW w:w="2805" w:type="dxa"/>
            <w:tcBorders>
              <w:left w:val="single" w:sz="4" w:space="0" w:color="auto"/>
              <w:bottom w:val="single" w:sz="4" w:space="0" w:color="auto"/>
              <w:right w:val="single" w:sz="4" w:space="0" w:color="auto"/>
            </w:tcBorders>
          </w:tcPr>
          <w:p w14:paraId="3DE14FA1" w14:textId="77777777" w:rsidR="000E609B" w:rsidRPr="000E609B" w:rsidRDefault="000E609B" w:rsidP="000E609B">
            <w:pPr>
              <w:rPr>
                <w:color w:val="000000" w:themeColor="text1"/>
                <w:sz w:val="20"/>
                <w:szCs w:val="20"/>
              </w:rPr>
            </w:pPr>
          </w:p>
        </w:tc>
        <w:tc>
          <w:tcPr>
            <w:tcW w:w="1811" w:type="dxa"/>
            <w:tcBorders>
              <w:left w:val="single" w:sz="4" w:space="0" w:color="auto"/>
              <w:bottom w:val="single" w:sz="4" w:space="0" w:color="auto"/>
              <w:right w:val="single" w:sz="4" w:space="0" w:color="auto"/>
            </w:tcBorders>
          </w:tcPr>
          <w:p w14:paraId="07B8A756"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918" w:type="dxa"/>
            <w:tcBorders>
              <w:left w:val="single" w:sz="4" w:space="0" w:color="auto"/>
              <w:bottom w:val="single" w:sz="4" w:space="0" w:color="auto"/>
              <w:right w:val="single" w:sz="4" w:space="0" w:color="auto"/>
            </w:tcBorders>
          </w:tcPr>
          <w:p w14:paraId="51F84B88"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3858" w:type="dxa"/>
            <w:tcBorders>
              <w:left w:val="single" w:sz="4" w:space="0" w:color="auto"/>
              <w:bottom w:val="single" w:sz="4" w:space="0" w:color="auto"/>
              <w:right w:val="single" w:sz="4" w:space="0" w:color="auto"/>
            </w:tcBorders>
          </w:tcPr>
          <w:p w14:paraId="3D769093" w14:textId="77777777" w:rsidR="000E609B" w:rsidRPr="000E609B" w:rsidRDefault="000E609B" w:rsidP="00C16927">
            <w:pPr>
              <w:jc w:val="left"/>
              <w:rPr>
                <w:color w:val="000000" w:themeColor="text1"/>
                <w:sz w:val="20"/>
                <w:szCs w:val="20"/>
              </w:rPr>
            </w:pPr>
            <w:r w:rsidRPr="000E609B">
              <w:rPr>
                <w:color w:val="000000" w:themeColor="text1"/>
                <w:sz w:val="20"/>
                <w:szCs w:val="20"/>
              </w:rPr>
              <w:t>"radial_elevation_coordinate"</w:t>
            </w:r>
          </w:p>
        </w:tc>
      </w:tr>
    </w:tbl>
    <w:p w14:paraId="5E134EC1" w14:textId="2D35220C"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301-8a: Optional/conditional metadata variables that may be reported in the sweep groups. Attributes are define</w:t>
      </w:r>
      <w:r w:rsidR="001864DD">
        <w:rPr>
          <w:rFonts w:ascii="Verdana Bold" w:eastAsiaTheme="minorHAnsi" w:hAnsi="Verdana Bold" w:cstheme="minorBidi"/>
          <w:b/>
          <w:color w:val="000000" w:themeColor="text1"/>
          <w:szCs w:val="24"/>
          <w:lang w:val="en-US"/>
        </w:rPr>
        <w:t>d</w:t>
      </w:r>
      <w:r w:rsidRPr="000E609B">
        <w:rPr>
          <w:rFonts w:ascii="Verdana Bold" w:eastAsiaTheme="minorHAnsi" w:hAnsi="Verdana Bold" w:cstheme="minorBidi"/>
          <w:b/>
          <w:color w:val="000000" w:themeColor="text1"/>
          <w:szCs w:val="24"/>
          <w:lang w:val="en-US"/>
        </w:rPr>
        <w:t xml:space="preserve"> in Table 301-8b.</w:t>
      </w:r>
    </w:p>
    <w:tbl>
      <w:tblPr>
        <w:tblStyle w:val="Table"/>
        <w:tblW w:w="5120" w:type="pct"/>
        <w:tblLook w:val="07E0" w:firstRow="1" w:lastRow="1" w:firstColumn="1" w:lastColumn="1" w:noHBand="1" w:noVBand="1"/>
      </w:tblPr>
      <w:tblGrid>
        <w:gridCol w:w="3849"/>
        <w:gridCol w:w="1377"/>
        <w:gridCol w:w="1076"/>
        <w:gridCol w:w="3890"/>
      </w:tblGrid>
      <w:tr w:rsidR="000E609B" w:rsidRPr="000E609B" w14:paraId="0B20F0AA" w14:textId="77777777" w:rsidTr="00F73DBB">
        <w:tc>
          <w:tcPr>
            <w:tcW w:w="0" w:type="auto"/>
            <w:tcBorders>
              <w:top w:val="single" w:sz="4" w:space="0" w:color="auto"/>
              <w:left w:val="single" w:sz="4" w:space="0" w:color="auto"/>
              <w:bottom w:val="single" w:sz="0" w:space="0" w:color="auto"/>
              <w:right w:val="single" w:sz="4" w:space="0" w:color="auto"/>
            </w:tcBorders>
            <w:vAlign w:val="bottom"/>
          </w:tcPr>
          <w:p w14:paraId="25C13342" w14:textId="2E110D6C"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7FD82917"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637" w:type="pct"/>
            <w:tcBorders>
              <w:top w:val="single" w:sz="4" w:space="0" w:color="auto"/>
              <w:left w:val="single" w:sz="4" w:space="0" w:color="auto"/>
              <w:bottom w:val="single" w:sz="0" w:space="0" w:color="auto"/>
              <w:right w:val="single" w:sz="4" w:space="0" w:color="auto"/>
            </w:tcBorders>
            <w:vAlign w:val="bottom"/>
          </w:tcPr>
          <w:p w14:paraId="22AD477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6C9AD66C" w14:textId="77777777" w:rsidR="000E609B" w:rsidRPr="000E609B" w:rsidRDefault="000E609B" w:rsidP="00C1692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61C4F168" w14:textId="77777777" w:rsidTr="00F73DBB">
        <w:tc>
          <w:tcPr>
            <w:tcW w:w="0" w:type="auto"/>
            <w:tcBorders>
              <w:left w:val="single" w:sz="4" w:space="0" w:color="auto"/>
              <w:right w:val="single" w:sz="4" w:space="0" w:color="auto"/>
            </w:tcBorders>
          </w:tcPr>
          <w:p w14:paraId="09BD4DF4" w14:textId="77777777" w:rsidR="000E609B" w:rsidRPr="000E609B" w:rsidRDefault="000E609B" w:rsidP="000E609B">
            <w:pPr>
              <w:rPr>
                <w:color w:val="000000" w:themeColor="text1"/>
                <w:sz w:val="20"/>
                <w:szCs w:val="20"/>
              </w:rPr>
            </w:pPr>
            <w:r w:rsidRPr="000E609B">
              <w:rPr>
                <w:color w:val="000000" w:themeColor="text1"/>
                <w:sz w:val="20"/>
                <w:szCs w:val="20"/>
              </w:rPr>
              <w:t>/sweep_&lt;n&gt;/polarization_mode</w:t>
            </w:r>
          </w:p>
        </w:tc>
        <w:tc>
          <w:tcPr>
            <w:tcW w:w="0" w:type="auto"/>
            <w:tcBorders>
              <w:left w:val="single" w:sz="4" w:space="0" w:color="auto"/>
              <w:right w:val="single" w:sz="4" w:space="0" w:color="auto"/>
            </w:tcBorders>
          </w:tcPr>
          <w:p w14:paraId="3E6432DA"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637" w:type="pct"/>
            <w:tcBorders>
              <w:left w:val="single" w:sz="4" w:space="0" w:color="auto"/>
              <w:right w:val="single" w:sz="4" w:space="0" w:color="auto"/>
            </w:tcBorders>
          </w:tcPr>
          <w:p w14:paraId="24FFAB4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F5B0467" w14:textId="77777777" w:rsidR="000E609B" w:rsidRPr="000E609B" w:rsidRDefault="000E609B" w:rsidP="00C16927">
            <w:pPr>
              <w:jc w:val="left"/>
              <w:rPr>
                <w:color w:val="000000" w:themeColor="text1"/>
                <w:sz w:val="20"/>
                <w:szCs w:val="20"/>
              </w:rPr>
            </w:pPr>
            <w:r w:rsidRPr="000E609B">
              <w:rPr>
                <w:color w:val="000000" w:themeColor="text1"/>
                <w:sz w:val="20"/>
                <w:szCs w:val="20"/>
              </w:rPr>
              <w:t>Polarization mode used during sweep. Allowed values are listed in Table 301-15.</w:t>
            </w:r>
          </w:p>
        </w:tc>
      </w:tr>
      <w:tr w:rsidR="000E609B" w:rsidRPr="000E609B" w14:paraId="1CFE615C" w14:textId="77777777" w:rsidTr="00F73DBB">
        <w:tc>
          <w:tcPr>
            <w:tcW w:w="0" w:type="auto"/>
            <w:tcBorders>
              <w:left w:val="single" w:sz="4" w:space="0" w:color="auto"/>
              <w:right w:val="single" w:sz="4" w:space="0" w:color="auto"/>
            </w:tcBorders>
          </w:tcPr>
          <w:p w14:paraId="5B6E04B6" w14:textId="77777777" w:rsidR="000E609B" w:rsidRPr="000E609B" w:rsidRDefault="000E609B" w:rsidP="000E609B">
            <w:pPr>
              <w:rPr>
                <w:color w:val="000000" w:themeColor="text1"/>
                <w:sz w:val="20"/>
                <w:szCs w:val="20"/>
              </w:rPr>
            </w:pPr>
            <w:r w:rsidRPr="000E609B">
              <w:rPr>
                <w:color w:val="000000" w:themeColor="text1"/>
                <w:sz w:val="20"/>
                <w:szCs w:val="20"/>
              </w:rPr>
              <w:t>/sweep_&lt;n&gt;/polarization_sequence</w:t>
            </w:r>
          </w:p>
        </w:tc>
        <w:tc>
          <w:tcPr>
            <w:tcW w:w="0" w:type="auto"/>
            <w:tcBorders>
              <w:left w:val="single" w:sz="4" w:space="0" w:color="auto"/>
              <w:right w:val="single" w:sz="4" w:space="0" w:color="auto"/>
            </w:tcBorders>
          </w:tcPr>
          <w:p w14:paraId="26B7A378" w14:textId="77777777" w:rsidR="000E609B" w:rsidRPr="000E609B" w:rsidRDefault="000E609B" w:rsidP="000E609B">
            <w:pPr>
              <w:rPr>
                <w:color w:val="000000" w:themeColor="text1"/>
                <w:sz w:val="20"/>
                <w:szCs w:val="20"/>
              </w:rPr>
            </w:pPr>
            <w:r w:rsidRPr="000E609B">
              <w:rPr>
                <w:color w:val="000000" w:themeColor="text1"/>
                <w:sz w:val="20"/>
                <w:szCs w:val="20"/>
              </w:rPr>
              <w:t>(prt)</w:t>
            </w:r>
          </w:p>
        </w:tc>
        <w:tc>
          <w:tcPr>
            <w:tcW w:w="637" w:type="pct"/>
            <w:tcBorders>
              <w:left w:val="single" w:sz="4" w:space="0" w:color="auto"/>
              <w:right w:val="single" w:sz="4" w:space="0" w:color="auto"/>
            </w:tcBorders>
          </w:tcPr>
          <w:p w14:paraId="6E06F4E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1BEE389B"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Polarization sequence for each PRT that is used. Only applicable if </w:t>
            </w:r>
            <w:r w:rsidRPr="000E609B">
              <w:rPr>
                <w:rFonts w:ascii="Courier New" w:eastAsiaTheme="minorHAnsi" w:hAnsi="Courier New" w:cs="Courier New"/>
                <w:i/>
                <w:iCs/>
                <w:color w:val="000000" w:themeColor="text1"/>
                <w:sz w:val="20"/>
                <w:szCs w:val="20"/>
              </w:rPr>
              <w:t>prt_mode</w:t>
            </w:r>
            <w:r w:rsidRPr="000E609B">
              <w:rPr>
                <w:color w:val="000000" w:themeColor="text1"/>
                <w:sz w:val="20"/>
                <w:szCs w:val="20"/>
              </w:rPr>
              <w:t xml:space="preserve"> is "hybrid". As an example, the form of it would be ['H','H','V','V','H'] for HHVVH pulsing</w:t>
            </w:r>
          </w:p>
        </w:tc>
      </w:tr>
      <w:tr w:rsidR="000E609B" w:rsidRPr="000E609B" w14:paraId="7AA059A7" w14:textId="77777777" w:rsidTr="00F73DBB">
        <w:tc>
          <w:tcPr>
            <w:tcW w:w="0" w:type="auto"/>
            <w:tcBorders>
              <w:left w:val="single" w:sz="4" w:space="0" w:color="auto"/>
              <w:right w:val="single" w:sz="4" w:space="0" w:color="auto"/>
            </w:tcBorders>
          </w:tcPr>
          <w:p w14:paraId="65E9D219" w14:textId="77777777" w:rsidR="000E609B" w:rsidRPr="000E609B" w:rsidRDefault="000E609B" w:rsidP="000E609B">
            <w:pPr>
              <w:rPr>
                <w:color w:val="000000" w:themeColor="text1"/>
                <w:sz w:val="20"/>
                <w:szCs w:val="20"/>
              </w:rPr>
            </w:pPr>
            <w:r w:rsidRPr="000E609B">
              <w:rPr>
                <w:color w:val="000000" w:themeColor="text1"/>
                <w:sz w:val="20"/>
                <w:szCs w:val="20"/>
              </w:rPr>
              <w:t>/sweep_&lt;n&gt;/rays_are_indexed</w:t>
            </w:r>
          </w:p>
        </w:tc>
        <w:tc>
          <w:tcPr>
            <w:tcW w:w="0" w:type="auto"/>
            <w:tcBorders>
              <w:left w:val="single" w:sz="4" w:space="0" w:color="auto"/>
              <w:right w:val="single" w:sz="4" w:space="0" w:color="auto"/>
            </w:tcBorders>
          </w:tcPr>
          <w:p w14:paraId="562DF474"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637" w:type="pct"/>
            <w:tcBorders>
              <w:left w:val="single" w:sz="4" w:space="0" w:color="auto"/>
              <w:right w:val="single" w:sz="4" w:space="0" w:color="auto"/>
            </w:tcBorders>
          </w:tcPr>
          <w:p w14:paraId="3C07EB25" w14:textId="5793EA2A" w:rsidR="000E609B" w:rsidRPr="00381492" w:rsidRDefault="000E609B" w:rsidP="000E609B">
            <w:pPr>
              <w:rPr>
                <w:color w:val="000000" w:themeColor="text1"/>
                <w:spacing w:val="-4"/>
                <w:sz w:val="20"/>
                <w:szCs w:val="20"/>
              </w:rPr>
            </w:pPr>
            <w:r w:rsidRPr="00381492">
              <w:rPr>
                <w:color w:val="000000" w:themeColor="text1"/>
                <w:spacing w:val="-4"/>
                <w:sz w:val="20"/>
                <w:szCs w:val="20"/>
              </w:rPr>
              <w:t>Boolean/</w:t>
            </w:r>
            <w:r w:rsidR="00450A4A">
              <w:rPr>
                <w:color w:val="000000" w:themeColor="text1"/>
                <w:spacing w:val="-4"/>
                <w:sz w:val="20"/>
                <w:szCs w:val="20"/>
              </w:rPr>
              <w:br/>
            </w:r>
            <w:r w:rsidRPr="00381492">
              <w:rPr>
                <w:color w:val="000000" w:themeColor="text1"/>
                <w:spacing w:val="-4"/>
                <w:sz w:val="20"/>
                <w:szCs w:val="20"/>
              </w:rPr>
              <w:t>string</w:t>
            </w:r>
          </w:p>
        </w:tc>
        <w:tc>
          <w:tcPr>
            <w:tcW w:w="0" w:type="auto"/>
            <w:tcBorders>
              <w:left w:val="single" w:sz="4" w:space="0" w:color="auto"/>
              <w:right w:val="single" w:sz="4" w:space="0" w:color="auto"/>
            </w:tcBorders>
          </w:tcPr>
          <w:p w14:paraId="16D4BE97" w14:textId="77777777" w:rsidR="000E609B" w:rsidRPr="000E609B" w:rsidRDefault="000E609B" w:rsidP="00C16927">
            <w:pPr>
              <w:jc w:val="left"/>
              <w:rPr>
                <w:color w:val="000000" w:themeColor="text1"/>
                <w:sz w:val="20"/>
                <w:szCs w:val="20"/>
              </w:rPr>
            </w:pPr>
            <w:r w:rsidRPr="000E609B">
              <w:rPr>
                <w:color w:val="000000" w:themeColor="text1"/>
                <w:sz w:val="20"/>
                <w:szCs w:val="20"/>
              </w:rPr>
              <w:t>Indicates whether or not the ray angles (elevation in RHI sweep mode, azimuth in other modes) are indexed to a regular grid.</w:t>
            </w:r>
          </w:p>
        </w:tc>
      </w:tr>
      <w:tr w:rsidR="000E609B" w:rsidRPr="000E609B" w14:paraId="06E661A3" w14:textId="77777777" w:rsidTr="00F73DBB">
        <w:tc>
          <w:tcPr>
            <w:tcW w:w="0" w:type="auto"/>
            <w:tcBorders>
              <w:left w:val="single" w:sz="4" w:space="0" w:color="auto"/>
              <w:right w:val="single" w:sz="4" w:space="0" w:color="auto"/>
            </w:tcBorders>
          </w:tcPr>
          <w:p w14:paraId="749C61B6" w14:textId="77777777" w:rsidR="000E609B" w:rsidRPr="000E609B" w:rsidRDefault="000E609B" w:rsidP="000E609B">
            <w:pPr>
              <w:rPr>
                <w:color w:val="000000" w:themeColor="text1"/>
                <w:sz w:val="20"/>
                <w:szCs w:val="20"/>
              </w:rPr>
            </w:pPr>
            <w:r w:rsidRPr="000E609B">
              <w:rPr>
                <w:color w:val="000000" w:themeColor="text1"/>
                <w:sz w:val="20"/>
                <w:szCs w:val="20"/>
              </w:rPr>
              <w:t>/sweep_&lt;n&gt;/rays_angle_resolution</w:t>
            </w:r>
          </w:p>
        </w:tc>
        <w:tc>
          <w:tcPr>
            <w:tcW w:w="0" w:type="auto"/>
            <w:tcBorders>
              <w:left w:val="single" w:sz="4" w:space="0" w:color="auto"/>
              <w:right w:val="single" w:sz="4" w:space="0" w:color="auto"/>
            </w:tcBorders>
          </w:tcPr>
          <w:p w14:paraId="2E5D81AC"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637" w:type="pct"/>
            <w:tcBorders>
              <w:left w:val="single" w:sz="4" w:space="0" w:color="auto"/>
              <w:right w:val="single" w:sz="4" w:space="0" w:color="auto"/>
            </w:tcBorders>
          </w:tcPr>
          <w:p w14:paraId="54447561"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6157F888"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If </w:t>
            </w:r>
            <w:r w:rsidRPr="000E609B">
              <w:rPr>
                <w:rFonts w:ascii="Courier New" w:eastAsiaTheme="minorHAnsi" w:hAnsi="Courier New" w:cs="Courier New"/>
                <w:i/>
                <w:iCs/>
                <w:color w:val="000000" w:themeColor="text1"/>
                <w:sz w:val="20"/>
                <w:szCs w:val="20"/>
              </w:rPr>
              <w:t>rays_are_indexed</w:t>
            </w:r>
            <w:r w:rsidRPr="000E609B">
              <w:rPr>
                <w:color w:val="000000" w:themeColor="text1"/>
                <w:sz w:val="20"/>
                <w:szCs w:val="20"/>
              </w:rPr>
              <w:t xml:space="preserve"> is true, this is the resolution of the angular grid – i.e. the delta angle between successive ray</w:t>
            </w:r>
          </w:p>
        </w:tc>
      </w:tr>
      <w:tr w:rsidR="000E609B" w:rsidRPr="000E609B" w14:paraId="463D7871" w14:textId="77777777" w:rsidTr="00F73DBB">
        <w:tc>
          <w:tcPr>
            <w:tcW w:w="0" w:type="auto"/>
            <w:tcBorders>
              <w:left w:val="single" w:sz="4" w:space="0" w:color="auto"/>
              <w:right w:val="single" w:sz="4" w:space="0" w:color="auto"/>
            </w:tcBorders>
          </w:tcPr>
          <w:p w14:paraId="4F3C50BA" w14:textId="77777777" w:rsidR="000E609B" w:rsidRPr="000E609B" w:rsidRDefault="000E609B" w:rsidP="000E609B">
            <w:pPr>
              <w:rPr>
                <w:color w:val="000000" w:themeColor="text1"/>
                <w:sz w:val="20"/>
                <w:szCs w:val="20"/>
              </w:rPr>
            </w:pPr>
            <w:r w:rsidRPr="000E609B">
              <w:rPr>
                <w:color w:val="000000" w:themeColor="text1"/>
                <w:sz w:val="20"/>
                <w:szCs w:val="20"/>
              </w:rPr>
              <w:t>/sweep_&lt;n&gt;/qc_procedures</w:t>
            </w:r>
          </w:p>
        </w:tc>
        <w:tc>
          <w:tcPr>
            <w:tcW w:w="0" w:type="auto"/>
            <w:tcBorders>
              <w:left w:val="single" w:sz="4" w:space="0" w:color="auto"/>
              <w:right w:val="single" w:sz="4" w:space="0" w:color="auto"/>
            </w:tcBorders>
          </w:tcPr>
          <w:p w14:paraId="57F1D758"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637" w:type="pct"/>
            <w:tcBorders>
              <w:left w:val="single" w:sz="4" w:space="0" w:color="auto"/>
              <w:right w:val="single" w:sz="4" w:space="0" w:color="auto"/>
            </w:tcBorders>
          </w:tcPr>
          <w:p w14:paraId="73DF3AC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55DE24FA" w14:textId="77777777" w:rsidR="000E609B" w:rsidRPr="000E609B" w:rsidRDefault="000E609B" w:rsidP="00C16927">
            <w:pPr>
              <w:jc w:val="left"/>
              <w:rPr>
                <w:color w:val="000000" w:themeColor="text1"/>
                <w:sz w:val="20"/>
                <w:szCs w:val="20"/>
              </w:rPr>
            </w:pPr>
            <w:r w:rsidRPr="000E609B">
              <w:rPr>
                <w:color w:val="000000" w:themeColor="text1"/>
                <w:sz w:val="20"/>
                <w:szCs w:val="20"/>
              </w:rPr>
              <w:t>General-purpose string for storing any information that describes the QC procedures performed on this sweep. Any text-based encoding may be used including simple text, XML, JSON etc</w:t>
            </w:r>
          </w:p>
        </w:tc>
      </w:tr>
      <w:tr w:rsidR="000E609B" w:rsidRPr="000E609B" w14:paraId="777140D5" w14:textId="77777777" w:rsidTr="00F73DBB">
        <w:tc>
          <w:tcPr>
            <w:tcW w:w="0" w:type="auto"/>
            <w:tcBorders>
              <w:left w:val="single" w:sz="4" w:space="0" w:color="auto"/>
              <w:right w:val="single" w:sz="4" w:space="0" w:color="auto"/>
            </w:tcBorders>
          </w:tcPr>
          <w:p w14:paraId="3F4256ED" w14:textId="77777777" w:rsidR="000E609B" w:rsidRPr="000E609B" w:rsidRDefault="000E609B" w:rsidP="000E609B">
            <w:pPr>
              <w:rPr>
                <w:color w:val="000000" w:themeColor="text1"/>
                <w:sz w:val="20"/>
                <w:szCs w:val="20"/>
              </w:rPr>
            </w:pPr>
            <w:r w:rsidRPr="000E609B">
              <w:rPr>
                <w:color w:val="000000" w:themeColor="text1"/>
                <w:sz w:val="20"/>
                <w:szCs w:val="20"/>
              </w:rPr>
              <w:t>/sweep_&lt;n&gt;/target_scan_rate</w:t>
            </w:r>
          </w:p>
        </w:tc>
        <w:tc>
          <w:tcPr>
            <w:tcW w:w="0" w:type="auto"/>
            <w:tcBorders>
              <w:left w:val="single" w:sz="4" w:space="0" w:color="auto"/>
              <w:right w:val="single" w:sz="4" w:space="0" w:color="auto"/>
            </w:tcBorders>
          </w:tcPr>
          <w:p w14:paraId="6F0D8DB3"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637" w:type="pct"/>
            <w:tcBorders>
              <w:left w:val="single" w:sz="4" w:space="0" w:color="auto"/>
              <w:right w:val="single" w:sz="4" w:space="0" w:color="auto"/>
            </w:tcBorders>
          </w:tcPr>
          <w:p w14:paraId="7601F06E"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43719516" w14:textId="77777777" w:rsidR="000E609B" w:rsidRPr="000E609B" w:rsidRDefault="000E609B" w:rsidP="00C16927">
            <w:pPr>
              <w:jc w:val="left"/>
              <w:rPr>
                <w:color w:val="000000" w:themeColor="text1"/>
                <w:sz w:val="20"/>
                <w:szCs w:val="20"/>
              </w:rPr>
            </w:pPr>
            <w:r w:rsidRPr="000E609B">
              <w:rPr>
                <w:color w:val="000000" w:themeColor="text1"/>
                <w:sz w:val="20"/>
                <w:szCs w:val="20"/>
              </w:rPr>
              <w:t>Intended scan rate for this sweep. The actual scan rate is stored in scan_rate. This variable is optional. Omit if not available.</w:t>
            </w:r>
          </w:p>
        </w:tc>
      </w:tr>
      <w:tr w:rsidR="000E609B" w:rsidRPr="000E609B" w14:paraId="41A8AC16" w14:textId="77777777" w:rsidTr="00F73DBB">
        <w:tc>
          <w:tcPr>
            <w:tcW w:w="0" w:type="auto"/>
            <w:tcBorders>
              <w:left w:val="single" w:sz="4" w:space="0" w:color="auto"/>
              <w:right w:val="single" w:sz="4" w:space="0" w:color="auto"/>
            </w:tcBorders>
          </w:tcPr>
          <w:p w14:paraId="4ED13565" w14:textId="77777777" w:rsidR="000E609B" w:rsidRPr="000E609B" w:rsidRDefault="000E609B" w:rsidP="000E609B">
            <w:pPr>
              <w:rPr>
                <w:color w:val="000000" w:themeColor="text1"/>
                <w:sz w:val="20"/>
                <w:szCs w:val="20"/>
              </w:rPr>
            </w:pPr>
            <w:r w:rsidRPr="000E609B">
              <w:rPr>
                <w:color w:val="000000" w:themeColor="text1"/>
                <w:sz w:val="20"/>
                <w:szCs w:val="20"/>
              </w:rPr>
              <w:t>/sweep_&lt;n&gt;/scan_rate</w:t>
            </w:r>
          </w:p>
        </w:tc>
        <w:tc>
          <w:tcPr>
            <w:tcW w:w="0" w:type="auto"/>
            <w:tcBorders>
              <w:left w:val="single" w:sz="4" w:space="0" w:color="auto"/>
              <w:right w:val="single" w:sz="4" w:space="0" w:color="auto"/>
            </w:tcBorders>
          </w:tcPr>
          <w:p w14:paraId="4AFA5402"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0075B549"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3EB85BDB" w14:textId="77777777" w:rsidR="000E609B" w:rsidRPr="000E609B" w:rsidRDefault="000E609B" w:rsidP="00C16927">
            <w:pPr>
              <w:jc w:val="left"/>
              <w:rPr>
                <w:color w:val="000000" w:themeColor="text1"/>
                <w:sz w:val="20"/>
                <w:szCs w:val="20"/>
              </w:rPr>
            </w:pPr>
            <w:r w:rsidRPr="000E609B">
              <w:rPr>
                <w:color w:val="000000" w:themeColor="text1"/>
                <w:sz w:val="20"/>
                <w:szCs w:val="20"/>
              </w:rPr>
              <w:t>Actual antenna scan rate. Set to negative if counter- clockwise in azimuth or decreasing in elevation. Positive otherwise.</w:t>
            </w:r>
          </w:p>
        </w:tc>
      </w:tr>
      <w:tr w:rsidR="000E609B" w:rsidRPr="000E609B" w14:paraId="06E2A3A8" w14:textId="77777777" w:rsidTr="00F73DBB">
        <w:tc>
          <w:tcPr>
            <w:tcW w:w="0" w:type="auto"/>
            <w:tcBorders>
              <w:left w:val="single" w:sz="4" w:space="0" w:color="auto"/>
              <w:right w:val="single" w:sz="4" w:space="0" w:color="auto"/>
            </w:tcBorders>
          </w:tcPr>
          <w:p w14:paraId="7EDEB0E3" w14:textId="77777777" w:rsidR="000E609B" w:rsidRPr="000E609B" w:rsidRDefault="000E609B" w:rsidP="000E609B">
            <w:pPr>
              <w:rPr>
                <w:color w:val="000000" w:themeColor="text1"/>
                <w:sz w:val="20"/>
                <w:szCs w:val="20"/>
              </w:rPr>
            </w:pPr>
            <w:r w:rsidRPr="000E609B">
              <w:rPr>
                <w:color w:val="000000" w:themeColor="text1"/>
                <w:sz w:val="20"/>
                <w:szCs w:val="20"/>
              </w:rPr>
              <w:t>/sweep_&lt;n&gt;/antenna_transition</w:t>
            </w:r>
          </w:p>
        </w:tc>
        <w:tc>
          <w:tcPr>
            <w:tcW w:w="0" w:type="auto"/>
            <w:tcBorders>
              <w:left w:val="single" w:sz="4" w:space="0" w:color="auto"/>
              <w:right w:val="single" w:sz="4" w:space="0" w:color="auto"/>
            </w:tcBorders>
          </w:tcPr>
          <w:p w14:paraId="4035000E"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4C500236" w14:textId="77777777" w:rsidR="000E609B" w:rsidRPr="000E609B" w:rsidRDefault="000E609B" w:rsidP="000E609B">
            <w:pPr>
              <w:rPr>
                <w:color w:val="000000" w:themeColor="text1"/>
                <w:sz w:val="20"/>
                <w:szCs w:val="20"/>
              </w:rPr>
            </w:pPr>
            <w:r w:rsidRPr="000E609B">
              <w:rPr>
                <w:color w:val="000000" w:themeColor="text1"/>
                <w:sz w:val="20"/>
                <w:szCs w:val="20"/>
              </w:rPr>
              <w:t>byte</w:t>
            </w:r>
          </w:p>
        </w:tc>
        <w:tc>
          <w:tcPr>
            <w:tcW w:w="0" w:type="auto"/>
            <w:tcBorders>
              <w:left w:val="single" w:sz="4" w:space="0" w:color="auto"/>
              <w:right w:val="single" w:sz="4" w:space="0" w:color="auto"/>
            </w:tcBorders>
          </w:tcPr>
          <w:p w14:paraId="3471A563" w14:textId="30A4E51A" w:rsidR="000E609B" w:rsidRPr="000E609B" w:rsidRDefault="000E609B" w:rsidP="00C16927">
            <w:pPr>
              <w:jc w:val="left"/>
              <w:rPr>
                <w:color w:val="000000" w:themeColor="text1"/>
                <w:sz w:val="20"/>
                <w:szCs w:val="20"/>
              </w:rPr>
            </w:pPr>
            <w:r w:rsidRPr="000E609B">
              <w:rPr>
                <w:color w:val="000000" w:themeColor="text1"/>
                <w:sz w:val="20"/>
                <w:szCs w:val="20"/>
              </w:rPr>
              <w:t>1 if antenna is in transition, i.e. between sweeps, 0 if not. If transition rays are not included in the file this vari</w:t>
            </w:r>
            <w:r w:rsidR="001864DD">
              <w:rPr>
                <w:color w:val="000000" w:themeColor="text1"/>
                <w:sz w:val="20"/>
                <w:szCs w:val="20"/>
              </w:rPr>
              <w:t>a</w:t>
            </w:r>
            <w:r w:rsidRPr="000E609B">
              <w:rPr>
                <w:color w:val="000000" w:themeColor="text1"/>
                <w:sz w:val="20"/>
                <w:szCs w:val="20"/>
              </w:rPr>
              <w:t>ble may be omitted.</w:t>
            </w:r>
          </w:p>
        </w:tc>
      </w:tr>
      <w:tr w:rsidR="000E609B" w:rsidRPr="000E609B" w14:paraId="0479C9E8" w14:textId="77777777" w:rsidTr="00F73DBB">
        <w:tc>
          <w:tcPr>
            <w:tcW w:w="0" w:type="auto"/>
            <w:tcBorders>
              <w:left w:val="single" w:sz="4" w:space="0" w:color="auto"/>
              <w:right w:val="single" w:sz="4" w:space="0" w:color="auto"/>
            </w:tcBorders>
          </w:tcPr>
          <w:p w14:paraId="3FAD0B98" w14:textId="77777777" w:rsidR="000E609B" w:rsidRPr="000E609B" w:rsidRDefault="000E609B" w:rsidP="000E609B">
            <w:pPr>
              <w:rPr>
                <w:color w:val="000000" w:themeColor="text1"/>
                <w:sz w:val="20"/>
                <w:szCs w:val="20"/>
              </w:rPr>
            </w:pPr>
            <w:r w:rsidRPr="000E609B">
              <w:rPr>
                <w:color w:val="000000" w:themeColor="text1"/>
                <w:sz w:val="20"/>
                <w:szCs w:val="20"/>
              </w:rPr>
              <w:t>/sweep_&lt;n&gt;/pulse_width</w:t>
            </w:r>
          </w:p>
        </w:tc>
        <w:tc>
          <w:tcPr>
            <w:tcW w:w="0" w:type="auto"/>
            <w:tcBorders>
              <w:left w:val="single" w:sz="4" w:space="0" w:color="auto"/>
              <w:right w:val="single" w:sz="4" w:space="0" w:color="auto"/>
            </w:tcBorders>
          </w:tcPr>
          <w:p w14:paraId="6CA29C75"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3559375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3AAC710D" w14:textId="77777777" w:rsidR="000E609B" w:rsidRPr="000E609B" w:rsidRDefault="000E609B" w:rsidP="00C16927">
            <w:pPr>
              <w:jc w:val="left"/>
              <w:rPr>
                <w:color w:val="000000" w:themeColor="text1"/>
                <w:sz w:val="20"/>
                <w:szCs w:val="20"/>
              </w:rPr>
            </w:pPr>
            <w:r w:rsidRPr="000E609B">
              <w:rPr>
                <w:color w:val="000000" w:themeColor="text1"/>
                <w:sz w:val="20"/>
                <w:szCs w:val="20"/>
              </w:rPr>
              <w:t>Length of transmitted pulse.</w:t>
            </w:r>
          </w:p>
        </w:tc>
      </w:tr>
      <w:tr w:rsidR="000E609B" w:rsidRPr="000E609B" w14:paraId="52538005" w14:textId="77777777" w:rsidTr="00F73DBB">
        <w:tc>
          <w:tcPr>
            <w:tcW w:w="0" w:type="auto"/>
            <w:tcBorders>
              <w:left w:val="single" w:sz="4" w:space="0" w:color="auto"/>
              <w:right w:val="single" w:sz="4" w:space="0" w:color="auto"/>
            </w:tcBorders>
          </w:tcPr>
          <w:p w14:paraId="4F437603" w14:textId="77777777" w:rsidR="000E609B" w:rsidRPr="000E609B" w:rsidRDefault="000E609B" w:rsidP="000E609B">
            <w:pPr>
              <w:rPr>
                <w:color w:val="000000" w:themeColor="text1"/>
                <w:sz w:val="20"/>
                <w:szCs w:val="20"/>
              </w:rPr>
            </w:pPr>
            <w:r w:rsidRPr="000E609B">
              <w:rPr>
                <w:color w:val="000000" w:themeColor="text1"/>
                <w:sz w:val="20"/>
                <w:szCs w:val="20"/>
              </w:rPr>
              <w:t>/sweep_&lt;n&gt;/calib_index</w:t>
            </w:r>
          </w:p>
        </w:tc>
        <w:tc>
          <w:tcPr>
            <w:tcW w:w="0" w:type="auto"/>
            <w:tcBorders>
              <w:left w:val="single" w:sz="4" w:space="0" w:color="auto"/>
              <w:right w:val="single" w:sz="4" w:space="0" w:color="auto"/>
            </w:tcBorders>
          </w:tcPr>
          <w:p w14:paraId="6A133BC9"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7EE98108" w14:textId="77777777" w:rsidR="000E609B" w:rsidRPr="000E609B" w:rsidRDefault="000E609B" w:rsidP="000E609B">
            <w:pPr>
              <w:rPr>
                <w:color w:val="000000" w:themeColor="text1"/>
                <w:sz w:val="20"/>
                <w:szCs w:val="20"/>
              </w:rPr>
            </w:pPr>
            <w:r w:rsidRPr="000E609B">
              <w:rPr>
                <w:color w:val="000000" w:themeColor="text1"/>
                <w:sz w:val="20"/>
                <w:szCs w:val="20"/>
              </w:rPr>
              <w:t>int</w:t>
            </w:r>
          </w:p>
        </w:tc>
        <w:tc>
          <w:tcPr>
            <w:tcW w:w="0" w:type="auto"/>
            <w:tcBorders>
              <w:left w:val="single" w:sz="4" w:space="0" w:color="auto"/>
              <w:right w:val="single" w:sz="4" w:space="0" w:color="auto"/>
            </w:tcBorders>
          </w:tcPr>
          <w:p w14:paraId="5F080923"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Index for the radar calibration that applies to this pulse width. The value must match one of the calibration indexes listed by </w:t>
            </w:r>
            <w:r w:rsidRPr="000E609B">
              <w:rPr>
                <w:rFonts w:ascii="Courier New" w:eastAsiaTheme="minorHAnsi" w:hAnsi="Courier New" w:cs="Courier New"/>
                <w:i/>
                <w:iCs/>
                <w:color w:val="000000" w:themeColor="text1"/>
                <w:sz w:val="20"/>
                <w:szCs w:val="20"/>
              </w:rPr>
              <w:t>/radar_calibration/calib_index</w:t>
            </w:r>
            <w:r w:rsidRPr="000E609B">
              <w:rPr>
                <w:color w:val="000000" w:themeColor="text1"/>
                <w:sz w:val="20"/>
                <w:szCs w:val="20"/>
              </w:rPr>
              <w:t>.</w:t>
            </w:r>
          </w:p>
        </w:tc>
      </w:tr>
      <w:tr w:rsidR="000E609B" w:rsidRPr="000E609B" w14:paraId="0982126F" w14:textId="77777777" w:rsidTr="00F73DBB">
        <w:tc>
          <w:tcPr>
            <w:tcW w:w="0" w:type="auto"/>
            <w:tcBorders>
              <w:left w:val="single" w:sz="4" w:space="0" w:color="auto"/>
              <w:right w:val="single" w:sz="4" w:space="0" w:color="auto"/>
            </w:tcBorders>
          </w:tcPr>
          <w:p w14:paraId="686326C4" w14:textId="77777777" w:rsidR="000E609B" w:rsidRPr="000E609B" w:rsidRDefault="000E609B" w:rsidP="000E609B">
            <w:pPr>
              <w:rPr>
                <w:color w:val="000000" w:themeColor="text1"/>
                <w:sz w:val="20"/>
                <w:szCs w:val="20"/>
              </w:rPr>
            </w:pPr>
            <w:r w:rsidRPr="000E609B">
              <w:rPr>
                <w:color w:val="000000" w:themeColor="text1"/>
                <w:sz w:val="20"/>
                <w:szCs w:val="20"/>
              </w:rPr>
              <w:t>/sweep_&lt;n&gt;/rx_range_resolution</w:t>
            </w:r>
          </w:p>
        </w:tc>
        <w:tc>
          <w:tcPr>
            <w:tcW w:w="0" w:type="auto"/>
            <w:tcBorders>
              <w:left w:val="single" w:sz="4" w:space="0" w:color="auto"/>
              <w:right w:val="single" w:sz="4" w:space="0" w:color="auto"/>
            </w:tcBorders>
          </w:tcPr>
          <w:p w14:paraId="3ED31D12"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440F1CA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12CACF5E"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Resolution of the raw receiver samples if different to ‘meters_between_gates’. Raw data </w:t>
            </w:r>
            <w:r w:rsidRPr="000E609B">
              <w:rPr>
                <w:color w:val="000000" w:themeColor="text1"/>
                <w:sz w:val="20"/>
                <w:szCs w:val="20"/>
              </w:rPr>
              <w:lastRenderedPageBreak/>
              <w:t>may be resampled before data storage.</w:t>
            </w:r>
          </w:p>
        </w:tc>
      </w:tr>
      <w:tr w:rsidR="000E609B" w:rsidRPr="000E609B" w14:paraId="413662E7" w14:textId="77777777" w:rsidTr="00F73DBB">
        <w:tc>
          <w:tcPr>
            <w:tcW w:w="0" w:type="auto"/>
            <w:tcBorders>
              <w:left w:val="single" w:sz="4" w:space="0" w:color="auto"/>
              <w:right w:val="single" w:sz="4" w:space="0" w:color="auto"/>
            </w:tcBorders>
          </w:tcPr>
          <w:p w14:paraId="5E09D229"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/sweep_&lt;n&gt;/prt</w:t>
            </w:r>
          </w:p>
        </w:tc>
        <w:tc>
          <w:tcPr>
            <w:tcW w:w="0" w:type="auto"/>
            <w:tcBorders>
              <w:left w:val="single" w:sz="4" w:space="0" w:color="auto"/>
              <w:right w:val="single" w:sz="4" w:space="0" w:color="auto"/>
            </w:tcBorders>
          </w:tcPr>
          <w:p w14:paraId="39D064AF"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0AB355BC"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1CECBDB4"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Pulse repetition time. For staggered prt, also see </w:t>
            </w:r>
            <w:r w:rsidRPr="000E609B">
              <w:rPr>
                <w:rFonts w:ascii="Courier New" w:eastAsiaTheme="minorHAnsi" w:hAnsi="Courier New" w:cs="Courier New"/>
                <w:i/>
                <w:iCs/>
                <w:color w:val="000000" w:themeColor="text1"/>
                <w:sz w:val="20"/>
                <w:szCs w:val="20"/>
              </w:rPr>
              <w:t>prt_ratio</w:t>
            </w:r>
            <w:r w:rsidRPr="000E609B">
              <w:rPr>
                <w:color w:val="000000" w:themeColor="text1"/>
                <w:sz w:val="20"/>
                <w:szCs w:val="20"/>
              </w:rPr>
              <w:t>.</w:t>
            </w:r>
          </w:p>
        </w:tc>
      </w:tr>
      <w:tr w:rsidR="000E609B" w:rsidRPr="000E609B" w14:paraId="141E00DE" w14:textId="77777777" w:rsidTr="00F73DBB">
        <w:tc>
          <w:tcPr>
            <w:tcW w:w="0" w:type="auto"/>
            <w:tcBorders>
              <w:left w:val="single" w:sz="4" w:space="0" w:color="auto"/>
              <w:right w:val="single" w:sz="4" w:space="0" w:color="auto"/>
            </w:tcBorders>
          </w:tcPr>
          <w:p w14:paraId="5E7D20D1" w14:textId="77777777" w:rsidR="000E609B" w:rsidRPr="000E609B" w:rsidRDefault="000E609B" w:rsidP="000E609B">
            <w:pPr>
              <w:rPr>
                <w:color w:val="000000" w:themeColor="text1"/>
                <w:sz w:val="20"/>
                <w:szCs w:val="20"/>
              </w:rPr>
            </w:pPr>
            <w:r w:rsidRPr="000E609B">
              <w:rPr>
                <w:color w:val="000000" w:themeColor="text1"/>
                <w:sz w:val="20"/>
                <w:szCs w:val="20"/>
              </w:rPr>
              <w:t>/sweep_&lt;n&gt;/prt_ratio</w:t>
            </w:r>
          </w:p>
        </w:tc>
        <w:tc>
          <w:tcPr>
            <w:tcW w:w="0" w:type="auto"/>
            <w:tcBorders>
              <w:left w:val="single" w:sz="4" w:space="0" w:color="auto"/>
              <w:right w:val="single" w:sz="4" w:space="0" w:color="auto"/>
            </w:tcBorders>
          </w:tcPr>
          <w:p w14:paraId="0160D728"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7B2ADC3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364F1D26" w14:textId="77777777" w:rsidR="000E609B" w:rsidRPr="000E609B" w:rsidRDefault="000E609B" w:rsidP="00C16927">
            <w:pPr>
              <w:jc w:val="left"/>
              <w:rPr>
                <w:color w:val="000000" w:themeColor="text1"/>
                <w:sz w:val="20"/>
                <w:szCs w:val="20"/>
              </w:rPr>
            </w:pPr>
            <w:r w:rsidRPr="000E609B">
              <w:rPr>
                <w:color w:val="000000" w:themeColor="text1"/>
                <w:sz w:val="20"/>
                <w:szCs w:val="20"/>
              </w:rPr>
              <w:t>Ratio of prt/prt2. For dual/staggered prt mode.</w:t>
            </w:r>
          </w:p>
        </w:tc>
      </w:tr>
      <w:tr w:rsidR="000E609B" w:rsidRPr="000E609B" w14:paraId="580F3E75" w14:textId="77777777" w:rsidTr="00F73DBB">
        <w:tc>
          <w:tcPr>
            <w:tcW w:w="0" w:type="auto"/>
            <w:tcBorders>
              <w:left w:val="single" w:sz="4" w:space="0" w:color="auto"/>
              <w:right w:val="single" w:sz="4" w:space="0" w:color="auto"/>
            </w:tcBorders>
          </w:tcPr>
          <w:p w14:paraId="5E13F1C1" w14:textId="77777777" w:rsidR="000E609B" w:rsidRPr="000E609B" w:rsidRDefault="000E609B" w:rsidP="000E609B">
            <w:pPr>
              <w:rPr>
                <w:color w:val="000000" w:themeColor="text1"/>
                <w:sz w:val="20"/>
                <w:szCs w:val="20"/>
              </w:rPr>
            </w:pPr>
            <w:r w:rsidRPr="000E609B">
              <w:rPr>
                <w:color w:val="000000" w:themeColor="text1"/>
                <w:sz w:val="20"/>
                <w:szCs w:val="20"/>
              </w:rPr>
              <w:t>/sweep_&lt;n&gt;/prt_sequence</w:t>
            </w:r>
          </w:p>
        </w:tc>
        <w:tc>
          <w:tcPr>
            <w:tcW w:w="0" w:type="auto"/>
            <w:tcBorders>
              <w:left w:val="single" w:sz="4" w:space="0" w:color="auto"/>
              <w:right w:val="single" w:sz="4" w:space="0" w:color="auto"/>
            </w:tcBorders>
          </w:tcPr>
          <w:p w14:paraId="3E2E604A" w14:textId="77777777" w:rsidR="000E609B" w:rsidRPr="000E609B" w:rsidRDefault="000E609B" w:rsidP="000E609B">
            <w:pPr>
              <w:rPr>
                <w:color w:val="000000" w:themeColor="text1"/>
                <w:sz w:val="20"/>
                <w:szCs w:val="20"/>
              </w:rPr>
            </w:pPr>
            <w:r w:rsidRPr="000E609B">
              <w:rPr>
                <w:color w:val="000000" w:themeColor="text1"/>
                <w:sz w:val="20"/>
                <w:szCs w:val="20"/>
              </w:rPr>
              <w:t>(time, prt)</w:t>
            </w:r>
          </w:p>
        </w:tc>
        <w:tc>
          <w:tcPr>
            <w:tcW w:w="637" w:type="pct"/>
            <w:tcBorders>
              <w:left w:val="single" w:sz="4" w:space="0" w:color="auto"/>
              <w:right w:val="single" w:sz="4" w:space="0" w:color="auto"/>
            </w:tcBorders>
          </w:tcPr>
          <w:p w14:paraId="1430D54C" w14:textId="383E4543" w:rsidR="000E609B" w:rsidRPr="000E609B" w:rsidRDefault="000E609B" w:rsidP="000E609B">
            <w:pPr>
              <w:rPr>
                <w:color w:val="000000" w:themeColor="text1"/>
                <w:sz w:val="20"/>
                <w:szCs w:val="20"/>
              </w:rPr>
            </w:pPr>
            <w:r w:rsidRPr="000E609B">
              <w:rPr>
                <w:color w:val="000000" w:themeColor="text1"/>
                <w:sz w:val="20"/>
                <w:szCs w:val="20"/>
              </w:rPr>
              <w:t>f</w:t>
            </w:r>
            <w:r w:rsidR="000E4E2F">
              <w:rPr>
                <w:color w:val="000000" w:themeColor="text1"/>
                <w:sz w:val="20"/>
                <w:szCs w:val="20"/>
              </w:rPr>
              <w:t>l</w:t>
            </w:r>
            <w:r w:rsidRPr="000E609B">
              <w:rPr>
                <w:color w:val="000000" w:themeColor="text1"/>
                <w:sz w:val="20"/>
                <w:szCs w:val="20"/>
              </w:rPr>
              <w:t>oat</w:t>
            </w:r>
          </w:p>
        </w:tc>
        <w:tc>
          <w:tcPr>
            <w:tcW w:w="0" w:type="auto"/>
            <w:tcBorders>
              <w:left w:val="single" w:sz="4" w:space="0" w:color="auto"/>
              <w:right w:val="single" w:sz="4" w:space="0" w:color="auto"/>
            </w:tcBorders>
          </w:tcPr>
          <w:p w14:paraId="307372FE"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Sequence of prts used. Optional for fixed, staggered and dual, which can make use of </w:t>
            </w:r>
            <w:r w:rsidRPr="000E609B">
              <w:rPr>
                <w:rFonts w:ascii="Courier New" w:eastAsiaTheme="minorHAnsi" w:hAnsi="Courier New" w:cs="Courier New"/>
                <w:i/>
                <w:iCs/>
                <w:color w:val="000000" w:themeColor="text1"/>
                <w:sz w:val="20"/>
                <w:szCs w:val="20"/>
              </w:rPr>
              <w:t>prt</w:t>
            </w:r>
            <w:r w:rsidRPr="000E609B">
              <w:rPr>
                <w:color w:val="000000" w:themeColor="text1"/>
                <w:sz w:val="20"/>
                <w:szCs w:val="20"/>
              </w:rPr>
              <w:t xml:space="preserve"> and </w:t>
            </w:r>
            <w:r w:rsidRPr="000E609B">
              <w:rPr>
                <w:rFonts w:ascii="Courier New" w:eastAsiaTheme="minorHAnsi" w:hAnsi="Courier New" w:cs="Courier New"/>
                <w:i/>
                <w:iCs/>
                <w:color w:val="000000" w:themeColor="text1"/>
                <w:sz w:val="20"/>
                <w:szCs w:val="20"/>
              </w:rPr>
              <w:t>prt_ratio</w:t>
            </w:r>
            <w:r w:rsidRPr="000E609B">
              <w:rPr>
                <w:color w:val="000000" w:themeColor="text1"/>
                <w:sz w:val="20"/>
                <w:szCs w:val="20"/>
              </w:rPr>
              <w:t>. Required for more complicated pulsing schemes.</w:t>
            </w:r>
          </w:p>
        </w:tc>
      </w:tr>
      <w:tr w:rsidR="000E609B" w:rsidRPr="000E609B" w14:paraId="7296980A" w14:textId="77777777" w:rsidTr="00F73DBB">
        <w:tc>
          <w:tcPr>
            <w:tcW w:w="0" w:type="auto"/>
            <w:tcBorders>
              <w:left w:val="single" w:sz="4" w:space="0" w:color="auto"/>
              <w:right w:val="single" w:sz="4" w:space="0" w:color="auto"/>
            </w:tcBorders>
          </w:tcPr>
          <w:p w14:paraId="5BDBF395" w14:textId="77777777" w:rsidR="000E609B" w:rsidRPr="000E609B" w:rsidRDefault="000E609B" w:rsidP="000E609B">
            <w:pPr>
              <w:rPr>
                <w:color w:val="000000" w:themeColor="text1"/>
                <w:sz w:val="20"/>
                <w:szCs w:val="20"/>
              </w:rPr>
            </w:pPr>
            <w:r w:rsidRPr="000E609B">
              <w:rPr>
                <w:color w:val="000000" w:themeColor="text1"/>
                <w:sz w:val="20"/>
                <w:szCs w:val="20"/>
              </w:rPr>
              <w:t>/sweep_&lt;n&gt;/nyquist_velocity</w:t>
            </w:r>
          </w:p>
        </w:tc>
        <w:tc>
          <w:tcPr>
            <w:tcW w:w="0" w:type="auto"/>
            <w:tcBorders>
              <w:left w:val="single" w:sz="4" w:space="0" w:color="auto"/>
              <w:right w:val="single" w:sz="4" w:space="0" w:color="auto"/>
            </w:tcBorders>
          </w:tcPr>
          <w:p w14:paraId="201C763E"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7EF0FD90"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7E3C83BB"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Unambiguous velocity. This is the effective Nyquist velocity after unfolding. See also the field-specific attributes </w:t>
            </w:r>
            <w:r w:rsidRPr="000E609B">
              <w:rPr>
                <w:rFonts w:ascii="Courier New" w:eastAsiaTheme="minorHAnsi" w:hAnsi="Courier New" w:cs="Courier New"/>
                <w:i/>
                <w:iCs/>
                <w:color w:val="000000" w:themeColor="text1"/>
                <w:sz w:val="20"/>
                <w:szCs w:val="20"/>
              </w:rPr>
              <w:t>fold_limit_lower</w:t>
            </w:r>
            <w:r w:rsidRPr="000E609B">
              <w:rPr>
                <w:color w:val="000000" w:themeColor="text1"/>
                <w:sz w:val="20"/>
                <w:szCs w:val="20"/>
              </w:rPr>
              <w:t xml:space="preserve"> and </w:t>
            </w:r>
            <w:r w:rsidRPr="000E609B">
              <w:rPr>
                <w:rFonts w:ascii="Courier New" w:eastAsiaTheme="minorHAnsi" w:hAnsi="Courier New" w:cs="Courier New"/>
                <w:i/>
                <w:iCs/>
                <w:color w:val="000000" w:themeColor="text1"/>
                <w:sz w:val="20"/>
                <w:szCs w:val="20"/>
              </w:rPr>
              <w:t>fold_limit_upper</w:t>
            </w:r>
            <w:r w:rsidRPr="000E609B">
              <w:rPr>
                <w:color w:val="000000" w:themeColor="text1"/>
                <w:sz w:val="20"/>
                <w:szCs w:val="20"/>
              </w:rPr>
              <w:t>.</w:t>
            </w:r>
          </w:p>
        </w:tc>
      </w:tr>
      <w:tr w:rsidR="000E609B" w:rsidRPr="000E609B" w14:paraId="0DBE846B" w14:textId="77777777" w:rsidTr="00F73DBB">
        <w:tc>
          <w:tcPr>
            <w:tcW w:w="0" w:type="auto"/>
            <w:tcBorders>
              <w:left w:val="single" w:sz="4" w:space="0" w:color="auto"/>
              <w:right w:val="single" w:sz="4" w:space="0" w:color="auto"/>
            </w:tcBorders>
          </w:tcPr>
          <w:p w14:paraId="1653A242" w14:textId="77777777" w:rsidR="000E609B" w:rsidRPr="000E609B" w:rsidRDefault="000E609B" w:rsidP="000E609B">
            <w:pPr>
              <w:rPr>
                <w:color w:val="000000" w:themeColor="text1"/>
                <w:sz w:val="20"/>
                <w:szCs w:val="20"/>
              </w:rPr>
            </w:pPr>
            <w:r w:rsidRPr="000E609B">
              <w:rPr>
                <w:color w:val="000000" w:themeColor="text1"/>
                <w:sz w:val="20"/>
                <w:szCs w:val="20"/>
              </w:rPr>
              <w:t>/sweep_&lt;n&gt;/unambiguous_range</w:t>
            </w:r>
          </w:p>
        </w:tc>
        <w:tc>
          <w:tcPr>
            <w:tcW w:w="0" w:type="auto"/>
            <w:tcBorders>
              <w:left w:val="single" w:sz="4" w:space="0" w:color="auto"/>
              <w:right w:val="single" w:sz="4" w:space="0" w:color="auto"/>
            </w:tcBorders>
          </w:tcPr>
          <w:p w14:paraId="218483BD"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right w:val="single" w:sz="4" w:space="0" w:color="auto"/>
            </w:tcBorders>
          </w:tcPr>
          <w:p w14:paraId="73BEA141"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733D3245" w14:textId="77777777" w:rsidR="000E609B" w:rsidRPr="000E609B" w:rsidRDefault="000E609B" w:rsidP="00C16927">
            <w:pPr>
              <w:jc w:val="left"/>
              <w:rPr>
                <w:color w:val="000000" w:themeColor="text1"/>
                <w:sz w:val="20"/>
                <w:szCs w:val="20"/>
              </w:rPr>
            </w:pPr>
            <w:r w:rsidRPr="000E609B">
              <w:rPr>
                <w:color w:val="000000" w:themeColor="text1"/>
                <w:sz w:val="20"/>
                <w:szCs w:val="20"/>
              </w:rPr>
              <w:t>Unambiguous range</w:t>
            </w:r>
          </w:p>
        </w:tc>
      </w:tr>
      <w:tr w:rsidR="000E609B" w:rsidRPr="000E609B" w14:paraId="46F61F53" w14:textId="77777777" w:rsidTr="00F73DBB">
        <w:tc>
          <w:tcPr>
            <w:tcW w:w="0" w:type="auto"/>
            <w:tcBorders>
              <w:left w:val="single" w:sz="4" w:space="0" w:color="auto"/>
              <w:bottom w:val="single" w:sz="4" w:space="0" w:color="auto"/>
              <w:right w:val="single" w:sz="4" w:space="0" w:color="auto"/>
            </w:tcBorders>
          </w:tcPr>
          <w:p w14:paraId="60EAC061" w14:textId="77777777" w:rsidR="000E609B" w:rsidRPr="000E609B" w:rsidRDefault="000E609B" w:rsidP="000E609B">
            <w:pPr>
              <w:rPr>
                <w:color w:val="000000" w:themeColor="text1"/>
                <w:sz w:val="20"/>
                <w:szCs w:val="20"/>
              </w:rPr>
            </w:pPr>
            <w:r w:rsidRPr="000E609B">
              <w:rPr>
                <w:color w:val="000000" w:themeColor="text1"/>
                <w:sz w:val="20"/>
                <w:szCs w:val="20"/>
              </w:rPr>
              <w:t>/sweep_&lt;n&gt;/n_samples</w:t>
            </w:r>
          </w:p>
        </w:tc>
        <w:tc>
          <w:tcPr>
            <w:tcW w:w="0" w:type="auto"/>
            <w:tcBorders>
              <w:left w:val="single" w:sz="4" w:space="0" w:color="auto"/>
              <w:bottom w:val="single" w:sz="4" w:space="0" w:color="auto"/>
              <w:right w:val="single" w:sz="4" w:space="0" w:color="auto"/>
            </w:tcBorders>
          </w:tcPr>
          <w:p w14:paraId="28E33C54"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637" w:type="pct"/>
            <w:tcBorders>
              <w:left w:val="single" w:sz="4" w:space="0" w:color="auto"/>
              <w:bottom w:val="single" w:sz="4" w:space="0" w:color="auto"/>
              <w:right w:val="single" w:sz="4" w:space="0" w:color="auto"/>
            </w:tcBorders>
          </w:tcPr>
          <w:p w14:paraId="308E3C5B" w14:textId="77777777" w:rsidR="000E609B" w:rsidRPr="000E609B" w:rsidRDefault="000E609B" w:rsidP="000E609B">
            <w:pPr>
              <w:rPr>
                <w:color w:val="000000" w:themeColor="text1"/>
                <w:sz w:val="20"/>
                <w:szCs w:val="20"/>
              </w:rPr>
            </w:pPr>
            <w:r w:rsidRPr="000E609B">
              <w:rPr>
                <w:color w:val="000000" w:themeColor="text1"/>
                <w:sz w:val="20"/>
                <w:szCs w:val="20"/>
              </w:rPr>
              <w:t>int</w:t>
            </w:r>
          </w:p>
        </w:tc>
        <w:tc>
          <w:tcPr>
            <w:tcW w:w="0" w:type="auto"/>
            <w:tcBorders>
              <w:left w:val="single" w:sz="4" w:space="0" w:color="auto"/>
              <w:bottom w:val="single" w:sz="4" w:space="0" w:color="auto"/>
              <w:right w:val="single" w:sz="4" w:space="0" w:color="auto"/>
            </w:tcBorders>
          </w:tcPr>
          <w:p w14:paraId="5BAE40BB"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Maximum number of samples used to compute moments. The actual number of samples used may vary from field to field. This value refers to the maximum number of samples used for any field. The Dataset attribute </w:t>
            </w:r>
            <w:r w:rsidRPr="000E609B">
              <w:rPr>
                <w:rFonts w:ascii="Courier New" w:eastAsiaTheme="minorHAnsi" w:hAnsi="Courier New" w:cs="Courier New"/>
                <w:i/>
                <w:iCs/>
                <w:color w:val="000000" w:themeColor="text1"/>
                <w:sz w:val="20"/>
                <w:szCs w:val="20"/>
              </w:rPr>
              <w:t>sampling_ratio</w:t>
            </w:r>
            <w:r w:rsidRPr="000E609B">
              <w:rPr>
                <w:color w:val="000000" w:themeColor="text1"/>
                <w:sz w:val="20"/>
                <w:szCs w:val="20"/>
              </w:rPr>
              <w:t xml:space="preserve"> is the actual number of samples used for a given field, divided by </w:t>
            </w:r>
            <w:r w:rsidRPr="000E609B">
              <w:rPr>
                <w:rFonts w:ascii="Courier New" w:eastAsiaTheme="minorHAnsi" w:hAnsi="Courier New" w:cs="Courier New"/>
                <w:i/>
                <w:iCs/>
                <w:color w:val="000000" w:themeColor="text1"/>
                <w:sz w:val="20"/>
                <w:szCs w:val="20"/>
              </w:rPr>
              <w:t>n_samples</w:t>
            </w:r>
            <w:r w:rsidRPr="000E609B">
              <w:rPr>
                <w:color w:val="000000" w:themeColor="text1"/>
                <w:sz w:val="20"/>
                <w:szCs w:val="20"/>
              </w:rPr>
              <w:t>. It will generally be 1.0, the default.</w:t>
            </w:r>
          </w:p>
        </w:tc>
      </w:tr>
    </w:tbl>
    <w:p w14:paraId="6B1C8160" w14:textId="77777777" w:rsidR="000E609B" w:rsidRPr="000E609B" w:rsidRDefault="000E609B" w:rsidP="00C16927">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301-8b: Attributes for the optional sweep group metadata variables defined in Table 301-8a.</w:t>
      </w:r>
    </w:p>
    <w:tbl>
      <w:tblPr>
        <w:tblStyle w:val="Table"/>
        <w:tblW w:w="4921" w:type="pct"/>
        <w:tblLook w:val="07E0" w:firstRow="1" w:lastRow="1" w:firstColumn="1" w:lastColumn="1" w:noHBand="1" w:noVBand="1"/>
      </w:tblPr>
      <w:tblGrid>
        <w:gridCol w:w="5188"/>
        <w:gridCol w:w="1489"/>
        <w:gridCol w:w="917"/>
        <w:gridCol w:w="1883"/>
      </w:tblGrid>
      <w:tr w:rsidR="000E609B" w:rsidRPr="000E609B" w14:paraId="7E5AD1DB" w14:textId="77777777" w:rsidTr="00F73DBB">
        <w:tc>
          <w:tcPr>
            <w:tcW w:w="0" w:type="auto"/>
            <w:tcBorders>
              <w:top w:val="single" w:sz="4" w:space="0" w:color="auto"/>
              <w:left w:val="single" w:sz="4" w:space="0" w:color="auto"/>
              <w:bottom w:val="single" w:sz="0" w:space="0" w:color="auto"/>
              <w:right w:val="single" w:sz="4" w:space="0" w:color="auto"/>
            </w:tcBorders>
            <w:vAlign w:val="bottom"/>
          </w:tcPr>
          <w:p w14:paraId="3F9C31FE" w14:textId="599ACB62"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6636A953" w14:textId="77777777"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484" w:type="pct"/>
            <w:tcBorders>
              <w:top w:val="single" w:sz="4" w:space="0" w:color="auto"/>
              <w:left w:val="single" w:sz="4" w:space="0" w:color="auto"/>
              <w:bottom w:val="single" w:sz="0" w:space="0" w:color="auto"/>
              <w:right w:val="single" w:sz="4" w:space="0" w:color="auto"/>
            </w:tcBorders>
            <w:vAlign w:val="bottom"/>
          </w:tcPr>
          <w:p w14:paraId="5A0ABD00" w14:textId="77777777"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69019FC2" w14:textId="77777777" w:rsidR="000E609B" w:rsidRPr="000E609B" w:rsidRDefault="000E609B" w:rsidP="00C1692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7BD9D4D3" w14:textId="77777777" w:rsidTr="00F73DBB">
        <w:tc>
          <w:tcPr>
            <w:tcW w:w="0" w:type="auto"/>
            <w:tcBorders>
              <w:left w:val="single" w:sz="4" w:space="0" w:color="auto"/>
              <w:right w:val="single" w:sz="4" w:space="0" w:color="auto"/>
            </w:tcBorders>
          </w:tcPr>
          <w:p w14:paraId="7D31AC7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/sweep_&lt;n&gt;/rays_angle_resolution</w:t>
            </w:r>
          </w:p>
        </w:tc>
        <w:tc>
          <w:tcPr>
            <w:tcW w:w="0" w:type="auto"/>
            <w:tcBorders>
              <w:left w:val="single" w:sz="4" w:space="0" w:color="auto"/>
              <w:right w:val="single" w:sz="4" w:space="0" w:color="auto"/>
            </w:tcBorders>
          </w:tcPr>
          <w:p w14:paraId="75B2B024"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631C3D9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4D7425C5" w14:textId="77777777" w:rsidR="000E609B" w:rsidRPr="000E609B" w:rsidRDefault="000E609B" w:rsidP="00C16927">
            <w:pPr>
              <w:keepNext/>
              <w:keepLines/>
              <w:rPr>
                <w:color w:val="000000" w:themeColor="text1"/>
                <w:sz w:val="20"/>
                <w:szCs w:val="20"/>
              </w:rPr>
            </w:pPr>
            <w:r w:rsidRPr="000E609B">
              <w:rPr>
                <w:color w:val="000000" w:themeColor="text1"/>
                <w:sz w:val="20"/>
                <w:szCs w:val="20"/>
              </w:rPr>
              <w:t>"degrees"</w:t>
            </w:r>
          </w:p>
        </w:tc>
      </w:tr>
      <w:tr w:rsidR="000E609B" w:rsidRPr="000E609B" w14:paraId="2AE26ADC" w14:textId="77777777" w:rsidTr="00F73DBB">
        <w:tc>
          <w:tcPr>
            <w:tcW w:w="0" w:type="auto"/>
            <w:tcBorders>
              <w:left w:val="single" w:sz="4" w:space="0" w:color="auto"/>
              <w:right w:val="single" w:sz="4" w:space="0" w:color="auto"/>
            </w:tcBorders>
          </w:tcPr>
          <w:p w14:paraId="6EC68FD2"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/sweep_&lt;n&gt;/target_scan_rate</w:t>
            </w:r>
          </w:p>
        </w:tc>
        <w:tc>
          <w:tcPr>
            <w:tcW w:w="0" w:type="auto"/>
            <w:tcBorders>
              <w:left w:val="single" w:sz="4" w:space="0" w:color="auto"/>
              <w:right w:val="single" w:sz="4" w:space="0" w:color="auto"/>
            </w:tcBorders>
          </w:tcPr>
          <w:p w14:paraId="52885E27"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5490E98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565C3823" w14:textId="77777777" w:rsidR="000E609B" w:rsidRPr="000E609B" w:rsidRDefault="000E609B" w:rsidP="00C16927">
            <w:pPr>
              <w:keepNext/>
              <w:keepLines/>
              <w:rPr>
                <w:color w:val="000000" w:themeColor="text1"/>
                <w:sz w:val="20"/>
                <w:szCs w:val="20"/>
              </w:rPr>
            </w:pPr>
            <w:r w:rsidRPr="000E609B">
              <w:rPr>
                <w:color w:val="000000" w:themeColor="text1"/>
                <w:sz w:val="20"/>
                <w:szCs w:val="20"/>
              </w:rPr>
              <w:t>"degrees/s"</w:t>
            </w:r>
          </w:p>
        </w:tc>
      </w:tr>
      <w:tr w:rsidR="000E609B" w:rsidRPr="000E609B" w14:paraId="6BCE9393" w14:textId="77777777" w:rsidTr="00F73DBB">
        <w:tc>
          <w:tcPr>
            <w:tcW w:w="0" w:type="auto"/>
            <w:tcBorders>
              <w:left w:val="single" w:sz="4" w:space="0" w:color="auto"/>
              <w:right w:val="single" w:sz="4" w:space="0" w:color="auto"/>
            </w:tcBorders>
          </w:tcPr>
          <w:p w14:paraId="4B2A5316"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/sweep_&lt;n&gt;/scan_rate</w:t>
            </w:r>
          </w:p>
        </w:tc>
        <w:tc>
          <w:tcPr>
            <w:tcW w:w="0" w:type="auto"/>
            <w:tcBorders>
              <w:left w:val="single" w:sz="4" w:space="0" w:color="auto"/>
              <w:right w:val="single" w:sz="4" w:space="0" w:color="auto"/>
            </w:tcBorders>
          </w:tcPr>
          <w:p w14:paraId="31C252AD"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06EA8EF8"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6F7B6495" w14:textId="77777777" w:rsidR="000E609B" w:rsidRPr="000E609B" w:rsidRDefault="000E609B" w:rsidP="00C16927">
            <w:pPr>
              <w:keepNext/>
              <w:keepLines/>
              <w:rPr>
                <w:color w:val="000000" w:themeColor="text1"/>
                <w:sz w:val="20"/>
                <w:szCs w:val="20"/>
              </w:rPr>
            </w:pPr>
            <w:r w:rsidRPr="000E609B">
              <w:rPr>
                <w:color w:val="000000" w:themeColor="text1"/>
                <w:sz w:val="20"/>
                <w:szCs w:val="20"/>
              </w:rPr>
              <w:t>"degrees/s"</w:t>
            </w:r>
          </w:p>
        </w:tc>
      </w:tr>
      <w:tr w:rsidR="000E609B" w:rsidRPr="000E609B" w14:paraId="16431B51" w14:textId="77777777" w:rsidTr="00F73DBB">
        <w:tc>
          <w:tcPr>
            <w:tcW w:w="0" w:type="auto"/>
            <w:tcBorders>
              <w:left w:val="single" w:sz="4" w:space="0" w:color="auto"/>
              <w:right w:val="single" w:sz="4" w:space="0" w:color="auto"/>
            </w:tcBorders>
          </w:tcPr>
          <w:p w14:paraId="6F005A85"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/sweep_&lt;n&gt;/pulse_width</w:t>
            </w:r>
          </w:p>
        </w:tc>
        <w:tc>
          <w:tcPr>
            <w:tcW w:w="0" w:type="auto"/>
            <w:tcBorders>
              <w:left w:val="single" w:sz="4" w:space="0" w:color="auto"/>
              <w:right w:val="single" w:sz="4" w:space="0" w:color="auto"/>
            </w:tcBorders>
          </w:tcPr>
          <w:p w14:paraId="7B9DA4B6"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69C4D8D2"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3FBED01F"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"seconds"</w:t>
            </w:r>
          </w:p>
        </w:tc>
      </w:tr>
      <w:tr w:rsidR="000E609B" w:rsidRPr="000E609B" w14:paraId="2F50A1FA" w14:textId="77777777" w:rsidTr="00F73DBB">
        <w:tc>
          <w:tcPr>
            <w:tcW w:w="0" w:type="auto"/>
            <w:tcBorders>
              <w:left w:val="single" w:sz="4" w:space="0" w:color="auto"/>
              <w:right w:val="single" w:sz="4" w:space="0" w:color="auto"/>
            </w:tcBorders>
          </w:tcPr>
          <w:p w14:paraId="277BB50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/sweep_&lt;n&gt;/rx_range_resolution</w:t>
            </w:r>
          </w:p>
        </w:tc>
        <w:tc>
          <w:tcPr>
            <w:tcW w:w="0" w:type="auto"/>
            <w:tcBorders>
              <w:left w:val="single" w:sz="4" w:space="0" w:color="auto"/>
              <w:right w:val="single" w:sz="4" w:space="0" w:color="auto"/>
            </w:tcBorders>
          </w:tcPr>
          <w:p w14:paraId="4FDD0677"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6D4DE828"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60D03A12" w14:textId="77777777" w:rsidR="000E609B" w:rsidRPr="000E609B" w:rsidRDefault="000E609B" w:rsidP="00C16927">
            <w:pPr>
              <w:keepNext/>
              <w:keepLines/>
              <w:rPr>
                <w:color w:val="000000" w:themeColor="text1"/>
                <w:sz w:val="20"/>
                <w:szCs w:val="20"/>
              </w:rPr>
            </w:pPr>
            <w:r w:rsidRPr="000E609B">
              <w:rPr>
                <w:color w:val="000000" w:themeColor="text1"/>
                <w:sz w:val="20"/>
                <w:szCs w:val="20"/>
              </w:rPr>
              <w:t>"meters"</w:t>
            </w:r>
          </w:p>
        </w:tc>
      </w:tr>
      <w:tr w:rsidR="000E609B" w:rsidRPr="000E609B" w14:paraId="39685C64" w14:textId="77777777" w:rsidTr="00F73DBB">
        <w:tc>
          <w:tcPr>
            <w:tcW w:w="0" w:type="auto"/>
            <w:tcBorders>
              <w:left w:val="single" w:sz="4" w:space="0" w:color="auto"/>
              <w:right w:val="single" w:sz="4" w:space="0" w:color="auto"/>
            </w:tcBorders>
          </w:tcPr>
          <w:p w14:paraId="4362BAB4"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/sweep_&lt;n&gt;/prt</w:t>
            </w:r>
          </w:p>
        </w:tc>
        <w:tc>
          <w:tcPr>
            <w:tcW w:w="0" w:type="auto"/>
            <w:tcBorders>
              <w:left w:val="single" w:sz="4" w:space="0" w:color="auto"/>
              <w:right w:val="single" w:sz="4" w:space="0" w:color="auto"/>
            </w:tcBorders>
          </w:tcPr>
          <w:p w14:paraId="3DA15EC9"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72BE253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3A7049B"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"seconds"</w:t>
            </w:r>
          </w:p>
        </w:tc>
      </w:tr>
      <w:tr w:rsidR="000E609B" w:rsidRPr="000E609B" w14:paraId="3BEFB0B7" w14:textId="77777777" w:rsidTr="00F73DBB">
        <w:tc>
          <w:tcPr>
            <w:tcW w:w="0" w:type="auto"/>
            <w:tcBorders>
              <w:left w:val="single" w:sz="4" w:space="0" w:color="auto"/>
              <w:right w:val="single" w:sz="4" w:space="0" w:color="auto"/>
            </w:tcBorders>
          </w:tcPr>
          <w:p w14:paraId="73AD3700"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/sweep_&lt;n&gt;/prt_sequence</w:t>
            </w:r>
          </w:p>
        </w:tc>
        <w:tc>
          <w:tcPr>
            <w:tcW w:w="0" w:type="auto"/>
            <w:tcBorders>
              <w:left w:val="single" w:sz="4" w:space="0" w:color="auto"/>
              <w:right w:val="single" w:sz="4" w:space="0" w:color="auto"/>
            </w:tcBorders>
          </w:tcPr>
          <w:p w14:paraId="5723F090"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18D09E01"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164A501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"seconds"</w:t>
            </w:r>
          </w:p>
        </w:tc>
      </w:tr>
      <w:tr w:rsidR="000E609B" w:rsidRPr="000E609B" w14:paraId="6E823FA6" w14:textId="77777777" w:rsidTr="00F73DBB">
        <w:tc>
          <w:tcPr>
            <w:tcW w:w="0" w:type="auto"/>
            <w:tcBorders>
              <w:left w:val="single" w:sz="4" w:space="0" w:color="auto"/>
              <w:right w:val="single" w:sz="4" w:space="0" w:color="auto"/>
            </w:tcBorders>
          </w:tcPr>
          <w:p w14:paraId="755B29F4"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/sweep_&lt;n&gt;/nyquist_velocity</w:t>
            </w:r>
          </w:p>
        </w:tc>
        <w:tc>
          <w:tcPr>
            <w:tcW w:w="0" w:type="auto"/>
            <w:tcBorders>
              <w:left w:val="single" w:sz="4" w:space="0" w:color="auto"/>
              <w:right w:val="single" w:sz="4" w:space="0" w:color="auto"/>
            </w:tcBorders>
          </w:tcPr>
          <w:p w14:paraId="45656ECD"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right w:val="single" w:sz="4" w:space="0" w:color="auto"/>
            </w:tcBorders>
          </w:tcPr>
          <w:p w14:paraId="5F587D5F"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60CE899D" w14:textId="77777777" w:rsidR="000E609B" w:rsidRPr="000E609B" w:rsidRDefault="000E609B" w:rsidP="00C16927">
            <w:pPr>
              <w:keepNext/>
              <w:keepLines/>
              <w:rPr>
                <w:color w:val="000000" w:themeColor="text1"/>
                <w:sz w:val="20"/>
                <w:szCs w:val="20"/>
              </w:rPr>
            </w:pPr>
            <w:r w:rsidRPr="000E609B">
              <w:rPr>
                <w:color w:val="000000" w:themeColor="text1"/>
                <w:sz w:val="20"/>
                <w:szCs w:val="20"/>
              </w:rPr>
              <w:t>"meters/s"</w:t>
            </w:r>
          </w:p>
        </w:tc>
      </w:tr>
      <w:tr w:rsidR="000E609B" w:rsidRPr="000E609B" w14:paraId="2DEC1911" w14:textId="77777777" w:rsidTr="00F73DBB">
        <w:tc>
          <w:tcPr>
            <w:tcW w:w="0" w:type="auto"/>
            <w:tcBorders>
              <w:left w:val="single" w:sz="4" w:space="0" w:color="auto"/>
              <w:bottom w:val="single" w:sz="4" w:space="0" w:color="auto"/>
              <w:right w:val="single" w:sz="4" w:space="0" w:color="auto"/>
            </w:tcBorders>
          </w:tcPr>
          <w:p w14:paraId="15D0A790"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/sweep_&lt;n&gt;/unambiguous_range</w:t>
            </w:r>
          </w:p>
        </w:tc>
        <w:tc>
          <w:tcPr>
            <w:tcW w:w="0" w:type="auto"/>
            <w:tcBorders>
              <w:left w:val="single" w:sz="4" w:space="0" w:color="auto"/>
              <w:bottom w:val="single" w:sz="4" w:space="0" w:color="auto"/>
              <w:right w:val="single" w:sz="4" w:space="0" w:color="auto"/>
            </w:tcBorders>
          </w:tcPr>
          <w:p w14:paraId="00B8F44A" w14:textId="77777777" w:rsidR="000E609B" w:rsidRPr="000E609B" w:rsidRDefault="000E609B" w:rsidP="00C16927">
            <w:pPr>
              <w:keepNext/>
              <w:keepLines/>
              <w:rPr>
                <w:color w:val="000000" w:themeColor="text1"/>
                <w:sz w:val="20"/>
                <w:szCs w:val="20"/>
              </w:rPr>
            </w:pPr>
            <w:r w:rsidRPr="000E609B">
              <w:rPr>
                <w:color w:val="000000" w:themeColor="text1"/>
                <w:sz w:val="20"/>
                <w:szCs w:val="20"/>
              </w:rPr>
              <w:t>units</w:t>
            </w:r>
          </w:p>
        </w:tc>
        <w:tc>
          <w:tcPr>
            <w:tcW w:w="484" w:type="pct"/>
            <w:tcBorders>
              <w:left w:val="single" w:sz="4" w:space="0" w:color="auto"/>
              <w:bottom w:val="single" w:sz="4" w:space="0" w:color="auto"/>
              <w:right w:val="single" w:sz="4" w:space="0" w:color="auto"/>
            </w:tcBorders>
          </w:tcPr>
          <w:p w14:paraId="52807E78" w14:textId="77777777" w:rsidR="000E609B" w:rsidRPr="000E609B" w:rsidRDefault="000E609B" w:rsidP="00C1692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2680954B" w14:textId="77777777" w:rsidR="000E609B" w:rsidRPr="000E609B" w:rsidRDefault="000E609B" w:rsidP="00C16927">
            <w:pPr>
              <w:keepNext/>
              <w:keepLines/>
              <w:rPr>
                <w:color w:val="000000" w:themeColor="text1"/>
                <w:sz w:val="20"/>
                <w:szCs w:val="20"/>
              </w:rPr>
            </w:pPr>
            <w:r w:rsidRPr="000E609B">
              <w:rPr>
                <w:color w:val="000000" w:themeColor="text1"/>
                <w:sz w:val="20"/>
                <w:szCs w:val="20"/>
              </w:rPr>
              <w:t>"meters"</w:t>
            </w:r>
          </w:p>
        </w:tc>
      </w:tr>
    </w:tbl>
    <w:p w14:paraId="558A6B34" w14:textId="5FA9E889"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 xml:space="preserve">Table 301-9: Dataset variable names, standard_name and long_name attributes for </w:t>
      </w:r>
      <w:r w:rsidR="00E305D6" w:rsidRPr="000E609B">
        <w:rPr>
          <w:rFonts w:ascii="Verdana Bold" w:eastAsiaTheme="minorHAnsi" w:hAnsi="Verdana Bold" w:cstheme="minorBidi"/>
          <w:b/>
          <w:color w:val="000000" w:themeColor="text1"/>
          <w:szCs w:val="24"/>
          <w:lang w:val="en-US"/>
        </w:rPr>
        <w:t>well-known</w:t>
      </w:r>
      <w:r w:rsidRPr="000E609B">
        <w:rPr>
          <w:rFonts w:ascii="Verdana Bold" w:eastAsiaTheme="minorHAnsi" w:hAnsi="Verdana Bold" w:cstheme="minorBidi"/>
          <w:b/>
          <w:color w:val="000000" w:themeColor="text1"/>
          <w:szCs w:val="24"/>
          <w:lang w:val="en-US"/>
        </w:rPr>
        <w:t xml:space="preserve"> radar moments.</w:t>
      </w:r>
    </w:p>
    <w:tbl>
      <w:tblPr>
        <w:tblStyle w:val="Table"/>
        <w:tblW w:w="9865" w:type="dxa"/>
        <w:tblLayout w:type="fixed"/>
        <w:tblLook w:val="07E0" w:firstRow="1" w:lastRow="1" w:firstColumn="1" w:lastColumn="1" w:noHBand="1" w:noVBand="1"/>
      </w:tblPr>
      <w:tblGrid>
        <w:gridCol w:w="2334"/>
        <w:gridCol w:w="5938"/>
        <w:gridCol w:w="1593"/>
      </w:tblGrid>
      <w:tr w:rsidR="000E609B" w:rsidRPr="000E609B" w14:paraId="79CFD61A" w14:textId="77777777" w:rsidTr="00F73DBB">
        <w:tc>
          <w:tcPr>
            <w:tcW w:w="2334" w:type="dxa"/>
            <w:tcBorders>
              <w:top w:val="single" w:sz="4" w:space="0" w:color="auto"/>
              <w:left w:val="single" w:sz="4" w:space="0" w:color="auto"/>
              <w:bottom w:val="single" w:sz="0" w:space="0" w:color="auto"/>
              <w:right w:val="single" w:sz="4" w:space="0" w:color="auto"/>
            </w:tcBorders>
            <w:vAlign w:val="bottom"/>
          </w:tcPr>
          <w:p w14:paraId="3A3F956A" w14:textId="2688B2ED"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5938" w:type="dxa"/>
            <w:tcBorders>
              <w:top w:val="single" w:sz="4" w:space="0" w:color="auto"/>
              <w:left w:val="single" w:sz="4" w:space="0" w:color="auto"/>
              <w:bottom w:val="single" w:sz="0" w:space="0" w:color="auto"/>
              <w:right w:val="single" w:sz="4" w:space="0" w:color="auto"/>
            </w:tcBorders>
            <w:vAlign w:val="bottom"/>
          </w:tcPr>
          <w:p w14:paraId="3453D016" w14:textId="77777777" w:rsidR="000E609B" w:rsidRPr="000E609B" w:rsidRDefault="000E609B" w:rsidP="00C1692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Quantity (standard_name)</w:t>
            </w:r>
          </w:p>
        </w:tc>
        <w:tc>
          <w:tcPr>
            <w:tcW w:w="1593" w:type="dxa"/>
            <w:tcBorders>
              <w:top w:val="single" w:sz="4" w:space="0" w:color="auto"/>
              <w:left w:val="single" w:sz="4" w:space="0" w:color="auto"/>
              <w:bottom w:val="single" w:sz="0" w:space="0" w:color="auto"/>
              <w:right w:val="single" w:sz="4" w:space="0" w:color="auto"/>
            </w:tcBorders>
            <w:vAlign w:val="bottom"/>
          </w:tcPr>
          <w:p w14:paraId="0E62A7E6" w14:textId="77777777" w:rsidR="000E609B" w:rsidRPr="000E609B" w:rsidRDefault="000E609B" w:rsidP="00C1692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Description (long_name)</w:t>
            </w:r>
          </w:p>
        </w:tc>
      </w:tr>
      <w:tr w:rsidR="000E609B" w:rsidRPr="000E609B" w14:paraId="2C06847E" w14:textId="77777777" w:rsidTr="00F73DBB">
        <w:tc>
          <w:tcPr>
            <w:tcW w:w="2334" w:type="dxa"/>
            <w:tcBorders>
              <w:left w:val="single" w:sz="4" w:space="0" w:color="auto"/>
              <w:right w:val="single" w:sz="4" w:space="0" w:color="auto"/>
            </w:tcBorders>
          </w:tcPr>
          <w:p w14:paraId="3555A273" w14:textId="77777777" w:rsidR="000E609B" w:rsidRPr="000E609B" w:rsidRDefault="000E609B" w:rsidP="000E609B">
            <w:pPr>
              <w:rPr>
                <w:color w:val="000000" w:themeColor="text1"/>
                <w:sz w:val="20"/>
                <w:szCs w:val="20"/>
              </w:rPr>
            </w:pPr>
            <w:r w:rsidRPr="000E609B">
              <w:rPr>
                <w:color w:val="000000" w:themeColor="text1"/>
                <w:sz w:val="20"/>
                <w:szCs w:val="20"/>
              </w:rPr>
              <w:t>/sweep_&lt;n&gt;/DBZH</w:t>
            </w:r>
          </w:p>
        </w:tc>
        <w:tc>
          <w:tcPr>
            <w:tcW w:w="5938" w:type="dxa"/>
            <w:tcBorders>
              <w:left w:val="single" w:sz="4" w:space="0" w:color="auto"/>
              <w:right w:val="single" w:sz="4" w:space="0" w:color="auto"/>
            </w:tcBorders>
          </w:tcPr>
          <w:p w14:paraId="3145EB1F" w14:textId="77777777" w:rsidR="000E609B" w:rsidRPr="000E609B" w:rsidRDefault="000E609B" w:rsidP="00C16927">
            <w:pPr>
              <w:jc w:val="left"/>
              <w:rPr>
                <w:color w:val="000000" w:themeColor="text1"/>
                <w:sz w:val="20"/>
                <w:szCs w:val="20"/>
              </w:rPr>
            </w:pPr>
            <w:r w:rsidRPr="000E609B">
              <w:rPr>
                <w:color w:val="000000" w:themeColor="text1"/>
                <w:sz w:val="20"/>
                <w:szCs w:val="20"/>
              </w:rPr>
              <w:t>radar_equivalent_reflectivity_factor_h</w:t>
            </w:r>
          </w:p>
        </w:tc>
        <w:tc>
          <w:tcPr>
            <w:tcW w:w="1593" w:type="dxa"/>
            <w:tcBorders>
              <w:left w:val="single" w:sz="4" w:space="0" w:color="auto"/>
              <w:right w:val="single" w:sz="4" w:space="0" w:color="auto"/>
            </w:tcBorders>
          </w:tcPr>
          <w:p w14:paraId="6259D9D4" w14:textId="77777777" w:rsidR="000E609B" w:rsidRPr="000E609B" w:rsidRDefault="000E609B" w:rsidP="00C16927">
            <w:pPr>
              <w:jc w:val="left"/>
              <w:rPr>
                <w:color w:val="000000" w:themeColor="text1"/>
                <w:sz w:val="20"/>
                <w:szCs w:val="20"/>
              </w:rPr>
            </w:pPr>
            <w:r w:rsidRPr="000E609B">
              <w:rPr>
                <w:color w:val="000000" w:themeColor="text1"/>
                <w:sz w:val="20"/>
                <w:szCs w:val="20"/>
              </w:rPr>
              <w:t>Equivalent reflectivity factor H</w:t>
            </w:r>
          </w:p>
        </w:tc>
      </w:tr>
      <w:tr w:rsidR="000E609B" w:rsidRPr="000E609B" w14:paraId="5A90C569" w14:textId="77777777" w:rsidTr="00F73DBB">
        <w:tc>
          <w:tcPr>
            <w:tcW w:w="2334" w:type="dxa"/>
            <w:tcBorders>
              <w:left w:val="single" w:sz="4" w:space="0" w:color="auto"/>
              <w:right w:val="single" w:sz="4" w:space="0" w:color="auto"/>
            </w:tcBorders>
          </w:tcPr>
          <w:p w14:paraId="11158D86" w14:textId="77777777" w:rsidR="000E609B" w:rsidRPr="000E609B" w:rsidRDefault="000E609B" w:rsidP="000E609B">
            <w:pPr>
              <w:rPr>
                <w:color w:val="000000" w:themeColor="text1"/>
                <w:sz w:val="20"/>
                <w:szCs w:val="20"/>
              </w:rPr>
            </w:pPr>
            <w:r w:rsidRPr="000E609B">
              <w:rPr>
                <w:color w:val="000000" w:themeColor="text1"/>
                <w:sz w:val="20"/>
                <w:szCs w:val="20"/>
              </w:rPr>
              <w:t>/sweep_&lt;n&gt;/DBZV</w:t>
            </w:r>
          </w:p>
        </w:tc>
        <w:tc>
          <w:tcPr>
            <w:tcW w:w="5938" w:type="dxa"/>
            <w:tcBorders>
              <w:left w:val="single" w:sz="4" w:space="0" w:color="auto"/>
              <w:right w:val="single" w:sz="4" w:space="0" w:color="auto"/>
            </w:tcBorders>
          </w:tcPr>
          <w:p w14:paraId="02E3068E" w14:textId="77777777" w:rsidR="000E609B" w:rsidRPr="000E609B" w:rsidRDefault="000E609B" w:rsidP="00C16927">
            <w:pPr>
              <w:jc w:val="left"/>
              <w:rPr>
                <w:color w:val="000000" w:themeColor="text1"/>
                <w:sz w:val="20"/>
                <w:szCs w:val="20"/>
              </w:rPr>
            </w:pPr>
            <w:r w:rsidRPr="000E609B">
              <w:rPr>
                <w:color w:val="000000" w:themeColor="text1"/>
                <w:sz w:val="20"/>
                <w:szCs w:val="20"/>
              </w:rPr>
              <w:t>radar_equivalent_reflectivity_factor_v</w:t>
            </w:r>
          </w:p>
        </w:tc>
        <w:tc>
          <w:tcPr>
            <w:tcW w:w="1593" w:type="dxa"/>
            <w:tcBorders>
              <w:left w:val="single" w:sz="4" w:space="0" w:color="auto"/>
              <w:right w:val="single" w:sz="4" w:space="0" w:color="auto"/>
            </w:tcBorders>
          </w:tcPr>
          <w:p w14:paraId="5A7F23E4" w14:textId="77777777" w:rsidR="000E609B" w:rsidRPr="000E609B" w:rsidRDefault="000E609B" w:rsidP="00C16927">
            <w:pPr>
              <w:jc w:val="left"/>
              <w:rPr>
                <w:color w:val="000000" w:themeColor="text1"/>
                <w:sz w:val="20"/>
                <w:szCs w:val="20"/>
              </w:rPr>
            </w:pPr>
            <w:r w:rsidRPr="000E609B">
              <w:rPr>
                <w:color w:val="000000" w:themeColor="text1"/>
                <w:sz w:val="20"/>
                <w:szCs w:val="20"/>
              </w:rPr>
              <w:t>Equivalent reflectivity factor V</w:t>
            </w:r>
          </w:p>
        </w:tc>
      </w:tr>
      <w:tr w:rsidR="000E609B" w:rsidRPr="000E609B" w14:paraId="71169E43" w14:textId="77777777" w:rsidTr="00F73DBB">
        <w:tc>
          <w:tcPr>
            <w:tcW w:w="2334" w:type="dxa"/>
            <w:tcBorders>
              <w:left w:val="single" w:sz="4" w:space="0" w:color="auto"/>
              <w:right w:val="single" w:sz="4" w:space="0" w:color="auto"/>
            </w:tcBorders>
          </w:tcPr>
          <w:p w14:paraId="7EF226FB" w14:textId="77777777" w:rsidR="000E609B" w:rsidRPr="000E609B" w:rsidRDefault="000E609B" w:rsidP="000E609B">
            <w:pPr>
              <w:rPr>
                <w:color w:val="000000" w:themeColor="text1"/>
                <w:sz w:val="20"/>
                <w:szCs w:val="20"/>
              </w:rPr>
            </w:pPr>
            <w:r w:rsidRPr="000E609B">
              <w:rPr>
                <w:color w:val="000000" w:themeColor="text1"/>
                <w:sz w:val="20"/>
                <w:szCs w:val="20"/>
              </w:rPr>
              <w:t>/sweep_&lt;n&gt;/ZH</w:t>
            </w:r>
          </w:p>
        </w:tc>
        <w:tc>
          <w:tcPr>
            <w:tcW w:w="5938" w:type="dxa"/>
            <w:tcBorders>
              <w:left w:val="single" w:sz="4" w:space="0" w:color="auto"/>
              <w:right w:val="single" w:sz="4" w:space="0" w:color="auto"/>
            </w:tcBorders>
          </w:tcPr>
          <w:p w14:paraId="2ACE6338" w14:textId="77777777" w:rsidR="000E609B" w:rsidRPr="000E609B" w:rsidRDefault="000E609B" w:rsidP="00C16927">
            <w:pPr>
              <w:jc w:val="left"/>
              <w:rPr>
                <w:color w:val="000000" w:themeColor="text1"/>
                <w:sz w:val="20"/>
                <w:szCs w:val="20"/>
              </w:rPr>
            </w:pPr>
            <w:r w:rsidRPr="000E609B">
              <w:rPr>
                <w:color w:val="000000" w:themeColor="text1"/>
                <w:sz w:val="20"/>
                <w:szCs w:val="20"/>
              </w:rPr>
              <w:t>radar_linear_equivalent_reflectivity_factor_h</w:t>
            </w:r>
          </w:p>
        </w:tc>
        <w:tc>
          <w:tcPr>
            <w:tcW w:w="1593" w:type="dxa"/>
            <w:tcBorders>
              <w:left w:val="single" w:sz="4" w:space="0" w:color="auto"/>
              <w:right w:val="single" w:sz="4" w:space="0" w:color="auto"/>
            </w:tcBorders>
          </w:tcPr>
          <w:p w14:paraId="4AC134E2" w14:textId="77777777" w:rsidR="000E609B" w:rsidRPr="000E609B" w:rsidRDefault="000E609B" w:rsidP="00C16927">
            <w:pPr>
              <w:jc w:val="left"/>
              <w:rPr>
                <w:color w:val="000000" w:themeColor="text1"/>
                <w:sz w:val="20"/>
                <w:szCs w:val="20"/>
              </w:rPr>
            </w:pPr>
            <w:r w:rsidRPr="000E609B">
              <w:rPr>
                <w:color w:val="000000" w:themeColor="text1"/>
                <w:sz w:val="20"/>
                <w:szCs w:val="20"/>
              </w:rPr>
              <w:t>Linear equivalent reflectivity factor H</w:t>
            </w:r>
          </w:p>
        </w:tc>
      </w:tr>
      <w:tr w:rsidR="000E609B" w:rsidRPr="000E609B" w14:paraId="56E813C8" w14:textId="77777777" w:rsidTr="00F73DBB">
        <w:tc>
          <w:tcPr>
            <w:tcW w:w="2334" w:type="dxa"/>
            <w:tcBorders>
              <w:left w:val="single" w:sz="4" w:space="0" w:color="auto"/>
              <w:right w:val="single" w:sz="4" w:space="0" w:color="auto"/>
            </w:tcBorders>
          </w:tcPr>
          <w:p w14:paraId="0BC25A38" w14:textId="77777777" w:rsidR="000E609B" w:rsidRPr="000E609B" w:rsidRDefault="000E609B" w:rsidP="000E609B">
            <w:pPr>
              <w:rPr>
                <w:color w:val="000000" w:themeColor="text1"/>
                <w:sz w:val="20"/>
                <w:szCs w:val="20"/>
              </w:rPr>
            </w:pPr>
            <w:r w:rsidRPr="000E609B">
              <w:rPr>
                <w:color w:val="000000" w:themeColor="text1"/>
                <w:sz w:val="20"/>
                <w:szCs w:val="20"/>
              </w:rPr>
              <w:t>/sweep_&lt;n&gt;/ZV</w:t>
            </w:r>
          </w:p>
        </w:tc>
        <w:tc>
          <w:tcPr>
            <w:tcW w:w="5938" w:type="dxa"/>
            <w:tcBorders>
              <w:left w:val="single" w:sz="4" w:space="0" w:color="auto"/>
              <w:right w:val="single" w:sz="4" w:space="0" w:color="auto"/>
            </w:tcBorders>
          </w:tcPr>
          <w:p w14:paraId="3A0BBCC8" w14:textId="77777777" w:rsidR="000E609B" w:rsidRPr="000E609B" w:rsidRDefault="000E609B" w:rsidP="00C16927">
            <w:pPr>
              <w:jc w:val="left"/>
              <w:rPr>
                <w:color w:val="000000" w:themeColor="text1"/>
                <w:sz w:val="20"/>
                <w:szCs w:val="20"/>
              </w:rPr>
            </w:pPr>
            <w:r w:rsidRPr="000E609B">
              <w:rPr>
                <w:color w:val="000000" w:themeColor="text1"/>
                <w:sz w:val="20"/>
                <w:szCs w:val="20"/>
              </w:rPr>
              <w:t>radar_linear_equivalent_reflectivity_factor_v</w:t>
            </w:r>
          </w:p>
        </w:tc>
        <w:tc>
          <w:tcPr>
            <w:tcW w:w="1593" w:type="dxa"/>
            <w:tcBorders>
              <w:left w:val="single" w:sz="4" w:space="0" w:color="auto"/>
              <w:right w:val="single" w:sz="4" w:space="0" w:color="auto"/>
            </w:tcBorders>
          </w:tcPr>
          <w:p w14:paraId="6F562576" w14:textId="77777777" w:rsidR="000E609B" w:rsidRPr="000E609B" w:rsidRDefault="000E609B" w:rsidP="00C16927">
            <w:pPr>
              <w:jc w:val="left"/>
              <w:rPr>
                <w:color w:val="000000" w:themeColor="text1"/>
                <w:sz w:val="20"/>
                <w:szCs w:val="20"/>
              </w:rPr>
            </w:pPr>
            <w:r w:rsidRPr="000E609B">
              <w:rPr>
                <w:color w:val="000000" w:themeColor="text1"/>
                <w:sz w:val="20"/>
                <w:szCs w:val="20"/>
              </w:rPr>
              <w:t>Linear equivalent reflectivity factor V</w:t>
            </w:r>
          </w:p>
        </w:tc>
      </w:tr>
      <w:tr w:rsidR="000E609B" w:rsidRPr="000E609B" w14:paraId="78401314" w14:textId="77777777" w:rsidTr="00F73DBB">
        <w:tc>
          <w:tcPr>
            <w:tcW w:w="2334" w:type="dxa"/>
            <w:tcBorders>
              <w:left w:val="single" w:sz="4" w:space="0" w:color="auto"/>
              <w:right w:val="single" w:sz="4" w:space="0" w:color="auto"/>
            </w:tcBorders>
          </w:tcPr>
          <w:p w14:paraId="204BB97F" w14:textId="77777777" w:rsidR="000E609B" w:rsidRPr="000E609B" w:rsidRDefault="000E609B" w:rsidP="000E609B">
            <w:pPr>
              <w:rPr>
                <w:color w:val="000000" w:themeColor="text1"/>
                <w:sz w:val="20"/>
                <w:szCs w:val="20"/>
              </w:rPr>
            </w:pPr>
            <w:r w:rsidRPr="000E609B">
              <w:rPr>
                <w:color w:val="000000" w:themeColor="text1"/>
                <w:sz w:val="20"/>
                <w:szCs w:val="20"/>
              </w:rPr>
              <w:t>/sweep_&lt;n&gt;/DBTH</w:t>
            </w:r>
          </w:p>
        </w:tc>
        <w:tc>
          <w:tcPr>
            <w:tcW w:w="5938" w:type="dxa"/>
            <w:tcBorders>
              <w:left w:val="single" w:sz="4" w:space="0" w:color="auto"/>
              <w:right w:val="single" w:sz="4" w:space="0" w:color="auto"/>
            </w:tcBorders>
          </w:tcPr>
          <w:p w14:paraId="14180ED0" w14:textId="77777777" w:rsidR="000E609B" w:rsidRPr="000E609B" w:rsidRDefault="000E609B" w:rsidP="00C16927">
            <w:pPr>
              <w:jc w:val="left"/>
              <w:rPr>
                <w:color w:val="000000" w:themeColor="text1"/>
                <w:sz w:val="20"/>
                <w:szCs w:val="20"/>
              </w:rPr>
            </w:pPr>
            <w:r w:rsidRPr="000E609B">
              <w:rPr>
                <w:color w:val="000000" w:themeColor="text1"/>
                <w:sz w:val="20"/>
                <w:szCs w:val="20"/>
              </w:rPr>
              <w:t>radar_equivalent_reflectivity_factor_h</w:t>
            </w:r>
          </w:p>
        </w:tc>
        <w:tc>
          <w:tcPr>
            <w:tcW w:w="1593" w:type="dxa"/>
            <w:tcBorders>
              <w:left w:val="single" w:sz="4" w:space="0" w:color="auto"/>
              <w:right w:val="single" w:sz="4" w:space="0" w:color="auto"/>
            </w:tcBorders>
          </w:tcPr>
          <w:p w14:paraId="79FCF496" w14:textId="77777777" w:rsidR="000E609B" w:rsidRPr="000E609B" w:rsidRDefault="000E609B" w:rsidP="00C16927">
            <w:pPr>
              <w:jc w:val="left"/>
              <w:rPr>
                <w:color w:val="000000" w:themeColor="text1"/>
                <w:sz w:val="20"/>
                <w:szCs w:val="20"/>
              </w:rPr>
            </w:pPr>
            <w:r w:rsidRPr="000E609B">
              <w:rPr>
                <w:color w:val="000000" w:themeColor="text1"/>
                <w:sz w:val="20"/>
                <w:szCs w:val="20"/>
              </w:rPr>
              <w:t>Total power H (uncorrected reflectivity)</w:t>
            </w:r>
          </w:p>
        </w:tc>
      </w:tr>
      <w:tr w:rsidR="000E609B" w:rsidRPr="000E609B" w14:paraId="632AFFB6" w14:textId="77777777" w:rsidTr="00F73DBB">
        <w:tc>
          <w:tcPr>
            <w:tcW w:w="2334" w:type="dxa"/>
            <w:tcBorders>
              <w:left w:val="single" w:sz="4" w:space="0" w:color="auto"/>
              <w:right w:val="single" w:sz="4" w:space="0" w:color="auto"/>
            </w:tcBorders>
          </w:tcPr>
          <w:p w14:paraId="4D28D862" w14:textId="77777777" w:rsidR="000E609B" w:rsidRPr="000E609B" w:rsidRDefault="000E609B" w:rsidP="000E609B">
            <w:pPr>
              <w:rPr>
                <w:color w:val="000000" w:themeColor="text1"/>
                <w:sz w:val="20"/>
                <w:szCs w:val="20"/>
              </w:rPr>
            </w:pPr>
            <w:r w:rsidRPr="000E609B">
              <w:rPr>
                <w:color w:val="000000" w:themeColor="text1"/>
                <w:sz w:val="20"/>
                <w:szCs w:val="20"/>
              </w:rPr>
              <w:t>/sweep_&lt;n&gt;/DBTV</w:t>
            </w:r>
          </w:p>
        </w:tc>
        <w:tc>
          <w:tcPr>
            <w:tcW w:w="5938" w:type="dxa"/>
            <w:tcBorders>
              <w:left w:val="single" w:sz="4" w:space="0" w:color="auto"/>
              <w:right w:val="single" w:sz="4" w:space="0" w:color="auto"/>
            </w:tcBorders>
          </w:tcPr>
          <w:p w14:paraId="3301F3A8" w14:textId="77777777" w:rsidR="000E609B" w:rsidRPr="000E609B" w:rsidRDefault="000E609B" w:rsidP="00C16927">
            <w:pPr>
              <w:jc w:val="left"/>
              <w:rPr>
                <w:color w:val="000000" w:themeColor="text1"/>
                <w:sz w:val="20"/>
                <w:szCs w:val="20"/>
              </w:rPr>
            </w:pPr>
            <w:r w:rsidRPr="000E609B">
              <w:rPr>
                <w:color w:val="000000" w:themeColor="text1"/>
                <w:sz w:val="20"/>
                <w:szCs w:val="20"/>
              </w:rPr>
              <w:t>radar_equivalent_reflectivity_factor_v</w:t>
            </w:r>
          </w:p>
        </w:tc>
        <w:tc>
          <w:tcPr>
            <w:tcW w:w="1593" w:type="dxa"/>
            <w:tcBorders>
              <w:left w:val="single" w:sz="4" w:space="0" w:color="auto"/>
              <w:right w:val="single" w:sz="4" w:space="0" w:color="auto"/>
            </w:tcBorders>
          </w:tcPr>
          <w:p w14:paraId="6CED3584" w14:textId="77777777" w:rsidR="000E609B" w:rsidRPr="000E609B" w:rsidRDefault="000E609B" w:rsidP="00C16927">
            <w:pPr>
              <w:jc w:val="left"/>
              <w:rPr>
                <w:color w:val="000000" w:themeColor="text1"/>
                <w:sz w:val="20"/>
                <w:szCs w:val="20"/>
              </w:rPr>
            </w:pPr>
            <w:r w:rsidRPr="000E609B">
              <w:rPr>
                <w:color w:val="000000" w:themeColor="text1"/>
                <w:sz w:val="20"/>
                <w:szCs w:val="20"/>
              </w:rPr>
              <w:t>Total power V (uncorrected reflectivity)</w:t>
            </w:r>
          </w:p>
        </w:tc>
      </w:tr>
      <w:tr w:rsidR="000E609B" w:rsidRPr="000E609B" w14:paraId="20483011" w14:textId="77777777" w:rsidTr="00F73DBB">
        <w:tc>
          <w:tcPr>
            <w:tcW w:w="2334" w:type="dxa"/>
            <w:tcBorders>
              <w:left w:val="single" w:sz="4" w:space="0" w:color="auto"/>
              <w:right w:val="single" w:sz="4" w:space="0" w:color="auto"/>
            </w:tcBorders>
          </w:tcPr>
          <w:p w14:paraId="03A0E594" w14:textId="77777777" w:rsidR="000E609B" w:rsidRPr="000E609B" w:rsidRDefault="000E609B" w:rsidP="000E609B">
            <w:pPr>
              <w:rPr>
                <w:color w:val="000000" w:themeColor="text1"/>
                <w:sz w:val="20"/>
                <w:szCs w:val="20"/>
              </w:rPr>
            </w:pPr>
            <w:r w:rsidRPr="000E609B">
              <w:rPr>
                <w:color w:val="000000" w:themeColor="text1"/>
                <w:sz w:val="20"/>
                <w:szCs w:val="20"/>
              </w:rPr>
              <w:t>/sweep_&lt;n&gt;/TH</w:t>
            </w:r>
          </w:p>
        </w:tc>
        <w:tc>
          <w:tcPr>
            <w:tcW w:w="5938" w:type="dxa"/>
            <w:tcBorders>
              <w:left w:val="single" w:sz="4" w:space="0" w:color="auto"/>
              <w:right w:val="single" w:sz="4" w:space="0" w:color="auto"/>
            </w:tcBorders>
          </w:tcPr>
          <w:p w14:paraId="4E9406ED" w14:textId="77777777" w:rsidR="000E609B" w:rsidRPr="000E609B" w:rsidRDefault="000E609B" w:rsidP="00C16927">
            <w:pPr>
              <w:jc w:val="left"/>
              <w:rPr>
                <w:color w:val="000000" w:themeColor="text1"/>
                <w:sz w:val="20"/>
                <w:szCs w:val="20"/>
              </w:rPr>
            </w:pPr>
            <w:r w:rsidRPr="000E609B">
              <w:rPr>
                <w:color w:val="000000" w:themeColor="text1"/>
                <w:sz w:val="20"/>
                <w:szCs w:val="20"/>
              </w:rPr>
              <w:t>radar_linear_equivalent_reflectivity_factor_h</w:t>
            </w:r>
          </w:p>
        </w:tc>
        <w:tc>
          <w:tcPr>
            <w:tcW w:w="1593" w:type="dxa"/>
            <w:tcBorders>
              <w:left w:val="single" w:sz="4" w:space="0" w:color="auto"/>
              <w:right w:val="single" w:sz="4" w:space="0" w:color="auto"/>
            </w:tcBorders>
          </w:tcPr>
          <w:p w14:paraId="1FDA99BA"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Linear total power H </w:t>
            </w:r>
            <w:r w:rsidRPr="000E609B">
              <w:rPr>
                <w:color w:val="000000" w:themeColor="text1"/>
                <w:sz w:val="20"/>
                <w:szCs w:val="20"/>
              </w:rPr>
              <w:lastRenderedPageBreak/>
              <w:t>(uncorrected reflectivity)</w:t>
            </w:r>
          </w:p>
        </w:tc>
      </w:tr>
      <w:tr w:rsidR="000E609B" w:rsidRPr="000E609B" w14:paraId="7013D8FA" w14:textId="77777777" w:rsidTr="00F73DBB">
        <w:tc>
          <w:tcPr>
            <w:tcW w:w="2334" w:type="dxa"/>
            <w:tcBorders>
              <w:left w:val="single" w:sz="4" w:space="0" w:color="auto"/>
              <w:right w:val="single" w:sz="4" w:space="0" w:color="auto"/>
            </w:tcBorders>
          </w:tcPr>
          <w:p w14:paraId="0C68B832"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/sweep_&lt;n&gt;/TV</w:t>
            </w:r>
          </w:p>
        </w:tc>
        <w:tc>
          <w:tcPr>
            <w:tcW w:w="5938" w:type="dxa"/>
            <w:tcBorders>
              <w:left w:val="single" w:sz="4" w:space="0" w:color="auto"/>
              <w:right w:val="single" w:sz="4" w:space="0" w:color="auto"/>
            </w:tcBorders>
          </w:tcPr>
          <w:p w14:paraId="286F1C99" w14:textId="77777777" w:rsidR="000E609B" w:rsidRPr="000E609B" w:rsidRDefault="000E609B" w:rsidP="00C16927">
            <w:pPr>
              <w:jc w:val="left"/>
              <w:rPr>
                <w:color w:val="000000" w:themeColor="text1"/>
                <w:sz w:val="20"/>
                <w:szCs w:val="20"/>
              </w:rPr>
            </w:pPr>
            <w:r w:rsidRPr="000E609B">
              <w:rPr>
                <w:color w:val="000000" w:themeColor="text1"/>
                <w:sz w:val="20"/>
                <w:szCs w:val="20"/>
              </w:rPr>
              <w:t>radar_linear_equivalent_reflectivity_factor_v</w:t>
            </w:r>
          </w:p>
        </w:tc>
        <w:tc>
          <w:tcPr>
            <w:tcW w:w="1593" w:type="dxa"/>
            <w:tcBorders>
              <w:left w:val="single" w:sz="4" w:space="0" w:color="auto"/>
              <w:right w:val="single" w:sz="4" w:space="0" w:color="auto"/>
            </w:tcBorders>
          </w:tcPr>
          <w:p w14:paraId="49A8E988" w14:textId="77777777" w:rsidR="000E609B" w:rsidRPr="000E609B" w:rsidRDefault="000E609B" w:rsidP="00C16927">
            <w:pPr>
              <w:jc w:val="left"/>
              <w:rPr>
                <w:color w:val="000000" w:themeColor="text1"/>
                <w:sz w:val="20"/>
                <w:szCs w:val="20"/>
              </w:rPr>
            </w:pPr>
            <w:r w:rsidRPr="000E609B">
              <w:rPr>
                <w:color w:val="000000" w:themeColor="text1"/>
                <w:sz w:val="20"/>
                <w:szCs w:val="20"/>
              </w:rPr>
              <w:t>Linear total power V (uncorrected reflectivity)</w:t>
            </w:r>
          </w:p>
        </w:tc>
      </w:tr>
      <w:tr w:rsidR="000E609B" w:rsidRPr="000E609B" w14:paraId="1A7C8A3B" w14:textId="77777777" w:rsidTr="00F73DBB">
        <w:tc>
          <w:tcPr>
            <w:tcW w:w="2334" w:type="dxa"/>
            <w:tcBorders>
              <w:left w:val="single" w:sz="4" w:space="0" w:color="auto"/>
              <w:right w:val="single" w:sz="4" w:space="0" w:color="auto"/>
            </w:tcBorders>
          </w:tcPr>
          <w:p w14:paraId="4477CF1A" w14:textId="77777777" w:rsidR="000E609B" w:rsidRPr="000E609B" w:rsidRDefault="000E609B" w:rsidP="000E609B">
            <w:pPr>
              <w:rPr>
                <w:color w:val="000000" w:themeColor="text1"/>
                <w:sz w:val="20"/>
                <w:szCs w:val="20"/>
              </w:rPr>
            </w:pPr>
            <w:r w:rsidRPr="000E609B">
              <w:rPr>
                <w:color w:val="000000" w:themeColor="text1"/>
                <w:sz w:val="20"/>
                <w:szCs w:val="20"/>
              </w:rPr>
              <w:t>/sweep_&lt;n&gt;/VRADH</w:t>
            </w:r>
          </w:p>
        </w:tc>
        <w:tc>
          <w:tcPr>
            <w:tcW w:w="5938" w:type="dxa"/>
            <w:tcBorders>
              <w:left w:val="single" w:sz="4" w:space="0" w:color="auto"/>
              <w:right w:val="single" w:sz="4" w:space="0" w:color="auto"/>
            </w:tcBorders>
          </w:tcPr>
          <w:p w14:paraId="43510205" w14:textId="77777777" w:rsidR="000E609B" w:rsidRPr="000E609B" w:rsidRDefault="000E609B" w:rsidP="00C16927">
            <w:pPr>
              <w:jc w:val="left"/>
              <w:rPr>
                <w:color w:val="000000" w:themeColor="text1"/>
                <w:sz w:val="20"/>
                <w:szCs w:val="20"/>
              </w:rPr>
            </w:pPr>
            <w:r w:rsidRPr="000E609B">
              <w:rPr>
                <w:color w:val="000000" w:themeColor="text1"/>
                <w:sz w:val="20"/>
                <w:szCs w:val="20"/>
              </w:rPr>
              <w:t>radial_velocity_of_scatterers_away_from_instrument_h</w:t>
            </w:r>
          </w:p>
        </w:tc>
        <w:tc>
          <w:tcPr>
            <w:tcW w:w="1593" w:type="dxa"/>
            <w:tcBorders>
              <w:left w:val="single" w:sz="4" w:space="0" w:color="auto"/>
              <w:right w:val="single" w:sz="4" w:space="0" w:color="auto"/>
            </w:tcBorders>
          </w:tcPr>
          <w:p w14:paraId="15C75109" w14:textId="77777777" w:rsidR="000E609B" w:rsidRPr="000E609B" w:rsidRDefault="000E609B" w:rsidP="00C16927">
            <w:pPr>
              <w:jc w:val="left"/>
              <w:rPr>
                <w:color w:val="000000" w:themeColor="text1"/>
                <w:sz w:val="20"/>
                <w:szCs w:val="20"/>
              </w:rPr>
            </w:pPr>
            <w:r w:rsidRPr="000E609B">
              <w:rPr>
                <w:color w:val="000000" w:themeColor="text1"/>
                <w:sz w:val="20"/>
                <w:szCs w:val="20"/>
              </w:rPr>
              <w:t>Radial velocity of scatterers away from instrument H</w:t>
            </w:r>
          </w:p>
        </w:tc>
      </w:tr>
      <w:tr w:rsidR="000E609B" w:rsidRPr="000E609B" w14:paraId="0688A1D0" w14:textId="77777777" w:rsidTr="00F73DBB">
        <w:tc>
          <w:tcPr>
            <w:tcW w:w="2334" w:type="dxa"/>
            <w:tcBorders>
              <w:left w:val="single" w:sz="4" w:space="0" w:color="auto"/>
              <w:right w:val="single" w:sz="4" w:space="0" w:color="auto"/>
            </w:tcBorders>
          </w:tcPr>
          <w:p w14:paraId="36CFC99C" w14:textId="77777777" w:rsidR="000E609B" w:rsidRPr="000E609B" w:rsidRDefault="000E609B" w:rsidP="000E609B">
            <w:pPr>
              <w:rPr>
                <w:color w:val="000000" w:themeColor="text1"/>
                <w:sz w:val="20"/>
                <w:szCs w:val="20"/>
              </w:rPr>
            </w:pPr>
            <w:r w:rsidRPr="000E609B">
              <w:rPr>
                <w:color w:val="000000" w:themeColor="text1"/>
                <w:sz w:val="20"/>
                <w:szCs w:val="20"/>
              </w:rPr>
              <w:t>/sweep_&lt;n&gt;/VRADV</w:t>
            </w:r>
          </w:p>
        </w:tc>
        <w:tc>
          <w:tcPr>
            <w:tcW w:w="5938" w:type="dxa"/>
            <w:tcBorders>
              <w:left w:val="single" w:sz="4" w:space="0" w:color="auto"/>
              <w:right w:val="single" w:sz="4" w:space="0" w:color="auto"/>
            </w:tcBorders>
          </w:tcPr>
          <w:p w14:paraId="5C7626C8" w14:textId="77777777" w:rsidR="000E609B" w:rsidRPr="000E609B" w:rsidRDefault="000E609B" w:rsidP="00C16927">
            <w:pPr>
              <w:jc w:val="left"/>
              <w:rPr>
                <w:color w:val="000000" w:themeColor="text1"/>
                <w:sz w:val="20"/>
                <w:szCs w:val="20"/>
              </w:rPr>
            </w:pPr>
            <w:r w:rsidRPr="000E609B">
              <w:rPr>
                <w:color w:val="000000" w:themeColor="text1"/>
                <w:sz w:val="20"/>
                <w:szCs w:val="20"/>
              </w:rPr>
              <w:t>radial_velocity_of_scatterers_away_from_instrument_v</w:t>
            </w:r>
          </w:p>
        </w:tc>
        <w:tc>
          <w:tcPr>
            <w:tcW w:w="1593" w:type="dxa"/>
            <w:tcBorders>
              <w:left w:val="single" w:sz="4" w:space="0" w:color="auto"/>
              <w:right w:val="single" w:sz="4" w:space="0" w:color="auto"/>
            </w:tcBorders>
          </w:tcPr>
          <w:p w14:paraId="3BBAC0F1" w14:textId="77777777" w:rsidR="000E609B" w:rsidRPr="000E609B" w:rsidRDefault="000E609B" w:rsidP="00C16927">
            <w:pPr>
              <w:jc w:val="left"/>
              <w:rPr>
                <w:color w:val="000000" w:themeColor="text1"/>
                <w:sz w:val="20"/>
                <w:szCs w:val="20"/>
              </w:rPr>
            </w:pPr>
            <w:r w:rsidRPr="000E609B">
              <w:rPr>
                <w:color w:val="000000" w:themeColor="text1"/>
                <w:sz w:val="20"/>
                <w:szCs w:val="20"/>
              </w:rPr>
              <w:t>Radial velocity of scatterers away from instrument V</w:t>
            </w:r>
          </w:p>
        </w:tc>
      </w:tr>
      <w:tr w:rsidR="000E609B" w:rsidRPr="000E609B" w14:paraId="0148F912" w14:textId="77777777" w:rsidTr="00F73DBB">
        <w:tc>
          <w:tcPr>
            <w:tcW w:w="2334" w:type="dxa"/>
            <w:tcBorders>
              <w:left w:val="single" w:sz="4" w:space="0" w:color="auto"/>
              <w:right w:val="single" w:sz="4" w:space="0" w:color="auto"/>
            </w:tcBorders>
          </w:tcPr>
          <w:p w14:paraId="42B46E3F" w14:textId="77777777" w:rsidR="000E609B" w:rsidRPr="000E609B" w:rsidRDefault="000E609B" w:rsidP="000E609B">
            <w:pPr>
              <w:rPr>
                <w:color w:val="000000" w:themeColor="text1"/>
                <w:sz w:val="20"/>
                <w:szCs w:val="20"/>
              </w:rPr>
            </w:pPr>
            <w:r w:rsidRPr="000E609B">
              <w:rPr>
                <w:color w:val="000000" w:themeColor="text1"/>
                <w:sz w:val="20"/>
                <w:szCs w:val="20"/>
              </w:rPr>
              <w:t>/sweep_&lt;n&gt;/WRADH</w:t>
            </w:r>
          </w:p>
        </w:tc>
        <w:tc>
          <w:tcPr>
            <w:tcW w:w="5938" w:type="dxa"/>
            <w:tcBorders>
              <w:left w:val="single" w:sz="4" w:space="0" w:color="auto"/>
              <w:right w:val="single" w:sz="4" w:space="0" w:color="auto"/>
            </w:tcBorders>
          </w:tcPr>
          <w:p w14:paraId="1EF63DE1" w14:textId="77777777" w:rsidR="000E609B" w:rsidRPr="000E609B" w:rsidRDefault="000E609B" w:rsidP="00C16927">
            <w:pPr>
              <w:jc w:val="left"/>
              <w:rPr>
                <w:color w:val="000000" w:themeColor="text1"/>
                <w:sz w:val="20"/>
                <w:szCs w:val="20"/>
                <w:lang w:val="de-DE"/>
              </w:rPr>
            </w:pPr>
            <w:r w:rsidRPr="000E609B">
              <w:rPr>
                <w:color w:val="000000" w:themeColor="text1"/>
                <w:sz w:val="20"/>
                <w:szCs w:val="20"/>
                <w:lang w:val="de-DE"/>
              </w:rPr>
              <w:t>radar_doppler_spectrum_width_h</w:t>
            </w:r>
          </w:p>
        </w:tc>
        <w:tc>
          <w:tcPr>
            <w:tcW w:w="1593" w:type="dxa"/>
            <w:tcBorders>
              <w:left w:val="single" w:sz="4" w:space="0" w:color="auto"/>
              <w:right w:val="single" w:sz="4" w:space="0" w:color="auto"/>
            </w:tcBorders>
          </w:tcPr>
          <w:p w14:paraId="67B0B628" w14:textId="77777777" w:rsidR="000E609B" w:rsidRPr="000E609B" w:rsidRDefault="000E609B" w:rsidP="00C16927">
            <w:pPr>
              <w:jc w:val="left"/>
              <w:rPr>
                <w:color w:val="000000" w:themeColor="text1"/>
                <w:sz w:val="20"/>
                <w:szCs w:val="20"/>
              </w:rPr>
            </w:pPr>
            <w:r w:rsidRPr="000E609B">
              <w:rPr>
                <w:color w:val="000000" w:themeColor="text1"/>
                <w:sz w:val="20"/>
                <w:szCs w:val="20"/>
              </w:rPr>
              <w:t>Doppler spectrum width H</w:t>
            </w:r>
          </w:p>
        </w:tc>
      </w:tr>
      <w:tr w:rsidR="000E609B" w:rsidRPr="000E609B" w14:paraId="5BBBC0C1" w14:textId="77777777" w:rsidTr="00F73DBB">
        <w:tc>
          <w:tcPr>
            <w:tcW w:w="2334" w:type="dxa"/>
            <w:tcBorders>
              <w:left w:val="single" w:sz="4" w:space="0" w:color="auto"/>
              <w:right w:val="single" w:sz="4" w:space="0" w:color="auto"/>
            </w:tcBorders>
          </w:tcPr>
          <w:p w14:paraId="6787E787" w14:textId="77777777" w:rsidR="000E609B" w:rsidRPr="000E609B" w:rsidRDefault="000E609B" w:rsidP="000E609B">
            <w:pPr>
              <w:rPr>
                <w:color w:val="000000" w:themeColor="text1"/>
                <w:sz w:val="20"/>
                <w:szCs w:val="20"/>
              </w:rPr>
            </w:pPr>
            <w:r w:rsidRPr="000E609B">
              <w:rPr>
                <w:color w:val="000000" w:themeColor="text1"/>
                <w:sz w:val="20"/>
                <w:szCs w:val="20"/>
              </w:rPr>
              <w:t>/sweep_&lt;n&gt;/WRADV</w:t>
            </w:r>
          </w:p>
        </w:tc>
        <w:tc>
          <w:tcPr>
            <w:tcW w:w="5938" w:type="dxa"/>
            <w:tcBorders>
              <w:left w:val="single" w:sz="4" w:space="0" w:color="auto"/>
              <w:right w:val="single" w:sz="4" w:space="0" w:color="auto"/>
            </w:tcBorders>
          </w:tcPr>
          <w:p w14:paraId="63CA0487" w14:textId="77777777" w:rsidR="000E609B" w:rsidRPr="000E609B" w:rsidRDefault="000E609B" w:rsidP="00C16927">
            <w:pPr>
              <w:jc w:val="left"/>
              <w:rPr>
                <w:color w:val="000000" w:themeColor="text1"/>
                <w:sz w:val="20"/>
                <w:szCs w:val="20"/>
                <w:lang w:val="de-DE"/>
              </w:rPr>
            </w:pPr>
            <w:r w:rsidRPr="000E609B">
              <w:rPr>
                <w:color w:val="000000" w:themeColor="text1"/>
                <w:sz w:val="20"/>
                <w:szCs w:val="20"/>
                <w:lang w:val="de-DE"/>
              </w:rPr>
              <w:t>radar_doppler_spectrum_width_v</w:t>
            </w:r>
          </w:p>
        </w:tc>
        <w:tc>
          <w:tcPr>
            <w:tcW w:w="1593" w:type="dxa"/>
            <w:tcBorders>
              <w:left w:val="single" w:sz="4" w:space="0" w:color="auto"/>
              <w:right w:val="single" w:sz="4" w:space="0" w:color="auto"/>
            </w:tcBorders>
          </w:tcPr>
          <w:p w14:paraId="581C9638" w14:textId="77777777" w:rsidR="000E609B" w:rsidRPr="000E609B" w:rsidRDefault="000E609B" w:rsidP="00C16927">
            <w:pPr>
              <w:jc w:val="left"/>
              <w:rPr>
                <w:color w:val="000000" w:themeColor="text1"/>
                <w:sz w:val="20"/>
                <w:szCs w:val="20"/>
              </w:rPr>
            </w:pPr>
            <w:r w:rsidRPr="000E609B">
              <w:rPr>
                <w:color w:val="000000" w:themeColor="text1"/>
                <w:sz w:val="20"/>
                <w:szCs w:val="20"/>
              </w:rPr>
              <w:t>Doppler spectrum width V</w:t>
            </w:r>
          </w:p>
        </w:tc>
      </w:tr>
      <w:tr w:rsidR="000E609B" w:rsidRPr="000E609B" w14:paraId="27032B94" w14:textId="77777777" w:rsidTr="00F73DBB">
        <w:tc>
          <w:tcPr>
            <w:tcW w:w="2334" w:type="dxa"/>
            <w:tcBorders>
              <w:left w:val="single" w:sz="4" w:space="0" w:color="auto"/>
              <w:right w:val="single" w:sz="4" w:space="0" w:color="auto"/>
            </w:tcBorders>
          </w:tcPr>
          <w:p w14:paraId="4CDE80DB" w14:textId="77777777" w:rsidR="000E609B" w:rsidRPr="000E609B" w:rsidRDefault="000E609B" w:rsidP="000E609B">
            <w:pPr>
              <w:rPr>
                <w:color w:val="000000" w:themeColor="text1"/>
                <w:sz w:val="20"/>
                <w:szCs w:val="20"/>
              </w:rPr>
            </w:pPr>
            <w:r w:rsidRPr="000E609B">
              <w:rPr>
                <w:color w:val="000000" w:themeColor="text1"/>
                <w:sz w:val="20"/>
                <w:szCs w:val="20"/>
              </w:rPr>
              <w:t>/sweep_&lt;n&gt;/ZDR</w:t>
            </w:r>
          </w:p>
        </w:tc>
        <w:tc>
          <w:tcPr>
            <w:tcW w:w="5938" w:type="dxa"/>
            <w:tcBorders>
              <w:left w:val="single" w:sz="4" w:space="0" w:color="auto"/>
              <w:right w:val="single" w:sz="4" w:space="0" w:color="auto"/>
            </w:tcBorders>
          </w:tcPr>
          <w:p w14:paraId="0F023C1C" w14:textId="77777777" w:rsidR="000E609B" w:rsidRPr="000E609B" w:rsidRDefault="000E609B" w:rsidP="00C16927">
            <w:pPr>
              <w:jc w:val="left"/>
              <w:rPr>
                <w:color w:val="000000" w:themeColor="text1"/>
                <w:sz w:val="20"/>
                <w:szCs w:val="20"/>
              </w:rPr>
            </w:pPr>
            <w:r w:rsidRPr="000E609B">
              <w:rPr>
                <w:color w:val="000000" w:themeColor="text1"/>
                <w:sz w:val="20"/>
                <w:szCs w:val="20"/>
              </w:rPr>
              <w:t>radar_differential_reflectivity_hv</w:t>
            </w:r>
          </w:p>
        </w:tc>
        <w:tc>
          <w:tcPr>
            <w:tcW w:w="1593" w:type="dxa"/>
            <w:tcBorders>
              <w:left w:val="single" w:sz="4" w:space="0" w:color="auto"/>
              <w:right w:val="single" w:sz="4" w:space="0" w:color="auto"/>
            </w:tcBorders>
          </w:tcPr>
          <w:p w14:paraId="63C8BCE3" w14:textId="77777777" w:rsidR="000E609B" w:rsidRPr="000E609B" w:rsidRDefault="000E609B" w:rsidP="00C16927">
            <w:pPr>
              <w:jc w:val="left"/>
              <w:rPr>
                <w:color w:val="000000" w:themeColor="text1"/>
                <w:sz w:val="20"/>
                <w:szCs w:val="20"/>
              </w:rPr>
            </w:pPr>
            <w:r w:rsidRPr="000E609B">
              <w:rPr>
                <w:color w:val="000000" w:themeColor="text1"/>
                <w:sz w:val="20"/>
                <w:szCs w:val="20"/>
              </w:rPr>
              <w:t>Log differential reflectivity H/V</w:t>
            </w:r>
          </w:p>
        </w:tc>
      </w:tr>
      <w:tr w:rsidR="000E609B" w:rsidRPr="000E609B" w14:paraId="715D87A6" w14:textId="77777777" w:rsidTr="00F73DBB">
        <w:tc>
          <w:tcPr>
            <w:tcW w:w="2334" w:type="dxa"/>
            <w:tcBorders>
              <w:left w:val="single" w:sz="4" w:space="0" w:color="auto"/>
              <w:right w:val="single" w:sz="4" w:space="0" w:color="auto"/>
            </w:tcBorders>
          </w:tcPr>
          <w:p w14:paraId="3FABA1CF" w14:textId="77777777" w:rsidR="000E609B" w:rsidRPr="000E609B" w:rsidRDefault="000E609B" w:rsidP="000E609B">
            <w:pPr>
              <w:rPr>
                <w:color w:val="000000" w:themeColor="text1"/>
                <w:sz w:val="20"/>
                <w:szCs w:val="20"/>
              </w:rPr>
            </w:pPr>
            <w:r w:rsidRPr="000E609B">
              <w:rPr>
                <w:color w:val="000000" w:themeColor="text1"/>
                <w:sz w:val="20"/>
                <w:szCs w:val="20"/>
              </w:rPr>
              <w:t>/sweep_&lt;n&gt;/LDR</w:t>
            </w:r>
          </w:p>
        </w:tc>
        <w:tc>
          <w:tcPr>
            <w:tcW w:w="5938" w:type="dxa"/>
            <w:tcBorders>
              <w:left w:val="single" w:sz="4" w:space="0" w:color="auto"/>
              <w:right w:val="single" w:sz="4" w:space="0" w:color="auto"/>
            </w:tcBorders>
          </w:tcPr>
          <w:p w14:paraId="366B6242" w14:textId="77777777" w:rsidR="000E609B" w:rsidRPr="000E609B" w:rsidRDefault="000E609B" w:rsidP="00C16927">
            <w:pPr>
              <w:jc w:val="left"/>
              <w:rPr>
                <w:color w:val="000000" w:themeColor="text1"/>
                <w:sz w:val="20"/>
                <w:szCs w:val="20"/>
              </w:rPr>
            </w:pPr>
            <w:r w:rsidRPr="000E609B">
              <w:rPr>
                <w:color w:val="000000" w:themeColor="text1"/>
                <w:sz w:val="20"/>
                <w:szCs w:val="20"/>
              </w:rPr>
              <w:t>radar_linear_depolarization_ratio</w:t>
            </w:r>
          </w:p>
        </w:tc>
        <w:tc>
          <w:tcPr>
            <w:tcW w:w="1593" w:type="dxa"/>
            <w:tcBorders>
              <w:left w:val="single" w:sz="4" w:space="0" w:color="auto"/>
              <w:right w:val="single" w:sz="4" w:space="0" w:color="auto"/>
            </w:tcBorders>
          </w:tcPr>
          <w:p w14:paraId="50A55292" w14:textId="77777777" w:rsidR="000E609B" w:rsidRPr="000E609B" w:rsidRDefault="000E609B" w:rsidP="00C16927">
            <w:pPr>
              <w:jc w:val="left"/>
              <w:rPr>
                <w:color w:val="000000" w:themeColor="text1"/>
                <w:sz w:val="20"/>
                <w:szCs w:val="20"/>
              </w:rPr>
            </w:pPr>
            <w:r w:rsidRPr="000E609B">
              <w:rPr>
                <w:color w:val="000000" w:themeColor="text1"/>
                <w:sz w:val="20"/>
                <w:szCs w:val="20"/>
              </w:rPr>
              <w:t>Log-linear depolarization ratio HV</w:t>
            </w:r>
          </w:p>
        </w:tc>
      </w:tr>
      <w:tr w:rsidR="000E609B" w:rsidRPr="000E609B" w14:paraId="5649DBEF" w14:textId="77777777" w:rsidTr="00F73DBB">
        <w:tc>
          <w:tcPr>
            <w:tcW w:w="2334" w:type="dxa"/>
            <w:tcBorders>
              <w:left w:val="single" w:sz="4" w:space="0" w:color="auto"/>
              <w:right w:val="single" w:sz="4" w:space="0" w:color="auto"/>
            </w:tcBorders>
          </w:tcPr>
          <w:p w14:paraId="2C29D8A0" w14:textId="77777777" w:rsidR="000E609B" w:rsidRPr="000E609B" w:rsidRDefault="000E609B" w:rsidP="000E609B">
            <w:pPr>
              <w:rPr>
                <w:color w:val="000000" w:themeColor="text1"/>
                <w:sz w:val="20"/>
                <w:szCs w:val="20"/>
              </w:rPr>
            </w:pPr>
            <w:r w:rsidRPr="000E609B">
              <w:rPr>
                <w:color w:val="000000" w:themeColor="text1"/>
                <w:sz w:val="20"/>
                <w:szCs w:val="20"/>
              </w:rPr>
              <w:t>/sweep_&lt;n&gt;/LDRH</w:t>
            </w:r>
          </w:p>
        </w:tc>
        <w:tc>
          <w:tcPr>
            <w:tcW w:w="5938" w:type="dxa"/>
            <w:tcBorders>
              <w:left w:val="single" w:sz="4" w:space="0" w:color="auto"/>
              <w:right w:val="single" w:sz="4" w:space="0" w:color="auto"/>
            </w:tcBorders>
          </w:tcPr>
          <w:p w14:paraId="5C684C90" w14:textId="77777777" w:rsidR="000E609B" w:rsidRPr="000E609B" w:rsidRDefault="000E609B" w:rsidP="00C16927">
            <w:pPr>
              <w:jc w:val="left"/>
              <w:rPr>
                <w:color w:val="000000" w:themeColor="text1"/>
                <w:sz w:val="20"/>
                <w:szCs w:val="20"/>
              </w:rPr>
            </w:pPr>
            <w:r w:rsidRPr="000E609B">
              <w:rPr>
                <w:color w:val="000000" w:themeColor="text1"/>
                <w:sz w:val="20"/>
                <w:szCs w:val="20"/>
              </w:rPr>
              <w:t>radar_linear_depolarization_ratio_h</w:t>
            </w:r>
          </w:p>
        </w:tc>
        <w:tc>
          <w:tcPr>
            <w:tcW w:w="1593" w:type="dxa"/>
            <w:tcBorders>
              <w:left w:val="single" w:sz="4" w:space="0" w:color="auto"/>
              <w:right w:val="single" w:sz="4" w:space="0" w:color="auto"/>
            </w:tcBorders>
          </w:tcPr>
          <w:p w14:paraId="284E135F" w14:textId="77777777" w:rsidR="000E609B" w:rsidRPr="000E609B" w:rsidRDefault="000E609B" w:rsidP="00C16927">
            <w:pPr>
              <w:jc w:val="left"/>
              <w:rPr>
                <w:color w:val="000000" w:themeColor="text1"/>
                <w:sz w:val="20"/>
                <w:szCs w:val="20"/>
              </w:rPr>
            </w:pPr>
            <w:r w:rsidRPr="000E609B">
              <w:rPr>
                <w:color w:val="000000" w:themeColor="text1"/>
                <w:sz w:val="20"/>
                <w:szCs w:val="20"/>
              </w:rPr>
              <w:t>Log-linear depolarization ratio H</w:t>
            </w:r>
          </w:p>
        </w:tc>
      </w:tr>
      <w:tr w:rsidR="000E609B" w:rsidRPr="000E609B" w14:paraId="13B4249B" w14:textId="77777777" w:rsidTr="00F73DBB">
        <w:tc>
          <w:tcPr>
            <w:tcW w:w="2334" w:type="dxa"/>
            <w:tcBorders>
              <w:left w:val="single" w:sz="4" w:space="0" w:color="auto"/>
              <w:right w:val="single" w:sz="4" w:space="0" w:color="auto"/>
            </w:tcBorders>
          </w:tcPr>
          <w:p w14:paraId="6A87310B" w14:textId="77777777" w:rsidR="000E609B" w:rsidRPr="000E609B" w:rsidRDefault="000E609B" w:rsidP="000E609B">
            <w:pPr>
              <w:rPr>
                <w:color w:val="000000" w:themeColor="text1"/>
                <w:sz w:val="20"/>
                <w:szCs w:val="20"/>
              </w:rPr>
            </w:pPr>
            <w:r w:rsidRPr="000E609B">
              <w:rPr>
                <w:color w:val="000000" w:themeColor="text1"/>
                <w:sz w:val="20"/>
                <w:szCs w:val="20"/>
              </w:rPr>
              <w:t>/sweep_&lt;n&gt;/LDRV</w:t>
            </w:r>
          </w:p>
        </w:tc>
        <w:tc>
          <w:tcPr>
            <w:tcW w:w="5938" w:type="dxa"/>
            <w:tcBorders>
              <w:left w:val="single" w:sz="4" w:space="0" w:color="auto"/>
              <w:right w:val="single" w:sz="4" w:space="0" w:color="auto"/>
            </w:tcBorders>
          </w:tcPr>
          <w:p w14:paraId="5F716F4D" w14:textId="77777777" w:rsidR="000E609B" w:rsidRPr="000E609B" w:rsidRDefault="000E609B" w:rsidP="00C16927">
            <w:pPr>
              <w:jc w:val="left"/>
              <w:rPr>
                <w:color w:val="000000" w:themeColor="text1"/>
                <w:sz w:val="20"/>
                <w:szCs w:val="20"/>
              </w:rPr>
            </w:pPr>
            <w:r w:rsidRPr="000E609B">
              <w:rPr>
                <w:color w:val="000000" w:themeColor="text1"/>
                <w:sz w:val="20"/>
                <w:szCs w:val="20"/>
              </w:rPr>
              <w:t>radar_linear_depolarization_ratio_v</w:t>
            </w:r>
          </w:p>
        </w:tc>
        <w:tc>
          <w:tcPr>
            <w:tcW w:w="1593" w:type="dxa"/>
            <w:tcBorders>
              <w:left w:val="single" w:sz="4" w:space="0" w:color="auto"/>
              <w:right w:val="single" w:sz="4" w:space="0" w:color="auto"/>
            </w:tcBorders>
          </w:tcPr>
          <w:p w14:paraId="1DC7C3ED" w14:textId="77777777" w:rsidR="000E609B" w:rsidRPr="000E609B" w:rsidRDefault="000E609B" w:rsidP="00C16927">
            <w:pPr>
              <w:jc w:val="left"/>
              <w:rPr>
                <w:color w:val="000000" w:themeColor="text1"/>
                <w:sz w:val="20"/>
                <w:szCs w:val="20"/>
              </w:rPr>
            </w:pPr>
            <w:r w:rsidRPr="000E609B">
              <w:rPr>
                <w:color w:val="000000" w:themeColor="text1"/>
                <w:sz w:val="20"/>
                <w:szCs w:val="20"/>
              </w:rPr>
              <w:t>Log-linear depolarization ratio V</w:t>
            </w:r>
          </w:p>
        </w:tc>
      </w:tr>
      <w:tr w:rsidR="000E609B" w:rsidRPr="000E609B" w14:paraId="28C8BBB3" w14:textId="77777777" w:rsidTr="00F73DBB">
        <w:tc>
          <w:tcPr>
            <w:tcW w:w="2334" w:type="dxa"/>
            <w:tcBorders>
              <w:left w:val="single" w:sz="4" w:space="0" w:color="auto"/>
              <w:right w:val="single" w:sz="4" w:space="0" w:color="auto"/>
            </w:tcBorders>
          </w:tcPr>
          <w:p w14:paraId="00ED090E" w14:textId="77777777" w:rsidR="000E609B" w:rsidRPr="000E609B" w:rsidRDefault="000E609B" w:rsidP="000E609B">
            <w:pPr>
              <w:rPr>
                <w:color w:val="000000" w:themeColor="text1"/>
                <w:sz w:val="20"/>
                <w:szCs w:val="20"/>
              </w:rPr>
            </w:pPr>
            <w:r w:rsidRPr="000E609B">
              <w:rPr>
                <w:color w:val="000000" w:themeColor="text1"/>
                <w:sz w:val="20"/>
                <w:szCs w:val="20"/>
              </w:rPr>
              <w:t>/sweep_&lt;n&gt;/PHIDP</w:t>
            </w:r>
          </w:p>
        </w:tc>
        <w:tc>
          <w:tcPr>
            <w:tcW w:w="5938" w:type="dxa"/>
            <w:tcBorders>
              <w:left w:val="single" w:sz="4" w:space="0" w:color="auto"/>
              <w:right w:val="single" w:sz="4" w:space="0" w:color="auto"/>
            </w:tcBorders>
          </w:tcPr>
          <w:p w14:paraId="20812126" w14:textId="77777777" w:rsidR="000E609B" w:rsidRPr="000E609B" w:rsidRDefault="000E609B" w:rsidP="00C16927">
            <w:pPr>
              <w:jc w:val="left"/>
              <w:rPr>
                <w:color w:val="000000" w:themeColor="text1"/>
                <w:sz w:val="20"/>
                <w:szCs w:val="20"/>
              </w:rPr>
            </w:pPr>
            <w:r w:rsidRPr="000E609B">
              <w:rPr>
                <w:color w:val="000000" w:themeColor="text1"/>
                <w:sz w:val="20"/>
                <w:szCs w:val="20"/>
              </w:rPr>
              <w:t>radar_differential_phase_hv</w:t>
            </w:r>
          </w:p>
        </w:tc>
        <w:tc>
          <w:tcPr>
            <w:tcW w:w="1593" w:type="dxa"/>
            <w:tcBorders>
              <w:left w:val="single" w:sz="4" w:space="0" w:color="auto"/>
              <w:right w:val="single" w:sz="4" w:space="0" w:color="auto"/>
            </w:tcBorders>
          </w:tcPr>
          <w:p w14:paraId="14E17817" w14:textId="77777777" w:rsidR="000E609B" w:rsidRPr="000E609B" w:rsidRDefault="000E609B" w:rsidP="00C16927">
            <w:pPr>
              <w:jc w:val="left"/>
              <w:rPr>
                <w:color w:val="000000" w:themeColor="text1"/>
                <w:sz w:val="20"/>
                <w:szCs w:val="20"/>
              </w:rPr>
            </w:pPr>
            <w:r w:rsidRPr="000E609B">
              <w:rPr>
                <w:color w:val="000000" w:themeColor="text1"/>
                <w:sz w:val="20"/>
                <w:szCs w:val="20"/>
              </w:rPr>
              <w:t>Differential phase HV</w:t>
            </w:r>
          </w:p>
        </w:tc>
      </w:tr>
      <w:tr w:rsidR="000E609B" w:rsidRPr="000E609B" w14:paraId="10D17284" w14:textId="77777777" w:rsidTr="00F73DBB">
        <w:tc>
          <w:tcPr>
            <w:tcW w:w="2334" w:type="dxa"/>
            <w:tcBorders>
              <w:left w:val="single" w:sz="4" w:space="0" w:color="auto"/>
              <w:right w:val="single" w:sz="4" w:space="0" w:color="auto"/>
            </w:tcBorders>
          </w:tcPr>
          <w:p w14:paraId="37D579BD" w14:textId="77777777" w:rsidR="000E609B" w:rsidRPr="000E609B" w:rsidRDefault="000E609B" w:rsidP="000E609B">
            <w:pPr>
              <w:rPr>
                <w:color w:val="000000" w:themeColor="text1"/>
                <w:sz w:val="20"/>
                <w:szCs w:val="20"/>
              </w:rPr>
            </w:pPr>
            <w:r w:rsidRPr="000E609B">
              <w:rPr>
                <w:color w:val="000000" w:themeColor="text1"/>
                <w:sz w:val="20"/>
                <w:szCs w:val="20"/>
              </w:rPr>
              <w:t>/sweep_&lt;n&gt;/KDP</w:t>
            </w:r>
          </w:p>
        </w:tc>
        <w:tc>
          <w:tcPr>
            <w:tcW w:w="5938" w:type="dxa"/>
            <w:tcBorders>
              <w:left w:val="single" w:sz="4" w:space="0" w:color="auto"/>
              <w:right w:val="single" w:sz="4" w:space="0" w:color="auto"/>
            </w:tcBorders>
          </w:tcPr>
          <w:p w14:paraId="13AC103B" w14:textId="77777777" w:rsidR="000E609B" w:rsidRPr="000E609B" w:rsidRDefault="000E609B" w:rsidP="00C16927">
            <w:pPr>
              <w:jc w:val="left"/>
              <w:rPr>
                <w:color w:val="000000" w:themeColor="text1"/>
                <w:sz w:val="20"/>
                <w:szCs w:val="20"/>
              </w:rPr>
            </w:pPr>
            <w:r w:rsidRPr="000E609B">
              <w:rPr>
                <w:color w:val="000000" w:themeColor="text1"/>
                <w:sz w:val="20"/>
                <w:szCs w:val="20"/>
              </w:rPr>
              <w:t>radar_specific_differential_phase_hv</w:t>
            </w:r>
          </w:p>
        </w:tc>
        <w:tc>
          <w:tcPr>
            <w:tcW w:w="1593" w:type="dxa"/>
            <w:tcBorders>
              <w:left w:val="single" w:sz="4" w:space="0" w:color="auto"/>
              <w:right w:val="single" w:sz="4" w:space="0" w:color="auto"/>
            </w:tcBorders>
          </w:tcPr>
          <w:p w14:paraId="4AF76B05" w14:textId="77777777" w:rsidR="000E609B" w:rsidRPr="000E609B" w:rsidRDefault="000E609B" w:rsidP="00C16927">
            <w:pPr>
              <w:jc w:val="left"/>
              <w:rPr>
                <w:color w:val="000000" w:themeColor="text1"/>
                <w:sz w:val="20"/>
                <w:szCs w:val="20"/>
              </w:rPr>
            </w:pPr>
            <w:r w:rsidRPr="000E609B">
              <w:rPr>
                <w:color w:val="000000" w:themeColor="text1"/>
                <w:sz w:val="20"/>
                <w:szCs w:val="20"/>
              </w:rPr>
              <w:t>Specific differential phase HV</w:t>
            </w:r>
          </w:p>
        </w:tc>
      </w:tr>
      <w:tr w:rsidR="000E609B" w:rsidRPr="000E609B" w14:paraId="2C5E6B99" w14:textId="77777777" w:rsidTr="00F73DBB">
        <w:tc>
          <w:tcPr>
            <w:tcW w:w="2334" w:type="dxa"/>
            <w:tcBorders>
              <w:left w:val="single" w:sz="4" w:space="0" w:color="auto"/>
              <w:right w:val="single" w:sz="4" w:space="0" w:color="auto"/>
            </w:tcBorders>
          </w:tcPr>
          <w:p w14:paraId="4E22E14F" w14:textId="77777777" w:rsidR="000E609B" w:rsidRPr="000E609B" w:rsidRDefault="000E609B" w:rsidP="000E609B">
            <w:pPr>
              <w:rPr>
                <w:color w:val="000000" w:themeColor="text1"/>
                <w:sz w:val="20"/>
                <w:szCs w:val="20"/>
              </w:rPr>
            </w:pPr>
            <w:r w:rsidRPr="000E609B">
              <w:rPr>
                <w:color w:val="000000" w:themeColor="text1"/>
                <w:sz w:val="20"/>
                <w:szCs w:val="20"/>
              </w:rPr>
              <w:t>/sweep_&lt;n&gt;/PHIHX</w:t>
            </w:r>
          </w:p>
        </w:tc>
        <w:tc>
          <w:tcPr>
            <w:tcW w:w="5938" w:type="dxa"/>
            <w:tcBorders>
              <w:left w:val="single" w:sz="4" w:space="0" w:color="auto"/>
              <w:right w:val="single" w:sz="4" w:space="0" w:color="auto"/>
            </w:tcBorders>
          </w:tcPr>
          <w:p w14:paraId="2B2A65BF" w14:textId="77777777" w:rsidR="000E609B" w:rsidRPr="000E609B" w:rsidRDefault="000E609B" w:rsidP="00C16927">
            <w:pPr>
              <w:jc w:val="left"/>
              <w:rPr>
                <w:color w:val="000000" w:themeColor="text1"/>
                <w:sz w:val="20"/>
                <w:szCs w:val="20"/>
              </w:rPr>
            </w:pPr>
            <w:r w:rsidRPr="000E609B">
              <w:rPr>
                <w:color w:val="000000" w:themeColor="text1"/>
                <w:sz w:val="20"/>
                <w:szCs w:val="20"/>
              </w:rPr>
              <w:t>radar_differential_phase_copolar_h_crosspolar_v</w:t>
            </w:r>
          </w:p>
        </w:tc>
        <w:tc>
          <w:tcPr>
            <w:tcW w:w="1593" w:type="dxa"/>
            <w:tcBorders>
              <w:left w:val="single" w:sz="4" w:space="0" w:color="auto"/>
              <w:right w:val="single" w:sz="4" w:space="0" w:color="auto"/>
            </w:tcBorders>
          </w:tcPr>
          <w:p w14:paraId="148E2642" w14:textId="77777777" w:rsidR="000E609B" w:rsidRPr="000E609B" w:rsidRDefault="000E609B" w:rsidP="00C16927">
            <w:pPr>
              <w:jc w:val="left"/>
              <w:rPr>
                <w:color w:val="000000" w:themeColor="text1"/>
                <w:sz w:val="20"/>
                <w:szCs w:val="20"/>
              </w:rPr>
            </w:pPr>
            <w:r w:rsidRPr="000E609B">
              <w:rPr>
                <w:color w:val="000000" w:themeColor="text1"/>
                <w:sz w:val="20"/>
                <w:szCs w:val="20"/>
              </w:rPr>
              <w:t>Cross-polar differential phase</w:t>
            </w:r>
          </w:p>
        </w:tc>
      </w:tr>
      <w:tr w:rsidR="000E609B" w:rsidRPr="000E609B" w14:paraId="3C3BCAA9" w14:textId="77777777" w:rsidTr="00F73DBB">
        <w:tc>
          <w:tcPr>
            <w:tcW w:w="2334" w:type="dxa"/>
            <w:tcBorders>
              <w:left w:val="single" w:sz="4" w:space="0" w:color="auto"/>
              <w:right w:val="single" w:sz="4" w:space="0" w:color="auto"/>
            </w:tcBorders>
          </w:tcPr>
          <w:p w14:paraId="3D529A35"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/sweep_&lt;n&gt;/RHOHV</w:t>
            </w:r>
          </w:p>
        </w:tc>
        <w:tc>
          <w:tcPr>
            <w:tcW w:w="5938" w:type="dxa"/>
            <w:tcBorders>
              <w:left w:val="single" w:sz="4" w:space="0" w:color="auto"/>
              <w:right w:val="single" w:sz="4" w:space="0" w:color="auto"/>
            </w:tcBorders>
          </w:tcPr>
          <w:p w14:paraId="24F2C3FD" w14:textId="77777777" w:rsidR="000E609B" w:rsidRPr="000E609B" w:rsidRDefault="000E609B" w:rsidP="00C16927">
            <w:pPr>
              <w:jc w:val="left"/>
              <w:rPr>
                <w:color w:val="000000" w:themeColor="text1"/>
                <w:sz w:val="20"/>
                <w:szCs w:val="20"/>
              </w:rPr>
            </w:pPr>
            <w:r w:rsidRPr="000E609B">
              <w:rPr>
                <w:color w:val="000000" w:themeColor="text1"/>
                <w:sz w:val="20"/>
                <w:szCs w:val="20"/>
              </w:rPr>
              <w:t>radar_correlation_coefficient_hv</w:t>
            </w:r>
          </w:p>
        </w:tc>
        <w:tc>
          <w:tcPr>
            <w:tcW w:w="1593" w:type="dxa"/>
            <w:tcBorders>
              <w:left w:val="single" w:sz="4" w:space="0" w:color="auto"/>
              <w:right w:val="single" w:sz="4" w:space="0" w:color="auto"/>
            </w:tcBorders>
          </w:tcPr>
          <w:p w14:paraId="1055877F" w14:textId="77777777" w:rsidR="000E609B" w:rsidRPr="000E609B" w:rsidRDefault="000E609B" w:rsidP="00C16927">
            <w:pPr>
              <w:jc w:val="left"/>
              <w:rPr>
                <w:color w:val="000000" w:themeColor="text1"/>
                <w:sz w:val="20"/>
                <w:szCs w:val="20"/>
              </w:rPr>
            </w:pPr>
            <w:r w:rsidRPr="000E609B">
              <w:rPr>
                <w:color w:val="000000" w:themeColor="text1"/>
                <w:sz w:val="20"/>
                <w:szCs w:val="20"/>
              </w:rPr>
              <w:t>Correlation coefficient HV</w:t>
            </w:r>
          </w:p>
        </w:tc>
      </w:tr>
      <w:tr w:rsidR="000E609B" w:rsidRPr="000E609B" w14:paraId="1A180DCD" w14:textId="77777777" w:rsidTr="00F73DBB">
        <w:tc>
          <w:tcPr>
            <w:tcW w:w="2334" w:type="dxa"/>
            <w:tcBorders>
              <w:left w:val="single" w:sz="4" w:space="0" w:color="auto"/>
              <w:right w:val="single" w:sz="4" w:space="0" w:color="auto"/>
            </w:tcBorders>
          </w:tcPr>
          <w:p w14:paraId="5CDA7FB9" w14:textId="77777777" w:rsidR="000E609B" w:rsidRPr="000E609B" w:rsidRDefault="000E609B" w:rsidP="000E609B">
            <w:pPr>
              <w:rPr>
                <w:color w:val="000000" w:themeColor="text1"/>
                <w:sz w:val="20"/>
                <w:szCs w:val="20"/>
              </w:rPr>
            </w:pPr>
            <w:r w:rsidRPr="000E609B">
              <w:rPr>
                <w:color w:val="000000" w:themeColor="text1"/>
                <w:sz w:val="20"/>
                <w:szCs w:val="20"/>
              </w:rPr>
              <w:t>/sweep_&lt;n&gt;/RHOHX</w:t>
            </w:r>
          </w:p>
        </w:tc>
        <w:tc>
          <w:tcPr>
            <w:tcW w:w="5938" w:type="dxa"/>
            <w:tcBorders>
              <w:left w:val="single" w:sz="4" w:space="0" w:color="auto"/>
              <w:right w:val="single" w:sz="4" w:space="0" w:color="auto"/>
            </w:tcBorders>
          </w:tcPr>
          <w:p w14:paraId="4562BD3D" w14:textId="77777777" w:rsidR="000E609B" w:rsidRPr="000E609B" w:rsidRDefault="000E609B" w:rsidP="00C16927">
            <w:pPr>
              <w:jc w:val="left"/>
              <w:rPr>
                <w:color w:val="000000" w:themeColor="text1"/>
                <w:sz w:val="20"/>
                <w:szCs w:val="20"/>
              </w:rPr>
            </w:pPr>
            <w:r w:rsidRPr="000E609B">
              <w:rPr>
                <w:color w:val="000000" w:themeColor="text1"/>
                <w:sz w:val="20"/>
                <w:szCs w:val="20"/>
              </w:rPr>
              <w:t>radar_correlation_coefficient_copolar_h_crosspolar_v</w:t>
            </w:r>
          </w:p>
        </w:tc>
        <w:tc>
          <w:tcPr>
            <w:tcW w:w="1593" w:type="dxa"/>
            <w:tcBorders>
              <w:left w:val="single" w:sz="4" w:space="0" w:color="auto"/>
              <w:right w:val="single" w:sz="4" w:space="0" w:color="auto"/>
            </w:tcBorders>
          </w:tcPr>
          <w:p w14:paraId="7802AF9D" w14:textId="77777777" w:rsidR="000E609B" w:rsidRPr="000E609B" w:rsidRDefault="000E609B" w:rsidP="00C16927">
            <w:pPr>
              <w:jc w:val="left"/>
              <w:rPr>
                <w:color w:val="000000" w:themeColor="text1"/>
                <w:sz w:val="20"/>
                <w:szCs w:val="20"/>
              </w:rPr>
            </w:pPr>
            <w:r w:rsidRPr="000E609B">
              <w:rPr>
                <w:color w:val="000000" w:themeColor="text1"/>
                <w:sz w:val="20"/>
                <w:szCs w:val="20"/>
              </w:rPr>
              <w:t>Co-to-cross polar correlation coefficient H</w:t>
            </w:r>
          </w:p>
        </w:tc>
      </w:tr>
      <w:tr w:rsidR="000E609B" w:rsidRPr="000E609B" w14:paraId="75B0EE72" w14:textId="77777777" w:rsidTr="00F73DBB">
        <w:tc>
          <w:tcPr>
            <w:tcW w:w="2334" w:type="dxa"/>
            <w:tcBorders>
              <w:left w:val="single" w:sz="4" w:space="0" w:color="auto"/>
              <w:right w:val="single" w:sz="4" w:space="0" w:color="auto"/>
            </w:tcBorders>
          </w:tcPr>
          <w:p w14:paraId="27D63D60" w14:textId="77777777" w:rsidR="000E609B" w:rsidRPr="000E609B" w:rsidRDefault="000E609B" w:rsidP="000E609B">
            <w:pPr>
              <w:rPr>
                <w:color w:val="000000" w:themeColor="text1"/>
                <w:sz w:val="20"/>
                <w:szCs w:val="20"/>
              </w:rPr>
            </w:pPr>
            <w:r w:rsidRPr="000E609B">
              <w:rPr>
                <w:color w:val="000000" w:themeColor="text1"/>
                <w:sz w:val="20"/>
                <w:szCs w:val="20"/>
              </w:rPr>
              <w:t>/sweep_&lt;n&gt;/RHOVX</w:t>
            </w:r>
          </w:p>
        </w:tc>
        <w:tc>
          <w:tcPr>
            <w:tcW w:w="5938" w:type="dxa"/>
            <w:tcBorders>
              <w:left w:val="single" w:sz="4" w:space="0" w:color="auto"/>
              <w:right w:val="single" w:sz="4" w:space="0" w:color="auto"/>
            </w:tcBorders>
          </w:tcPr>
          <w:p w14:paraId="60FD65CA" w14:textId="77777777" w:rsidR="000E609B" w:rsidRPr="000E609B" w:rsidRDefault="000E609B" w:rsidP="00C16927">
            <w:pPr>
              <w:jc w:val="left"/>
              <w:rPr>
                <w:color w:val="000000" w:themeColor="text1"/>
                <w:sz w:val="20"/>
                <w:szCs w:val="20"/>
              </w:rPr>
            </w:pPr>
            <w:r w:rsidRPr="000E609B">
              <w:rPr>
                <w:color w:val="000000" w:themeColor="text1"/>
                <w:sz w:val="20"/>
                <w:szCs w:val="20"/>
              </w:rPr>
              <w:t>radar_correlation_coefficient_copolar_v_crosspolar_h</w:t>
            </w:r>
          </w:p>
        </w:tc>
        <w:tc>
          <w:tcPr>
            <w:tcW w:w="1593" w:type="dxa"/>
            <w:tcBorders>
              <w:left w:val="single" w:sz="4" w:space="0" w:color="auto"/>
              <w:right w:val="single" w:sz="4" w:space="0" w:color="auto"/>
            </w:tcBorders>
          </w:tcPr>
          <w:p w14:paraId="7436CF05" w14:textId="77777777" w:rsidR="000E609B" w:rsidRPr="000E609B" w:rsidRDefault="000E609B" w:rsidP="00C16927">
            <w:pPr>
              <w:jc w:val="left"/>
              <w:rPr>
                <w:color w:val="000000" w:themeColor="text1"/>
                <w:sz w:val="20"/>
                <w:szCs w:val="20"/>
              </w:rPr>
            </w:pPr>
            <w:r w:rsidRPr="000E609B">
              <w:rPr>
                <w:color w:val="000000" w:themeColor="text1"/>
                <w:sz w:val="20"/>
                <w:szCs w:val="20"/>
              </w:rPr>
              <w:t>Co-to-cross polar correlation coefficient V</w:t>
            </w:r>
          </w:p>
        </w:tc>
      </w:tr>
      <w:tr w:rsidR="000E609B" w:rsidRPr="000E609B" w14:paraId="233D7192" w14:textId="77777777" w:rsidTr="00F73DBB">
        <w:tc>
          <w:tcPr>
            <w:tcW w:w="2334" w:type="dxa"/>
            <w:tcBorders>
              <w:left w:val="single" w:sz="4" w:space="0" w:color="auto"/>
              <w:right w:val="single" w:sz="4" w:space="0" w:color="auto"/>
            </w:tcBorders>
          </w:tcPr>
          <w:p w14:paraId="1FB88087" w14:textId="77777777" w:rsidR="000E609B" w:rsidRPr="000E609B" w:rsidRDefault="000E609B" w:rsidP="000E609B">
            <w:pPr>
              <w:rPr>
                <w:color w:val="000000" w:themeColor="text1"/>
                <w:sz w:val="20"/>
                <w:szCs w:val="20"/>
              </w:rPr>
            </w:pPr>
            <w:r w:rsidRPr="000E609B">
              <w:rPr>
                <w:color w:val="000000" w:themeColor="text1"/>
                <w:sz w:val="20"/>
                <w:szCs w:val="20"/>
              </w:rPr>
              <w:t>/sweep_&lt;n&gt;/DBM</w:t>
            </w:r>
          </w:p>
        </w:tc>
        <w:tc>
          <w:tcPr>
            <w:tcW w:w="5938" w:type="dxa"/>
            <w:tcBorders>
              <w:left w:val="single" w:sz="4" w:space="0" w:color="auto"/>
              <w:right w:val="single" w:sz="4" w:space="0" w:color="auto"/>
            </w:tcBorders>
          </w:tcPr>
          <w:p w14:paraId="0427914A" w14:textId="77777777" w:rsidR="000E609B" w:rsidRPr="000E609B" w:rsidRDefault="000E609B" w:rsidP="00C16927">
            <w:pPr>
              <w:jc w:val="left"/>
              <w:rPr>
                <w:color w:val="000000" w:themeColor="text1"/>
                <w:sz w:val="20"/>
                <w:szCs w:val="20"/>
              </w:rPr>
            </w:pPr>
            <w:r w:rsidRPr="000E609B">
              <w:rPr>
                <w:color w:val="000000" w:themeColor="text1"/>
                <w:sz w:val="20"/>
                <w:szCs w:val="20"/>
              </w:rPr>
              <w:t>radar_received_signal_power</w:t>
            </w:r>
          </w:p>
        </w:tc>
        <w:tc>
          <w:tcPr>
            <w:tcW w:w="1593" w:type="dxa"/>
            <w:tcBorders>
              <w:left w:val="single" w:sz="4" w:space="0" w:color="auto"/>
              <w:right w:val="single" w:sz="4" w:space="0" w:color="auto"/>
            </w:tcBorders>
          </w:tcPr>
          <w:p w14:paraId="7CFD79FA" w14:textId="77777777" w:rsidR="000E609B" w:rsidRPr="000E609B" w:rsidRDefault="000E609B" w:rsidP="00C16927">
            <w:pPr>
              <w:jc w:val="left"/>
              <w:rPr>
                <w:color w:val="000000" w:themeColor="text1"/>
                <w:sz w:val="20"/>
                <w:szCs w:val="20"/>
              </w:rPr>
            </w:pPr>
            <w:r w:rsidRPr="000E609B">
              <w:rPr>
                <w:color w:val="000000" w:themeColor="text1"/>
                <w:sz w:val="20"/>
                <w:szCs w:val="20"/>
              </w:rPr>
              <w:t>Log power</w:t>
            </w:r>
          </w:p>
        </w:tc>
      </w:tr>
      <w:tr w:rsidR="000E609B" w:rsidRPr="000E609B" w14:paraId="1D7A7B2F" w14:textId="77777777" w:rsidTr="00F73DBB">
        <w:tc>
          <w:tcPr>
            <w:tcW w:w="2334" w:type="dxa"/>
            <w:tcBorders>
              <w:left w:val="single" w:sz="4" w:space="0" w:color="auto"/>
              <w:right w:val="single" w:sz="4" w:space="0" w:color="auto"/>
            </w:tcBorders>
          </w:tcPr>
          <w:p w14:paraId="073AAA5C" w14:textId="77777777" w:rsidR="000E609B" w:rsidRPr="000E609B" w:rsidRDefault="000E609B" w:rsidP="000E609B">
            <w:pPr>
              <w:rPr>
                <w:color w:val="000000" w:themeColor="text1"/>
                <w:sz w:val="20"/>
                <w:szCs w:val="20"/>
              </w:rPr>
            </w:pPr>
            <w:r w:rsidRPr="000E609B">
              <w:rPr>
                <w:color w:val="000000" w:themeColor="text1"/>
                <w:sz w:val="20"/>
                <w:szCs w:val="20"/>
              </w:rPr>
              <w:t>/sweep_&lt;n&gt;/DBMHC</w:t>
            </w:r>
          </w:p>
        </w:tc>
        <w:tc>
          <w:tcPr>
            <w:tcW w:w="5938" w:type="dxa"/>
            <w:tcBorders>
              <w:left w:val="single" w:sz="4" w:space="0" w:color="auto"/>
              <w:right w:val="single" w:sz="4" w:space="0" w:color="auto"/>
            </w:tcBorders>
          </w:tcPr>
          <w:p w14:paraId="70A6475D" w14:textId="77777777" w:rsidR="000E609B" w:rsidRPr="000E609B" w:rsidRDefault="000E609B" w:rsidP="00C16927">
            <w:pPr>
              <w:jc w:val="left"/>
              <w:rPr>
                <w:color w:val="000000" w:themeColor="text1"/>
                <w:sz w:val="20"/>
                <w:szCs w:val="20"/>
              </w:rPr>
            </w:pPr>
            <w:r w:rsidRPr="000E609B">
              <w:rPr>
                <w:color w:val="000000" w:themeColor="text1"/>
                <w:sz w:val="20"/>
                <w:szCs w:val="20"/>
              </w:rPr>
              <w:t>radar_received_signal_power_copolar_h</w:t>
            </w:r>
          </w:p>
        </w:tc>
        <w:tc>
          <w:tcPr>
            <w:tcW w:w="1593" w:type="dxa"/>
            <w:tcBorders>
              <w:left w:val="single" w:sz="4" w:space="0" w:color="auto"/>
              <w:right w:val="single" w:sz="4" w:space="0" w:color="auto"/>
            </w:tcBorders>
          </w:tcPr>
          <w:p w14:paraId="360CA09D" w14:textId="77777777" w:rsidR="000E609B" w:rsidRPr="000E609B" w:rsidRDefault="000E609B" w:rsidP="00C16927">
            <w:pPr>
              <w:jc w:val="left"/>
              <w:rPr>
                <w:color w:val="000000" w:themeColor="text1"/>
                <w:sz w:val="20"/>
                <w:szCs w:val="20"/>
              </w:rPr>
            </w:pPr>
            <w:r w:rsidRPr="000E609B">
              <w:rPr>
                <w:color w:val="000000" w:themeColor="text1"/>
                <w:sz w:val="20"/>
                <w:szCs w:val="20"/>
              </w:rPr>
              <w:t>Log power co-polar H</w:t>
            </w:r>
          </w:p>
        </w:tc>
      </w:tr>
      <w:tr w:rsidR="000E609B" w:rsidRPr="000E609B" w14:paraId="0F749567" w14:textId="77777777" w:rsidTr="00F73DBB">
        <w:tc>
          <w:tcPr>
            <w:tcW w:w="2334" w:type="dxa"/>
            <w:tcBorders>
              <w:left w:val="single" w:sz="4" w:space="0" w:color="auto"/>
              <w:right w:val="single" w:sz="4" w:space="0" w:color="auto"/>
            </w:tcBorders>
          </w:tcPr>
          <w:p w14:paraId="7ED46CDF" w14:textId="77777777" w:rsidR="000E609B" w:rsidRPr="000E609B" w:rsidRDefault="000E609B" w:rsidP="000E609B">
            <w:pPr>
              <w:rPr>
                <w:color w:val="000000" w:themeColor="text1"/>
                <w:sz w:val="20"/>
                <w:szCs w:val="20"/>
              </w:rPr>
            </w:pPr>
            <w:r w:rsidRPr="000E609B">
              <w:rPr>
                <w:color w:val="000000" w:themeColor="text1"/>
                <w:sz w:val="20"/>
                <w:szCs w:val="20"/>
              </w:rPr>
              <w:t>/sweep_&lt;n&gt;/DBMHX</w:t>
            </w:r>
          </w:p>
        </w:tc>
        <w:tc>
          <w:tcPr>
            <w:tcW w:w="5938" w:type="dxa"/>
            <w:tcBorders>
              <w:left w:val="single" w:sz="4" w:space="0" w:color="auto"/>
              <w:right w:val="single" w:sz="4" w:space="0" w:color="auto"/>
            </w:tcBorders>
          </w:tcPr>
          <w:p w14:paraId="3661AD0F" w14:textId="77777777" w:rsidR="000E609B" w:rsidRPr="000E609B" w:rsidRDefault="000E609B" w:rsidP="00C16927">
            <w:pPr>
              <w:jc w:val="left"/>
              <w:rPr>
                <w:color w:val="000000" w:themeColor="text1"/>
                <w:sz w:val="20"/>
                <w:szCs w:val="20"/>
              </w:rPr>
            </w:pPr>
            <w:r w:rsidRPr="000E609B">
              <w:rPr>
                <w:color w:val="000000" w:themeColor="text1"/>
                <w:sz w:val="20"/>
                <w:szCs w:val="20"/>
              </w:rPr>
              <w:t>radar_received_signal_power_crosspolar_h</w:t>
            </w:r>
          </w:p>
        </w:tc>
        <w:tc>
          <w:tcPr>
            <w:tcW w:w="1593" w:type="dxa"/>
            <w:tcBorders>
              <w:left w:val="single" w:sz="4" w:space="0" w:color="auto"/>
              <w:right w:val="single" w:sz="4" w:space="0" w:color="auto"/>
            </w:tcBorders>
          </w:tcPr>
          <w:p w14:paraId="5C38F0A3" w14:textId="77777777" w:rsidR="000E609B" w:rsidRPr="000E609B" w:rsidRDefault="000E609B" w:rsidP="00C16927">
            <w:pPr>
              <w:jc w:val="left"/>
              <w:rPr>
                <w:color w:val="000000" w:themeColor="text1"/>
                <w:sz w:val="20"/>
                <w:szCs w:val="20"/>
              </w:rPr>
            </w:pPr>
            <w:r w:rsidRPr="000E609B">
              <w:rPr>
                <w:color w:val="000000" w:themeColor="text1"/>
                <w:sz w:val="20"/>
                <w:szCs w:val="20"/>
              </w:rPr>
              <w:t>Log power cross-polar H</w:t>
            </w:r>
          </w:p>
        </w:tc>
      </w:tr>
      <w:tr w:rsidR="000E609B" w:rsidRPr="000E609B" w14:paraId="4F84DB93" w14:textId="77777777" w:rsidTr="00F73DBB">
        <w:tc>
          <w:tcPr>
            <w:tcW w:w="2334" w:type="dxa"/>
            <w:tcBorders>
              <w:left w:val="single" w:sz="4" w:space="0" w:color="auto"/>
              <w:right w:val="single" w:sz="4" w:space="0" w:color="auto"/>
            </w:tcBorders>
          </w:tcPr>
          <w:p w14:paraId="06945162" w14:textId="77777777" w:rsidR="000E609B" w:rsidRPr="000E609B" w:rsidRDefault="000E609B" w:rsidP="000E609B">
            <w:pPr>
              <w:rPr>
                <w:color w:val="000000" w:themeColor="text1"/>
                <w:sz w:val="20"/>
                <w:szCs w:val="20"/>
              </w:rPr>
            </w:pPr>
            <w:r w:rsidRPr="000E609B">
              <w:rPr>
                <w:color w:val="000000" w:themeColor="text1"/>
                <w:sz w:val="20"/>
                <w:szCs w:val="20"/>
              </w:rPr>
              <w:t>/sweep_&lt;n&gt;/DBMVC</w:t>
            </w:r>
          </w:p>
        </w:tc>
        <w:tc>
          <w:tcPr>
            <w:tcW w:w="5938" w:type="dxa"/>
            <w:tcBorders>
              <w:left w:val="single" w:sz="4" w:space="0" w:color="auto"/>
              <w:right w:val="single" w:sz="4" w:space="0" w:color="auto"/>
            </w:tcBorders>
          </w:tcPr>
          <w:p w14:paraId="0302E297" w14:textId="77777777" w:rsidR="000E609B" w:rsidRPr="000E609B" w:rsidRDefault="000E609B" w:rsidP="00C16927">
            <w:pPr>
              <w:jc w:val="left"/>
              <w:rPr>
                <w:color w:val="000000" w:themeColor="text1"/>
                <w:sz w:val="20"/>
                <w:szCs w:val="20"/>
              </w:rPr>
            </w:pPr>
            <w:r w:rsidRPr="000E609B">
              <w:rPr>
                <w:color w:val="000000" w:themeColor="text1"/>
                <w:sz w:val="20"/>
                <w:szCs w:val="20"/>
              </w:rPr>
              <w:t>radar_received_signal_power_copolar_v</w:t>
            </w:r>
          </w:p>
        </w:tc>
        <w:tc>
          <w:tcPr>
            <w:tcW w:w="1593" w:type="dxa"/>
            <w:tcBorders>
              <w:left w:val="single" w:sz="4" w:space="0" w:color="auto"/>
              <w:right w:val="single" w:sz="4" w:space="0" w:color="auto"/>
            </w:tcBorders>
          </w:tcPr>
          <w:p w14:paraId="20BB60FF" w14:textId="77777777" w:rsidR="000E609B" w:rsidRPr="000E609B" w:rsidRDefault="000E609B" w:rsidP="00C16927">
            <w:pPr>
              <w:jc w:val="left"/>
              <w:rPr>
                <w:color w:val="000000" w:themeColor="text1"/>
                <w:sz w:val="20"/>
                <w:szCs w:val="20"/>
              </w:rPr>
            </w:pPr>
            <w:r w:rsidRPr="000E609B">
              <w:rPr>
                <w:color w:val="000000" w:themeColor="text1"/>
                <w:sz w:val="20"/>
                <w:szCs w:val="20"/>
              </w:rPr>
              <w:t>Log power co-polar V</w:t>
            </w:r>
          </w:p>
        </w:tc>
      </w:tr>
      <w:tr w:rsidR="000E609B" w:rsidRPr="000E609B" w14:paraId="00172E9A" w14:textId="77777777" w:rsidTr="00F73DBB">
        <w:tc>
          <w:tcPr>
            <w:tcW w:w="2334" w:type="dxa"/>
            <w:tcBorders>
              <w:left w:val="single" w:sz="4" w:space="0" w:color="auto"/>
              <w:right w:val="single" w:sz="4" w:space="0" w:color="auto"/>
            </w:tcBorders>
          </w:tcPr>
          <w:p w14:paraId="36E86514" w14:textId="77777777" w:rsidR="000E609B" w:rsidRPr="000E609B" w:rsidRDefault="000E609B" w:rsidP="000E609B">
            <w:pPr>
              <w:rPr>
                <w:color w:val="000000" w:themeColor="text1"/>
                <w:sz w:val="20"/>
                <w:szCs w:val="20"/>
              </w:rPr>
            </w:pPr>
            <w:r w:rsidRPr="000E609B">
              <w:rPr>
                <w:color w:val="000000" w:themeColor="text1"/>
                <w:sz w:val="20"/>
                <w:szCs w:val="20"/>
              </w:rPr>
              <w:t>/sweep_&lt;n&gt;/DBMVX</w:t>
            </w:r>
          </w:p>
        </w:tc>
        <w:tc>
          <w:tcPr>
            <w:tcW w:w="5938" w:type="dxa"/>
            <w:tcBorders>
              <w:left w:val="single" w:sz="4" w:space="0" w:color="auto"/>
              <w:right w:val="single" w:sz="4" w:space="0" w:color="auto"/>
            </w:tcBorders>
          </w:tcPr>
          <w:p w14:paraId="0C7A7F78" w14:textId="77777777" w:rsidR="000E609B" w:rsidRPr="000E609B" w:rsidRDefault="000E609B" w:rsidP="00C16927">
            <w:pPr>
              <w:jc w:val="left"/>
              <w:rPr>
                <w:color w:val="000000" w:themeColor="text1"/>
                <w:sz w:val="20"/>
                <w:szCs w:val="20"/>
              </w:rPr>
            </w:pPr>
            <w:r w:rsidRPr="000E609B">
              <w:rPr>
                <w:color w:val="000000" w:themeColor="text1"/>
                <w:sz w:val="20"/>
                <w:szCs w:val="20"/>
              </w:rPr>
              <w:t>radar_received_signal_power_crosspolar_v</w:t>
            </w:r>
          </w:p>
        </w:tc>
        <w:tc>
          <w:tcPr>
            <w:tcW w:w="1593" w:type="dxa"/>
            <w:tcBorders>
              <w:left w:val="single" w:sz="4" w:space="0" w:color="auto"/>
              <w:right w:val="single" w:sz="4" w:space="0" w:color="auto"/>
            </w:tcBorders>
          </w:tcPr>
          <w:p w14:paraId="5278D1D8" w14:textId="77777777" w:rsidR="000E609B" w:rsidRPr="000E609B" w:rsidRDefault="000E609B" w:rsidP="00C16927">
            <w:pPr>
              <w:jc w:val="left"/>
              <w:rPr>
                <w:color w:val="000000" w:themeColor="text1"/>
                <w:sz w:val="20"/>
                <w:szCs w:val="20"/>
              </w:rPr>
            </w:pPr>
            <w:r w:rsidRPr="000E609B">
              <w:rPr>
                <w:color w:val="000000" w:themeColor="text1"/>
                <w:sz w:val="20"/>
                <w:szCs w:val="20"/>
              </w:rPr>
              <w:t>Log power cross-polar V</w:t>
            </w:r>
          </w:p>
        </w:tc>
      </w:tr>
      <w:tr w:rsidR="000E609B" w:rsidRPr="000E609B" w14:paraId="7490BF5C" w14:textId="77777777" w:rsidTr="00F73DBB">
        <w:tc>
          <w:tcPr>
            <w:tcW w:w="2334" w:type="dxa"/>
            <w:tcBorders>
              <w:left w:val="single" w:sz="4" w:space="0" w:color="auto"/>
              <w:right w:val="single" w:sz="4" w:space="0" w:color="auto"/>
            </w:tcBorders>
          </w:tcPr>
          <w:p w14:paraId="14638956" w14:textId="77777777" w:rsidR="000E609B" w:rsidRPr="000E609B" w:rsidRDefault="000E609B" w:rsidP="000E609B">
            <w:pPr>
              <w:rPr>
                <w:color w:val="000000" w:themeColor="text1"/>
                <w:sz w:val="20"/>
                <w:szCs w:val="20"/>
              </w:rPr>
            </w:pPr>
            <w:r w:rsidRPr="000E609B">
              <w:rPr>
                <w:color w:val="000000" w:themeColor="text1"/>
                <w:sz w:val="20"/>
                <w:szCs w:val="20"/>
              </w:rPr>
              <w:t>/sweep_&lt;n&gt;/SNR</w:t>
            </w:r>
          </w:p>
        </w:tc>
        <w:tc>
          <w:tcPr>
            <w:tcW w:w="5938" w:type="dxa"/>
            <w:tcBorders>
              <w:left w:val="single" w:sz="4" w:space="0" w:color="auto"/>
              <w:right w:val="single" w:sz="4" w:space="0" w:color="auto"/>
            </w:tcBorders>
          </w:tcPr>
          <w:p w14:paraId="49987558" w14:textId="77777777" w:rsidR="000E609B" w:rsidRPr="000E609B" w:rsidRDefault="000E609B" w:rsidP="00C16927">
            <w:pPr>
              <w:jc w:val="left"/>
              <w:rPr>
                <w:color w:val="000000" w:themeColor="text1"/>
                <w:sz w:val="20"/>
                <w:szCs w:val="20"/>
              </w:rPr>
            </w:pPr>
            <w:r w:rsidRPr="000E609B">
              <w:rPr>
                <w:color w:val="000000" w:themeColor="text1"/>
                <w:sz w:val="20"/>
                <w:szCs w:val="20"/>
              </w:rPr>
              <w:t>radar_signal_to_noise_ratio</w:t>
            </w:r>
          </w:p>
        </w:tc>
        <w:tc>
          <w:tcPr>
            <w:tcW w:w="1593" w:type="dxa"/>
            <w:tcBorders>
              <w:left w:val="single" w:sz="4" w:space="0" w:color="auto"/>
              <w:right w:val="single" w:sz="4" w:space="0" w:color="auto"/>
            </w:tcBorders>
          </w:tcPr>
          <w:p w14:paraId="78DA94F0" w14:textId="77777777" w:rsidR="000E609B" w:rsidRPr="000E609B" w:rsidRDefault="000E609B" w:rsidP="00C16927">
            <w:pPr>
              <w:jc w:val="left"/>
              <w:rPr>
                <w:color w:val="000000" w:themeColor="text1"/>
                <w:sz w:val="20"/>
                <w:szCs w:val="20"/>
              </w:rPr>
            </w:pPr>
            <w:r w:rsidRPr="000E609B">
              <w:rPr>
                <w:color w:val="000000" w:themeColor="text1"/>
                <w:sz w:val="20"/>
                <w:szCs w:val="20"/>
              </w:rPr>
              <w:t>Signal-to-noise ratio</w:t>
            </w:r>
          </w:p>
        </w:tc>
      </w:tr>
      <w:tr w:rsidR="000E609B" w:rsidRPr="000E609B" w14:paraId="51F867A8" w14:textId="77777777" w:rsidTr="00F73DBB">
        <w:tc>
          <w:tcPr>
            <w:tcW w:w="2334" w:type="dxa"/>
            <w:tcBorders>
              <w:left w:val="single" w:sz="4" w:space="0" w:color="auto"/>
              <w:right w:val="single" w:sz="4" w:space="0" w:color="auto"/>
            </w:tcBorders>
          </w:tcPr>
          <w:p w14:paraId="700A1625" w14:textId="77777777" w:rsidR="000E609B" w:rsidRPr="000E609B" w:rsidRDefault="000E609B" w:rsidP="000E609B">
            <w:pPr>
              <w:rPr>
                <w:color w:val="000000" w:themeColor="text1"/>
                <w:sz w:val="20"/>
                <w:szCs w:val="20"/>
              </w:rPr>
            </w:pPr>
            <w:r w:rsidRPr="000E609B">
              <w:rPr>
                <w:color w:val="000000" w:themeColor="text1"/>
                <w:sz w:val="20"/>
                <w:szCs w:val="20"/>
              </w:rPr>
              <w:t>/sweep_&lt;n&gt;/SNRHC</w:t>
            </w:r>
          </w:p>
        </w:tc>
        <w:tc>
          <w:tcPr>
            <w:tcW w:w="5938" w:type="dxa"/>
            <w:tcBorders>
              <w:left w:val="single" w:sz="4" w:space="0" w:color="auto"/>
              <w:right w:val="single" w:sz="4" w:space="0" w:color="auto"/>
            </w:tcBorders>
          </w:tcPr>
          <w:p w14:paraId="4E006EAB" w14:textId="77777777" w:rsidR="000E609B" w:rsidRPr="000E609B" w:rsidRDefault="000E609B" w:rsidP="00C16927">
            <w:pPr>
              <w:jc w:val="left"/>
              <w:rPr>
                <w:color w:val="000000" w:themeColor="text1"/>
                <w:sz w:val="20"/>
                <w:szCs w:val="20"/>
              </w:rPr>
            </w:pPr>
            <w:r w:rsidRPr="000E609B">
              <w:rPr>
                <w:color w:val="000000" w:themeColor="text1"/>
                <w:sz w:val="20"/>
                <w:szCs w:val="20"/>
              </w:rPr>
              <w:t>radar_signal_to_noise_ratio_copolar_h</w:t>
            </w:r>
          </w:p>
        </w:tc>
        <w:tc>
          <w:tcPr>
            <w:tcW w:w="1593" w:type="dxa"/>
            <w:tcBorders>
              <w:left w:val="single" w:sz="4" w:space="0" w:color="auto"/>
              <w:right w:val="single" w:sz="4" w:space="0" w:color="auto"/>
            </w:tcBorders>
          </w:tcPr>
          <w:p w14:paraId="01A27F40" w14:textId="77777777" w:rsidR="000E609B" w:rsidRPr="000E609B" w:rsidRDefault="000E609B" w:rsidP="00C16927">
            <w:pPr>
              <w:jc w:val="left"/>
              <w:rPr>
                <w:color w:val="000000" w:themeColor="text1"/>
                <w:sz w:val="20"/>
                <w:szCs w:val="20"/>
              </w:rPr>
            </w:pPr>
            <w:r w:rsidRPr="000E609B">
              <w:rPr>
                <w:color w:val="000000" w:themeColor="text1"/>
                <w:sz w:val="20"/>
                <w:szCs w:val="20"/>
              </w:rPr>
              <w:t>Signal-to-noise ratio co-polar H</w:t>
            </w:r>
          </w:p>
        </w:tc>
      </w:tr>
      <w:tr w:rsidR="000E609B" w:rsidRPr="000E609B" w14:paraId="53BCDDEE" w14:textId="77777777" w:rsidTr="00F73DBB">
        <w:tc>
          <w:tcPr>
            <w:tcW w:w="2334" w:type="dxa"/>
            <w:tcBorders>
              <w:left w:val="single" w:sz="4" w:space="0" w:color="auto"/>
              <w:right w:val="single" w:sz="4" w:space="0" w:color="auto"/>
            </w:tcBorders>
          </w:tcPr>
          <w:p w14:paraId="41AD74B8" w14:textId="77777777" w:rsidR="000E609B" w:rsidRPr="000E609B" w:rsidRDefault="000E609B" w:rsidP="000E609B">
            <w:pPr>
              <w:rPr>
                <w:color w:val="000000" w:themeColor="text1"/>
                <w:sz w:val="20"/>
                <w:szCs w:val="20"/>
              </w:rPr>
            </w:pPr>
            <w:r w:rsidRPr="000E609B">
              <w:rPr>
                <w:color w:val="000000" w:themeColor="text1"/>
                <w:sz w:val="20"/>
                <w:szCs w:val="20"/>
              </w:rPr>
              <w:t>/sweep_&lt;n&gt;/SNRHX</w:t>
            </w:r>
          </w:p>
        </w:tc>
        <w:tc>
          <w:tcPr>
            <w:tcW w:w="5938" w:type="dxa"/>
            <w:tcBorders>
              <w:left w:val="single" w:sz="4" w:space="0" w:color="auto"/>
              <w:right w:val="single" w:sz="4" w:space="0" w:color="auto"/>
            </w:tcBorders>
          </w:tcPr>
          <w:p w14:paraId="3663903C" w14:textId="77777777" w:rsidR="000E609B" w:rsidRPr="000E609B" w:rsidRDefault="000E609B" w:rsidP="00C16927">
            <w:pPr>
              <w:jc w:val="left"/>
              <w:rPr>
                <w:color w:val="000000" w:themeColor="text1"/>
                <w:sz w:val="20"/>
                <w:szCs w:val="20"/>
              </w:rPr>
            </w:pPr>
            <w:r w:rsidRPr="000E609B">
              <w:rPr>
                <w:color w:val="000000" w:themeColor="text1"/>
                <w:sz w:val="20"/>
                <w:szCs w:val="20"/>
              </w:rPr>
              <w:t>radar_signal_to_noise_ratio_crosspolar_h</w:t>
            </w:r>
          </w:p>
        </w:tc>
        <w:tc>
          <w:tcPr>
            <w:tcW w:w="1593" w:type="dxa"/>
            <w:tcBorders>
              <w:left w:val="single" w:sz="4" w:space="0" w:color="auto"/>
              <w:right w:val="single" w:sz="4" w:space="0" w:color="auto"/>
            </w:tcBorders>
          </w:tcPr>
          <w:p w14:paraId="24A11C06" w14:textId="77777777" w:rsidR="000E609B" w:rsidRPr="000E609B" w:rsidRDefault="000E609B" w:rsidP="00C16927">
            <w:pPr>
              <w:jc w:val="left"/>
              <w:rPr>
                <w:color w:val="000000" w:themeColor="text1"/>
                <w:sz w:val="20"/>
                <w:szCs w:val="20"/>
              </w:rPr>
            </w:pPr>
            <w:r w:rsidRPr="000E609B">
              <w:rPr>
                <w:color w:val="000000" w:themeColor="text1"/>
                <w:sz w:val="20"/>
                <w:szCs w:val="20"/>
              </w:rPr>
              <w:t>Signal-to-noise ratio cross-polar H</w:t>
            </w:r>
          </w:p>
        </w:tc>
      </w:tr>
      <w:tr w:rsidR="000E609B" w:rsidRPr="000E609B" w14:paraId="1D88D869" w14:textId="77777777" w:rsidTr="00F73DBB">
        <w:tc>
          <w:tcPr>
            <w:tcW w:w="2334" w:type="dxa"/>
            <w:tcBorders>
              <w:left w:val="single" w:sz="4" w:space="0" w:color="auto"/>
              <w:right w:val="single" w:sz="4" w:space="0" w:color="auto"/>
            </w:tcBorders>
          </w:tcPr>
          <w:p w14:paraId="0F9AE5CE" w14:textId="77777777" w:rsidR="000E609B" w:rsidRPr="000E609B" w:rsidRDefault="000E609B" w:rsidP="000E609B">
            <w:pPr>
              <w:rPr>
                <w:color w:val="000000" w:themeColor="text1"/>
                <w:sz w:val="20"/>
                <w:szCs w:val="20"/>
              </w:rPr>
            </w:pPr>
            <w:r w:rsidRPr="000E609B">
              <w:rPr>
                <w:color w:val="000000" w:themeColor="text1"/>
                <w:sz w:val="20"/>
                <w:szCs w:val="20"/>
              </w:rPr>
              <w:t>/sweep_&lt;n&gt;/SNRVC</w:t>
            </w:r>
          </w:p>
        </w:tc>
        <w:tc>
          <w:tcPr>
            <w:tcW w:w="5938" w:type="dxa"/>
            <w:tcBorders>
              <w:left w:val="single" w:sz="4" w:space="0" w:color="auto"/>
              <w:right w:val="single" w:sz="4" w:space="0" w:color="auto"/>
            </w:tcBorders>
          </w:tcPr>
          <w:p w14:paraId="446ECA5B" w14:textId="77777777" w:rsidR="000E609B" w:rsidRPr="000E609B" w:rsidRDefault="000E609B" w:rsidP="00C16927">
            <w:pPr>
              <w:jc w:val="left"/>
              <w:rPr>
                <w:color w:val="000000" w:themeColor="text1"/>
                <w:sz w:val="20"/>
                <w:szCs w:val="20"/>
              </w:rPr>
            </w:pPr>
            <w:r w:rsidRPr="000E609B">
              <w:rPr>
                <w:color w:val="000000" w:themeColor="text1"/>
                <w:sz w:val="20"/>
                <w:szCs w:val="20"/>
              </w:rPr>
              <w:t>radar_signal_to_noise_ratio_copolar_v</w:t>
            </w:r>
          </w:p>
        </w:tc>
        <w:tc>
          <w:tcPr>
            <w:tcW w:w="1593" w:type="dxa"/>
            <w:tcBorders>
              <w:left w:val="single" w:sz="4" w:space="0" w:color="auto"/>
              <w:right w:val="single" w:sz="4" w:space="0" w:color="auto"/>
            </w:tcBorders>
          </w:tcPr>
          <w:p w14:paraId="6955D993" w14:textId="77777777" w:rsidR="000E609B" w:rsidRPr="000E609B" w:rsidRDefault="000E609B" w:rsidP="00C16927">
            <w:pPr>
              <w:jc w:val="left"/>
              <w:rPr>
                <w:color w:val="000000" w:themeColor="text1"/>
                <w:sz w:val="20"/>
                <w:szCs w:val="20"/>
              </w:rPr>
            </w:pPr>
            <w:r w:rsidRPr="000E609B">
              <w:rPr>
                <w:color w:val="000000" w:themeColor="text1"/>
                <w:sz w:val="20"/>
                <w:szCs w:val="20"/>
              </w:rPr>
              <w:t>Signal-to-noise ratio co-polar V</w:t>
            </w:r>
          </w:p>
        </w:tc>
      </w:tr>
      <w:tr w:rsidR="000E609B" w:rsidRPr="000E609B" w14:paraId="4383A994" w14:textId="77777777" w:rsidTr="00F73DBB">
        <w:tc>
          <w:tcPr>
            <w:tcW w:w="2334" w:type="dxa"/>
            <w:tcBorders>
              <w:left w:val="single" w:sz="4" w:space="0" w:color="auto"/>
              <w:right w:val="single" w:sz="4" w:space="0" w:color="auto"/>
            </w:tcBorders>
          </w:tcPr>
          <w:p w14:paraId="25E2FF39" w14:textId="77777777" w:rsidR="000E609B" w:rsidRPr="000E609B" w:rsidRDefault="000E609B" w:rsidP="000E609B">
            <w:pPr>
              <w:rPr>
                <w:color w:val="000000" w:themeColor="text1"/>
                <w:sz w:val="20"/>
                <w:szCs w:val="20"/>
              </w:rPr>
            </w:pPr>
            <w:r w:rsidRPr="000E609B">
              <w:rPr>
                <w:color w:val="000000" w:themeColor="text1"/>
                <w:sz w:val="20"/>
                <w:szCs w:val="20"/>
              </w:rPr>
              <w:t>/sweep_&lt;n&gt;/SNRVX</w:t>
            </w:r>
          </w:p>
        </w:tc>
        <w:tc>
          <w:tcPr>
            <w:tcW w:w="5938" w:type="dxa"/>
            <w:tcBorders>
              <w:left w:val="single" w:sz="4" w:space="0" w:color="auto"/>
              <w:right w:val="single" w:sz="4" w:space="0" w:color="auto"/>
            </w:tcBorders>
          </w:tcPr>
          <w:p w14:paraId="106607B3" w14:textId="77777777" w:rsidR="000E609B" w:rsidRPr="000E609B" w:rsidRDefault="000E609B" w:rsidP="00C16927">
            <w:pPr>
              <w:jc w:val="left"/>
              <w:rPr>
                <w:color w:val="000000" w:themeColor="text1"/>
                <w:sz w:val="20"/>
                <w:szCs w:val="20"/>
              </w:rPr>
            </w:pPr>
            <w:r w:rsidRPr="000E609B">
              <w:rPr>
                <w:color w:val="000000" w:themeColor="text1"/>
                <w:sz w:val="20"/>
                <w:szCs w:val="20"/>
              </w:rPr>
              <w:t>radar_signal_to_noise_ratio_crosspolar_v</w:t>
            </w:r>
          </w:p>
        </w:tc>
        <w:tc>
          <w:tcPr>
            <w:tcW w:w="1593" w:type="dxa"/>
            <w:tcBorders>
              <w:left w:val="single" w:sz="4" w:space="0" w:color="auto"/>
              <w:right w:val="single" w:sz="4" w:space="0" w:color="auto"/>
            </w:tcBorders>
          </w:tcPr>
          <w:p w14:paraId="35421746" w14:textId="77777777" w:rsidR="000E609B" w:rsidRPr="000E609B" w:rsidRDefault="000E609B" w:rsidP="00C16927">
            <w:pPr>
              <w:jc w:val="left"/>
              <w:rPr>
                <w:color w:val="000000" w:themeColor="text1"/>
                <w:sz w:val="20"/>
                <w:szCs w:val="20"/>
              </w:rPr>
            </w:pPr>
            <w:r w:rsidRPr="000E609B">
              <w:rPr>
                <w:color w:val="000000" w:themeColor="text1"/>
                <w:sz w:val="20"/>
                <w:szCs w:val="20"/>
              </w:rPr>
              <w:t>Signal to noise ratio cross polar V</w:t>
            </w:r>
          </w:p>
        </w:tc>
      </w:tr>
      <w:tr w:rsidR="000E609B" w:rsidRPr="000E609B" w14:paraId="1DD1053B" w14:textId="77777777" w:rsidTr="00F73DBB">
        <w:tc>
          <w:tcPr>
            <w:tcW w:w="2334" w:type="dxa"/>
            <w:tcBorders>
              <w:left w:val="single" w:sz="4" w:space="0" w:color="auto"/>
              <w:right w:val="single" w:sz="4" w:space="0" w:color="auto"/>
            </w:tcBorders>
          </w:tcPr>
          <w:p w14:paraId="2D0D61BE" w14:textId="77777777" w:rsidR="000E609B" w:rsidRPr="000E609B" w:rsidRDefault="000E609B" w:rsidP="000E609B">
            <w:pPr>
              <w:rPr>
                <w:color w:val="000000" w:themeColor="text1"/>
                <w:sz w:val="20"/>
                <w:szCs w:val="20"/>
              </w:rPr>
            </w:pPr>
            <w:r w:rsidRPr="000E609B">
              <w:rPr>
                <w:color w:val="000000" w:themeColor="text1"/>
                <w:sz w:val="20"/>
                <w:szCs w:val="20"/>
              </w:rPr>
              <w:t>/sweep_&lt;n&gt;/NCP</w:t>
            </w:r>
          </w:p>
        </w:tc>
        <w:tc>
          <w:tcPr>
            <w:tcW w:w="5938" w:type="dxa"/>
            <w:tcBorders>
              <w:left w:val="single" w:sz="4" w:space="0" w:color="auto"/>
              <w:right w:val="single" w:sz="4" w:space="0" w:color="auto"/>
            </w:tcBorders>
          </w:tcPr>
          <w:p w14:paraId="756B7ABB" w14:textId="77777777" w:rsidR="000E609B" w:rsidRPr="000E609B" w:rsidRDefault="000E609B" w:rsidP="00C16927">
            <w:pPr>
              <w:jc w:val="left"/>
              <w:rPr>
                <w:color w:val="000000" w:themeColor="text1"/>
                <w:sz w:val="20"/>
                <w:szCs w:val="20"/>
              </w:rPr>
            </w:pPr>
            <w:r w:rsidRPr="000E609B">
              <w:rPr>
                <w:color w:val="000000" w:themeColor="text1"/>
                <w:sz w:val="20"/>
                <w:szCs w:val="20"/>
              </w:rPr>
              <w:t>radar_normalized_coherent_power</w:t>
            </w:r>
          </w:p>
        </w:tc>
        <w:tc>
          <w:tcPr>
            <w:tcW w:w="1593" w:type="dxa"/>
            <w:tcBorders>
              <w:left w:val="single" w:sz="4" w:space="0" w:color="auto"/>
              <w:right w:val="single" w:sz="4" w:space="0" w:color="auto"/>
            </w:tcBorders>
          </w:tcPr>
          <w:p w14:paraId="3750476E" w14:textId="77777777" w:rsidR="000E609B" w:rsidRPr="000E609B" w:rsidRDefault="000E609B" w:rsidP="00C16927">
            <w:pPr>
              <w:jc w:val="left"/>
              <w:rPr>
                <w:color w:val="000000" w:themeColor="text1"/>
                <w:sz w:val="20"/>
                <w:szCs w:val="20"/>
              </w:rPr>
            </w:pPr>
            <w:r w:rsidRPr="000E609B">
              <w:rPr>
                <w:color w:val="000000" w:themeColor="text1"/>
                <w:sz w:val="20"/>
                <w:szCs w:val="20"/>
              </w:rPr>
              <w:t>Normalized coherent power</w:t>
            </w:r>
          </w:p>
        </w:tc>
      </w:tr>
      <w:tr w:rsidR="000E609B" w:rsidRPr="000E609B" w14:paraId="4D2FD924" w14:textId="77777777" w:rsidTr="00F73DBB">
        <w:tc>
          <w:tcPr>
            <w:tcW w:w="2334" w:type="dxa"/>
            <w:tcBorders>
              <w:left w:val="single" w:sz="4" w:space="0" w:color="auto"/>
              <w:right w:val="single" w:sz="4" w:space="0" w:color="auto"/>
            </w:tcBorders>
          </w:tcPr>
          <w:p w14:paraId="76C259BC" w14:textId="77777777" w:rsidR="000E609B" w:rsidRPr="000E609B" w:rsidRDefault="000E609B" w:rsidP="000E609B">
            <w:pPr>
              <w:rPr>
                <w:color w:val="000000" w:themeColor="text1"/>
                <w:sz w:val="20"/>
                <w:szCs w:val="20"/>
              </w:rPr>
            </w:pPr>
            <w:r w:rsidRPr="000E609B">
              <w:rPr>
                <w:color w:val="000000" w:themeColor="text1"/>
                <w:sz w:val="20"/>
                <w:szCs w:val="20"/>
              </w:rPr>
              <w:t>/sweep_&lt;n&gt;/NCPH</w:t>
            </w:r>
          </w:p>
        </w:tc>
        <w:tc>
          <w:tcPr>
            <w:tcW w:w="5938" w:type="dxa"/>
            <w:tcBorders>
              <w:left w:val="single" w:sz="4" w:space="0" w:color="auto"/>
              <w:right w:val="single" w:sz="4" w:space="0" w:color="auto"/>
            </w:tcBorders>
          </w:tcPr>
          <w:p w14:paraId="18F96F12" w14:textId="77777777" w:rsidR="000E609B" w:rsidRPr="000E609B" w:rsidRDefault="000E609B" w:rsidP="00C16927">
            <w:pPr>
              <w:jc w:val="left"/>
              <w:rPr>
                <w:color w:val="000000" w:themeColor="text1"/>
                <w:sz w:val="20"/>
                <w:szCs w:val="20"/>
              </w:rPr>
            </w:pPr>
            <w:r w:rsidRPr="000E609B">
              <w:rPr>
                <w:color w:val="000000" w:themeColor="text1"/>
                <w:sz w:val="20"/>
                <w:szCs w:val="20"/>
              </w:rPr>
              <w:t>radar_normalized_coherent_power_h</w:t>
            </w:r>
          </w:p>
        </w:tc>
        <w:tc>
          <w:tcPr>
            <w:tcW w:w="1593" w:type="dxa"/>
            <w:tcBorders>
              <w:left w:val="single" w:sz="4" w:space="0" w:color="auto"/>
              <w:right w:val="single" w:sz="4" w:space="0" w:color="auto"/>
            </w:tcBorders>
          </w:tcPr>
          <w:p w14:paraId="3426BD10" w14:textId="77777777" w:rsidR="000E609B" w:rsidRPr="000E609B" w:rsidRDefault="000E609B" w:rsidP="00C16927">
            <w:pPr>
              <w:jc w:val="left"/>
              <w:rPr>
                <w:color w:val="000000" w:themeColor="text1"/>
                <w:sz w:val="20"/>
                <w:szCs w:val="20"/>
              </w:rPr>
            </w:pPr>
            <w:r w:rsidRPr="000E609B">
              <w:rPr>
                <w:color w:val="000000" w:themeColor="text1"/>
                <w:sz w:val="20"/>
                <w:szCs w:val="20"/>
              </w:rPr>
              <w:t>Normalized coherent power co-polar H</w:t>
            </w:r>
          </w:p>
        </w:tc>
      </w:tr>
      <w:tr w:rsidR="000E609B" w:rsidRPr="000E609B" w14:paraId="1F5E4ABC" w14:textId="77777777" w:rsidTr="00F73DBB">
        <w:tc>
          <w:tcPr>
            <w:tcW w:w="2334" w:type="dxa"/>
            <w:tcBorders>
              <w:left w:val="single" w:sz="4" w:space="0" w:color="auto"/>
              <w:right w:val="single" w:sz="4" w:space="0" w:color="auto"/>
            </w:tcBorders>
          </w:tcPr>
          <w:p w14:paraId="3FAA1B1C" w14:textId="77777777" w:rsidR="000E609B" w:rsidRPr="000E609B" w:rsidRDefault="000E609B" w:rsidP="000E609B">
            <w:pPr>
              <w:rPr>
                <w:color w:val="000000" w:themeColor="text1"/>
                <w:sz w:val="20"/>
                <w:szCs w:val="20"/>
              </w:rPr>
            </w:pPr>
            <w:r w:rsidRPr="000E609B">
              <w:rPr>
                <w:color w:val="000000" w:themeColor="text1"/>
                <w:sz w:val="20"/>
                <w:szCs w:val="20"/>
              </w:rPr>
              <w:t>/sweep_&lt;n&gt;/NCPV</w:t>
            </w:r>
          </w:p>
        </w:tc>
        <w:tc>
          <w:tcPr>
            <w:tcW w:w="5938" w:type="dxa"/>
            <w:tcBorders>
              <w:left w:val="single" w:sz="4" w:space="0" w:color="auto"/>
              <w:right w:val="single" w:sz="4" w:space="0" w:color="auto"/>
            </w:tcBorders>
          </w:tcPr>
          <w:p w14:paraId="7BDEE3A0" w14:textId="77777777" w:rsidR="000E609B" w:rsidRPr="000E609B" w:rsidRDefault="000E609B" w:rsidP="00C16927">
            <w:pPr>
              <w:jc w:val="left"/>
              <w:rPr>
                <w:color w:val="000000" w:themeColor="text1"/>
                <w:sz w:val="20"/>
                <w:szCs w:val="20"/>
              </w:rPr>
            </w:pPr>
            <w:r w:rsidRPr="000E609B">
              <w:rPr>
                <w:color w:val="000000" w:themeColor="text1"/>
                <w:sz w:val="20"/>
                <w:szCs w:val="20"/>
              </w:rPr>
              <w:t>radar_normalized_coherent_power_v</w:t>
            </w:r>
          </w:p>
        </w:tc>
        <w:tc>
          <w:tcPr>
            <w:tcW w:w="1593" w:type="dxa"/>
            <w:tcBorders>
              <w:left w:val="single" w:sz="4" w:space="0" w:color="auto"/>
              <w:right w:val="single" w:sz="4" w:space="0" w:color="auto"/>
            </w:tcBorders>
          </w:tcPr>
          <w:p w14:paraId="30CF64E4" w14:textId="77777777" w:rsidR="000E609B" w:rsidRPr="000E609B" w:rsidRDefault="000E609B" w:rsidP="00C16927">
            <w:pPr>
              <w:jc w:val="left"/>
              <w:rPr>
                <w:color w:val="000000" w:themeColor="text1"/>
                <w:sz w:val="20"/>
                <w:szCs w:val="20"/>
              </w:rPr>
            </w:pPr>
            <w:r w:rsidRPr="000E609B">
              <w:rPr>
                <w:color w:val="000000" w:themeColor="text1"/>
                <w:sz w:val="20"/>
                <w:szCs w:val="20"/>
              </w:rPr>
              <w:t xml:space="preserve">Normalized coherent </w:t>
            </w:r>
            <w:r w:rsidRPr="000E609B">
              <w:rPr>
                <w:color w:val="000000" w:themeColor="text1"/>
                <w:sz w:val="20"/>
                <w:szCs w:val="20"/>
              </w:rPr>
              <w:lastRenderedPageBreak/>
              <w:t>power co-polar V</w:t>
            </w:r>
          </w:p>
        </w:tc>
      </w:tr>
      <w:tr w:rsidR="000E609B" w:rsidRPr="000E609B" w14:paraId="540DE49D" w14:textId="77777777" w:rsidTr="00F73DBB">
        <w:tc>
          <w:tcPr>
            <w:tcW w:w="2334" w:type="dxa"/>
            <w:tcBorders>
              <w:left w:val="single" w:sz="4" w:space="0" w:color="auto"/>
              <w:right w:val="single" w:sz="4" w:space="0" w:color="auto"/>
            </w:tcBorders>
          </w:tcPr>
          <w:p w14:paraId="7F65C1D8"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/sweep_&lt;n&gt;/RR</w:t>
            </w:r>
          </w:p>
        </w:tc>
        <w:tc>
          <w:tcPr>
            <w:tcW w:w="5938" w:type="dxa"/>
            <w:tcBorders>
              <w:left w:val="single" w:sz="4" w:space="0" w:color="auto"/>
              <w:right w:val="single" w:sz="4" w:space="0" w:color="auto"/>
            </w:tcBorders>
          </w:tcPr>
          <w:p w14:paraId="7DCA7A78" w14:textId="77777777" w:rsidR="000E609B" w:rsidRPr="000E609B" w:rsidRDefault="000E609B" w:rsidP="00C16927">
            <w:pPr>
              <w:jc w:val="left"/>
              <w:rPr>
                <w:color w:val="000000" w:themeColor="text1"/>
                <w:sz w:val="20"/>
                <w:szCs w:val="20"/>
              </w:rPr>
            </w:pPr>
            <w:r w:rsidRPr="000E609B">
              <w:rPr>
                <w:color w:val="000000" w:themeColor="text1"/>
                <w:sz w:val="20"/>
                <w:szCs w:val="20"/>
              </w:rPr>
              <w:t>radar_estimated_precipitation_rate</w:t>
            </w:r>
          </w:p>
        </w:tc>
        <w:tc>
          <w:tcPr>
            <w:tcW w:w="1593" w:type="dxa"/>
            <w:tcBorders>
              <w:left w:val="single" w:sz="4" w:space="0" w:color="auto"/>
              <w:right w:val="single" w:sz="4" w:space="0" w:color="auto"/>
            </w:tcBorders>
          </w:tcPr>
          <w:p w14:paraId="5BC9494D" w14:textId="77777777" w:rsidR="000E609B" w:rsidRPr="000E609B" w:rsidRDefault="000E609B" w:rsidP="00C16927">
            <w:pPr>
              <w:jc w:val="left"/>
              <w:rPr>
                <w:color w:val="000000" w:themeColor="text1"/>
                <w:sz w:val="20"/>
                <w:szCs w:val="20"/>
              </w:rPr>
            </w:pPr>
            <w:r w:rsidRPr="000E609B">
              <w:rPr>
                <w:color w:val="000000" w:themeColor="text1"/>
                <w:sz w:val="20"/>
                <w:szCs w:val="20"/>
              </w:rPr>
              <w:t>Rain rate</w:t>
            </w:r>
          </w:p>
        </w:tc>
      </w:tr>
      <w:tr w:rsidR="000E609B" w:rsidRPr="000E609B" w14:paraId="672BF3D8" w14:textId="77777777" w:rsidTr="00F73DBB">
        <w:tc>
          <w:tcPr>
            <w:tcW w:w="2334" w:type="dxa"/>
            <w:tcBorders>
              <w:left w:val="single" w:sz="4" w:space="0" w:color="auto"/>
              <w:bottom w:val="single" w:sz="4" w:space="0" w:color="auto"/>
              <w:right w:val="single" w:sz="4" w:space="0" w:color="auto"/>
            </w:tcBorders>
          </w:tcPr>
          <w:p w14:paraId="34084C7A" w14:textId="77777777" w:rsidR="000E609B" w:rsidRPr="000E609B" w:rsidRDefault="000E609B" w:rsidP="000E609B">
            <w:pPr>
              <w:rPr>
                <w:color w:val="000000" w:themeColor="text1"/>
                <w:sz w:val="20"/>
                <w:szCs w:val="20"/>
              </w:rPr>
            </w:pPr>
            <w:r w:rsidRPr="000E609B">
              <w:rPr>
                <w:color w:val="000000" w:themeColor="text1"/>
                <w:sz w:val="20"/>
                <w:szCs w:val="20"/>
              </w:rPr>
              <w:t>/sweep_&lt;n&gt;/REC</w:t>
            </w:r>
          </w:p>
        </w:tc>
        <w:tc>
          <w:tcPr>
            <w:tcW w:w="5938" w:type="dxa"/>
            <w:tcBorders>
              <w:left w:val="single" w:sz="4" w:space="0" w:color="auto"/>
              <w:bottom w:val="single" w:sz="4" w:space="0" w:color="auto"/>
              <w:right w:val="single" w:sz="4" w:space="0" w:color="auto"/>
            </w:tcBorders>
          </w:tcPr>
          <w:p w14:paraId="3D6ABE4F" w14:textId="77777777" w:rsidR="000E609B" w:rsidRPr="000E609B" w:rsidRDefault="000E609B" w:rsidP="00C16927">
            <w:pPr>
              <w:jc w:val="left"/>
              <w:rPr>
                <w:color w:val="000000" w:themeColor="text1"/>
                <w:sz w:val="20"/>
                <w:szCs w:val="20"/>
              </w:rPr>
            </w:pPr>
            <w:r w:rsidRPr="000E609B">
              <w:rPr>
                <w:color w:val="000000" w:themeColor="text1"/>
                <w:sz w:val="20"/>
                <w:szCs w:val="20"/>
              </w:rPr>
              <w:t>radar_scatterer_classification</w:t>
            </w:r>
          </w:p>
        </w:tc>
        <w:tc>
          <w:tcPr>
            <w:tcW w:w="1593" w:type="dxa"/>
            <w:tcBorders>
              <w:left w:val="single" w:sz="4" w:space="0" w:color="auto"/>
              <w:bottom w:val="single" w:sz="4" w:space="0" w:color="auto"/>
              <w:right w:val="single" w:sz="4" w:space="0" w:color="auto"/>
            </w:tcBorders>
          </w:tcPr>
          <w:p w14:paraId="4313BC4F" w14:textId="77777777" w:rsidR="000E609B" w:rsidRPr="000E609B" w:rsidRDefault="000E609B" w:rsidP="00C16927">
            <w:pPr>
              <w:jc w:val="left"/>
              <w:rPr>
                <w:color w:val="000000" w:themeColor="text1"/>
                <w:sz w:val="20"/>
                <w:szCs w:val="20"/>
              </w:rPr>
            </w:pPr>
            <w:r w:rsidRPr="000E609B">
              <w:rPr>
                <w:color w:val="000000" w:themeColor="text1"/>
                <w:sz w:val="20"/>
                <w:szCs w:val="20"/>
              </w:rPr>
              <w:t>Radar echo classification</w:t>
            </w:r>
          </w:p>
        </w:tc>
      </w:tr>
    </w:tbl>
    <w:p w14:paraId="1C369ACF" w14:textId="6E6C33AE"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 xml:space="preserve">Table 301-10: List of optional/conditional attributes that </w:t>
      </w:r>
      <w:r w:rsidR="00A44137">
        <w:rPr>
          <w:rFonts w:ascii="Verdana Bold" w:eastAsiaTheme="minorHAnsi" w:hAnsi="Verdana Bold" w:cstheme="minorBidi"/>
          <w:b/>
          <w:color w:val="000000" w:themeColor="text1"/>
          <w:szCs w:val="24"/>
          <w:lang w:val="en-US"/>
        </w:rPr>
        <w:br/>
      </w:r>
      <w:r w:rsidRPr="000E609B">
        <w:rPr>
          <w:rFonts w:ascii="Verdana Bold" w:eastAsiaTheme="minorHAnsi" w:hAnsi="Verdana Bold" w:cstheme="minorBidi"/>
          <w:b/>
          <w:color w:val="000000" w:themeColor="text1"/>
          <w:szCs w:val="24"/>
          <w:lang w:val="en-US"/>
        </w:rPr>
        <w:t>may be reported for Dataset variables.</w:t>
      </w:r>
    </w:p>
    <w:tbl>
      <w:tblPr>
        <w:tblStyle w:val="Table"/>
        <w:tblW w:w="5000" w:type="pct"/>
        <w:tblLook w:val="07E0" w:firstRow="1" w:lastRow="1" w:firstColumn="1" w:lastColumn="1" w:noHBand="1" w:noVBand="1"/>
      </w:tblPr>
      <w:tblGrid>
        <w:gridCol w:w="2095"/>
        <w:gridCol w:w="1121"/>
        <w:gridCol w:w="1920"/>
        <w:gridCol w:w="4493"/>
      </w:tblGrid>
      <w:tr w:rsidR="000E609B" w:rsidRPr="000E609B" w14:paraId="6299BFCE" w14:textId="77777777" w:rsidTr="00094079">
        <w:tc>
          <w:tcPr>
            <w:tcW w:w="1088" w:type="pct"/>
            <w:tcBorders>
              <w:top w:val="single" w:sz="4" w:space="0" w:color="auto"/>
              <w:left w:val="single" w:sz="4" w:space="0" w:color="auto"/>
              <w:bottom w:val="single" w:sz="0" w:space="0" w:color="auto"/>
              <w:right w:val="single" w:sz="4" w:space="0" w:color="auto"/>
            </w:tcBorders>
            <w:vAlign w:val="bottom"/>
          </w:tcPr>
          <w:p w14:paraId="75DDBBE8"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 name</w:t>
            </w:r>
          </w:p>
        </w:tc>
        <w:tc>
          <w:tcPr>
            <w:tcW w:w="582" w:type="pct"/>
            <w:tcBorders>
              <w:top w:val="single" w:sz="4" w:space="0" w:color="auto"/>
              <w:left w:val="single" w:sz="4" w:space="0" w:color="auto"/>
              <w:bottom w:val="single" w:sz="0" w:space="0" w:color="auto"/>
              <w:right w:val="single" w:sz="4" w:space="0" w:color="auto"/>
            </w:tcBorders>
            <w:vAlign w:val="bottom"/>
          </w:tcPr>
          <w:p w14:paraId="567EA2C6"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997" w:type="pct"/>
            <w:tcBorders>
              <w:top w:val="single" w:sz="4" w:space="0" w:color="auto"/>
              <w:left w:val="single" w:sz="4" w:space="0" w:color="auto"/>
              <w:bottom w:val="single" w:sz="0" w:space="0" w:color="auto"/>
              <w:right w:val="single" w:sz="4" w:space="0" w:color="auto"/>
            </w:tcBorders>
            <w:vAlign w:val="bottom"/>
          </w:tcPr>
          <w:p w14:paraId="53376A8F"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Convention</w:t>
            </w:r>
          </w:p>
        </w:tc>
        <w:tc>
          <w:tcPr>
            <w:tcW w:w="2334" w:type="pct"/>
            <w:tcBorders>
              <w:top w:val="single" w:sz="4" w:space="0" w:color="auto"/>
              <w:left w:val="single" w:sz="4" w:space="0" w:color="auto"/>
              <w:bottom w:val="single" w:sz="0" w:space="0" w:color="auto"/>
              <w:right w:val="single" w:sz="4" w:space="0" w:color="auto"/>
            </w:tcBorders>
            <w:vAlign w:val="bottom"/>
          </w:tcPr>
          <w:p w14:paraId="0FFFC79E" w14:textId="77777777" w:rsidR="000E609B" w:rsidRPr="000E609B" w:rsidRDefault="000E609B" w:rsidP="001F0B4D">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 or description</w:t>
            </w:r>
          </w:p>
        </w:tc>
      </w:tr>
      <w:tr w:rsidR="000E609B" w:rsidRPr="000E609B" w14:paraId="6C5A187E" w14:textId="77777777" w:rsidTr="00094079">
        <w:tc>
          <w:tcPr>
            <w:tcW w:w="1088" w:type="pct"/>
            <w:tcBorders>
              <w:left w:val="single" w:sz="4" w:space="0" w:color="auto"/>
              <w:right w:val="single" w:sz="4" w:space="0" w:color="auto"/>
            </w:tcBorders>
          </w:tcPr>
          <w:p w14:paraId="3F601FA6" w14:textId="77777777" w:rsidR="000E609B" w:rsidRPr="000E609B" w:rsidRDefault="000E609B" w:rsidP="000E609B">
            <w:pPr>
              <w:rPr>
                <w:color w:val="000000" w:themeColor="text1"/>
                <w:sz w:val="20"/>
                <w:szCs w:val="20"/>
              </w:rPr>
            </w:pPr>
            <w:r w:rsidRPr="000E609B">
              <w:rPr>
                <w:color w:val="000000" w:themeColor="text1"/>
                <w:sz w:val="20"/>
                <w:szCs w:val="20"/>
              </w:rPr>
              <w:t>_Undetect</w:t>
            </w:r>
          </w:p>
        </w:tc>
        <w:tc>
          <w:tcPr>
            <w:tcW w:w="582" w:type="pct"/>
            <w:tcBorders>
              <w:left w:val="single" w:sz="4" w:space="0" w:color="auto"/>
              <w:right w:val="single" w:sz="4" w:space="0" w:color="auto"/>
            </w:tcBorders>
          </w:tcPr>
          <w:p w14:paraId="65AAE6AA" w14:textId="77777777" w:rsidR="000E609B" w:rsidRPr="000E609B" w:rsidRDefault="000E609B" w:rsidP="000E609B">
            <w:pPr>
              <w:rPr>
                <w:color w:val="000000" w:themeColor="text1"/>
                <w:sz w:val="20"/>
                <w:szCs w:val="20"/>
              </w:rPr>
            </w:pPr>
            <w:r w:rsidRPr="000E609B">
              <w:rPr>
                <w:color w:val="000000" w:themeColor="text1"/>
                <w:sz w:val="20"/>
                <w:szCs w:val="20"/>
              </w:rPr>
              <w:t>same as field data</w:t>
            </w:r>
          </w:p>
        </w:tc>
        <w:tc>
          <w:tcPr>
            <w:tcW w:w="997" w:type="pct"/>
            <w:tcBorders>
              <w:left w:val="single" w:sz="4" w:space="0" w:color="auto"/>
              <w:right w:val="single" w:sz="4" w:space="0" w:color="auto"/>
            </w:tcBorders>
          </w:tcPr>
          <w:p w14:paraId="685FECE9" w14:textId="77777777" w:rsidR="000E609B" w:rsidRPr="000E609B" w:rsidRDefault="000E609B" w:rsidP="000E609B">
            <w:pPr>
              <w:rPr>
                <w:color w:val="000000" w:themeColor="text1"/>
                <w:sz w:val="20"/>
                <w:szCs w:val="20"/>
              </w:rPr>
            </w:pPr>
            <w:r w:rsidRPr="000E609B">
              <w:rPr>
                <w:color w:val="000000" w:themeColor="text1"/>
                <w:sz w:val="20"/>
                <w:szCs w:val="20"/>
              </w:rPr>
              <w:t>ODIM</w:t>
            </w:r>
          </w:p>
        </w:tc>
        <w:tc>
          <w:tcPr>
            <w:tcW w:w="2334" w:type="pct"/>
            <w:tcBorders>
              <w:left w:val="single" w:sz="4" w:space="0" w:color="auto"/>
              <w:right w:val="single" w:sz="4" w:space="0" w:color="auto"/>
            </w:tcBorders>
          </w:tcPr>
          <w:p w14:paraId="431088BA" w14:textId="77777777" w:rsidR="000E609B" w:rsidRPr="000E609B" w:rsidRDefault="000E609B" w:rsidP="001F0B4D">
            <w:pPr>
              <w:jc w:val="left"/>
              <w:rPr>
                <w:color w:val="000000" w:themeColor="text1"/>
                <w:sz w:val="20"/>
                <w:szCs w:val="20"/>
              </w:rPr>
            </w:pPr>
            <w:r w:rsidRPr="000E609B">
              <w:rPr>
                <w:color w:val="000000" w:themeColor="text1"/>
                <w:sz w:val="20"/>
                <w:szCs w:val="20"/>
              </w:rPr>
              <w:t>Indicates an area (range bin) that has been radiated but has not produced a valid echo</w:t>
            </w:r>
          </w:p>
        </w:tc>
      </w:tr>
      <w:tr w:rsidR="000E609B" w:rsidRPr="000E609B" w14:paraId="1777358D" w14:textId="77777777" w:rsidTr="00094079">
        <w:tc>
          <w:tcPr>
            <w:tcW w:w="1088" w:type="pct"/>
            <w:tcBorders>
              <w:left w:val="single" w:sz="4" w:space="0" w:color="auto"/>
              <w:right w:val="single" w:sz="4" w:space="0" w:color="auto"/>
            </w:tcBorders>
          </w:tcPr>
          <w:p w14:paraId="576A7A34" w14:textId="77777777" w:rsidR="000E609B" w:rsidRPr="000E609B" w:rsidRDefault="000E609B" w:rsidP="000E609B">
            <w:pPr>
              <w:rPr>
                <w:color w:val="000000" w:themeColor="text1"/>
                <w:sz w:val="20"/>
                <w:szCs w:val="20"/>
              </w:rPr>
            </w:pPr>
            <w:r w:rsidRPr="000E609B">
              <w:rPr>
                <w:color w:val="000000" w:themeColor="text1"/>
                <w:sz w:val="20"/>
                <w:szCs w:val="20"/>
              </w:rPr>
              <w:t>sampling_ratio</w:t>
            </w:r>
          </w:p>
        </w:tc>
        <w:tc>
          <w:tcPr>
            <w:tcW w:w="582" w:type="pct"/>
            <w:tcBorders>
              <w:left w:val="single" w:sz="4" w:space="0" w:color="auto"/>
              <w:right w:val="single" w:sz="4" w:space="0" w:color="auto"/>
            </w:tcBorders>
          </w:tcPr>
          <w:p w14:paraId="2ADF146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997" w:type="pct"/>
            <w:tcBorders>
              <w:left w:val="single" w:sz="4" w:space="0" w:color="auto"/>
              <w:right w:val="single" w:sz="4" w:space="0" w:color="auto"/>
            </w:tcBorders>
          </w:tcPr>
          <w:p w14:paraId="4B1E8264"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6C7D2166"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Number of samples for this field divided by </w:t>
            </w:r>
            <w:r w:rsidRPr="000E609B">
              <w:rPr>
                <w:rFonts w:ascii="Courier New" w:eastAsiaTheme="minorHAnsi" w:hAnsi="Courier New" w:cs="Courier New"/>
                <w:i/>
                <w:iCs/>
                <w:color w:val="000000" w:themeColor="text1"/>
                <w:sz w:val="20"/>
                <w:szCs w:val="20"/>
              </w:rPr>
              <w:t>n_samples</w:t>
            </w:r>
            <w:r w:rsidRPr="000E609B">
              <w:rPr>
                <w:color w:val="000000" w:themeColor="text1"/>
                <w:sz w:val="20"/>
                <w:szCs w:val="20"/>
              </w:rPr>
              <w:t>.</w:t>
            </w:r>
          </w:p>
        </w:tc>
      </w:tr>
      <w:tr w:rsidR="000E609B" w:rsidRPr="000E609B" w14:paraId="202B0FD8" w14:textId="77777777" w:rsidTr="00094079">
        <w:tc>
          <w:tcPr>
            <w:tcW w:w="1088" w:type="pct"/>
            <w:tcBorders>
              <w:left w:val="single" w:sz="4" w:space="0" w:color="auto"/>
              <w:right w:val="single" w:sz="4" w:space="0" w:color="auto"/>
            </w:tcBorders>
          </w:tcPr>
          <w:p w14:paraId="534E207D" w14:textId="77777777" w:rsidR="000E609B" w:rsidRPr="000E609B" w:rsidRDefault="000E609B" w:rsidP="000E609B">
            <w:pPr>
              <w:rPr>
                <w:color w:val="000000" w:themeColor="text1"/>
                <w:sz w:val="20"/>
                <w:szCs w:val="20"/>
              </w:rPr>
            </w:pPr>
            <w:r w:rsidRPr="000E609B">
              <w:rPr>
                <w:color w:val="000000" w:themeColor="text1"/>
                <w:sz w:val="20"/>
                <w:szCs w:val="20"/>
              </w:rPr>
              <w:t>is_discrete</w:t>
            </w:r>
          </w:p>
        </w:tc>
        <w:tc>
          <w:tcPr>
            <w:tcW w:w="582" w:type="pct"/>
            <w:tcBorders>
              <w:left w:val="single" w:sz="4" w:space="0" w:color="auto"/>
              <w:right w:val="single" w:sz="4" w:space="0" w:color="auto"/>
            </w:tcBorders>
          </w:tcPr>
          <w:p w14:paraId="77413313" w14:textId="6CD1BAB2" w:rsidR="000E609B" w:rsidRPr="000E609B" w:rsidRDefault="000E609B" w:rsidP="000E609B">
            <w:pPr>
              <w:rPr>
                <w:color w:val="000000" w:themeColor="text1"/>
                <w:sz w:val="20"/>
                <w:szCs w:val="20"/>
              </w:rPr>
            </w:pPr>
            <w:r w:rsidRPr="000E609B">
              <w:rPr>
                <w:color w:val="000000" w:themeColor="text1"/>
                <w:sz w:val="20"/>
                <w:szCs w:val="20"/>
              </w:rPr>
              <w:t>Boolean/</w:t>
            </w:r>
            <w:r w:rsidR="00450A4A">
              <w:rPr>
                <w:color w:val="000000" w:themeColor="text1"/>
                <w:sz w:val="20"/>
                <w:szCs w:val="20"/>
              </w:rPr>
              <w:br/>
            </w:r>
            <w:r w:rsidRPr="000E609B">
              <w:rPr>
                <w:color w:val="000000" w:themeColor="text1"/>
                <w:sz w:val="20"/>
                <w:szCs w:val="20"/>
              </w:rPr>
              <w:t>string</w:t>
            </w:r>
          </w:p>
        </w:tc>
        <w:tc>
          <w:tcPr>
            <w:tcW w:w="997" w:type="pct"/>
            <w:tcBorders>
              <w:left w:val="single" w:sz="4" w:space="0" w:color="auto"/>
              <w:right w:val="single" w:sz="4" w:space="0" w:color="auto"/>
            </w:tcBorders>
          </w:tcPr>
          <w:p w14:paraId="1B514DAD"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191D9D5F" w14:textId="77777777" w:rsidR="000E609B" w:rsidRPr="000E609B" w:rsidRDefault="000E609B" w:rsidP="001F0B4D">
            <w:pPr>
              <w:jc w:val="left"/>
              <w:rPr>
                <w:color w:val="000000" w:themeColor="text1"/>
                <w:sz w:val="20"/>
                <w:szCs w:val="20"/>
              </w:rPr>
            </w:pPr>
            <w:r w:rsidRPr="000E609B">
              <w:rPr>
                <w:color w:val="000000" w:themeColor="text1"/>
                <w:sz w:val="20"/>
                <w:szCs w:val="20"/>
              </w:rPr>
              <w:t>"true" or "false". If "true", this indicates that the field takes on discrete values, rather than floating point values. For example, if a field is used to indicate the hydrometeor type, this would be a discrete field.</w:t>
            </w:r>
          </w:p>
        </w:tc>
      </w:tr>
      <w:tr w:rsidR="000E609B" w:rsidRPr="000E609B" w14:paraId="6EC9F9B0" w14:textId="77777777" w:rsidTr="00094079">
        <w:tc>
          <w:tcPr>
            <w:tcW w:w="1088" w:type="pct"/>
            <w:tcBorders>
              <w:left w:val="single" w:sz="4" w:space="0" w:color="auto"/>
              <w:right w:val="single" w:sz="4" w:space="0" w:color="auto"/>
            </w:tcBorders>
          </w:tcPr>
          <w:p w14:paraId="2F0B8C24" w14:textId="77777777" w:rsidR="000E609B" w:rsidRPr="000E609B" w:rsidRDefault="000E609B" w:rsidP="000E609B">
            <w:pPr>
              <w:rPr>
                <w:color w:val="000000" w:themeColor="text1"/>
                <w:sz w:val="20"/>
                <w:szCs w:val="20"/>
              </w:rPr>
            </w:pPr>
            <w:r w:rsidRPr="000E609B">
              <w:rPr>
                <w:color w:val="000000" w:themeColor="text1"/>
                <w:sz w:val="20"/>
                <w:szCs w:val="20"/>
              </w:rPr>
              <w:t>field_folds</w:t>
            </w:r>
          </w:p>
        </w:tc>
        <w:tc>
          <w:tcPr>
            <w:tcW w:w="582" w:type="pct"/>
            <w:tcBorders>
              <w:left w:val="single" w:sz="4" w:space="0" w:color="auto"/>
              <w:right w:val="single" w:sz="4" w:space="0" w:color="auto"/>
            </w:tcBorders>
          </w:tcPr>
          <w:p w14:paraId="690BFD2B" w14:textId="5C126D88" w:rsidR="000E609B" w:rsidRPr="000E609B" w:rsidRDefault="000E609B" w:rsidP="000E609B">
            <w:pPr>
              <w:rPr>
                <w:color w:val="000000" w:themeColor="text1"/>
                <w:sz w:val="20"/>
                <w:szCs w:val="20"/>
              </w:rPr>
            </w:pPr>
            <w:r w:rsidRPr="000E609B">
              <w:rPr>
                <w:color w:val="000000" w:themeColor="text1"/>
                <w:sz w:val="20"/>
                <w:szCs w:val="20"/>
              </w:rPr>
              <w:t>Boolean/</w:t>
            </w:r>
            <w:r w:rsidR="00AA5EE2">
              <w:rPr>
                <w:color w:val="000000" w:themeColor="text1"/>
                <w:sz w:val="20"/>
                <w:szCs w:val="20"/>
              </w:rPr>
              <w:br/>
            </w:r>
            <w:r w:rsidRPr="000E609B">
              <w:rPr>
                <w:color w:val="000000" w:themeColor="text1"/>
                <w:sz w:val="20"/>
                <w:szCs w:val="20"/>
              </w:rPr>
              <w:t>string</w:t>
            </w:r>
          </w:p>
        </w:tc>
        <w:tc>
          <w:tcPr>
            <w:tcW w:w="997" w:type="pct"/>
            <w:tcBorders>
              <w:left w:val="single" w:sz="4" w:space="0" w:color="auto"/>
              <w:right w:val="single" w:sz="4" w:space="0" w:color="auto"/>
            </w:tcBorders>
          </w:tcPr>
          <w:p w14:paraId="0BFC4E64"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6957F7CA" w14:textId="77777777" w:rsidR="000E609B" w:rsidRPr="000E609B" w:rsidRDefault="000E609B" w:rsidP="001F0B4D">
            <w:pPr>
              <w:jc w:val="left"/>
              <w:rPr>
                <w:color w:val="000000" w:themeColor="text1"/>
                <w:sz w:val="20"/>
                <w:szCs w:val="20"/>
              </w:rPr>
            </w:pPr>
            <w:r w:rsidRPr="000E609B">
              <w:rPr>
                <w:color w:val="000000" w:themeColor="text1"/>
                <w:sz w:val="20"/>
                <w:szCs w:val="20"/>
              </w:rPr>
              <w:t>"true" or "false". Used to indicate that a field is limited between a min and max value, and that it folds between the two extremes. This typically applies to such fields as radial velocity and PhiDP</w:t>
            </w:r>
          </w:p>
        </w:tc>
      </w:tr>
      <w:tr w:rsidR="000E609B" w:rsidRPr="000E609B" w14:paraId="44993CE3" w14:textId="77777777" w:rsidTr="00094079">
        <w:tc>
          <w:tcPr>
            <w:tcW w:w="1088" w:type="pct"/>
            <w:tcBorders>
              <w:left w:val="single" w:sz="4" w:space="0" w:color="auto"/>
              <w:right w:val="single" w:sz="4" w:space="0" w:color="auto"/>
            </w:tcBorders>
          </w:tcPr>
          <w:p w14:paraId="557CD810" w14:textId="77777777" w:rsidR="000E609B" w:rsidRPr="000E609B" w:rsidRDefault="000E609B" w:rsidP="000E609B">
            <w:pPr>
              <w:rPr>
                <w:color w:val="000000" w:themeColor="text1"/>
                <w:sz w:val="20"/>
                <w:szCs w:val="20"/>
              </w:rPr>
            </w:pPr>
            <w:r w:rsidRPr="000E609B">
              <w:rPr>
                <w:color w:val="000000" w:themeColor="text1"/>
                <w:sz w:val="20"/>
                <w:szCs w:val="20"/>
              </w:rPr>
              <w:t>fold_limit_lower</w:t>
            </w:r>
          </w:p>
        </w:tc>
        <w:tc>
          <w:tcPr>
            <w:tcW w:w="582" w:type="pct"/>
            <w:tcBorders>
              <w:left w:val="single" w:sz="4" w:space="0" w:color="auto"/>
              <w:right w:val="single" w:sz="4" w:space="0" w:color="auto"/>
            </w:tcBorders>
          </w:tcPr>
          <w:p w14:paraId="3179B2DB"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997" w:type="pct"/>
            <w:tcBorders>
              <w:left w:val="single" w:sz="4" w:space="0" w:color="auto"/>
              <w:right w:val="single" w:sz="4" w:space="0" w:color="auto"/>
            </w:tcBorders>
          </w:tcPr>
          <w:p w14:paraId="24CF5B9E"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41FA90FE"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If </w:t>
            </w:r>
            <w:r w:rsidRPr="000E609B">
              <w:rPr>
                <w:rFonts w:ascii="Courier New" w:eastAsiaTheme="minorHAnsi" w:hAnsi="Courier New" w:cs="Courier New"/>
                <w:i/>
                <w:iCs/>
                <w:color w:val="000000" w:themeColor="text1"/>
                <w:sz w:val="20"/>
                <w:szCs w:val="20"/>
              </w:rPr>
              <w:t>field_folds</w:t>
            </w:r>
            <w:r w:rsidRPr="000E609B">
              <w:rPr>
                <w:color w:val="000000" w:themeColor="text1"/>
                <w:sz w:val="20"/>
                <w:szCs w:val="20"/>
              </w:rPr>
              <w:t xml:space="preserve"> is "true", this indicates the lower limit at which the field folds.</w:t>
            </w:r>
          </w:p>
        </w:tc>
      </w:tr>
      <w:tr w:rsidR="000E609B" w:rsidRPr="000E609B" w14:paraId="3961B964" w14:textId="77777777" w:rsidTr="00094079">
        <w:tc>
          <w:tcPr>
            <w:tcW w:w="1088" w:type="pct"/>
            <w:tcBorders>
              <w:left w:val="single" w:sz="4" w:space="0" w:color="auto"/>
              <w:right w:val="single" w:sz="4" w:space="0" w:color="auto"/>
            </w:tcBorders>
          </w:tcPr>
          <w:p w14:paraId="45C1976C" w14:textId="77777777" w:rsidR="000E609B" w:rsidRPr="000E609B" w:rsidRDefault="000E609B" w:rsidP="000E609B">
            <w:pPr>
              <w:rPr>
                <w:color w:val="000000" w:themeColor="text1"/>
                <w:sz w:val="20"/>
                <w:szCs w:val="20"/>
              </w:rPr>
            </w:pPr>
            <w:r w:rsidRPr="000E609B">
              <w:rPr>
                <w:color w:val="000000" w:themeColor="text1"/>
                <w:sz w:val="20"/>
                <w:szCs w:val="20"/>
              </w:rPr>
              <w:t>fold_limit_upper</w:t>
            </w:r>
          </w:p>
        </w:tc>
        <w:tc>
          <w:tcPr>
            <w:tcW w:w="582" w:type="pct"/>
            <w:tcBorders>
              <w:left w:val="single" w:sz="4" w:space="0" w:color="auto"/>
              <w:right w:val="single" w:sz="4" w:space="0" w:color="auto"/>
            </w:tcBorders>
          </w:tcPr>
          <w:p w14:paraId="2EDAE499"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997" w:type="pct"/>
            <w:tcBorders>
              <w:left w:val="single" w:sz="4" w:space="0" w:color="auto"/>
              <w:right w:val="single" w:sz="4" w:space="0" w:color="auto"/>
            </w:tcBorders>
          </w:tcPr>
          <w:p w14:paraId="1E809DAC"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472D8C07"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If </w:t>
            </w:r>
            <w:r w:rsidRPr="000E609B">
              <w:rPr>
                <w:rFonts w:ascii="Courier New" w:eastAsiaTheme="minorHAnsi" w:hAnsi="Courier New" w:cs="Courier New"/>
                <w:i/>
                <w:iCs/>
                <w:color w:val="000000" w:themeColor="text1"/>
                <w:sz w:val="20"/>
                <w:szCs w:val="20"/>
              </w:rPr>
              <w:t>field_folds</w:t>
            </w:r>
            <w:r w:rsidRPr="000E609B">
              <w:rPr>
                <w:color w:val="000000" w:themeColor="text1"/>
                <w:sz w:val="20"/>
                <w:szCs w:val="20"/>
              </w:rPr>
              <w:t xml:space="preserve"> is "true", this indicates the upper limit at which the field folds.</w:t>
            </w:r>
          </w:p>
        </w:tc>
      </w:tr>
      <w:tr w:rsidR="000E609B" w:rsidRPr="000E609B" w14:paraId="468FEED9" w14:textId="77777777" w:rsidTr="00094079">
        <w:tc>
          <w:tcPr>
            <w:tcW w:w="1088" w:type="pct"/>
            <w:tcBorders>
              <w:left w:val="single" w:sz="4" w:space="0" w:color="auto"/>
              <w:right w:val="single" w:sz="4" w:space="0" w:color="auto"/>
            </w:tcBorders>
          </w:tcPr>
          <w:p w14:paraId="75120ACA" w14:textId="77777777" w:rsidR="000E609B" w:rsidRPr="000E609B" w:rsidRDefault="000E609B" w:rsidP="000E609B">
            <w:pPr>
              <w:rPr>
                <w:color w:val="000000" w:themeColor="text1"/>
                <w:sz w:val="20"/>
                <w:szCs w:val="20"/>
              </w:rPr>
            </w:pPr>
            <w:r w:rsidRPr="000E609B">
              <w:rPr>
                <w:color w:val="000000" w:themeColor="text1"/>
                <w:sz w:val="20"/>
                <w:szCs w:val="20"/>
              </w:rPr>
              <w:t>is_quality_field</w:t>
            </w:r>
          </w:p>
        </w:tc>
        <w:tc>
          <w:tcPr>
            <w:tcW w:w="582" w:type="pct"/>
            <w:tcBorders>
              <w:left w:val="single" w:sz="4" w:space="0" w:color="auto"/>
              <w:right w:val="single" w:sz="4" w:space="0" w:color="auto"/>
            </w:tcBorders>
          </w:tcPr>
          <w:p w14:paraId="5034E2F0" w14:textId="57A0C906" w:rsidR="000E609B" w:rsidRPr="000E609B" w:rsidRDefault="000E609B" w:rsidP="000E609B">
            <w:pPr>
              <w:rPr>
                <w:color w:val="000000" w:themeColor="text1"/>
                <w:sz w:val="20"/>
                <w:szCs w:val="20"/>
              </w:rPr>
            </w:pPr>
            <w:r w:rsidRPr="000E609B">
              <w:rPr>
                <w:color w:val="000000" w:themeColor="text1"/>
                <w:sz w:val="20"/>
                <w:szCs w:val="20"/>
              </w:rPr>
              <w:t>Boolean/</w:t>
            </w:r>
            <w:r w:rsidR="00AA5EE2">
              <w:rPr>
                <w:color w:val="000000" w:themeColor="text1"/>
                <w:sz w:val="20"/>
                <w:szCs w:val="20"/>
              </w:rPr>
              <w:br/>
            </w:r>
            <w:r w:rsidRPr="000E609B">
              <w:rPr>
                <w:color w:val="000000" w:themeColor="text1"/>
                <w:sz w:val="20"/>
                <w:szCs w:val="20"/>
              </w:rPr>
              <w:t>string</w:t>
            </w:r>
          </w:p>
        </w:tc>
        <w:tc>
          <w:tcPr>
            <w:tcW w:w="997" w:type="pct"/>
            <w:tcBorders>
              <w:left w:val="single" w:sz="4" w:space="0" w:color="auto"/>
              <w:right w:val="single" w:sz="4" w:space="0" w:color="auto"/>
            </w:tcBorders>
          </w:tcPr>
          <w:p w14:paraId="17F2FF43"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60375A4C" w14:textId="77777777" w:rsidR="000E609B" w:rsidRPr="000E609B" w:rsidRDefault="000E609B" w:rsidP="001F0B4D">
            <w:pPr>
              <w:jc w:val="left"/>
              <w:rPr>
                <w:color w:val="000000" w:themeColor="text1"/>
                <w:sz w:val="20"/>
                <w:szCs w:val="20"/>
              </w:rPr>
            </w:pPr>
            <w:r w:rsidRPr="000E609B">
              <w:rPr>
                <w:color w:val="000000" w:themeColor="text1"/>
                <w:sz w:val="20"/>
                <w:szCs w:val="20"/>
              </w:rPr>
              <w:t>Set to "true" if this Dataset stores a quality control field.</w:t>
            </w:r>
          </w:p>
        </w:tc>
      </w:tr>
      <w:tr w:rsidR="000E609B" w:rsidRPr="000E609B" w14:paraId="146CFF39" w14:textId="77777777" w:rsidTr="00094079">
        <w:tc>
          <w:tcPr>
            <w:tcW w:w="1088" w:type="pct"/>
            <w:tcBorders>
              <w:left w:val="single" w:sz="4" w:space="0" w:color="auto"/>
              <w:right w:val="single" w:sz="4" w:space="0" w:color="auto"/>
            </w:tcBorders>
          </w:tcPr>
          <w:p w14:paraId="1ACAE17D" w14:textId="77777777" w:rsidR="000E609B" w:rsidRPr="000E609B" w:rsidRDefault="000E609B" w:rsidP="000E609B">
            <w:pPr>
              <w:rPr>
                <w:color w:val="000000" w:themeColor="text1"/>
                <w:sz w:val="20"/>
                <w:szCs w:val="20"/>
              </w:rPr>
            </w:pPr>
            <w:r w:rsidRPr="000E609B">
              <w:rPr>
                <w:color w:val="000000" w:themeColor="text1"/>
                <w:sz w:val="20"/>
                <w:szCs w:val="20"/>
              </w:rPr>
              <w:t>flag_values</w:t>
            </w:r>
          </w:p>
        </w:tc>
        <w:tc>
          <w:tcPr>
            <w:tcW w:w="582" w:type="pct"/>
            <w:tcBorders>
              <w:left w:val="single" w:sz="4" w:space="0" w:color="auto"/>
              <w:right w:val="single" w:sz="4" w:space="0" w:color="auto"/>
            </w:tcBorders>
          </w:tcPr>
          <w:p w14:paraId="7439260A" w14:textId="77777777" w:rsidR="000E609B" w:rsidRPr="000E609B" w:rsidRDefault="000E609B" w:rsidP="000E609B">
            <w:pPr>
              <w:rPr>
                <w:color w:val="000000" w:themeColor="text1"/>
                <w:sz w:val="20"/>
                <w:szCs w:val="20"/>
              </w:rPr>
            </w:pPr>
            <w:r w:rsidRPr="000E609B">
              <w:rPr>
                <w:color w:val="000000" w:themeColor="text1"/>
                <w:sz w:val="20"/>
                <w:szCs w:val="20"/>
              </w:rPr>
              <w:t>same as field data</w:t>
            </w:r>
          </w:p>
        </w:tc>
        <w:tc>
          <w:tcPr>
            <w:tcW w:w="997" w:type="pct"/>
            <w:tcBorders>
              <w:left w:val="single" w:sz="4" w:space="0" w:color="auto"/>
              <w:right w:val="single" w:sz="4" w:space="0" w:color="auto"/>
            </w:tcBorders>
          </w:tcPr>
          <w:p w14:paraId="4F753F39"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2334" w:type="pct"/>
            <w:tcBorders>
              <w:left w:val="single" w:sz="4" w:space="0" w:color="auto"/>
              <w:right w:val="single" w:sz="4" w:space="0" w:color="auto"/>
            </w:tcBorders>
          </w:tcPr>
          <w:p w14:paraId="600755A2"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Array of flag values. These values have special meaning, as documented in </w:t>
            </w:r>
            <w:r w:rsidRPr="000E609B">
              <w:rPr>
                <w:rFonts w:ascii="Courier New" w:eastAsiaTheme="minorHAnsi" w:hAnsi="Courier New" w:cs="Courier New"/>
                <w:i/>
                <w:iCs/>
                <w:color w:val="000000" w:themeColor="text1"/>
                <w:sz w:val="20"/>
                <w:szCs w:val="20"/>
              </w:rPr>
              <w:t>flag_meanings</w:t>
            </w:r>
            <w:r w:rsidRPr="000E609B">
              <w:rPr>
                <w:color w:val="000000" w:themeColor="text1"/>
                <w:sz w:val="20"/>
                <w:szCs w:val="20"/>
              </w:rPr>
              <w:t>.</w:t>
            </w:r>
          </w:p>
        </w:tc>
      </w:tr>
      <w:tr w:rsidR="000E609B" w:rsidRPr="000E609B" w14:paraId="15A3E1F5" w14:textId="77777777" w:rsidTr="00094079">
        <w:tc>
          <w:tcPr>
            <w:tcW w:w="1088" w:type="pct"/>
            <w:tcBorders>
              <w:left w:val="single" w:sz="4" w:space="0" w:color="auto"/>
              <w:right w:val="single" w:sz="4" w:space="0" w:color="auto"/>
            </w:tcBorders>
          </w:tcPr>
          <w:p w14:paraId="3487D93E" w14:textId="77777777" w:rsidR="000E609B" w:rsidRPr="000E609B" w:rsidRDefault="000E609B" w:rsidP="000E609B">
            <w:pPr>
              <w:rPr>
                <w:color w:val="000000" w:themeColor="text1"/>
                <w:sz w:val="20"/>
                <w:szCs w:val="20"/>
              </w:rPr>
            </w:pPr>
            <w:r w:rsidRPr="000E609B">
              <w:rPr>
                <w:color w:val="000000" w:themeColor="text1"/>
                <w:sz w:val="20"/>
                <w:szCs w:val="20"/>
              </w:rPr>
              <w:t>flag_meanings</w:t>
            </w:r>
          </w:p>
        </w:tc>
        <w:tc>
          <w:tcPr>
            <w:tcW w:w="582" w:type="pct"/>
            <w:tcBorders>
              <w:left w:val="single" w:sz="4" w:space="0" w:color="auto"/>
              <w:right w:val="single" w:sz="4" w:space="0" w:color="auto"/>
            </w:tcBorders>
          </w:tcPr>
          <w:p w14:paraId="5AA5E77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997" w:type="pct"/>
            <w:tcBorders>
              <w:left w:val="single" w:sz="4" w:space="0" w:color="auto"/>
              <w:right w:val="single" w:sz="4" w:space="0" w:color="auto"/>
            </w:tcBorders>
          </w:tcPr>
          <w:p w14:paraId="29AD355E"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2334" w:type="pct"/>
            <w:tcBorders>
              <w:left w:val="single" w:sz="4" w:space="0" w:color="auto"/>
              <w:right w:val="single" w:sz="4" w:space="0" w:color="auto"/>
            </w:tcBorders>
          </w:tcPr>
          <w:p w14:paraId="74E52406"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Meaning of </w:t>
            </w:r>
            <w:r w:rsidRPr="000E609B">
              <w:rPr>
                <w:rFonts w:ascii="Courier New" w:eastAsiaTheme="minorHAnsi" w:hAnsi="Courier New" w:cs="Courier New"/>
                <w:i/>
                <w:iCs/>
                <w:color w:val="000000" w:themeColor="text1"/>
                <w:sz w:val="20"/>
                <w:szCs w:val="20"/>
              </w:rPr>
              <w:t>flag_values</w:t>
            </w:r>
            <w:r w:rsidRPr="000E609B">
              <w:rPr>
                <w:color w:val="000000" w:themeColor="text1"/>
                <w:sz w:val="20"/>
                <w:szCs w:val="20"/>
              </w:rPr>
              <w:t xml:space="preserve"> or </w:t>
            </w:r>
            <w:r w:rsidRPr="000E609B">
              <w:rPr>
                <w:rFonts w:ascii="Courier New" w:eastAsiaTheme="minorHAnsi" w:hAnsi="Courier New" w:cs="Courier New"/>
                <w:i/>
                <w:iCs/>
                <w:color w:val="000000" w:themeColor="text1"/>
                <w:sz w:val="20"/>
                <w:szCs w:val="20"/>
              </w:rPr>
              <w:t>flag_masks</w:t>
            </w:r>
            <w:r w:rsidRPr="000E609B">
              <w:rPr>
                <w:color w:val="000000" w:themeColor="text1"/>
                <w:sz w:val="20"/>
                <w:szCs w:val="20"/>
              </w:rPr>
              <w:t>.</w:t>
            </w:r>
          </w:p>
        </w:tc>
      </w:tr>
      <w:tr w:rsidR="000E609B" w:rsidRPr="000E609B" w14:paraId="370E5D9A" w14:textId="77777777" w:rsidTr="00094079">
        <w:tc>
          <w:tcPr>
            <w:tcW w:w="1088" w:type="pct"/>
            <w:tcBorders>
              <w:left w:val="single" w:sz="4" w:space="0" w:color="auto"/>
              <w:right w:val="single" w:sz="4" w:space="0" w:color="auto"/>
            </w:tcBorders>
          </w:tcPr>
          <w:p w14:paraId="4B203D82" w14:textId="77777777" w:rsidR="000E609B" w:rsidRPr="000E609B" w:rsidRDefault="000E609B" w:rsidP="000E609B">
            <w:pPr>
              <w:rPr>
                <w:color w:val="000000" w:themeColor="text1"/>
                <w:sz w:val="20"/>
                <w:szCs w:val="20"/>
              </w:rPr>
            </w:pPr>
            <w:r w:rsidRPr="000E609B">
              <w:rPr>
                <w:color w:val="000000" w:themeColor="text1"/>
                <w:sz w:val="20"/>
                <w:szCs w:val="20"/>
              </w:rPr>
              <w:t>flag_masks</w:t>
            </w:r>
          </w:p>
        </w:tc>
        <w:tc>
          <w:tcPr>
            <w:tcW w:w="582" w:type="pct"/>
            <w:tcBorders>
              <w:left w:val="single" w:sz="4" w:space="0" w:color="auto"/>
              <w:right w:val="single" w:sz="4" w:space="0" w:color="auto"/>
            </w:tcBorders>
          </w:tcPr>
          <w:p w14:paraId="2EE48556" w14:textId="77777777" w:rsidR="000E609B" w:rsidRPr="000E609B" w:rsidRDefault="000E609B" w:rsidP="000E609B">
            <w:pPr>
              <w:rPr>
                <w:color w:val="000000" w:themeColor="text1"/>
                <w:sz w:val="20"/>
                <w:szCs w:val="20"/>
              </w:rPr>
            </w:pPr>
            <w:r w:rsidRPr="000E609B">
              <w:rPr>
                <w:color w:val="000000" w:themeColor="text1"/>
                <w:sz w:val="20"/>
                <w:szCs w:val="20"/>
              </w:rPr>
              <w:t>same as field data</w:t>
            </w:r>
          </w:p>
        </w:tc>
        <w:tc>
          <w:tcPr>
            <w:tcW w:w="997" w:type="pct"/>
            <w:tcBorders>
              <w:left w:val="single" w:sz="4" w:space="0" w:color="auto"/>
              <w:right w:val="single" w:sz="4" w:space="0" w:color="auto"/>
            </w:tcBorders>
          </w:tcPr>
          <w:p w14:paraId="0FDBF74E"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2334" w:type="pct"/>
            <w:tcBorders>
              <w:left w:val="single" w:sz="4" w:space="0" w:color="auto"/>
              <w:right w:val="single" w:sz="4" w:space="0" w:color="auto"/>
            </w:tcBorders>
          </w:tcPr>
          <w:p w14:paraId="04AB349F"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Valid bit-wise masks used in a flag field that is comprised of bit-wise combinations of mask values. See </w:t>
            </w:r>
            <w:r w:rsidRPr="000E609B">
              <w:rPr>
                <w:rFonts w:ascii="Courier New" w:eastAsiaTheme="minorHAnsi" w:hAnsi="Courier New" w:cs="Courier New"/>
                <w:i/>
                <w:iCs/>
                <w:color w:val="000000" w:themeColor="text1"/>
                <w:sz w:val="20"/>
                <w:szCs w:val="20"/>
              </w:rPr>
              <w:t>flag_meanings</w:t>
            </w:r>
            <w:r w:rsidRPr="000E609B">
              <w:rPr>
                <w:color w:val="000000" w:themeColor="text1"/>
                <w:sz w:val="20"/>
                <w:szCs w:val="20"/>
              </w:rPr>
              <w:t>.</w:t>
            </w:r>
          </w:p>
        </w:tc>
      </w:tr>
      <w:tr w:rsidR="000E609B" w:rsidRPr="000E609B" w14:paraId="54388E82" w14:textId="77777777" w:rsidTr="00094079">
        <w:tc>
          <w:tcPr>
            <w:tcW w:w="1088" w:type="pct"/>
            <w:tcBorders>
              <w:left w:val="single" w:sz="4" w:space="0" w:color="auto"/>
              <w:right w:val="single" w:sz="4" w:space="0" w:color="auto"/>
            </w:tcBorders>
          </w:tcPr>
          <w:p w14:paraId="3D29AC5F" w14:textId="77777777" w:rsidR="000E609B" w:rsidRPr="000E609B" w:rsidRDefault="000E609B" w:rsidP="000E609B">
            <w:pPr>
              <w:rPr>
                <w:color w:val="000000" w:themeColor="text1"/>
                <w:sz w:val="20"/>
                <w:szCs w:val="20"/>
              </w:rPr>
            </w:pPr>
            <w:r w:rsidRPr="000E609B">
              <w:rPr>
                <w:color w:val="000000" w:themeColor="text1"/>
                <w:sz w:val="20"/>
                <w:szCs w:val="20"/>
              </w:rPr>
              <w:t>qualified_variables</w:t>
            </w:r>
          </w:p>
        </w:tc>
        <w:tc>
          <w:tcPr>
            <w:tcW w:w="582" w:type="pct"/>
            <w:tcBorders>
              <w:left w:val="single" w:sz="4" w:space="0" w:color="auto"/>
              <w:right w:val="single" w:sz="4" w:space="0" w:color="auto"/>
            </w:tcBorders>
          </w:tcPr>
          <w:p w14:paraId="02C680A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997" w:type="pct"/>
            <w:tcBorders>
              <w:left w:val="single" w:sz="4" w:space="0" w:color="auto"/>
              <w:right w:val="single" w:sz="4" w:space="0" w:color="auto"/>
            </w:tcBorders>
          </w:tcPr>
          <w:p w14:paraId="1442F6E4"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68064957"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Applicable if </w:t>
            </w:r>
            <w:r w:rsidRPr="000E609B">
              <w:rPr>
                <w:rFonts w:ascii="Courier New" w:eastAsiaTheme="minorHAnsi" w:hAnsi="Courier New" w:cs="Courier New"/>
                <w:i/>
                <w:iCs/>
                <w:color w:val="000000" w:themeColor="text1"/>
                <w:sz w:val="20"/>
                <w:szCs w:val="20"/>
              </w:rPr>
              <w:t>is_quality_field</w:t>
            </w:r>
            <w:r w:rsidRPr="000E609B">
              <w:rPr>
                <w:color w:val="000000" w:themeColor="text1"/>
                <w:sz w:val="20"/>
                <w:szCs w:val="20"/>
              </w:rPr>
              <w:t xml:space="preserve"> is "true". Array list of variables that this variable qualifies. Every field variable in this list should list this variable in its </w:t>
            </w:r>
            <w:r w:rsidRPr="000E609B">
              <w:rPr>
                <w:rFonts w:ascii="Courier New" w:eastAsiaTheme="minorHAnsi" w:hAnsi="Courier New" w:cs="Courier New"/>
                <w:i/>
                <w:iCs/>
                <w:color w:val="000000" w:themeColor="text1"/>
                <w:sz w:val="20"/>
                <w:szCs w:val="20"/>
              </w:rPr>
              <w:t>ancillary_variable</w:t>
            </w:r>
            <w:r w:rsidRPr="000E609B">
              <w:rPr>
                <w:color w:val="000000" w:themeColor="text1"/>
                <w:sz w:val="20"/>
                <w:szCs w:val="20"/>
              </w:rPr>
              <w:t xml:space="preserve"> attribute.</w:t>
            </w:r>
          </w:p>
        </w:tc>
      </w:tr>
      <w:tr w:rsidR="000E609B" w:rsidRPr="000E609B" w14:paraId="5CB12304" w14:textId="77777777" w:rsidTr="00094079">
        <w:tc>
          <w:tcPr>
            <w:tcW w:w="1088" w:type="pct"/>
            <w:tcBorders>
              <w:left w:val="single" w:sz="4" w:space="0" w:color="auto"/>
              <w:right w:val="single" w:sz="4" w:space="0" w:color="auto"/>
            </w:tcBorders>
          </w:tcPr>
          <w:p w14:paraId="18BFED64"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ancillary_variables</w:t>
            </w:r>
          </w:p>
        </w:tc>
        <w:tc>
          <w:tcPr>
            <w:tcW w:w="582" w:type="pct"/>
            <w:tcBorders>
              <w:left w:val="single" w:sz="4" w:space="0" w:color="auto"/>
              <w:right w:val="single" w:sz="4" w:space="0" w:color="auto"/>
            </w:tcBorders>
          </w:tcPr>
          <w:p w14:paraId="1602D8D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997" w:type="pct"/>
            <w:tcBorders>
              <w:left w:val="single" w:sz="4" w:space="0" w:color="auto"/>
              <w:right w:val="single" w:sz="4" w:space="0" w:color="auto"/>
            </w:tcBorders>
          </w:tcPr>
          <w:p w14:paraId="06457CD6" w14:textId="77777777" w:rsidR="000E609B" w:rsidRPr="000E609B" w:rsidRDefault="000E609B" w:rsidP="000E609B">
            <w:pPr>
              <w:rPr>
                <w:color w:val="000000" w:themeColor="text1"/>
                <w:sz w:val="20"/>
                <w:szCs w:val="20"/>
              </w:rPr>
            </w:pPr>
            <w:r w:rsidRPr="000E609B">
              <w:rPr>
                <w:color w:val="000000" w:themeColor="text1"/>
                <w:sz w:val="20"/>
                <w:szCs w:val="20"/>
              </w:rPr>
              <w:t>CF</w:t>
            </w:r>
          </w:p>
        </w:tc>
        <w:tc>
          <w:tcPr>
            <w:tcW w:w="2334" w:type="pct"/>
            <w:tcBorders>
              <w:left w:val="single" w:sz="4" w:space="0" w:color="auto"/>
              <w:right w:val="single" w:sz="4" w:space="0" w:color="auto"/>
            </w:tcBorders>
          </w:tcPr>
          <w:p w14:paraId="32D2D138"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Array list of variables to which this variable is related. In particular, this is intended to list the variables that contain quality information about this field. In that case, the quality field will list this field in its </w:t>
            </w:r>
            <w:r w:rsidRPr="000E609B">
              <w:rPr>
                <w:rFonts w:ascii="Courier New" w:eastAsiaTheme="minorHAnsi" w:hAnsi="Courier New" w:cs="Courier New"/>
                <w:i/>
                <w:iCs/>
                <w:color w:val="000000" w:themeColor="text1"/>
                <w:sz w:val="20"/>
                <w:szCs w:val="20"/>
              </w:rPr>
              <w:t>qualified_variable</w:t>
            </w:r>
            <w:r w:rsidRPr="000E609B">
              <w:rPr>
                <w:color w:val="000000" w:themeColor="text1"/>
                <w:sz w:val="20"/>
                <w:szCs w:val="20"/>
              </w:rPr>
              <w:t xml:space="preserve"> attribute.</w:t>
            </w:r>
          </w:p>
        </w:tc>
      </w:tr>
      <w:tr w:rsidR="000E609B" w:rsidRPr="000E609B" w14:paraId="3E7EF6DD" w14:textId="77777777" w:rsidTr="00094079">
        <w:tc>
          <w:tcPr>
            <w:tcW w:w="1088" w:type="pct"/>
            <w:tcBorders>
              <w:left w:val="single" w:sz="4" w:space="0" w:color="auto"/>
              <w:right w:val="single" w:sz="4" w:space="0" w:color="auto"/>
            </w:tcBorders>
          </w:tcPr>
          <w:p w14:paraId="129929D8" w14:textId="77777777" w:rsidR="000E609B" w:rsidRPr="000E609B" w:rsidRDefault="000E609B" w:rsidP="000E609B">
            <w:pPr>
              <w:rPr>
                <w:color w:val="000000" w:themeColor="text1"/>
                <w:sz w:val="20"/>
                <w:szCs w:val="20"/>
              </w:rPr>
            </w:pPr>
            <w:r w:rsidRPr="000E609B">
              <w:rPr>
                <w:color w:val="000000" w:themeColor="text1"/>
                <w:sz w:val="20"/>
                <w:szCs w:val="20"/>
              </w:rPr>
              <w:t>thresholding_xml</w:t>
            </w:r>
          </w:p>
        </w:tc>
        <w:tc>
          <w:tcPr>
            <w:tcW w:w="582" w:type="pct"/>
            <w:tcBorders>
              <w:left w:val="single" w:sz="4" w:space="0" w:color="auto"/>
              <w:right w:val="single" w:sz="4" w:space="0" w:color="auto"/>
            </w:tcBorders>
          </w:tcPr>
          <w:p w14:paraId="18E711B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997" w:type="pct"/>
            <w:tcBorders>
              <w:left w:val="single" w:sz="4" w:space="0" w:color="auto"/>
              <w:right w:val="single" w:sz="4" w:space="0" w:color="auto"/>
            </w:tcBorders>
          </w:tcPr>
          <w:p w14:paraId="739EA56A" w14:textId="77777777" w:rsidR="000E609B" w:rsidRPr="000E609B" w:rsidRDefault="000E609B" w:rsidP="000E609B">
            <w:pPr>
              <w:rPr>
                <w:color w:val="000000" w:themeColor="text1"/>
                <w:sz w:val="20"/>
                <w:szCs w:val="20"/>
              </w:rPr>
            </w:pPr>
            <w:r w:rsidRPr="000E609B">
              <w:rPr>
                <w:color w:val="000000" w:themeColor="text1"/>
                <w:sz w:val="20"/>
                <w:szCs w:val="20"/>
              </w:rPr>
              <w:t>CF/Radial</w:t>
            </w:r>
          </w:p>
        </w:tc>
        <w:tc>
          <w:tcPr>
            <w:tcW w:w="2334" w:type="pct"/>
            <w:tcBorders>
              <w:left w:val="single" w:sz="4" w:space="0" w:color="auto"/>
              <w:right w:val="single" w:sz="4" w:space="0" w:color="auto"/>
            </w:tcBorders>
          </w:tcPr>
          <w:p w14:paraId="283CC5DA" w14:textId="77777777" w:rsidR="000E609B" w:rsidRPr="000E609B" w:rsidRDefault="000E609B" w:rsidP="001F0B4D">
            <w:pPr>
              <w:jc w:val="left"/>
              <w:rPr>
                <w:color w:val="000000" w:themeColor="text1"/>
                <w:sz w:val="20"/>
                <w:szCs w:val="20"/>
              </w:rPr>
            </w:pPr>
            <w:r w:rsidRPr="000E609B">
              <w:rPr>
                <w:color w:val="000000" w:themeColor="text1"/>
                <w:sz w:val="20"/>
                <w:szCs w:val="20"/>
              </w:rPr>
              <w:t>Thresholding details. Supplied if thresholding has been applied to the field.</w:t>
            </w:r>
          </w:p>
        </w:tc>
      </w:tr>
      <w:tr w:rsidR="000E609B" w:rsidRPr="000E609B" w14:paraId="2A233E42" w14:textId="77777777" w:rsidTr="00094079">
        <w:tc>
          <w:tcPr>
            <w:tcW w:w="1088" w:type="pct"/>
            <w:tcBorders>
              <w:left w:val="single" w:sz="4" w:space="0" w:color="auto"/>
              <w:right w:val="single" w:sz="4" w:space="0" w:color="auto"/>
            </w:tcBorders>
          </w:tcPr>
          <w:p w14:paraId="27D15EBE"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262C6C6D"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11485D6E"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2034F18C" w14:textId="77777777" w:rsidR="000E609B" w:rsidRPr="000E609B" w:rsidRDefault="000E609B" w:rsidP="001F0B4D">
            <w:pPr>
              <w:jc w:val="left"/>
              <w:rPr>
                <w:color w:val="000000" w:themeColor="text1"/>
                <w:sz w:val="20"/>
                <w:szCs w:val="20"/>
              </w:rPr>
            </w:pPr>
            <w:r w:rsidRPr="000E609B">
              <w:rPr>
                <w:color w:val="000000" w:themeColor="text1"/>
                <w:sz w:val="20"/>
                <w:szCs w:val="20"/>
              </w:rPr>
              <w:t>This should be in self-descriptive XML. For example:</w:t>
            </w:r>
          </w:p>
        </w:tc>
      </w:tr>
      <w:tr w:rsidR="000E609B" w:rsidRPr="000E609B" w14:paraId="71953CF8" w14:textId="77777777" w:rsidTr="00094079">
        <w:tc>
          <w:tcPr>
            <w:tcW w:w="1088" w:type="pct"/>
            <w:tcBorders>
              <w:left w:val="single" w:sz="4" w:space="0" w:color="auto"/>
              <w:right w:val="single" w:sz="4" w:space="0" w:color="auto"/>
            </w:tcBorders>
          </w:tcPr>
          <w:p w14:paraId="25183EDF"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2E30C322"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1FBACC31"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5C38294C"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&lt;thresholding field="DBZ"&gt;</w:t>
            </w:r>
          </w:p>
        </w:tc>
      </w:tr>
      <w:tr w:rsidR="000E609B" w:rsidRPr="000E609B" w14:paraId="444BD259" w14:textId="77777777" w:rsidTr="00094079">
        <w:tc>
          <w:tcPr>
            <w:tcW w:w="1088" w:type="pct"/>
            <w:tcBorders>
              <w:left w:val="single" w:sz="4" w:space="0" w:color="auto"/>
              <w:right w:val="single" w:sz="4" w:space="0" w:color="auto"/>
            </w:tcBorders>
          </w:tcPr>
          <w:p w14:paraId="0550F9AC"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0E86ED77"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6950A7A0"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563B8435"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&lt;field_used&gt;</w:t>
            </w:r>
          </w:p>
        </w:tc>
      </w:tr>
      <w:tr w:rsidR="000E609B" w:rsidRPr="000E609B" w14:paraId="60CAA92D" w14:textId="77777777" w:rsidTr="00094079">
        <w:tc>
          <w:tcPr>
            <w:tcW w:w="1088" w:type="pct"/>
            <w:tcBorders>
              <w:left w:val="single" w:sz="4" w:space="0" w:color="auto"/>
              <w:right w:val="single" w:sz="4" w:space="0" w:color="auto"/>
            </w:tcBorders>
          </w:tcPr>
          <w:p w14:paraId="2BD18C28"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20FA9C9F"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49573B2E"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32862F20"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&lt;name&gt;NCP&lt;/name&gt;</w:t>
            </w:r>
          </w:p>
        </w:tc>
      </w:tr>
      <w:tr w:rsidR="000E609B" w:rsidRPr="000E609B" w14:paraId="3EE4CE42" w14:textId="77777777" w:rsidTr="00094079">
        <w:tc>
          <w:tcPr>
            <w:tcW w:w="1088" w:type="pct"/>
            <w:tcBorders>
              <w:left w:val="single" w:sz="4" w:space="0" w:color="auto"/>
              <w:right w:val="single" w:sz="4" w:space="0" w:color="auto"/>
            </w:tcBorders>
          </w:tcPr>
          <w:p w14:paraId="59C91949"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12DBDB9D"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1784E490"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60412993"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&lt;min_val&gt;0.15&lt;/min_val&gt;</w:t>
            </w:r>
          </w:p>
        </w:tc>
      </w:tr>
      <w:tr w:rsidR="000E609B" w:rsidRPr="000E609B" w14:paraId="579EFB8A" w14:textId="77777777" w:rsidTr="00094079">
        <w:tc>
          <w:tcPr>
            <w:tcW w:w="1088" w:type="pct"/>
            <w:tcBorders>
              <w:left w:val="single" w:sz="4" w:space="0" w:color="auto"/>
              <w:right w:val="single" w:sz="4" w:space="0" w:color="auto"/>
            </w:tcBorders>
          </w:tcPr>
          <w:p w14:paraId="6AC99C5B"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53803BDB"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79851081"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00D71DCD"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&lt;/field_used&gt;</w:t>
            </w:r>
          </w:p>
        </w:tc>
      </w:tr>
      <w:tr w:rsidR="000E609B" w:rsidRPr="000E609B" w14:paraId="43541CC2" w14:textId="77777777" w:rsidTr="00094079">
        <w:tc>
          <w:tcPr>
            <w:tcW w:w="1088" w:type="pct"/>
            <w:tcBorders>
              <w:left w:val="single" w:sz="4" w:space="0" w:color="auto"/>
              <w:right w:val="single" w:sz="4" w:space="0" w:color="auto"/>
            </w:tcBorders>
          </w:tcPr>
          <w:p w14:paraId="0924D493"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64FBB882"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27E23A68"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2CE75FD4"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&lt;field_used&gt;</w:t>
            </w:r>
          </w:p>
        </w:tc>
      </w:tr>
      <w:tr w:rsidR="000E609B" w:rsidRPr="000E609B" w14:paraId="5DCC5B1C" w14:textId="77777777" w:rsidTr="00094079">
        <w:tc>
          <w:tcPr>
            <w:tcW w:w="1088" w:type="pct"/>
            <w:tcBorders>
              <w:left w:val="single" w:sz="4" w:space="0" w:color="auto"/>
              <w:right w:val="single" w:sz="4" w:space="0" w:color="auto"/>
            </w:tcBorders>
          </w:tcPr>
          <w:p w14:paraId="0CE02907"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0E92B043"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2C80AF17"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5FC9DA66"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&lt;name&gt;SNR&lt;/name&gt;</w:t>
            </w:r>
          </w:p>
        </w:tc>
      </w:tr>
      <w:tr w:rsidR="000E609B" w:rsidRPr="000E609B" w14:paraId="13AC6A3F" w14:textId="77777777" w:rsidTr="00094079">
        <w:tc>
          <w:tcPr>
            <w:tcW w:w="1088" w:type="pct"/>
            <w:tcBorders>
              <w:left w:val="single" w:sz="4" w:space="0" w:color="auto"/>
              <w:right w:val="single" w:sz="4" w:space="0" w:color="auto"/>
            </w:tcBorders>
          </w:tcPr>
          <w:p w14:paraId="03D03C22"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669F9A99"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13FACCE8"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17939449"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&lt;min_val&gt;-3.0&lt;/min_val&gt;</w:t>
            </w:r>
          </w:p>
        </w:tc>
      </w:tr>
      <w:tr w:rsidR="000E609B" w:rsidRPr="000E609B" w14:paraId="1AA55759" w14:textId="77777777" w:rsidTr="00094079">
        <w:tc>
          <w:tcPr>
            <w:tcW w:w="1088" w:type="pct"/>
            <w:tcBorders>
              <w:left w:val="single" w:sz="4" w:space="0" w:color="auto"/>
              <w:right w:val="single" w:sz="4" w:space="0" w:color="auto"/>
            </w:tcBorders>
          </w:tcPr>
          <w:p w14:paraId="5874AF6D" w14:textId="77777777" w:rsidR="000E609B" w:rsidRPr="000E609B" w:rsidRDefault="000E609B" w:rsidP="000E609B">
            <w:pPr>
              <w:rPr>
                <w:color w:val="000000" w:themeColor="text1"/>
                <w:sz w:val="20"/>
                <w:szCs w:val="20"/>
              </w:rPr>
            </w:pPr>
          </w:p>
        </w:tc>
        <w:tc>
          <w:tcPr>
            <w:tcW w:w="582" w:type="pct"/>
            <w:tcBorders>
              <w:left w:val="single" w:sz="4" w:space="0" w:color="auto"/>
              <w:right w:val="single" w:sz="4" w:space="0" w:color="auto"/>
            </w:tcBorders>
          </w:tcPr>
          <w:p w14:paraId="0F7ADFD0" w14:textId="77777777" w:rsidR="000E609B" w:rsidRPr="000E609B" w:rsidRDefault="000E609B" w:rsidP="000E609B">
            <w:pPr>
              <w:rPr>
                <w:color w:val="000000" w:themeColor="text1"/>
                <w:sz w:val="20"/>
                <w:szCs w:val="20"/>
              </w:rPr>
            </w:pPr>
          </w:p>
        </w:tc>
        <w:tc>
          <w:tcPr>
            <w:tcW w:w="997" w:type="pct"/>
            <w:tcBorders>
              <w:left w:val="single" w:sz="4" w:space="0" w:color="auto"/>
              <w:right w:val="single" w:sz="4" w:space="0" w:color="auto"/>
            </w:tcBorders>
          </w:tcPr>
          <w:p w14:paraId="77E8E1A9" w14:textId="77777777" w:rsidR="000E609B" w:rsidRPr="000E609B" w:rsidRDefault="000E609B" w:rsidP="000E609B">
            <w:pPr>
              <w:rPr>
                <w:color w:val="000000" w:themeColor="text1"/>
                <w:sz w:val="20"/>
                <w:szCs w:val="20"/>
              </w:rPr>
            </w:pPr>
          </w:p>
        </w:tc>
        <w:tc>
          <w:tcPr>
            <w:tcW w:w="2334" w:type="pct"/>
            <w:tcBorders>
              <w:left w:val="single" w:sz="4" w:space="0" w:color="auto"/>
              <w:right w:val="single" w:sz="4" w:space="0" w:color="auto"/>
            </w:tcBorders>
          </w:tcPr>
          <w:p w14:paraId="3C260BF4"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&lt;/field_used&gt;</w:t>
            </w:r>
          </w:p>
        </w:tc>
      </w:tr>
      <w:tr w:rsidR="000E609B" w:rsidRPr="000E609B" w14:paraId="7DE3B083" w14:textId="77777777" w:rsidTr="00094079">
        <w:tc>
          <w:tcPr>
            <w:tcW w:w="1088" w:type="pct"/>
            <w:tcBorders>
              <w:left w:val="single" w:sz="4" w:space="0" w:color="auto"/>
              <w:bottom w:val="single" w:sz="4" w:space="0" w:color="auto"/>
              <w:right w:val="single" w:sz="4" w:space="0" w:color="auto"/>
            </w:tcBorders>
          </w:tcPr>
          <w:p w14:paraId="5414C4A7" w14:textId="77777777" w:rsidR="000E609B" w:rsidRPr="000E609B" w:rsidRDefault="000E609B" w:rsidP="000E609B">
            <w:pPr>
              <w:rPr>
                <w:color w:val="000000" w:themeColor="text1"/>
                <w:sz w:val="20"/>
                <w:szCs w:val="20"/>
              </w:rPr>
            </w:pPr>
          </w:p>
        </w:tc>
        <w:tc>
          <w:tcPr>
            <w:tcW w:w="582" w:type="pct"/>
            <w:tcBorders>
              <w:left w:val="single" w:sz="4" w:space="0" w:color="auto"/>
              <w:bottom w:val="single" w:sz="4" w:space="0" w:color="auto"/>
              <w:right w:val="single" w:sz="4" w:space="0" w:color="auto"/>
            </w:tcBorders>
          </w:tcPr>
          <w:p w14:paraId="3BC913E8" w14:textId="77777777" w:rsidR="000E609B" w:rsidRPr="000E609B" w:rsidRDefault="000E609B" w:rsidP="000E609B">
            <w:pPr>
              <w:rPr>
                <w:color w:val="000000" w:themeColor="text1"/>
                <w:sz w:val="20"/>
                <w:szCs w:val="20"/>
              </w:rPr>
            </w:pPr>
          </w:p>
        </w:tc>
        <w:tc>
          <w:tcPr>
            <w:tcW w:w="997" w:type="pct"/>
            <w:tcBorders>
              <w:left w:val="single" w:sz="4" w:space="0" w:color="auto"/>
              <w:bottom w:val="single" w:sz="4" w:space="0" w:color="auto"/>
              <w:right w:val="single" w:sz="4" w:space="0" w:color="auto"/>
            </w:tcBorders>
          </w:tcPr>
          <w:p w14:paraId="2C0D91EF" w14:textId="77777777" w:rsidR="000E609B" w:rsidRPr="000E609B" w:rsidRDefault="000E609B" w:rsidP="000E609B">
            <w:pPr>
              <w:rPr>
                <w:color w:val="000000" w:themeColor="text1"/>
                <w:sz w:val="20"/>
                <w:szCs w:val="20"/>
              </w:rPr>
            </w:pPr>
          </w:p>
        </w:tc>
        <w:tc>
          <w:tcPr>
            <w:tcW w:w="2334" w:type="pct"/>
            <w:tcBorders>
              <w:left w:val="single" w:sz="4" w:space="0" w:color="auto"/>
              <w:bottom w:val="single" w:sz="4" w:space="0" w:color="auto"/>
              <w:right w:val="single" w:sz="4" w:space="0" w:color="auto"/>
            </w:tcBorders>
          </w:tcPr>
          <w:p w14:paraId="1FA451D2" w14:textId="77777777" w:rsidR="000E609B" w:rsidRPr="000E609B" w:rsidRDefault="000E609B" w:rsidP="001F0B4D">
            <w:pPr>
              <w:jc w:val="left"/>
              <w:rPr>
                <w:rFonts w:ascii="Courier New" w:hAnsi="Courier New" w:cs="Courier New"/>
                <w:i/>
                <w:iCs/>
                <w:color w:val="000000" w:themeColor="text1"/>
                <w:sz w:val="20"/>
                <w:szCs w:val="20"/>
              </w:rPr>
            </w:pPr>
            <w:r w:rsidRPr="000E609B">
              <w:rPr>
                <w:rFonts w:ascii="Courier New" w:eastAsiaTheme="minorHAnsi" w:hAnsi="Courier New" w:cs="Courier New"/>
                <w:i/>
                <w:iCs/>
                <w:color w:val="000000" w:themeColor="text1"/>
                <w:sz w:val="20"/>
                <w:szCs w:val="20"/>
              </w:rPr>
              <w:t>&lt;/thresholding&gt;</w:t>
            </w:r>
          </w:p>
        </w:tc>
      </w:tr>
    </w:tbl>
    <w:p w14:paraId="22F79FE1" w14:textId="74EC82EE"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301-11a: Optional/conditional variables that may be included in the monitoring subgroup when present. Attributes are defined in Table 301-11b.</w:t>
      </w:r>
    </w:p>
    <w:tbl>
      <w:tblPr>
        <w:tblStyle w:val="Table"/>
        <w:tblW w:w="5123" w:type="pct"/>
        <w:tblLook w:val="07E0" w:firstRow="1" w:lastRow="1" w:firstColumn="1" w:lastColumn="1" w:noHBand="1" w:noVBand="1"/>
      </w:tblPr>
      <w:tblGrid>
        <w:gridCol w:w="6442"/>
        <w:gridCol w:w="1377"/>
        <w:gridCol w:w="662"/>
        <w:gridCol w:w="1385"/>
      </w:tblGrid>
      <w:tr w:rsidR="000E609B" w:rsidRPr="000E609B" w14:paraId="6052FBB7" w14:textId="77777777" w:rsidTr="001D56D2">
        <w:tc>
          <w:tcPr>
            <w:tcW w:w="3297" w:type="pct"/>
            <w:tcBorders>
              <w:top w:val="single" w:sz="4" w:space="0" w:color="auto"/>
              <w:left w:val="single" w:sz="4" w:space="0" w:color="auto"/>
              <w:bottom w:val="single" w:sz="0" w:space="0" w:color="auto"/>
              <w:right w:val="single" w:sz="4" w:space="0" w:color="auto"/>
            </w:tcBorders>
            <w:vAlign w:val="bottom"/>
          </w:tcPr>
          <w:p w14:paraId="10BD522F" w14:textId="1B746E40"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4A06879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0" w:type="auto"/>
            <w:tcBorders>
              <w:top w:val="single" w:sz="4" w:space="0" w:color="auto"/>
              <w:left w:val="single" w:sz="4" w:space="0" w:color="auto"/>
              <w:bottom w:val="single" w:sz="0" w:space="0" w:color="auto"/>
              <w:right w:val="single" w:sz="4" w:space="0" w:color="auto"/>
            </w:tcBorders>
            <w:vAlign w:val="bottom"/>
          </w:tcPr>
          <w:p w14:paraId="778BFC9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50657C00" w14:textId="77777777" w:rsidR="000E609B" w:rsidRPr="000E609B" w:rsidRDefault="000E609B" w:rsidP="001F0B4D">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4EAAF1BA" w14:textId="77777777" w:rsidTr="001D56D2">
        <w:tc>
          <w:tcPr>
            <w:tcW w:w="3297" w:type="pct"/>
            <w:tcBorders>
              <w:left w:val="single" w:sz="4" w:space="0" w:color="auto"/>
              <w:right w:val="single" w:sz="4" w:space="0" w:color="auto"/>
            </w:tcBorders>
          </w:tcPr>
          <w:p w14:paraId="6A8F9503"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/sweep_&lt;n&gt;/monitoring/radar_measured_transmit_power_h</w:t>
            </w:r>
          </w:p>
        </w:tc>
        <w:tc>
          <w:tcPr>
            <w:tcW w:w="0" w:type="auto"/>
            <w:tcBorders>
              <w:left w:val="single" w:sz="4" w:space="0" w:color="auto"/>
              <w:right w:val="single" w:sz="4" w:space="0" w:color="auto"/>
            </w:tcBorders>
          </w:tcPr>
          <w:p w14:paraId="215485C2"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429C2C02"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7C511BF8" w14:textId="77777777" w:rsidR="000E609B" w:rsidRPr="000E609B" w:rsidRDefault="000E609B" w:rsidP="001F0B4D">
            <w:pPr>
              <w:jc w:val="left"/>
              <w:rPr>
                <w:color w:val="000000" w:themeColor="text1"/>
                <w:sz w:val="20"/>
                <w:szCs w:val="20"/>
              </w:rPr>
            </w:pPr>
            <w:r w:rsidRPr="000E609B">
              <w:rPr>
                <w:color w:val="000000" w:themeColor="text1"/>
                <w:sz w:val="20"/>
                <w:szCs w:val="20"/>
              </w:rPr>
              <w:t>Measured transmit power H polarization</w:t>
            </w:r>
          </w:p>
        </w:tc>
      </w:tr>
      <w:tr w:rsidR="000E609B" w:rsidRPr="000E609B" w14:paraId="7B49D98C" w14:textId="77777777" w:rsidTr="001D56D2">
        <w:tc>
          <w:tcPr>
            <w:tcW w:w="3297" w:type="pct"/>
            <w:tcBorders>
              <w:left w:val="single" w:sz="4" w:space="0" w:color="auto"/>
              <w:right w:val="single" w:sz="4" w:space="0" w:color="auto"/>
            </w:tcBorders>
          </w:tcPr>
          <w:p w14:paraId="0F08577F"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/sweep_&lt;n&gt;/monitoring/radar_measured_transmit_power_v</w:t>
            </w:r>
          </w:p>
        </w:tc>
        <w:tc>
          <w:tcPr>
            <w:tcW w:w="0" w:type="auto"/>
            <w:tcBorders>
              <w:left w:val="single" w:sz="4" w:space="0" w:color="auto"/>
              <w:right w:val="single" w:sz="4" w:space="0" w:color="auto"/>
            </w:tcBorders>
          </w:tcPr>
          <w:p w14:paraId="4E115E54"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0B5CA96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7CDB11E1" w14:textId="77777777" w:rsidR="000E609B" w:rsidRPr="000E609B" w:rsidRDefault="000E609B" w:rsidP="001F0B4D">
            <w:pPr>
              <w:jc w:val="left"/>
              <w:rPr>
                <w:color w:val="000000" w:themeColor="text1"/>
                <w:sz w:val="20"/>
                <w:szCs w:val="20"/>
              </w:rPr>
            </w:pPr>
            <w:r w:rsidRPr="000E609B">
              <w:rPr>
                <w:color w:val="000000" w:themeColor="text1"/>
                <w:sz w:val="20"/>
                <w:szCs w:val="20"/>
              </w:rPr>
              <w:t>Measured transmit power V polarization</w:t>
            </w:r>
          </w:p>
        </w:tc>
      </w:tr>
      <w:tr w:rsidR="000E609B" w:rsidRPr="000E609B" w14:paraId="1EE951FD" w14:textId="77777777" w:rsidTr="001D56D2">
        <w:tc>
          <w:tcPr>
            <w:tcW w:w="3297" w:type="pct"/>
            <w:tcBorders>
              <w:left w:val="single" w:sz="4" w:space="0" w:color="auto"/>
              <w:right w:val="single" w:sz="4" w:space="0" w:color="auto"/>
            </w:tcBorders>
          </w:tcPr>
          <w:p w14:paraId="5B2BD6F4"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/sweep_&lt;n&gt;/monitoring/radar_measured_sky_noise</w:t>
            </w:r>
          </w:p>
        </w:tc>
        <w:tc>
          <w:tcPr>
            <w:tcW w:w="0" w:type="auto"/>
            <w:tcBorders>
              <w:left w:val="single" w:sz="4" w:space="0" w:color="auto"/>
              <w:right w:val="single" w:sz="4" w:space="0" w:color="auto"/>
            </w:tcBorders>
          </w:tcPr>
          <w:p w14:paraId="3BE23BA9"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7117A73F"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33780875"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Noise measured at the receiver when connected to the antenna with no noise </w:t>
            </w:r>
            <w:r w:rsidRPr="000E609B">
              <w:rPr>
                <w:color w:val="000000" w:themeColor="text1"/>
                <w:sz w:val="20"/>
                <w:szCs w:val="20"/>
              </w:rPr>
              <w:lastRenderedPageBreak/>
              <w:t>source connected.</w:t>
            </w:r>
          </w:p>
        </w:tc>
      </w:tr>
      <w:tr w:rsidR="000E609B" w:rsidRPr="000E609B" w14:paraId="74C65AB0" w14:textId="77777777" w:rsidTr="001D56D2">
        <w:tc>
          <w:tcPr>
            <w:tcW w:w="3297" w:type="pct"/>
            <w:tcBorders>
              <w:left w:val="single" w:sz="4" w:space="0" w:color="auto"/>
              <w:right w:val="single" w:sz="4" w:space="0" w:color="auto"/>
            </w:tcBorders>
          </w:tcPr>
          <w:p w14:paraId="77FB1672"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/sweep_&lt;n&gt;/monitoring/radar_measured_cold_noise</w:t>
            </w:r>
          </w:p>
        </w:tc>
        <w:tc>
          <w:tcPr>
            <w:tcW w:w="0" w:type="auto"/>
            <w:tcBorders>
              <w:left w:val="single" w:sz="4" w:space="0" w:color="auto"/>
              <w:right w:val="single" w:sz="4" w:space="0" w:color="auto"/>
            </w:tcBorders>
          </w:tcPr>
          <w:p w14:paraId="769914D0"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69C06413"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14CC1821" w14:textId="77777777" w:rsidR="000E609B" w:rsidRPr="000E609B" w:rsidRDefault="000E609B" w:rsidP="001F0B4D">
            <w:pPr>
              <w:jc w:val="left"/>
              <w:rPr>
                <w:color w:val="000000" w:themeColor="text1"/>
                <w:sz w:val="20"/>
                <w:szCs w:val="20"/>
              </w:rPr>
            </w:pPr>
            <w:r w:rsidRPr="000E609B">
              <w:rPr>
                <w:color w:val="000000" w:themeColor="text1"/>
                <w:sz w:val="20"/>
                <w:szCs w:val="20"/>
              </w:rPr>
              <w:t>Noise measured at the receiver when connected to the noise source, but it is not enabled.</w:t>
            </w:r>
          </w:p>
        </w:tc>
      </w:tr>
      <w:tr w:rsidR="000E609B" w:rsidRPr="000E609B" w14:paraId="5E50EEBA" w14:textId="77777777" w:rsidTr="001D56D2">
        <w:tc>
          <w:tcPr>
            <w:tcW w:w="3297" w:type="pct"/>
            <w:tcBorders>
              <w:left w:val="single" w:sz="4" w:space="0" w:color="auto"/>
              <w:right w:val="single" w:sz="4" w:space="0" w:color="auto"/>
            </w:tcBorders>
          </w:tcPr>
          <w:p w14:paraId="789214AF"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/sweep_&lt;n&gt;/monitoring/radar_measured_hot_noise</w:t>
            </w:r>
          </w:p>
        </w:tc>
        <w:tc>
          <w:tcPr>
            <w:tcW w:w="0" w:type="auto"/>
            <w:tcBorders>
              <w:left w:val="single" w:sz="4" w:space="0" w:color="auto"/>
              <w:right w:val="single" w:sz="4" w:space="0" w:color="auto"/>
            </w:tcBorders>
          </w:tcPr>
          <w:p w14:paraId="17307C6E"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3A224F5E"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514BA6F5" w14:textId="77777777" w:rsidR="000E609B" w:rsidRPr="000E609B" w:rsidRDefault="000E609B" w:rsidP="001F0B4D">
            <w:pPr>
              <w:jc w:val="left"/>
              <w:rPr>
                <w:color w:val="000000" w:themeColor="text1"/>
                <w:sz w:val="20"/>
                <w:szCs w:val="20"/>
              </w:rPr>
            </w:pPr>
            <w:r w:rsidRPr="000E609B">
              <w:rPr>
                <w:color w:val="000000" w:themeColor="text1"/>
                <w:sz w:val="20"/>
                <w:szCs w:val="20"/>
              </w:rPr>
              <w:t>Noise measured at the receiver when it is connected to the noise source and the noise source is on.</w:t>
            </w:r>
          </w:p>
        </w:tc>
      </w:tr>
      <w:tr w:rsidR="000E609B" w:rsidRPr="000E609B" w14:paraId="55604B23" w14:textId="77777777" w:rsidTr="001D56D2">
        <w:tc>
          <w:tcPr>
            <w:tcW w:w="3297" w:type="pct"/>
            <w:tcBorders>
              <w:left w:val="single" w:sz="4" w:space="0" w:color="auto"/>
              <w:right w:val="single" w:sz="4" w:space="0" w:color="auto"/>
            </w:tcBorders>
          </w:tcPr>
          <w:p w14:paraId="61E33AB9" w14:textId="77777777" w:rsidR="000E609B" w:rsidRPr="000E609B" w:rsidRDefault="000E609B" w:rsidP="000E609B">
            <w:pPr>
              <w:rPr>
                <w:color w:val="000000" w:themeColor="text1"/>
                <w:sz w:val="20"/>
                <w:szCs w:val="20"/>
              </w:rPr>
            </w:pPr>
            <w:r w:rsidRPr="000E609B">
              <w:rPr>
                <w:color w:val="000000" w:themeColor="text1"/>
                <w:sz w:val="20"/>
                <w:szCs w:val="20"/>
              </w:rPr>
              <w:t>/sweep_&lt;n&gt;/monitoring/phase_difference_transmit_hv</w:t>
            </w:r>
          </w:p>
        </w:tc>
        <w:tc>
          <w:tcPr>
            <w:tcW w:w="0" w:type="auto"/>
            <w:tcBorders>
              <w:left w:val="single" w:sz="4" w:space="0" w:color="auto"/>
              <w:right w:val="single" w:sz="4" w:space="0" w:color="auto"/>
            </w:tcBorders>
          </w:tcPr>
          <w:p w14:paraId="6550AD49"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6314C0CE"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2E357F45" w14:textId="77777777" w:rsidR="000E609B" w:rsidRPr="000E609B" w:rsidRDefault="000E609B" w:rsidP="001F0B4D">
            <w:pPr>
              <w:jc w:val="left"/>
              <w:rPr>
                <w:color w:val="000000" w:themeColor="text1"/>
                <w:sz w:val="20"/>
                <w:szCs w:val="20"/>
              </w:rPr>
            </w:pPr>
            <w:r w:rsidRPr="000E609B">
              <w:rPr>
                <w:color w:val="000000" w:themeColor="text1"/>
                <w:sz w:val="20"/>
                <w:szCs w:val="20"/>
              </w:rPr>
              <w:t>Phase difference between transmitted horizontally and vertically-polarized signals as determined from the first valid range bins</w:t>
            </w:r>
          </w:p>
        </w:tc>
      </w:tr>
      <w:tr w:rsidR="000E609B" w:rsidRPr="000E609B" w14:paraId="7E1B6EBB" w14:textId="77777777" w:rsidTr="001D56D2">
        <w:tc>
          <w:tcPr>
            <w:tcW w:w="3297" w:type="pct"/>
            <w:tcBorders>
              <w:left w:val="single" w:sz="4" w:space="0" w:color="auto"/>
              <w:right w:val="single" w:sz="4" w:space="0" w:color="auto"/>
            </w:tcBorders>
          </w:tcPr>
          <w:p w14:paraId="6A2F6C15" w14:textId="77777777" w:rsidR="000E609B" w:rsidRPr="000E609B" w:rsidRDefault="000E609B" w:rsidP="000E609B">
            <w:pPr>
              <w:rPr>
                <w:color w:val="000000" w:themeColor="text1"/>
                <w:sz w:val="20"/>
                <w:szCs w:val="20"/>
              </w:rPr>
            </w:pPr>
            <w:r w:rsidRPr="000E609B">
              <w:rPr>
                <w:color w:val="000000" w:themeColor="text1"/>
                <w:sz w:val="20"/>
                <w:szCs w:val="20"/>
              </w:rPr>
              <w:t>/sweep_&lt;n&gt;/monitoring/antenna_pointing_accuracy_elev</w:t>
            </w:r>
          </w:p>
        </w:tc>
        <w:tc>
          <w:tcPr>
            <w:tcW w:w="0" w:type="auto"/>
            <w:tcBorders>
              <w:left w:val="single" w:sz="4" w:space="0" w:color="auto"/>
              <w:right w:val="single" w:sz="4" w:space="0" w:color="auto"/>
            </w:tcBorders>
          </w:tcPr>
          <w:p w14:paraId="385250D3"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48F37768"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3F38B8EF" w14:textId="77777777" w:rsidR="000E609B" w:rsidRPr="000E609B" w:rsidRDefault="000E609B" w:rsidP="001F0B4D">
            <w:pPr>
              <w:jc w:val="left"/>
              <w:rPr>
                <w:color w:val="000000" w:themeColor="text1"/>
                <w:sz w:val="20"/>
                <w:szCs w:val="20"/>
              </w:rPr>
            </w:pPr>
            <w:r w:rsidRPr="000E609B">
              <w:rPr>
                <w:color w:val="000000" w:themeColor="text1"/>
                <w:sz w:val="20"/>
                <w:szCs w:val="20"/>
              </w:rPr>
              <w:t>Antenna-pointing accuracy in elevation</w:t>
            </w:r>
          </w:p>
        </w:tc>
      </w:tr>
      <w:tr w:rsidR="000E609B" w:rsidRPr="000E609B" w14:paraId="7E59A929" w14:textId="77777777" w:rsidTr="001D56D2">
        <w:tc>
          <w:tcPr>
            <w:tcW w:w="3297" w:type="pct"/>
            <w:tcBorders>
              <w:left w:val="single" w:sz="4" w:space="0" w:color="auto"/>
              <w:right w:val="single" w:sz="4" w:space="0" w:color="auto"/>
            </w:tcBorders>
          </w:tcPr>
          <w:p w14:paraId="7D73E7D4" w14:textId="77777777" w:rsidR="000E609B" w:rsidRPr="000E609B" w:rsidRDefault="000E609B" w:rsidP="000E609B">
            <w:pPr>
              <w:rPr>
                <w:color w:val="000000" w:themeColor="text1"/>
                <w:sz w:val="20"/>
                <w:szCs w:val="20"/>
              </w:rPr>
            </w:pPr>
            <w:r w:rsidRPr="000E609B">
              <w:rPr>
                <w:color w:val="000000" w:themeColor="text1"/>
                <w:sz w:val="20"/>
                <w:szCs w:val="20"/>
              </w:rPr>
              <w:t>/sweep_&lt;n&gt;/monitoring/antenna_pointing_accuracy_az</w:t>
            </w:r>
          </w:p>
        </w:tc>
        <w:tc>
          <w:tcPr>
            <w:tcW w:w="0" w:type="auto"/>
            <w:tcBorders>
              <w:left w:val="single" w:sz="4" w:space="0" w:color="auto"/>
              <w:right w:val="single" w:sz="4" w:space="0" w:color="auto"/>
            </w:tcBorders>
          </w:tcPr>
          <w:p w14:paraId="62919F6F"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079E4310"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5D7F7934" w14:textId="77777777" w:rsidR="000E609B" w:rsidRPr="000E609B" w:rsidRDefault="000E609B" w:rsidP="001F0B4D">
            <w:pPr>
              <w:jc w:val="left"/>
              <w:rPr>
                <w:color w:val="000000" w:themeColor="text1"/>
                <w:sz w:val="20"/>
                <w:szCs w:val="20"/>
              </w:rPr>
            </w:pPr>
            <w:r w:rsidRPr="000E609B">
              <w:rPr>
                <w:color w:val="000000" w:themeColor="text1"/>
                <w:sz w:val="20"/>
                <w:szCs w:val="20"/>
              </w:rPr>
              <w:t>Calibration offset for the horizontal channel</w:t>
            </w:r>
          </w:p>
        </w:tc>
      </w:tr>
      <w:tr w:rsidR="000E609B" w:rsidRPr="000E609B" w14:paraId="5D9871ED" w14:textId="77777777" w:rsidTr="001D56D2">
        <w:tc>
          <w:tcPr>
            <w:tcW w:w="3297" w:type="pct"/>
            <w:tcBorders>
              <w:left w:val="single" w:sz="4" w:space="0" w:color="auto"/>
              <w:right w:val="single" w:sz="4" w:space="0" w:color="auto"/>
            </w:tcBorders>
          </w:tcPr>
          <w:p w14:paraId="50BB91F7" w14:textId="77777777" w:rsidR="000E609B" w:rsidRPr="000E609B" w:rsidRDefault="000E609B" w:rsidP="000E609B">
            <w:pPr>
              <w:rPr>
                <w:color w:val="000000" w:themeColor="text1"/>
                <w:sz w:val="20"/>
                <w:szCs w:val="20"/>
              </w:rPr>
            </w:pPr>
            <w:r w:rsidRPr="000E609B">
              <w:rPr>
                <w:color w:val="000000" w:themeColor="text1"/>
                <w:sz w:val="20"/>
                <w:szCs w:val="20"/>
              </w:rPr>
              <w:t>/sweep_&lt;n&gt;/monitoring/calibration_offset_h</w:t>
            </w:r>
          </w:p>
        </w:tc>
        <w:tc>
          <w:tcPr>
            <w:tcW w:w="0" w:type="auto"/>
            <w:tcBorders>
              <w:left w:val="single" w:sz="4" w:space="0" w:color="auto"/>
              <w:right w:val="single" w:sz="4" w:space="0" w:color="auto"/>
            </w:tcBorders>
          </w:tcPr>
          <w:p w14:paraId="46DB852D"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6E90DE0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46A25B61" w14:textId="77777777" w:rsidR="000E609B" w:rsidRPr="000E609B" w:rsidRDefault="000E609B" w:rsidP="001F0B4D">
            <w:pPr>
              <w:jc w:val="left"/>
              <w:rPr>
                <w:color w:val="000000" w:themeColor="text1"/>
                <w:sz w:val="20"/>
                <w:szCs w:val="20"/>
              </w:rPr>
            </w:pPr>
            <w:r w:rsidRPr="000E609B">
              <w:rPr>
                <w:color w:val="000000" w:themeColor="text1"/>
                <w:sz w:val="20"/>
                <w:szCs w:val="20"/>
              </w:rPr>
              <w:t xml:space="preserve">Calibration offset for the </w:t>
            </w:r>
            <w:r w:rsidRPr="000E609B">
              <w:rPr>
                <w:color w:val="000000" w:themeColor="text1"/>
                <w:sz w:val="20"/>
                <w:szCs w:val="20"/>
              </w:rPr>
              <w:lastRenderedPageBreak/>
              <w:t>horizontal channel</w:t>
            </w:r>
          </w:p>
        </w:tc>
      </w:tr>
      <w:tr w:rsidR="000E609B" w:rsidRPr="000E609B" w14:paraId="040FD2B7" w14:textId="77777777" w:rsidTr="001D56D2">
        <w:tc>
          <w:tcPr>
            <w:tcW w:w="3297" w:type="pct"/>
            <w:tcBorders>
              <w:left w:val="single" w:sz="4" w:space="0" w:color="auto"/>
              <w:right w:val="single" w:sz="4" w:space="0" w:color="auto"/>
            </w:tcBorders>
          </w:tcPr>
          <w:p w14:paraId="3C577B32"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/sweep_&lt;n&gt;/monitoring/calibration_offset_v</w:t>
            </w:r>
          </w:p>
        </w:tc>
        <w:tc>
          <w:tcPr>
            <w:tcW w:w="0" w:type="auto"/>
            <w:tcBorders>
              <w:left w:val="single" w:sz="4" w:space="0" w:color="auto"/>
              <w:right w:val="single" w:sz="4" w:space="0" w:color="auto"/>
            </w:tcBorders>
          </w:tcPr>
          <w:p w14:paraId="031E0ECD"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right w:val="single" w:sz="4" w:space="0" w:color="auto"/>
            </w:tcBorders>
          </w:tcPr>
          <w:p w14:paraId="332A7596"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7EEDCE49" w14:textId="77777777" w:rsidR="000E609B" w:rsidRPr="000E609B" w:rsidRDefault="000E609B" w:rsidP="001F0B4D">
            <w:pPr>
              <w:jc w:val="left"/>
              <w:rPr>
                <w:color w:val="000000" w:themeColor="text1"/>
                <w:sz w:val="20"/>
                <w:szCs w:val="20"/>
              </w:rPr>
            </w:pPr>
            <w:r w:rsidRPr="000E609B">
              <w:rPr>
                <w:color w:val="000000" w:themeColor="text1"/>
                <w:sz w:val="20"/>
                <w:szCs w:val="20"/>
              </w:rPr>
              <w:t>Calibration offset for the vertical channel</w:t>
            </w:r>
          </w:p>
        </w:tc>
      </w:tr>
      <w:tr w:rsidR="000E609B" w:rsidRPr="000E609B" w14:paraId="63BF2653" w14:textId="77777777" w:rsidTr="001D56D2">
        <w:tc>
          <w:tcPr>
            <w:tcW w:w="3297" w:type="pct"/>
            <w:tcBorders>
              <w:left w:val="single" w:sz="4" w:space="0" w:color="auto"/>
              <w:bottom w:val="single" w:sz="4" w:space="0" w:color="auto"/>
              <w:right w:val="single" w:sz="4" w:space="0" w:color="auto"/>
            </w:tcBorders>
          </w:tcPr>
          <w:p w14:paraId="6E136442" w14:textId="77777777" w:rsidR="000E609B" w:rsidRPr="000E609B" w:rsidRDefault="000E609B" w:rsidP="000E609B">
            <w:pPr>
              <w:rPr>
                <w:color w:val="000000" w:themeColor="text1"/>
                <w:sz w:val="20"/>
                <w:szCs w:val="20"/>
              </w:rPr>
            </w:pPr>
            <w:r w:rsidRPr="000E609B">
              <w:rPr>
                <w:color w:val="000000" w:themeColor="text1"/>
                <w:sz w:val="20"/>
                <w:szCs w:val="20"/>
              </w:rPr>
              <w:t>/sweep_&lt;n&gt;/monitoring/zdr_offset</w:t>
            </w:r>
          </w:p>
        </w:tc>
        <w:tc>
          <w:tcPr>
            <w:tcW w:w="0" w:type="auto"/>
            <w:tcBorders>
              <w:left w:val="single" w:sz="4" w:space="0" w:color="auto"/>
              <w:bottom w:val="single" w:sz="4" w:space="0" w:color="auto"/>
              <w:right w:val="single" w:sz="4" w:space="0" w:color="auto"/>
            </w:tcBorders>
          </w:tcPr>
          <w:p w14:paraId="78FA3780"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bottom w:val="single" w:sz="4" w:space="0" w:color="auto"/>
              <w:right w:val="single" w:sz="4" w:space="0" w:color="auto"/>
            </w:tcBorders>
          </w:tcPr>
          <w:p w14:paraId="32302FB3"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bottom w:val="single" w:sz="4" w:space="0" w:color="auto"/>
              <w:right w:val="single" w:sz="4" w:space="0" w:color="auto"/>
            </w:tcBorders>
          </w:tcPr>
          <w:p w14:paraId="7DA2A5CA" w14:textId="77777777" w:rsidR="000E609B" w:rsidRPr="000E609B" w:rsidRDefault="000E609B" w:rsidP="001F0B4D">
            <w:pPr>
              <w:jc w:val="left"/>
              <w:rPr>
                <w:color w:val="000000" w:themeColor="text1"/>
                <w:sz w:val="20"/>
                <w:szCs w:val="20"/>
              </w:rPr>
            </w:pPr>
            <w:r w:rsidRPr="000E609B">
              <w:rPr>
                <w:color w:val="000000" w:themeColor="text1"/>
                <w:sz w:val="20"/>
                <w:szCs w:val="20"/>
              </w:rPr>
              <w:t>ZDR offset (bias)</w:t>
            </w:r>
          </w:p>
        </w:tc>
      </w:tr>
    </w:tbl>
    <w:p w14:paraId="372E2661"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301-11b: Attributes defined for those variables listed in Table 301-11a.</w:t>
      </w:r>
    </w:p>
    <w:tbl>
      <w:tblPr>
        <w:tblStyle w:val="Table"/>
        <w:tblW w:w="5052" w:type="pct"/>
        <w:tblLook w:val="07E0" w:firstRow="1" w:lastRow="1" w:firstColumn="1" w:lastColumn="1" w:noHBand="1" w:noVBand="1"/>
      </w:tblPr>
      <w:tblGrid>
        <w:gridCol w:w="6627"/>
        <w:gridCol w:w="1137"/>
        <w:gridCol w:w="918"/>
        <w:gridCol w:w="1047"/>
      </w:tblGrid>
      <w:tr w:rsidR="000E609B" w:rsidRPr="000E609B" w14:paraId="67B4AD67" w14:textId="77777777" w:rsidTr="00094079">
        <w:tc>
          <w:tcPr>
            <w:tcW w:w="0" w:type="auto"/>
            <w:tcBorders>
              <w:top w:val="single" w:sz="4" w:space="0" w:color="auto"/>
              <w:left w:val="single" w:sz="4" w:space="0" w:color="auto"/>
              <w:bottom w:val="single" w:sz="0" w:space="0" w:color="auto"/>
              <w:right w:val="single" w:sz="4" w:space="0" w:color="auto"/>
            </w:tcBorders>
            <w:vAlign w:val="bottom"/>
          </w:tcPr>
          <w:p w14:paraId="0083241E" w14:textId="594235B2"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420D545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472" w:type="pct"/>
            <w:tcBorders>
              <w:top w:val="single" w:sz="4" w:space="0" w:color="auto"/>
              <w:left w:val="single" w:sz="4" w:space="0" w:color="auto"/>
              <w:bottom w:val="single" w:sz="0" w:space="0" w:color="auto"/>
              <w:right w:val="single" w:sz="4" w:space="0" w:color="auto"/>
            </w:tcBorders>
            <w:vAlign w:val="bottom"/>
          </w:tcPr>
          <w:p w14:paraId="14684A7F"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7FFEA95F"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0CABAC33" w14:textId="77777777" w:rsidTr="00094079">
        <w:tc>
          <w:tcPr>
            <w:tcW w:w="0" w:type="auto"/>
            <w:tcBorders>
              <w:left w:val="single" w:sz="4" w:space="0" w:color="auto"/>
              <w:right w:val="single" w:sz="4" w:space="0" w:color="auto"/>
            </w:tcBorders>
          </w:tcPr>
          <w:p w14:paraId="196D270E"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/sweep_&lt;n&gt;/monitoring/radar_measured_transmit_power_h</w:t>
            </w:r>
          </w:p>
        </w:tc>
        <w:tc>
          <w:tcPr>
            <w:tcW w:w="0" w:type="auto"/>
            <w:tcBorders>
              <w:left w:val="single" w:sz="4" w:space="0" w:color="auto"/>
              <w:right w:val="single" w:sz="4" w:space="0" w:color="auto"/>
            </w:tcBorders>
          </w:tcPr>
          <w:p w14:paraId="0B800760"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49A7A5B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3F8C83DE" w14:textId="77777777" w:rsidR="000E609B" w:rsidRPr="000E609B" w:rsidRDefault="000E609B" w:rsidP="000E609B">
            <w:pPr>
              <w:rPr>
                <w:color w:val="000000" w:themeColor="text1"/>
                <w:sz w:val="20"/>
                <w:szCs w:val="20"/>
              </w:rPr>
            </w:pPr>
            <w:r w:rsidRPr="000E609B">
              <w:rPr>
                <w:color w:val="000000" w:themeColor="text1"/>
                <w:sz w:val="20"/>
                <w:szCs w:val="20"/>
              </w:rPr>
              <w:t>dBm</w:t>
            </w:r>
          </w:p>
        </w:tc>
      </w:tr>
      <w:tr w:rsidR="000E609B" w:rsidRPr="000E609B" w14:paraId="38085D54" w14:textId="77777777" w:rsidTr="00094079">
        <w:tc>
          <w:tcPr>
            <w:tcW w:w="0" w:type="auto"/>
            <w:tcBorders>
              <w:left w:val="single" w:sz="4" w:space="0" w:color="auto"/>
              <w:right w:val="single" w:sz="4" w:space="0" w:color="auto"/>
            </w:tcBorders>
          </w:tcPr>
          <w:p w14:paraId="30F9DE1F"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/sweep_&lt;n&gt;/monitoring/radar_measured_transmit_power_v</w:t>
            </w:r>
          </w:p>
        </w:tc>
        <w:tc>
          <w:tcPr>
            <w:tcW w:w="0" w:type="auto"/>
            <w:tcBorders>
              <w:left w:val="single" w:sz="4" w:space="0" w:color="auto"/>
              <w:right w:val="single" w:sz="4" w:space="0" w:color="auto"/>
            </w:tcBorders>
          </w:tcPr>
          <w:p w14:paraId="7CCB0A9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146195E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EC072FD" w14:textId="77777777" w:rsidR="000E609B" w:rsidRPr="000E609B" w:rsidRDefault="000E609B" w:rsidP="000E609B">
            <w:pPr>
              <w:rPr>
                <w:color w:val="000000" w:themeColor="text1"/>
                <w:sz w:val="20"/>
                <w:szCs w:val="20"/>
              </w:rPr>
            </w:pPr>
            <w:r w:rsidRPr="000E609B">
              <w:rPr>
                <w:color w:val="000000" w:themeColor="text1"/>
                <w:sz w:val="20"/>
                <w:szCs w:val="20"/>
              </w:rPr>
              <w:t>dBm</w:t>
            </w:r>
          </w:p>
        </w:tc>
      </w:tr>
      <w:tr w:rsidR="000E609B" w:rsidRPr="000E609B" w14:paraId="39F0F415" w14:textId="77777777" w:rsidTr="00094079">
        <w:tc>
          <w:tcPr>
            <w:tcW w:w="0" w:type="auto"/>
            <w:tcBorders>
              <w:left w:val="single" w:sz="4" w:space="0" w:color="auto"/>
              <w:right w:val="single" w:sz="4" w:space="0" w:color="auto"/>
            </w:tcBorders>
          </w:tcPr>
          <w:p w14:paraId="33F13E73"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/sweep_&lt;n&gt;/monitoring/radar_measured_sky_noise</w:t>
            </w:r>
          </w:p>
        </w:tc>
        <w:tc>
          <w:tcPr>
            <w:tcW w:w="0" w:type="auto"/>
            <w:tcBorders>
              <w:left w:val="single" w:sz="4" w:space="0" w:color="auto"/>
              <w:right w:val="single" w:sz="4" w:space="0" w:color="auto"/>
            </w:tcBorders>
          </w:tcPr>
          <w:p w14:paraId="48F5A0F0"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122BE4E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38F8C02B" w14:textId="77777777" w:rsidR="000E609B" w:rsidRPr="000E609B" w:rsidRDefault="000E609B" w:rsidP="000E609B">
            <w:pPr>
              <w:rPr>
                <w:color w:val="000000" w:themeColor="text1"/>
                <w:sz w:val="20"/>
                <w:szCs w:val="20"/>
              </w:rPr>
            </w:pPr>
            <w:r w:rsidRPr="000E609B">
              <w:rPr>
                <w:color w:val="000000" w:themeColor="text1"/>
                <w:sz w:val="20"/>
                <w:szCs w:val="20"/>
              </w:rPr>
              <w:t>dBm</w:t>
            </w:r>
          </w:p>
        </w:tc>
      </w:tr>
      <w:tr w:rsidR="000E609B" w:rsidRPr="000E609B" w14:paraId="77C71853" w14:textId="77777777" w:rsidTr="00094079">
        <w:tc>
          <w:tcPr>
            <w:tcW w:w="0" w:type="auto"/>
            <w:tcBorders>
              <w:left w:val="single" w:sz="4" w:space="0" w:color="auto"/>
              <w:right w:val="single" w:sz="4" w:space="0" w:color="auto"/>
            </w:tcBorders>
          </w:tcPr>
          <w:p w14:paraId="6BD0A7E3"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/sweep_&lt;n&gt;/monitoring/radar_measured_cold_noise</w:t>
            </w:r>
          </w:p>
        </w:tc>
        <w:tc>
          <w:tcPr>
            <w:tcW w:w="0" w:type="auto"/>
            <w:tcBorders>
              <w:left w:val="single" w:sz="4" w:space="0" w:color="auto"/>
              <w:right w:val="single" w:sz="4" w:space="0" w:color="auto"/>
            </w:tcBorders>
          </w:tcPr>
          <w:p w14:paraId="3EC59CA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3E16E5B8"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F7788C8" w14:textId="77777777" w:rsidR="000E609B" w:rsidRPr="000E609B" w:rsidRDefault="000E609B" w:rsidP="000E609B">
            <w:pPr>
              <w:rPr>
                <w:color w:val="000000" w:themeColor="text1"/>
                <w:sz w:val="20"/>
                <w:szCs w:val="20"/>
              </w:rPr>
            </w:pPr>
            <w:r w:rsidRPr="000E609B">
              <w:rPr>
                <w:color w:val="000000" w:themeColor="text1"/>
                <w:sz w:val="20"/>
                <w:szCs w:val="20"/>
              </w:rPr>
              <w:t>dBm</w:t>
            </w:r>
          </w:p>
        </w:tc>
      </w:tr>
      <w:tr w:rsidR="000E609B" w:rsidRPr="000E609B" w14:paraId="2185D3A6" w14:textId="77777777" w:rsidTr="00094079">
        <w:tc>
          <w:tcPr>
            <w:tcW w:w="0" w:type="auto"/>
            <w:tcBorders>
              <w:left w:val="single" w:sz="4" w:space="0" w:color="auto"/>
              <w:right w:val="single" w:sz="4" w:space="0" w:color="auto"/>
            </w:tcBorders>
          </w:tcPr>
          <w:p w14:paraId="2BFD26C8" w14:textId="77777777" w:rsidR="000E609B" w:rsidRPr="000E609B" w:rsidRDefault="000E609B" w:rsidP="000E609B">
            <w:pPr>
              <w:rPr>
                <w:color w:val="000000" w:themeColor="text1"/>
                <w:sz w:val="20"/>
                <w:szCs w:val="20"/>
              </w:rPr>
            </w:pPr>
            <w:r w:rsidRPr="000E609B">
              <w:rPr>
                <w:color w:val="000000" w:themeColor="text1"/>
                <w:sz w:val="20"/>
                <w:szCs w:val="20"/>
              </w:rPr>
              <w:t>/sweep_&lt;n&gt;/monitoring/radar_measured_hot_noise</w:t>
            </w:r>
          </w:p>
        </w:tc>
        <w:tc>
          <w:tcPr>
            <w:tcW w:w="0" w:type="auto"/>
            <w:tcBorders>
              <w:left w:val="single" w:sz="4" w:space="0" w:color="auto"/>
              <w:right w:val="single" w:sz="4" w:space="0" w:color="auto"/>
            </w:tcBorders>
          </w:tcPr>
          <w:p w14:paraId="29C59F99"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1D887B5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17F15CE7" w14:textId="77777777" w:rsidR="000E609B" w:rsidRPr="000E609B" w:rsidRDefault="000E609B" w:rsidP="000E609B">
            <w:pPr>
              <w:rPr>
                <w:color w:val="000000" w:themeColor="text1"/>
                <w:sz w:val="20"/>
                <w:szCs w:val="20"/>
              </w:rPr>
            </w:pPr>
            <w:r w:rsidRPr="000E609B">
              <w:rPr>
                <w:color w:val="000000" w:themeColor="text1"/>
                <w:sz w:val="20"/>
                <w:szCs w:val="20"/>
              </w:rPr>
              <w:t>dBm</w:t>
            </w:r>
          </w:p>
        </w:tc>
      </w:tr>
      <w:tr w:rsidR="000E609B" w:rsidRPr="000E609B" w14:paraId="7B8C16B8" w14:textId="77777777" w:rsidTr="00094079">
        <w:tc>
          <w:tcPr>
            <w:tcW w:w="0" w:type="auto"/>
            <w:tcBorders>
              <w:left w:val="single" w:sz="4" w:space="0" w:color="auto"/>
              <w:right w:val="single" w:sz="4" w:space="0" w:color="auto"/>
            </w:tcBorders>
          </w:tcPr>
          <w:p w14:paraId="261556F5" w14:textId="77777777" w:rsidR="000E609B" w:rsidRPr="000E609B" w:rsidRDefault="000E609B" w:rsidP="000E609B">
            <w:pPr>
              <w:rPr>
                <w:color w:val="000000" w:themeColor="text1"/>
                <w:sz w:val="20"/>
                <w:szCs w:val="20"/>
              </w:rPr>
            </w:pPr>
            <w:r w:rsidRPr="000E609B">
              <w:rPr>
                <w:color w:val="000000" w:themeColor="text1"/>
                <w:sz w:val="20"/>
                <w:szCs w:val="20"/>
              </w:rPr>
              <w:t>/sweep_&lt;n&gt;/monitoring/phase_difference_transmit_hv</w:t>
            </w:r>
          </w:p>
        </w:tc>
        <w:tc>
          <w:tcPr>
            <w:tcW w:w="0" w:type="auto"/>
            <w:tcBorders>
              <w:left w:val="single" w:sz="4" w:space="0" w:color="auto"/>
              <w:right w:val="single" w:sz="4" w:space="0" w:color="auto"/>
            </w:tcBorders>
          </w:tcPr>
          <w:p w14:paraId="1BB5ABB4"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2388E2C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55716DBF" w14:textId="77777777" w:rsidR="000E609B" w:rsidRPr="000E609B" w:rsidRDefault="000E609B" w:rsidP="000E609B">
            <w:pPr>
              <w:rPr>
                <w:color w:val="000000" w:themeColor="text1"/>
                <w:sz w:val="20"/>
                <w:szCs w:val="20"/>
              </w:rPr>
            </w:pPr>
            <w:r w:rsidRPr="000E609B">
              <w:rPr>
                <w:color w:val="000000" w:themeColor="text1"/>
                <w:sz w:val="20"/>
                <w:szCs w:val="20"/>
              </w:rPr>
              <w:t>degrees</w:t>
            </w:r>
          </w:p>
        </w:tc>
      </w:tr>
      <w:tr w:rsidR="000E609B" w:rsidRPr="000E609B" w14:paraId="3767BB7E" w14:textId="77777777" w:rsidTr="00094079">
        <w:tc>
          <w:tcPr>
            <w:tcW w:w="0" w:type="auto"/>
            <w:tcBorders>
              <w:left w:val="single" w:sz="4" w:space="0" w:color="auto"/>
              <w:right w:val="single" w:sz="4" w:space="0" w:color="auto"/>
            </w:tcBorders>
          </w:tcPr>
          <w:p w14:paraId="485084FC" w14:textId="77777777" w:rsidR="000E609B" w:rsidRPr="000E609B" w:rsidRDefault="000E609B" w:rsidP="000E609B">
            <w:pPr>
              <w:rPr>
                <w:color w:val="000000" w:themeColor="text1"/>
                <w:sz w:val="20"/>
                <w:szCs w:val="20"/>
              </w:rPr>
            </w:pPr>
            <w:r w:rsidRPr="000E609B">
              <w:rPr>
                <w:color w:val="000000" w:themeColor="text1"/>
                <w:sz w:val="20"/>
                <w:szCs w:val="20"/>
              </w:rPr>
              <w:t>/sweep_&lt;n&gt;/monitoring/antenna_pointing_accuracy_elev</w:t>
            </w:r>
          </w:p>
        </w:tc>
        <w:tc>
          <w:tcPr>
            <w:tcW w:w="0" w:type="auto"/>
            <w:tcBorders>
              <w:left w:val="single" w:sz="4" w:space="0" w:color="auto"/>
              <w:right w:val="single" w:sz="4" w:space="0" w:color="auto"/>
            </w:tcBorders>
          </w:tcPr>
          <w:p w14:paraId="540A8000"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31DD72A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1783D3F9" w14:textId="77777777" w:rsidR="000E609B" w:rsidRPr="000E609B" w:rsidRDefault="000E609B" w:rsidP="000E609B">
            <w:pPr>
              <w:rPr>
                <w:color w:val="000000" w:themeColor="text1"/>
                <w:sz w:val="20"/>
                <w:szCs w:val="20"/>
              </w:rPr>
            </w:pPr>
            <w:r w:rsidRPr="000E609B">
              <w:rPr>
                <w:color w:val="000000" w:themeColor="text1"/>
                <w:sz w:val="20"/>
                <w:szCs w:val="20"/>
              </w:rPr>
              <w:t>degrees</w:t>
            </w:r>
          </w:p>
        </w:tc>
      </w:tr>
      <w:tr w:rsidR="000E609B" w:rsidRPr="000E609B" w14:paraId="27967A97" w14:textId="77777777" w:rsidTr="00094079">
        <w:tc>
          <w:tcPr>
            <w:tcW w:w="0" w:type="auto"/>
            <w:tcBorders>
              <w:left w:val="single" w:sz="4" w:space="0" w:color="auto"/>
              <w:right w:val="single" w:sz="4" w:space="0" w:color="auto"/>
            </w:tcBorders>
          </w:tcPr>
          <w:p w14:paraId="2190A7EB" w14:textId="77777777" w:rsidR="000E609B" w:rsidRPr="000E609B" w:rsidRDefault="000E609B" w:rsidP="000E609B">
            <w:pPr>
              <w:rPr>
                <w:color w:val="000000" w:themeColor="text1"/>
                <w:sz w:val="20"/>
                <w:szCs w:val="20"/>
              </w:rPr>
            </w:pPr>
            <w:r w:rsidRPr="000E609B">
              <w:rPr>
                <w:color w:val="000000" w:themeColor="text1"/>
                <w:sz w:val="20"/>
                <w:szCs w:val="20"/>
              </w:rPr>
              <w:t>/sweep_&lt;n&gt;/monitoring/antenna_pointing_accuracy_az</w:t>
            </w:r>
          </w:p>
        </w:tc>
        <w:tc>
          <w:tcPr>
            <w:tcW w:w="0" w:type="auto"/>
            <w:tcBorders>
              <w:left w:val="single" w:sz="4" w:space="0" w:color="auto"/>
              <w:right w:val="single" w:sz="4" w:space="0" w:color="auto"/>
            </w:tcBorders>
          </w:tcPr>
          <w:p w14:paraId="45869F5D"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589C871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7F6F15F" w14:textId="77777777" w:rsidR="000E609B" w:rsidRPr="000E609B" w:rsidRDefault="000E609B" w:rsidP="000E609B">
            <w:pPr>
              <w:rPr>
                <w:color w:val="000000" w:themeColor="text1"/>
                <w:sz w:val="20"/>
                <w:szCs w:val="20"/>
              </w:rPr>
            </w:pPr>
            <w:r w:rsidRPr="000E609B">
              <w:rPr>
                <w:color w:val="000000" w:themeColor="text1"/>
                <w:sz w:val="20"/>
                <w:szCs w:val="20"/>
              </w:rPr>
              <w:t>degrees</w:t>
            </w:r>
          </w:p>
        </w:tc>
      </w:tr>
      <w:tr w:rsidR="000E609B" w:rsidRPr="000E609B" w14:paraId="2BA51A39" w14:textId="77777777" w:rsidTr="00094079">
        <w:tc>
          <w:tcPr>
            <w:tcW w:w="0" w:type="auto"/>
            <w:tcBorders>
              <w:left w:val="single" w:sz="4" w:space="0" w:color="auto"/>
              <w:right w:val="single" w:sz="4" w:space="0" w:color="auto"/>
            </w:tcBorders>
          </w:tcPr>
          <w:p w14:paraId="52E9CBB8" w14:textId="77777777" w:rsidR="000E609B" w:rsidRPr="000E609B" w:rsidRDefault="000E609B" w:rsidP="000E609B">
            <w:pPr>
              <w:rPr>
                <w:color w:val="000000" w:themeColor="text1"/>
                <w:sz w:val="20"/>
                <w:szCs w:val="20"/>
              </w:rPr>
            </w:pPr>
            <w:r w:rsidRPr="000E609B">
              <w:rPr>
                <w:color w:val="000000" w:themeColor="text1"/>
                <w:sz w:val="20"/>
                <w:szCs w:val="20"/>
              </w:rPr>
              <w:t>/sweep_&lt;n&gt;/monitoring/calibration_offset_h</w:t>
            </w:r>
          </w:p>
        </w:tc>
        <w:tc>
          <w:tcPr>
            <w:tcW w:w="0" w:type="auto"/>
            <w:tcBorders>
              <w:left w:val="single" w:sz="4" w:space="0" w:color="auto"/>
              <w:right w:val="single" w:sz="4" w:space="0" w:color="auto"/>
            </w:tcBorders>
          </w:tcPr>
          <w:p w14:paraId="6E393C04"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24C04E0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07F3872" w14:textId="77777777" w:rsidR="000E609B" w:rsidRPr="000E609B" w:rsidRDefault="000E609B" w:rsidP="000E609B">
            <w:pPr>
              <w:rPr>
                <w:color w:val="000000" w:themeColor="text1"/>
                <w:sz w:val="20"/>
                <w:szCs w:val="20"/>
              </w:rPr>
            </w:pPr>
            <w:r w:rsidRPr="000E609B">
              <w:rPr>
                <w:color w:val="000000" w:themeColor="text1"/>
                <w:sz w:val="20"/>
                <w:szCs w:val="20"/>
              </w:rPr>
              <w:t>dB</w:t>
            </w:r>
          </w:p>
        </w:tc>
      </w:tr>
      <w:tr w:rsidR="000E609B" w:rsidRPr="000E609B" w14:paraId="0E32E17C" w14:textId="77777777" w:rsidTr="00094079">
        <w:tc>
          <w:tcPr>
            <w:tcW w:w="0" w:type="auto"/>
            <w:tcBorders>
              <w:left w:val="single" w:sz="4" w:space="0" w:color="auto"/>
              <w:right w:val="single" w:sz="4" w:space="0" w:color="auto"/>
            </w:tcBorders>
          </w:tcPr>
          <w:p w14:paraId="77EBC802" w14:textId="77777777" w:rsidR="000E609B" w:rsidRPr="000E609B" w:rsidRDefault="000E609B" w:rsidP="000E609B">
            <w:pPr>
              <w:rPr>
                <w:color w:val="000000" w:themeColor="text1"/>
                <w:sz w:val="20"/>
                <w:szCs w:val="20"/>
              </w:rPr>
            </w:pPr>
            <w:r w:rsidRPr="000E609B">
              <w:rPr>
                <w:color w:val="000000" w:themeColor="text1"/>
                <w:sz w:val="20"/>
                <w:szCs w:val="20"/>
              </w:rPr>
              <w:t>/sweep_&lt;n&gt;/monitoring/calibration_offset_v</w:t>
            </w:r>
          </w:p>
        </w:tc>
        <w:tc>
          <w:tcPr>
            <w:tcW w:w="0" w:type="auto"/>
            <w:tcBorders>
              <w:left w:val="single" w:sz="4" w:space="0" w:color="auto"/>
              <w:right w:val="single" w:sz="4" w:space="0" w:color="auto"/>
            </w:tcBorders>
          </w:tcPr>
          <w:p w14:paraId="2B64EF20"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right w:val="single" w:sz="4" w:space="0" w:color="auto"/>
            </w:tcBorders>
          </w:tcPr>
          <w:p w14:paraId="5A365A31"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22EF326" w14:textId="77777777" w:rsidR="000E609B" w:rsidRPr="000E609B" w:rsidRDefault="000E609B" w:rsidP="000E609B">
            <w:pPr>
              <w:rPr>
                <w:color w:val="000000" w:themeColor="text1"/>
                <w:sz w:val="20"/>
                <w:szCs w:val="20"/>
              </w:rPr>
            </w:pPr>
            <w:r w:rsidRPr="000E609B">
              <w:rPr>
                <w:color w:val="000000" w:themeColor="text1"/>
                <w:sz w:val="20"/>
                <w:szCs w:val="20"/>
              </w:rPr>
              <w:t>dB</w:t>
            </w:r>
          </w:p>
        </w:tc>
      </w:tr>
      <w:tr w:rsidR="000E609B" w:rsidRPr="000E609B" w14:paraId="6BF8BA9A" w14:textId="77777777" w:rsidTr="00094079">
        <w:tc>
          <w:tcPr>
            <w:tcW w:w="0" w:type="auto"/>
            <w:tcBorders>
              <w:left w:val="single" w:sz="4" w:space="0" w:color="auto"/>
              <w:bottom w:val="single" w:sz="4" w:space="0" w:color="auto"/>
              <w:right w:val="single" w:sz="4" w:space="0" w:color="auto"/>
            </w:tcBorders>
          </w:tcPr>
          <w:p w14:paraId="5100FC15" w14:textId="77777777" w:rsidR="000E609B" w:rsidRPr="000E609B" w:rsidRDefault="000E609B" w:rsidP="000E609B">
            <w:pPr>
              <w:rPr>
                <w:color w:val="000000" w:themeColor="text1"/>
                <w:sz w:val="20"/>
                <w:szCs w:val="20"/>
              </w:rPr>
            </w:pPr>
            <w:r w:rsidRPr="000E609B">
              <w:rPr>
                <w:color w:val="000000" w:themeColor="text1"/>
                <w:sz w:val="20"/>
                <w:szCs w:val="20"/>
              </w:rPr>
              <w:t>/sweep_&lt;n&gt;/monitoring/zdr_offset</w:t>
            </w:r>
          </w:p>
        </w:tc>
        <w:tc>
          <w:tcPr>
            <w:tcW w:w="0" w:type="auto"/>
            <w:tcBorders>
              <w:left w:val="single" w:sz="4" w:space="0" w:color="auto"/>
              <w:bottom w:val="single" w:sz="4" w:space="0" w:color="auto"/>
              <w:right w:val="single" w:sz="4" w:space="0" w:color="auto"/>
            </w:tcBorders>
          </w:tcPr>
          <w:p w14:paraId="2DD387A6"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72" w:type="pct"/>
            <w:tcBorders>
              <w:left w:val="single" w:sz="4" w:space="0" w:color="auto"/>
              <w:bottom w:val="single" w:sz="4" w:space="0" w:color="auto"/>
              <w:right w:val="single" w:sz="4" w:space="0" w:color="auto"/>
            </w:tcBorders>
          </w:tcPr>
          <w:p w14:paraId="2707B2D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6D658DAB" w14:textId="77777777" w:rsidR="000E609B" w:rsidRPr="000E609B" w:rsidRDefault="000E609B" w:rsidP="000E609B">
            <w:pPr>
              <w:rPr>
                <w:color w:val="000000" w:themeColor="text1"/>
                <w:sz w:val="20"/>
                <w:szCs w:val="20"/>
              </w:rPr>
            </w:pPr>
            <w:r w:rsidRPr="000E609B">
              <w:rPr>
                <w:color w:val="000000" w:themeColor="text1"/>
                <w:sz w:val="20"/>
                <w:szCs w:val="20"/>
              </w:rPr>
              <w:t>dB</w:t>
            </w:r>
          </w:p>
        </w:tc>
      </w:tr>
    </w:tbl>
    <w:p w14:paraId="401B8BEC" w14:textId="31561B7F"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301-12a: List of optional/conditional metadata variables that may be reported for the radar parameters group. Attributes are defined in Table 301_12b.</w:t>
      </w:r>
    </w:p>
    <w:tbl>
      <w:tblPr>
        <w:tblStyle w:val="Table"/>
        <w:tblW w:w="5066" w:type="pct"/>
        <w:tblLook w:val="07E0" w:firstRow="1" w:lastRow="1" w:firstColumn="1" w:lastColumn="1" w:noHBand="1" w:noVBand="1"/>
      </w:tblPr>
      <w:tblGrid>
        <w:gridCol w:w="4189"/>
        <w:gridCol w:w="1377"/>
        <w:gridCol w:w="788"/>
        <w:gridCol w:w="3402"/>
      </w:tblGrid>
      <w:tr w:rsidR="000E609B" w:rsidRPr="000E609B" w14:paraId="239E0C4D" w14:textId="77777777" w:rsidTr="0030125D">
        <w:tc>
          <w:tcPr>
            <w:tcW w:w="0" w:type="auto"/>
            <w:tcBorders>
              <w:top w:val="single" w:sz="4" w:space="0" w:color="auto"/>
              <w:left w:val="single" w:sz="4" w:space="0" w:color="auto"/>
              <w:bottom w:val="single" w:sz="0" w:space="0" w:color="auto"/>
              <w:right w:val="single" w:sz="4" w:space="0" w:color="auto"/>
            </w:tcBorders>
            <w:vAlign w:val="bottom"/>
          </w:tcPr>
          <w:p w14:paraId="7BD3BED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054C28DA"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404" w:type="pct"/>
            <w:tcBorders>
              <w:top w:val="single" w:sz="4" w:space="0" w:color="auto"/>
              <w:left w:val="single" w:sz="4" w:space="0" w:color="auto"/>
              <w:bottom w:val="single" w:sz="0" w:space="0" w:color="auto"/>
              <w:right w:val="single" w:sz="4" w:space="0" w:color="auto"/>
            </w:tcBorders>
            <w:vAlign w:val="bottom"/>
          </w:tcPr>
          <w:p w14:paraId="55C7ED44"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71E61AC6" w14:textId="77777777" w:rsidR="000E609B" w:rsidRPr="000E609B" w:rsidRDefault="000E609B" w:rsidP="0030125D">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4B42B23A" w14:textId="77777777" w:rsidTr="0030125D">
        <w:tc>
          <w:tcPr>
            <w:tcW w:w="0" w:type="auto"/>
            <w:tcBorders>
              <w:left w:val="single" w:sz="4" w:space="0" w:color="auto"/>
              <w:right w:val="single" w:sz="4" w:space="0" w:color="auto"/>
            </w:tcBorders>
          </w:tcPr>
          <w:p w14:paraId="014AAEE2" w14:textId="77777777" w:rsidR="000E609B" w:rsidRPr="000E609B" w:rsidRDefault="000E609B" w:rsidP="000E609B">
            <w:pPr>
              <w:rPr>
                <w:color w:val="000000" w:themeColor="text1"/>
                <w:sz w:val="20"/>
                <w:szCs w:val="20"/>
              </w:rPr>
            </w:pPr>
            <w:r w:rsidRPr="000E609B">
              <w:rPr>
                <w:color w:val="000000" w:themeColor="text1"/>
                <w:sz w:val="20"/>
                <w:szCs w:val="20"/>
              </w:rPr>
              <w:t>/radar_parameters/antenna_gain_h</w:t>
            </w:r>
          </w:p>
        </w:tc>
        <w:tc>
          <w:tcPr>
            <w:tcW w:w="0" w:type="auto"/>
            <w:tcBorders>
              <w:left w:val="single" w:sz="4" w:space="0" w:color="auto"/>
              <w:right w:val="single" w:sz="4" w:space="0" w:color="auto"/>
            </w:tcBorders>
          </w:tcPr>
          <w:p w14:paraId="2923BD77"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404" w:type="pct"/>
            <w:tcBorders>
              <w:left w:val="single" w:sz="4" w:space="0" w:color="auto"/>
              <w:right w:val="single" w:sz="4" w:space="0" w:color="auto"/>
            </w:tcBorders>
          </w:tcPr>
          <w:p w14:paraId="5B283BE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318EB857" w14:textId="77777777" w:rsidR="000E609B" w:rsidRPr="000E609B" w:rsidRDefault="000E609B" w:rsidP="0030125D">
            <w:pPr>
              <w:jc w:val="left"/>
              <w:rPr>
                <w:color w:val="000000" w:themeColor="text1"/>
                <w:sz w:val="20"/>
                <w:szCs w:val="20"/>
              </w:rPr>
            </w:pPr>
            <w:r w:rsidRPr="000E609B">
              <w:rPr>
                <w:color w:val="000000" w:themeColor="text1"/>
                <w:sz w:val="20"/>
                <w:szCs w:val="20"/>
              </w:rPr>
              <w:t>Nominal antenna gain, H polarization</w:t>
            </w:r>
          </w:p>
        </w:tc>
      </w:tr>
      <w:tr w:rsidR="000E609B" w:rsidRPr="000E609B" w14:paraId="1C25100E" w14:textId="77777777" w:rsidTr="0030125D">
        <w:tc>
          <w:tcPr>
            <w:tcW w:w="0" w:type="auto"/>
            <w:tcBorders>
              <w:left w:val="single" w:sz="4" w:space="0" w:color="auto"/>
              <w:right w:val="single" w:sz="4" w:space="0" w:color="auto"/>
            </w:tcBorders>
          </w:tcPr>
          <w:p w14:paraId="58BC45FE" w14:textId="77777777" w:rsidR="000E609B" w:rsidRPr="000E609B" w:rsidRDefault="000E609B" w:rsidP="000E609B">
            <w:pPr>
              <w:rPr>
                <w:color w:val="000000" w:themeColor="text1"/>
                <w:sz w:val="20"/>
                <w:szCs w:val="20"/>
              </w:rPr>
            </w:pPr>
            <w:r w:rsidRPr="000E609B">
              <w:rPr>
                <w:color w:val="000000" w:themeColor="text1"/>
                <w:sz w:val="20"/>
                <w:szCs w:val="20"/>
              </w:rPr>
              <w:t>/radar_parameters/antenna_gain_v</w:t>
            </w:r>
          </w:p>
        </w:tc>
        <w:tc>
          <w:tcPr>
            <w:tcW w:w="0" w:type="auto"/>
            <w:tcBorders>
              <w:left w:val="single" w:sz="4" w:space="0" w:color="auto"/>
              <w:right w:val="single" w:sz="4" w:space="0" w:color="auto"/>
            </w:tcBorders>
          </w:tcPr>
          <w:p w14:paraId="49D602D4"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404" w:type="pct"/>
            <w:tcBorders>
              <w:left w:val="single" w:sz="4" w:space="0" w:color="auto"/>
              <w:right w:val="single" w:sz="4" w:space="0" w:color="auto"/>
            </w:tcBorders>
          </w:tcPr>
          <w:p w14:paraId="32376BE3"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1332BA62" w14:textId="77777777" w:rsidR="000E609B" w:rsidRPr="000E609B" w:rsidRDefault="000E609B" w:rsidP="0030125D">
            <w:pPr>
              <w:jc w:val="left"/>
              <w:rPr>
                <w:color w:val="000000" w:themeColor="text1"/>
                <w:sz w:val="20"/>
                <w:szCs w:val="20"/>
              </w:rPr>
            </w:pPr>
            <w:r w:rsidRPr="000E609B">
              <w:rPr>
                <w:color w:val="000000" w:themeColor="text1"/>
                <w:sz w:val="20"/>
                <w:szCs w:val="20"/>
              </w:rPr>
              <w:t>Nominal antenna gain, V polarization</w:t>
            </w:r>
          </w:p>
        </w:tc>
      </w:tr>
      <w:tr w:rsidR="000E609B" w:rsidRPr="000E609B" w14:paraId="06F39ED8" w14:textId="77777777" w:rsidTr="0030125D">
        <w:tc>
          <w:tcPr>
            <w:tcW w:w="0" w:type="auto"/>
            <w:tcBorders>
              <w:left w:val="single" w:sz="4" w:space="0" w:color="auto"/>
              <w:right w:val="single" w:sz="4" w:space="0" w:color="auto"/>
            </w:tcBorders>
          </w:tcPr>
          <w:p w14:paraId="54E5A361" w14:textId="77777777" w:rsidR="000E609B" w:rsidRPr="000E609B" w:rsidRDefault="000E609B" w:rsidP="000E609B">
            <w:pPr>
              <w:rPr>
                <w:color w:val="000000" w:themeColor="text1"/>
                <w:sz w:val="20"/>
                <w:szCs w:val="20"/>
              </w:rPr>
            </w:pPr>
            <w:r w:rsidRPr="000E609B">
              <w:rPr>
                <w:color w:val="000000" w:themeColor="text1"/>
                <w:sz w:val="20"/>
                <w:szCs w:val="20"/>
              </w:rPr>
              <w:t>/radar_parameters/beam_width_h</w:t>
            </w:r>
          </w:p>
        </w:tc>
        <w:tc>
          <w:tcPr>
            <w:tcW w:w="0" w:type="auto"/>
            <w:tcBorders>
              <w:left w:val="single" w:sz="4" w:space="0" w:color="auto"/>
              <w:right w:val="single" w:sz="4" w:space="0" w:color="auto"/>
            </w:tcBorders>
          </w:tcPr>
          <w:p w14:paraId="08B9A638"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404" w:type="pct"/>
            <w:tcBorders>
              <w:left w:val="single" w:sz="4" w:space="0" w:color="auto"/>
              <w:right w:val="single" w:sz="4" w:space="0" w:color="auto"/>
            </w:tcBorders>
          </w:tcPr>
          <w:p w14:paraId="552A6DFC"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57CA4CDD" w14:textId="77777777" w:rsidR="000E609B" w:rsidRPr="000E609B" w:rsidRDefault="000E609B" w:rsidP="0030125D">
            <w:pPr>
              <w:jc w:val="left"/>
              <w:rPr>
                <w:color w:val="000000" w:themeColor="text1"/>
                <w:sz w:val="20"/>
                <w:szCs w:val="20"/>
              </w:rPr>
            </w:pPr>
            <w:r w:rsidRPr="000E609B">
              <w:rPr>
                <w:color w:val="000000" w:themeColor="text1"/>
                <w:sz w:val="20"/>
                <w:szCs w:val="20"/>
              </w:rPr>
              <w:t>Antenna beam width, H polarization</w:t>
            </w:r>
          </w:p>
        </w:tc>
      </w:tr>
      <w:tr w:rsidR="000E609B" w:rsidRPr="000E609B" w14:paraId="6C82F640" w14:textId="77777777" w:rsidTr="0030125D">
        <w:tc>
          <w:tcPr>
            <w:tcW w:w="0" w:type="auto"/>
            <w:tcBorders>
              <w:left w:val="single" w:sz="4" w:space="0" w:color="auto"/>
              <w:right w:val="single" w:sz="4" w:space="0" w:color="auto"/>
            </w:tcBorders>
          </w:tcPr>
          <w:p w14:paraId="4B216ECE" w14:textId="77777777" w:rsidR="000E609B" w:rsidRPr="000E609B" w:rsidRDefault="000E609B" w:rsidP="000E609B">
            <w:pPr>
              <w:rPr>
                <w:color w:val="000000" w:themeColor="text1"/>
                <w:sz w:val="20"/>
                <w:szCs w:val="20"/>
              </w:rPr>
            </w:pPr>
            <w:r w:rsidRPr="000E609B">
              <w:rPr>
                <w:color w:val="000000" w:themeColor="text1"/>
                <w:sz w:val="20"/>
                <w:szCs w:val="20"/>
              </w:rPr>
              <w:t>/radar_parameters/beam_width_v</w:t>
            </w:r>
          </w:p>
        </w:tc>
        <w:tc>
          <w:tcPr>
            <w:tcW w:w="0" w:type="auto"/>
            <w:tcBorders>
              <w:left w:val="single" w:sz="4" w:space="0" w:color="auto"/>
              <w:right w:val="single" w:sz="4" w:space="0" w:color="auto"/>
            </w:tcBorders>
          </w:tcPr>
          <w:p w14:paraId="5CA4A05D"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404" w:type="pct"/>
            <w:tcBorders>
              <w:left w:val="single" w:sz="4" w:space="0" w:color="auto"/>
              <w:right w:val="single" w:sz="4" w:space="0" w:color="auto"/>
            </w:tcBorders>
          </w:tcPr>
          <w:p w14:paraId="32A8ED39"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15A16A98" w14:textId="77777777" w:rsidR="000E609B" w:rsidRPr="000E609B" w:rsidRDefault="000E609B" w:rsidP="0030125D">
            <w:pPr>
              <w:jc w:val="left"/>
              <w:rPr>
                <w:color w:val="000000" w:themeColor="text1"/>
                <w:sz w:val="20"/>
                <w:szCs w:val="20"/>
              </w:rPr>
            </w:pPr>
            <w:r w:rsidRPr="000E609B">
              <w:rPr>
                <w:color w:val="000000" w:themeColor="text1"/>
                <w:sz w:val="20"/>
                <w:szCs w:val="20"/>
              </w:rPr>
              <w:t>Antenna beam width, V polarization</w:t>
            </w:r>
          </w:p>
        </w:tc>
      </w:tr>
      <w:tr w:rsidR="000E609B" w:rsidRPr="000E609B" w14:paraId="131A8DBC" w14:textId="77777777" w:rsidTr="0030125D">
        <w:tc>
          <w:tcPr>
            <w:tcW w:w="0" w:type="auto"/>
            <w:tcBorders>
              <w:left w:val="single" w:sz="4" w:space="0" w:color="auto"/>
              <w:bottom w:val="single" w:sz="4" w:space="0" w:color="auto"/>
              <w:right w:val="single" w:sz="4" w:space="0" w:color="auto"/>
            </w:tcBorders>
          </w:tcPr>
          <w:p w14:paraId="772DD574" w14:textId="77777777" w:rsidR="000E609B" w:rsidRPr="000E609B" w:rsidRDefault="000E609B" w:rsidP="000E609B">
            <w:pPr>
              <w:rPr>
                <w:color w:val="000000" w:themeColor="text1"/>
                <w:sz w:val="20"/>
                <w:szCs w:val="20"/>
              </w:rPr>
            </w:pPr>
            <w:r w:rsidRPr="000E609B">
              <w:rPr>
                <w:color w:val="000000" w:themeColor="text1"/>
                <w:sz w:val="20"/>
                <w:szCs w:val="20"/>
              </w:rPr>
              <w:t>/radar_parameters/receiver_bandwidth</w:t>
            </w:r>
          </w:p>
        </w:tc>
        <w:tc>
          <w:tcPr>
            <w:tcW w:w="0" w:type="auto"/>
            <w:tcBorders>
              <w:left w:val="single" w:sz="4" w:space="0" w:color="auto"/>
              <w:bottom w:val="single" w:sz="4" w:space="0" w:color="auto"/>
              <w:right w:val="single" w:sz="4" w:space="0" w:color="auto"/>
            </w:tcBorders>
          </w:tcPr>
          <w:p w14:paraId="3462CC09"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404" w:type="pct"/>
            <w:tcBorders>
              <w:left w:val="single" w:sz="4" w:space="0" w:color="auto"/>
              <w:bottom w:val="single" w:sz="4" w:space="0" w:color="auto"/>
              <w:right w:val="single" w:sz="4" w:space="0" w:color="auto"/>
            </w:tcBorders>
          </w:tcPr>
          <w:p w14:paraId="4D3A49B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bottom w:val="single" w:sz="4" w:space="0" w:color="auto"/>
              <w:right w:val="single" w:sz="4" w:space="0" w:color="auto"/>
            </w:tcBorders>
          </w:tcPr>
          <w:p w14:paraId="502AC028" w14:textId="77777777" w:rsidR="000E609B" w:rsidRPr="000E609B" w:rsidRDefault="000E609B" w:rsidP="0030125D">
            <w:pPr>
              <w:jc w:val="left"/>
              <w:rPr>
                <w:color w:val="000000" w:themeColor="text1"/>
                <w:sz w:val="20"/>
                <w:szCs w:val="20"/>
              </w:rPr>
            </w:pPr>
            <w:r w:rsidRPr="000E609B">
              <w:rPr>
                <w:color w:val="000000" w:themeColor="text1"/>
                <w:sz w:val="20"/>
                <w:szCs w:val="20"/>
              </w:rPr>
              <w:t>Bandwidth of radar receiver</w:t>
            </w:r>
          </w:p>
        </w:tc>
      </w:tr>
    </w:tbl>
    <w:p w14:paraId="7CBC188B" w14:textId="77777777" w:rsidR="000E609B" w:rsidRPr="000E609B" w:rsidRDefault="000E609B" w:rsidP="0030125D">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301-12b: Attributes defined for those variables listed in Table 301-12a.</w:t>
      </w:r>
    </w:p>
    <w:tbl>
      <w:tblPr>
        <w:tblStyle w:val="Table"/>
        <w:tblW w:w="5000" w:type="pct"/>
        <w:tblLook w:val="07E0" w:firstRow="1" w:lastRow="1" w:firstColumn="1" w:lastColumn="1" w:noHBand="1" w:noVBand="1"/>
      </w:tblPr>
      <w:tblGrid>
        <w:gridCol w:w="5687"/>
        <w:gridCol w:w="1493"/>
        <w:gridCol w:w="1074"/>
        <w:gridCol w:w="1375"/>
      </w:tblGrid>
      <w:tr w:rsidR="000E609B" w:rsidRPr="000E609B" w14:paraId="405DD3CB"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570695FD" w14:textId="581A8A6C" w:rsidR="000E609B" w:rsidRPr="000E609B" w:rsidRDefault="000E609B" w:rsidP="0030125D">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32B4F0BD" w14:textId="77777777" w:rsidR="000E609B" w:rsidRPr="000E609B" w:rsidRDefault="000E609B" w:rsidP="0030125D">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0" w:type="auto"/>
            <w:tcBorders>
              <w:top w:val="single" w:sz="4" w:space="0" w:color="auto"/>
              <w:left w:val="single" w:sz="4" w:space="0" w:color="auto"/>
              <w:bottom w:val="single" w:sz="0" w:space="0" w:color="auto"/>
              <w:right w:val="single" w:sz="4" w:space="0" w:color="auto"/>
            </w:tcBorders>
            <w:vAlign w:val="bottom"/>
          </w:tcPr>
          <w:p w14:paraId="628456BA" w14:textId="77777777" w:rsidR="000E609B" w:rsidRPr="000E609B" w:rsidRDefault="000E609B" w:rsidP="0030125D">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0A001622" w14:textId="77777777" w:rsidR="000E609B" w:rsidRPr="000E609B" w:rsidRDefault="000E609B" w:rsidP="0030125D">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73A040D3" w14:textId="77777777" w:rsidTr="00414F29">
        <w:tc>
          <w:tcPr>
            <w:tcW w:w="0" w:type="auto"/>
            <w:tcBorders>
              <w:left w:val="single" w:sz="4" w:space="0" w:color="auto"/>
              <w:right w:val="single" w:sz="4" w:space="0" w:color="auto"/>
            </w:tcBorders>
          </w:tcPr>
          <w:p w14:paraId="6A92EA7C" w14:textId="77777777" w:rsidR="000E609B" w:rsidRPr="000E609B" w:rsidRDefault="000E609B" w:rsidP="0030125D">
            <w:pPr>
              <w:keepNext/>
              <w:keepLines/>
              <w:rPr>
                <w:color w:val="000000" w:themeColor="text1"/>
                <w:sz w:val="20"/>
                <w:szCs w:val="20"/>
              </w:rPr>
            </w:pPr>
            <w:r w:rsidRPr="000E609B">
              <w:rPr>
                <w:color w:val="000000" w:themeColor="text1"/>
                <w:sz w:val="20"/>
                <w:szCs w:val="20"/>
              </w:rPr>
              <w:t>/radar_parameters/antenna_gain_h</w:t>
            </w:r>
          </w:p>
        </w:tc>
        <w:tc>
          <w:tcPr>
            <w:tcW w:w="0" w:type="auto"/>
            <w:tcBorders>
              <w:left w:val="single" w:sz="4" w:space="0" w:color="auto"/>
              <w:right w:val="single" w:sz="4" w:space="0" w:color="auto"/>
            </w:tcBorders>
          </w:tcPr>
          <w:p w14:paraId="213A8BCA" w14:textId="77777777" w:rsidR="000E609B" w:rsidRPr="000E609B" w:rsidRDefault="000E609B" w:rsidP="0030125D">
            <w:pPr>
              <w:keepNext/>
              <w:keepLines/>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5E1177B5" w14:textId="77777777" w:rsidR="000E609B" w:rsidRPr="000E609B" w:rsidRDefault="000E609B" w:rsidP="0030125D">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5F2A44DA" w14:textId="77777777" w:rsidR="000E609B" w:rsidRPr="000E609B" w:rsidRDefault="000E609B" w:rsidP="0030125D">
            <w:pPr>
              <w:keepNext/>
              <w:keepLines/>
              <w:rPr>
                <w:color w:val="000000" w:themeColor="text1"/>
                <w:sz w:val="20"/>
                <w:szCs w:val="20"/>
              </w:rPr>
            </w:pPr>
            <w:r w:rsidRPr="000E609B">
              <w:rPr>
                <w:color w:val="000000" w:themeColor="text1"/>
                <w:sz w:val="20"/>
                <w:szCs w:val="20"/>
              </w:rPr>
              <w:t>dBi</w:t>
            </w:r>
          </w:p>
        </w:tc>
      </w:tr>
      <w:tr w:rsidR="000E609B" w:rsidRPr="000E609B" w14:paraId="0FDAECC2" w14:textId="77777777" w:rsidTr="00414F29">
        <w:tc>
          <w:tcPr>
            <w:tcW w:w="0" w:type="auto"/>
            <w:tcBorders>
              <w:left w:val="single" w:sz="4" w:space="0" w:color="auto"/>
              <w:right w:val="single" w:sz="4" w:space="0" w:color="auto"/>
            </w:tcBorders>
          </w:tcPr>
          <w:p w14:paraId="65E3D27D" w14:textId="77777777" w:rsidR="000E609B" w:rsidRPr="000E609B" w:rsidRDefault="000E609B" w:rsidP="0030125D">
            <w:pPr>
              <w:keepNext/>
              <w:keepLines/>
              <w:rPr>
                <w:color w:val="000000" w:themeColor="text1"/>
                <w:sz w:val="20"/>
                <w:szCs w:val="20"/>
              </w:rPr>
            </w:pPr>
            <w:r w:rsidRPr="000E609B">
              <w:rPr>
                <w:color w:val="000000" w:themeColor="text1"/>
                <w:sz w:val="20"/>
                <w:szCs w:val="20"/>
              </w:rPr>
              <w:t>/radar_parameters/antenna_gain_v</w:t>
            </w:r>
          </w:p>
        </w:tc>
        <w:tc>
          <w:tcPr>
            <w:tcW w:w="0" w:type="auto"/>
            <w:tcBorders>
              <w:left w:val="single" w:sz="4" w:space="0" w:color="auto"/>
              <w:right w:val="single" w:sz="4" w:space="0" w:color="auto"/>
            </w:tcBorders>
          </w:tcPr>
          <w:p w14:paraId="700EFEB7" w14:textId="77777777" w:rsidR="000E609B" w:rsidRPr="000E609B" w:rsidRDefault="000E609B" w:rsidP="0030125D">
            <w:pPr>
              <w:keepNext/>
              <w:keepLines/>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0A4EB59C" w14:textId="77777777" w:rsidR="000E609B" w:rsidRPr="000E609B" w:rsidRDefault="000E609B" w:rsidP="0030125D">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899D05B" w14:textId="77777777" w:rsidR="000E609B" w:rsidRPr="000E609B" w:rsidRDefault="000E609B" w:rsidP="0030125D">
            <w:pPr>
              <w:keepNext/>
              <w:keepLines/>
              <w:rPr>
                <w:color w:val="000000" w:themeColor="text1"/>
                <w:sz w:val="20"/>
                <w:szCs w:val="20"/>
              </w:rPr>
            </w:pPr>
            <w:r w:rsidRPr="000E609B">
              <w:rPr>
                <w:color w:val="000000" w:themeColor="text1"/>
                <w:sz w:val="20"/>
                <w:szCs w:val="20"/>
              </w:rPr>
              <w:t>dBi</w:t>
            </w:r>
          </w:p>
        </w:tc>
      </w:tr>
      <w:tr w:rsidR="000E609B" w:rsidRPr="000E609B" w14:paraId="3F95AF12" w14:textId="77777777" w:rsidTr="00414F29">
        <w:tc>
          <w:tcPr>
            <w:tcW w:w="0" w:type="auto"/>
            <w:tcBorders>
              <w:left w:val="single" w:sz="4" w:space="0" w:color="auto"/>
              <w:right w:val="single" w:sz="4" w:space="0" w:color="auto"/>
            </w:tcBorders>
          </w:tcPr>
          <w:p w14:paraId="5CB97CB5" w14:textId="77777777" w:rsidR="000E609B" w:rsidRPr="000E609B" w:rsidRDefault="000E609B" w:rsidP="0030125D">
            <w:pPr>
              <w:keepNext/>
              <w:keepLines/>
              <w:rPr>
                <w:color w:val="000000" w:themeColor="text1"/>
                <w:sz w:val="20"/>
                <w:szCs w:val="20"/>
              </w:rPr>
            </w:pPr>
            <w:r w:rsidRPr="000E609B">
              <w:rPr>
                <w:color w:val="000000" w:themeColor="text1"/>
                <w:sz w:val="20"/>
                <w:szCs w:val="20"/>
              </w:rPr>
              <w:t>/radar_parameters/beam_width_h</w:t>
            </w:r>
          </w:p>
        </w:tc>
        <w:tc>
          <w:tcPr>
            <w:tcW w:w="0" w:type="auto"/>
            <w:tcBorders>
              <w:left w:val="single" w:sz="4" w:space="0" w:color="auto"/>
              <w:right w:val="single" w:sz="4" w:space="0" w:color="auto"/>
            </w:tcBorders>
          </w:tcPr>
          <w:p w14:paraId="52F2085D" w14:textId="77777777" w:rsidR="000E609B" w:rsidRPr="000E609B" w:rsidRDefault="000E609B" w:rsidP="0030125D">
            <w:pPr>
              <w:keepNext/>
              <w:keepLines/>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2A37C51B" w14:textId="77777777" w:rsidR="000E609B" w:rsidRPr="000E609B" w:rsidRDefault="000E609B" w:rsidP="0030125D">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3891772C" w14:textId="77777777" w:rsidR="000E609B" w:rsidRPr="000E609B" w:rsidRDefault="000E609B" w:rsidP="0030125D">
            <w:pPr>
              <w:keepNext/>
              <w:keepLines/>
              <w:rPr>
                <w:color w:val="000000" w:themeColor="text1"/>
                <w:sz w:val="20"/>
                <w:szCs w:val="20"/>
              </w:rPr>
            </w:pPr>
            <w:r w:rsidRPr="000E609B">
              <w:rPr>
                <w:color w:val="000000" w:themeColor="text1"/>
                <w:sz w:val="20"/>
                <w:szCs w:val="20"/>
              </w:rPr>
              <w:t>degrees</w:t>
            </w:r>
          </w:p>
        </w:tc>
      </w:tr>
      <w:tr w:rsidR="000E609B" w:rsidRPr="000E609B" w14:paraId="1A84296E" w14:textId="77777777" w:rsidTr="00414F29">
        <w:tc>
          <w:tcPr>
            <w:tcW w:w="0" w:type="auto"/>
            <w:tcBorders>
              <w:left w:val="single" w:sz="4" w:space="0" w:color="auto"/>
              <w:right w:val="single" w:sz="4" w:space="0" w:color="auto"/>
            </w:tcBorders>
          </w:tcPr>
          <w:p w14:paraId="6C6A2871" w14:textId="77777777" w:rsidR="000E609B" w:rsidRPr="000E609B" w:rsidRDefault="000E609B" w:rsidP="0030125D">
            <w:pPr>
              <w:keepNext/>
              <w:keepLines/>
              <w:rPr>
                <w:color w:val="000000" w:themeColor="text1"/>
                <w:sz w:val="20"/>
                <w:szCs w:val="20"/>
              </w:rPr>
            </w:pPr>
            <w:r w:rsidRPr="000E609B">
              <w:rPr>
                <w:color w:val="000000" w:themeColor="text1"/>
                <w:sz w:val="20"/>
                <w:szCs w:val="20"/>
              </w:rPr>
              <w:t>/radar_parameters/beam_width_v</w:t>
            </w:r>
          </w:p>
        </w:tc>
        <w:tc>
          <w:tcPr>
            <w:tcW w:w="0" w:type="auto"/>
            <w:tcBorders>
              <w:left w:val="single" w:sz="4" w:space="0" w:color="auto"/>
              <w:right w:val="single" w:sz="4" w:space="0" w:color="auto"/>
            </w:tcBorders>
          </w:tcPr>
          <w:p w14:paraId="3F9E6E43" w14:textId="77777777" w:rsidR="000E609B" w:rsidRPr="000E609B" w:rsidRDefault="000E609B" w:rsidP="0030125D">
            <w:pPr>
              <w:keepNext/>
              <w:keepLines/>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3BF8D9E1" w14:textId="77777777" w:rsidR="000E609B" w:rsidRPr="000E609B" w:rsidRDefault="000E609B" w:rsidP="0030125D">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54CB68E6" w14:textId="77777777" w:rsidR="000E609B" w:rsidRPr="000E609B" w:rsidRDefault="000E609B" w:rsidP="0030125D">
            <w:pPr>
              <w:keepNext/>
              <w:keepLines/>
              <w:rPr>
                <w:color w:val="000000" w:themeColor="text1"/>
                <w:sz w:val="20"/>
                <w:szCs w:val="20"/>
              </w:rPr>
            </w:pPr>
            <w:r w:rsidRPr="000E609B">
              <w:rPr>
                <w:color w:val="000000" w:themeColor="text1"/>
                <w:sz w:val="20"/>
                <w:szCs w:val="20"/>
              </w:rPr>
              <w:t>degrees</w:t>
            </w:r>
          </w:p>
        </w:tc>
      </w:tr>
      <w:tr w:rsidR="000E609B" w:rsidRPr="000E609B" w14:paraId="596F9190" w14:textId="77777777" w:rsidTr="00414F29">
        <w:tc>
          <w:tcPr>
            <w:tcW w:w="0" w:type="auto"/>
            <w:tcBorders>
              <w:left w:val="single" w:sz="4" w:space="0" w:color="auto"/>
              <w:bottom w:val="single" w:sz="4" w:space="0" w:color="auto"/>
              <w:right w:val="single" w:sz="4" w:space="0" w:color="auto"/>
            </w:tcBorders>
          </w:tcPr>
          <w:p w14:paraId="5B362DB0" w14:textId="77777777" w:rsidR="000E609B" w:rsidRPr="000E609B" w:rsidRDefault="000E609B" w:rsidP="0030125D">
            <w:pPr>
              <w:keepNext/>
              <w:keepLines/>
              <w:rPr>
                <w:color w:val="000000" w:themeColor="text1"/>
                <w:sz w:val="20"/>
                <w:szCs w:val="20"/>
              </w:rPr>
            </w:pPr>
            <w:r w:rsidRPr="000E609B">
              <w:rPr>
                <w:color w:val="000000" w:themeColor="text1"/>
                <w:sz w:val="20"/>
                <w:szCs w:val="20"/>
              </w:rPr>
              <w:t>/radar_parameters/receiver_bandwidth</w:t>
            </w:r>
          </w:p>
        </w:tc>
        <w:tc>
          <w:tcPr>
            <w:tcW w:w="0" w:type="auto"/>
            <w:tcBorders>
              <w:left w:val="single" w:sz="4" w:space="0" w:color="auto"/>
              <w:bottom w:val="single" w:sz="4" w:space="0" w:color="auto"/>
              <w:right w:val="single" w:sz="4" w:space="0" w:color="auto"/>
            </w:tcBorders>
          </w:tcPr>
          <w:p w14:paraId="488392C7" w14:textId="77777777" w:rsidR="000E609B" w:rsidRPr="000E609B" w:rsidRDefault="000E609B" w:rsidP="0030125D">
            <w:pPr>
              <w:keepNext/>
              <w:keepLines/>
              <w:rPr>
                <w:color w:val="000000" w:themeColor="text1"/>
                <w:sz w:val="20"/>
                <w:szCs w:val="20"/>
              </w:rPr>
            </w:pPr>
            <w:r w:rsidRPr="000E609B">
              <w:rPr>
                <w:color w:val="000000" w:themeColor="text1"/>
                <w:sz w:val="20"/>
                <w:szCs w:val="20"/>
              </w:rPr>
              <w:t>units</w:t>
            </w:r>
          </w:p>
        </w:tc>
        <w:tc>
          <w:tcPr>
            <w:tcW w:w="0" w:type="auto"/>
            <w:tcBorders>
              <w:left w:val="single" w:sz="4" w:space="0" w:color="auto"/>
              <w:bottom w:val="single" w:sz="4" w:space="0" w:color="auto"/>
              <w:right w:val="single" w:sz="4" w:space="0" w:color="auto"/>
            </w:tcBorders>
          </w:tcPr>
          <w:p w14:paraId="7AA2ADF6" w14:textId="77777777" w:rsidR="000E609B" w:rsidRPr="000E609B" w:rsidRDefault="000E609B" w:rsidP="0030125D">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4DF8B61F" w14:textId="77777777" w:rsidR="000E609B" w:rsidRPr="000E609B" w:rsidRDefault="000E609B" w:rsidP="0030125D">
            <w:pPr>
              <w:keepNext/>
              <w:keepLines/>
              <w:rPr>
                <w:color w:val="000000" w:themeColor="text1"/>
                <w:sz w:val="20"/>
                <w:szCs w:val="20"/>
              </w:rPr>
            </w:pPr>
            <w:r w:rsidRPr="000E609B">
              <w:rPr>
                <w:color w:val="000000" w:themeColor="text1"/>
                <w:sz w:val="20"/>
                <w:szCs w:val="20"/>
              </w:rPr>
              <w:t>s-1</w:t>
            </w:r>
          </w:p>
        </w:tc>
      </w:tr>
    </w:tbl>
    <w:p w14:paraId="28301409" w14:textId="7F202445"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301-13a: List of optional/conditional metadata variables that may be reported for the lidar parameters group. Attributes are defined in Table 301-13b.</w:t>
      </w:r>
    </w:p>
    <w:tbl>
      <w:tblPr>
        <w:tblStyle w:val="Table"/>
        <w:tblW w:w="5000" w:type="pct"/>
        <w:tblLook w:val="07E0" w:firstRow="1" w:lastRow="1" w:firstColumn="1" w:lastColumn="1" w:noHBand="1" w:noVBand="1"/>
      </w:tblPr>
      <w:tblGrid>
        <w:gridCol w:w="5057"/>
        <w:gridCol w:w="1741"/>
        <w:gridCol w:w="837"/>
        <w:gridCol w:w="1994"/>
      </w:tblGrid>
      <w:tr w:rsidR="000E609B" w:rsidRPr="000E609B" w14:paraId="6364F37F"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577D652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009D5DE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0" w:type="auto"/>
            <w:tcBorders>
              <w:top w:val="single" w:sz="4" w:space="0" w:color="auto"/>
              <w:left w:val="single" w:sz="4" w:space="0" w:color="auto"/>
              <w:bottom w:val="single" w:sz="0" w:space="0" w:color="auto"/>
              <w:right w:val="single" w:sz="4" w:space="0" w:color="auto"/>
            </w:tcBorders>
            <w:vAlign w:val="bottom"/>
          </w:tcPr>
          <w:p w14:paraId="3027781A"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75373E7B"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6980CC70" w14:textId="77777777" w:rsidTr="00414F29">
        <w:tc>
          <w:tcPr>
            <w:tcW w:w="0" w:type="auto"/>
            <w:tcBorders>
              <w:left w:val="single" w:sz="4" w:space="0" w:color="auto"/>
              <w:right w:val="single" w:sz="4" w:space="0" w:color="auto"/>
            </w:tcBorders>
          </w:tcPr>
          <w:p w14:paraId="32DE4CA5" w14:textId="77777777" w:rsidR="000E609B" w:rsidRPr="000E609B" w:rsidRDefault="000E609B" w:rsidP="000E609B">
            <w:pPr>
              <w:rPr>
                <w:color w:val="000000" w:themeColor="text1"/>
                <w:sz w:val="20"/>
                <w:szCs w:val="20"/>
              </w:rPr>
            </w:pPr>
            <w:r w:rsidRPr="000E609B">
              <w:rPr>
                <w:color w:val="000000" w:themeColor="text1"/>
                <w:sz w:val="20"/>
                <w:szCs w:val="20"/>
              </w:rPr>
              <w:t>/lidar_parameters/beam_divergence</w:t>
            </w:r>
          </w:p>
        </w:tc>
        <w:tc>
          <w:tcPr>
            <w:tcW w:w="0" w:type="auto"/>
            <w:tcBorders>
              <w:left w:val="single" w:sz="4" w:space="0" w:color="auto"/>
              <w:right w:val="single" w:sz="4" w:space="0" w:color="auto"/>
            </w:tcBorders>
          </w:tcPr>
          <w:p w14:paraId="152F12F0"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0" w:type="auto"/>
            <w:tcBorders>
              <w:left w:val="single" w:sz="4" w:space="0" w:color="auto"/>
              <w:right w:val="single" w:sz="4" w:space="0" w:color="auto"/>
            </w:tcBorders>
          </w:tcPr>
          <w:p w14:paraId="49F62F1E"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047A7901" w14:textId="77777777" w:rsidR="000E609B" w:rsidRPr="000E609B" w:rsidRDefault="000E609B" w:rsidP="000E609B">
            <w:pPr>
              <w:rPr>
                <w:color w:val="000000" w:themeColor="text1"/>
                <w:sz w:val="20"/>
                <w:szCs w:val="20"/>
              </w:rPr>
            </w:pPr>
            <w:r w:rsidRPr="000E609B">
              <w:rPr>
                <w:color w:val="000000" w:themeColor="text1"/>
                <w:sz w:val="20"/>
                <w:szCs w:val="20"/>
              </w:rPr>
              <w:t>Transmit side</w:t>
            </w:r>
          </w:p>
        </w:tc>
      </w:tr>
      <w:tr w:rsidR="000E609B" w:rsidRPr="000E609B" w14:paraId="41DB048B" w14:textId="77777777" w:rsidTr="00414F29">
        <w:tc>
          <w:tcPr>
            <w:tcW w:w="0" w:type="auto"/>
            <w:tcBorders>
              <w:left w:val="single" w:sz="4" w:space="0" w:color="auto"/>
              <w:right w:val="single" w:sz="4" w:space="0" w:color="auto"/>
            </w:tcBorders>
          </w:tcPr>
          <w:p w14:paraId="0D2FE3EB" w14:textId="77777777" w:rsidR="000E609B" w:rsidRPr="000E609B" w:rsidRDefault="000E609B" w:rsidP="000E609B">
            <w:pPr>
              <w:rPr>
                <w:color w:val="000000" w:themeColor="text1"/>
                <w:sz w:val="20"/>
                <w:szCs w:val="20"/>
              </w:rPr>
            </w:pPr>
            <w:r w:rsidRPr="000E609B">
              <w:rPr>
                <w:color w:val="000000" w:themeColor="text1"/>
                <w:sz w:val="20"/>
                <w:szCs w:val="20"/>
              </w:rPr>
              <w:t>/lidar_parameters/field_of_view</w:t>
            </w:r>
          </w:p>
        </w:tc>
        <w:tc>
          <w:tcPr>
            <w:tcW w:w="0" w:type="auto"/>
            <w:tcBorders>
              <w:left w:val="single" w:sz="4" w:space="0" w:color="auto"/>
              <w:right w:val="single" w:sz="4" w:space="0" w:color="auto"/>
            </w:tcBorders>
          </w:tcPr>
          <w:p w14:paraId="0147722F"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0" w:type="auto"/>
            <w:tcBorders>
              <w:left w:val="single" w:sz="4" w:space="0" w:color="auto"/>
              <w:right w:val="single" w:sz="4" w:space="0" w:color="auto"/>
            </w:tcBorders>
          </w:tcPr>
          <w:p w14:paraId="2CF43750"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2FFAC16B" w14:textId="77777777" w:rsidR="000E609B" w:rsidRPr="000E609B" w:rsidRDefault="000E609B" w:rsidP="000E609B">
            <w:pPr>
              <w:rPr>
                <w:color w:val="000000" w:themeColor="text1"/>
                <w:sz w:val="20"/>
                <w:szCs w:val="20"/>
              </w:rPr>
            </w:pPr>
            <w:r w:rsidRPr="000E609B">
              <w:rPr>
                <w:color w:val="000000" w:themeColor="text1"/>
                <w:sz w:val="20"/>
                <w:szCs w:val="20"/>
              </w:rPr>
              <w:t>Receive side</w:t>
            </w:r>
          </w:p>
        </w:tc>
      </w:tr>
      <w:tr w:rsidR="000E609B" w:rsidRPr="000E609B" w14:paraId="2C025C11" w14:textId="77777777" w:rsidTr="00414F29">
        <w:tc>
          <w:tcPr>
            <w:tcW w:w="0" w:type="auto"/>
            <w:tcBorders>
              <w:left w:val="single" w:sz="4" w:space="0" w:color="auto"/>
              <w:right w:val="single" w:sz="4" w:space="0" w:color="auto"/>
            </w:tcBorders>
          </w:tcPr>
          <w:p w14:paraId="0A4A2273" w14:textId="77777777" w:rsidR="000E609B" w:rsidRPr="000E609B" w:rsidRDefault="000E609B" w:rsidP="000E609B">
            <w:pPr>
              <w:rPr>
                <w:color w:val="000000" w:themeColor="text1"/>
                <w:sz w:val="20"/>
                <w:szCs w:val="20"/>
              </w:rPr>
            </w:pPr>
            <w:r w:rsidRPr="000E609B">
              <w:rPr>
                <w:color w:val="000000" w:themeColor="text1"/>
                <w:sz w:val="20"/>
                <w:szCs w:val="20"/>
              </w:rPr>
              <w:t>/lidar_parameters/aperture_diameter</w:t>
            </w:r>
          </w:p>
        </w:tc>
        <w:tc>
          <w:tcPr>
            <w:tcW w:w="0" w:type="auto"/>
            <w:tcBorders>
              <w:left w:val="single" w:sz="4" w:space="0" w:color="auto"/>
              <w:right w:val="single" w:sz="4" w:space="0" w:color="auto"/>
            </w:tcBorders>
          </w:tcPr>
          <w:p w14:paraId="59185EC2"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0" w:type="auto"/>
            <w:tcBorders>
              <w:left w:val="single" w:sz="4" w:space="0" w:color="auto"/>
              <w:right w:val="single" w:sz="4" w:space="0" w:color="auto"/>
            </w:tcBorders>
          </w:tcPr>
          <w:p w14:paraId="16F80F2C"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456AC488" w14:textId="77777777" w:rsidR="000E609B" w:rsidRPr="000E609B" w:rsidRDefault="000E609B" w:rsidP="000E609B">
            <w:pPr>
              <w:rPr>
                <w:color w:val="000000" w:themeColor="text1"/>
                <w:sz w:val="20"/>
                <w:szCs w:val="20"/>
              </w:rPr>
            </w:pPr>
          </w:p>
        </w:tc>
      </w:tr>
      <w:tr w:rsidR="000E609B" w:rsidRPr="000E609B" w14:paraId="60BA3E0F" w14:textId="77777777" w:rsidTr="00414F29">
        <w:tc>
          <w:tcPr>
            <w:tcW w:w="0" w:type="auto"/>
            <w:tcBorders>
              <w:left w:val="single" w:sz="4" w:space="0" w:color="auto"/>
              <w:right w:val="single" w:sz="4" w:space="0" w:color="auto"/>
            </w:tcBorders>
          </w:tcPr>
          <w:p w14:paraId="7192B6AA" w14:textId="77777777" w:rsidR="000E609B" w:rsidRPr="000E609B" w:rsidRDefault="000E609B" w:rsidP="000E609B">
            <w:pPr>
              <w:rPr>
                <w:color w:val="000000" w:themeColor="text1"/>
                <w:sz w:val="20"/>
                <w:szCs w:val="20"/>
              </w:rPr>
            </w:pPr>
            <w:r w:rsidRPr="000E609B">
              <w:rPr>
                <w:color w:val="000000" w:themeColor="text1"/>
                <w:sz w:val="20"/>
                <w:szCs w:val="20"/>
              </w:rPr>
              <w:t>/lidar_parameters/aperture_efficency</w:t>
            </w:r>
          </w:p>
        </w:tc>
        <w:tc>
          <w:tcPr>
            <w:tcW w:w="0" w:type="auto"/>
            <w:tcBorders>
              <w:left w:val="single" w:sz="4" w:space="0" w:color="auto"/>
              <w:right w:val="single" w:sz="4" w:space="0" w:color="auto"/>
            </w:tcBorders>
          </w:tcPr>
          <w:p w14:paraId="24768455"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0" w:type="auto"/>
            <w:tcBorders>
              <w:left w:val="single" w:sz="4" w:space="0" w:color="auto"/>
              <w:right w:val="single" w:sz="4" w:space="0" w:color="auto"/>
            </w:tcBorders>
          </w:tcPr>
          <w:p w14:paraId="71BF6BFF"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0924B82D" w14:textId="77777777" w:rsidR="000E609B" w:rsidRPr="000E609B" w:rsidRDefault="000E609B" w:rsidP="000E609B">
            <w:pPr>
              <w:rPr>
                <w:color w:val="000000" w:themeColor="text1"/>
                <w:sz w:val="20"/>
                <w:szCs w:val="20"/>
              </w:rPr>
            </w:pPr>
          </w:p>
        </w:tc>
      </w:tr>
      <w:tr w:rsidR="000E609B" w:rsidRPr="000E609B" w14:paraId="11BC3930" w14:textId="77777777" w:rsidTr="00414F29">
        <w:tc>
          <w:tcPr>
            <w:tcW w:w="0" w:type="auto"/>
            <w:tcBorders>
              <w:left w:val="single" w:sz="4" w:space="0" w:color="auto"/>
              <w:right w:val="single" w:sz="4" w:space="0" w:color="auto"/>
            </w:tcBorders>
          </w:tcPr>
          <w:p w14:paraId="63EBA9A0" w14:textId="77777777" w:rsidR="000E609B" w:rsidRPr="000E609B" w:rsidRDefault="000E609B" w:rsidP="000E609B">
            <w:pPr>
              <w:rPr>
                <w:color w:val="000000" w:themeColor="text1"/>
                <w:sz w:val="20"/>
                <w:szCs w:val="20"/>
              </w:rPr>
            </w:pPr>
            <w:r w:rsidRPr="000E609B">
              <w:rPr>
                <w:color w:val="000000" w:themeColor="text1"/>
                <w:sz w:val="20"/>
                <w:szCs w:val="20"/>
              </w:rPr>
              <w:t>/lidar_parameters/peak_power</w:t>
            </w:r>
          </w:p>
        </w:tc>
        <w:tc>
          <w:tcPr>
            <w:tcW w:w="0" w:type="auto"/>
            <w:tcBorders>
              <w:left w:val="single" w:sz="4" w:space="0" w:color="auto"/>
              <w:right w:val="single" w:sz="4" w:space="0" w:color="auto"/>
            </w:tcBorders>
          </w:tcPr>
          <w:p w14:paraId="62D759B5"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0" w:type="auto"/>
            <w:tcBorders>
              <w:left w:val="single" w:sz="4" w:space="0" w:color="auto"/>
              <w:right w:val="single" w:sz="4" w:space="0" w:color="auto"/>
            </w:tcBorders>
          </w:tcPr>
          <w:p w14:paraId="7A9954E2"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right w:val="single" w:sz="4" w:space="0" w:color="auto"/>
            </w:tcBorders>
          </w:tcPr>
          <w:p w14:paraId="675A6406" w14:textId="77777777" w:rsidR="000E609B" w:rsidRPr="000E609B" w:rsidRDefault="000E609B" w:rsidP="000E609B">
            <w:pPr>
              <w:rPr>
                <w:color w:val="000000" w:themeColor="text1"/>
                <w:sz w:val="20"/>
                <w:szCs w:val="20"/>
              </w:rPr>
            </w:pPr>
          </w:p>
        </w:tc>
      </w:tr>
      <w:tr w:rsidR="000E609B" w:rsidRPr="000E609B" w14:paraId="7BFC351E" w14:textId="77777777" w:rsidTr="00414F29">
        <w:tc>
          <w:tcPr>
            <w:tcW w:w="0" w:type="auto"/>
            <w:tcBorders>
              <w:left w:val="single" w:sz="4" w:space="0" w:color="auto"/>
              <w:bottom w:val="single" w:sz="4" w:space="0" w:color="auto"/>
              <w:right w:val="single" w:sz="4" w:space="0" w:color="auto"/>
            </w:tcBorders>
          </w:tcPr>
          <w:p w14:paraId="7CEA9557" w14:textId="77777777" w:rsidR="000E609B" w:rsidRPr="000E609B" w:rsidRDefault="000E609B" w:rsidP="000E609B">
            <w:pPr>
              <w:rPr>
                <w:color w:val="000000" w:themeColor="text1"/>
                <w:sz w:val="20"/>
                <w:szCs w:val="20"/>
              </w:rPr>
            </w:pPr>
            <w:r w:rsidRPr="000E609B">
              <w:rPr>
                <w:color w:val="000000" w:themeColor="text1"/>
                <w:sz w:val="20"/>
                <w:szCs w:val="20"/>
              </w:rPr>
              <w:t>/lidar_parameters/pulse_energy</w:t>
            </w:r>
          </w:p>
        </w:tc>
        <w:tc>
          <w:tcPr>
            <w:tcW w:w="0" w:type="auto"/>
            <w:tcBorders>
              <w:left w:val="single" w:sz="4" w:space="0" w:color="auto"/>
              <w:bottom w:val="single" w:sz="4" w:space="0" w:color="auto"/>
              <w:right w:val="single" w:sz="4" w:space="0" w:color="auto"/>
            </w:tcBorders>
          </w:tcPr>
          <w:p w14:paraId="4E701F91" w14:textId="77777777" w:rsidR="000E609B" w:rsidRPr="000E609B" w:rsidRDefault="000E609B" w:rsidP="000E609B">
            <w:pPr>
              <w:rPr>
                <w:color w:val="000000" w:themeColor="text1"/>
                <w:sz w:val="20"/>
                <w:szCs w:val="20"/>
              </w:rPr>
            </w:pPr>
            <w:r w:rsidRPr="000E609B">
              <w:rPr>
                <w:color w:val="000000" w:themeColor="text1"/>
                <w:sz w:val="20"/>
                <w:szCs w:val="20"/>
              </w:rPr>
              <w:t>none</w:t>
            </w:r>
          </w:p>
        </w:tc>
        <w:tc>
          <w:tcPr>
            <w:tcW w:w="0" w:type="auto"/>
            <w:tcBorders>
              <w:left w:val="single" w:sz="4" w:space="0" w:color="auto"/>
              <w:bottom w:val="single" w:sz="4" w:space="0" w:color="auto"/>
              <w:right w:val="single" w:sz="4" w:space="0" w:color="auto"/>
            </w:tcBorders>
          </w:tcPr>
          <w:p w14:paraId="3E77EC58"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bottom w:val="single" w:sz="4" w:space="0" w:color="auto"/>
              <w:right w:val="single" w:sz="4" w:space="0" w:color="auto"/>
            </w:tcBorders>
          </w:tcPr>
          <w:p w14:paraId="19B2D0AD" w14:textId="77777777" w:rsidR="000E609B" w:rsidRPr="000E609B" w:rsidRDefault="000E609B" w:rsidP="000E609B">
            <w:pPr>
              <w:rPr>
                <w:color w:val="000000" w:themeColor="text1"/>
                <w:sz w:val="20"/>
                <w:szCs w:val="20"/>
              </w:rPr>
            </w:pPr>
          </w:p>
        </w:tc>
      </w:tr>
    </w:tbl>
    <w:p w14:paraId="158EA98D"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301-13b: Attributes defined for those variables listed in Table 301-13a.</w:t>
      </w:r>
    </w:p>
    <w:tbl>
      <w:tblPr>
        <w:tblStyle w:val="Table"/>
        <w:tblW w:w="5000" w:type="pct"/>
        <w:tblLook w:val="07E0" w:firstRow="1" w:lastRow="1" w:firstColumn="1" w:lastColumn="1" w:noHBand="1" w:noVBand="1"/>
      </w:tblPr>
      <w:tblGrid>
        <w:gridCol w:w="5306"/>
        <w:gridCol w:w="1460"/>
        <w:gridCol w:w="1050"/>
        <w:gridCol w:w="1813"/>
      </w:tblGrid>
      <w:tr w:rsidR="000E609B" w:rsidRPr="000E609B" w14:paraId="4047E8F9"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1D0B3E32" w14:textId="4DE7C36F"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535DD1F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0" w:type="auto"/>
            <w:tcBorders>
              <w:top w:val="single" w:sz="4" w:space="0" w:color="auto"/>
              <w:left w:val="single" w:sz="4" w:space="0" w:color="auto"/>
              <w:bottom w:val="single" w:sz="0" w:space="0" w:color="auto"/>
              <w:right w:val="single" w:sz="4" w:space="0" w:color="auto"/>
            </w:tcBorders>
            <w:vAlign w:val="bottom"/>
          </w:tcPr>
          <w:p w14:paraId="514BD2DB"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0" w:type="auto"/>
            <w:tcBorders>
              <w:top w:val="single" w:sz="4" w:space="0" w:color="auto"/>
              <w:left w:val="single" w:sz="4" w:space="0" w:color="auto"/>
              <w:bottom w:val="single" w:sz="0" w:space="0" w:color="auto"/>
              <w:right w:val="single" w:sz="4" w:space="0" w:color="auto"/>
            </w:tcBorders>
            <w:vAlign w:val="bottom"/>
          </w:tcPr>
          <w:p w14:paraId="64E5004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0A50B59B" w14:textId="77777777" w:rsidTr="00414F29">
        <w:tc>
          <w:tcPr>
            <w:tcW w:w="0" w:type="auto"/>
            <w:tcBorders>
              <w:left w:val="single" w:sz="4" w:space="0" w:color="auto"/>
              <w:right w:val="single" w:sz="4" w:space="0" w:color="auto"/>
            </w:tcBorders>
          </w:tcPr>
          <w:p w14:paraId="21C1821C" w14:textId="77777777" w:rsidR="000E609B" w:rsidRPr="000E609B" w:rsidRDefault="000E609B" w:rsidP="000E609B">
            <w:pPr>
              <w:rPr>
                <w:color w:val="000000" w:themeColor="text1"/>
                <w:sz w:val="20"/>
                <w:szCs w:val="20"/>
              </w:rPr>
            </w:pPr>
            <w:r w:rsidRPr="000E609B">
              <w:rPr>
                <w:color w:val="000000" w:themeColor="text1"/>
                <w:sz w:val="20"/>
                <w:szCs w:val="20"/>
              </w:rPr>
              <w:t>/lidar_parameters/beam_divergence</w:t>
            </w:r>
          </w:p>
        </w:tc>
        <w:tc>
          <w:tcPr>
            <w:tcW w:w="0" w:type="auto"/>
            <w:tcBorders>
              <w:left w:val="single" w:sz="4" w:space="0" w:color="auto"/>
              <w:right w:val="single" w:sz="4" w:space="0" w:color="auto"/>
            </w:tcBorders>
          </w:tcPr>
          <w:p w14:paraId="17A923FF"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4ED6AD7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1CC9F1DF" w14:textId="77777777" w:rsidR="000E609B" w:rsidRPr="000E609B" w:rsidRDefault="000E609B" w:rsidP="000E609B">
            <w:pPr>
              <w:rPr>
                <w:color w:val="000000" w:themeColor="text1"/>
                <w:sz w:val="20"/>
                <w:szCs w:val="20"/>
              </w:rPr>
            </w:pPr>
            <w:r w:rsidRPr="000E609B">
              <w:rPr>
                <w:color w:val="000000" w:themeColor="text1"/>
                <w:sz w:val="20"/>
                <w:szCs w:val="20"/>
              </w:rPr>
              <w:t>milliradians</w:t>
            </w:r>
          </w:p>
        </w:tc>
      </w:tr>
      <w:tr w:rsidR="000E609B" w:rsidRPr="000E609B" w14:paraId="21DDCC1A" w14:textId="77777777" w:rsidTr="00414F29">
        <w:tc>
          <w:tcPr>
            <w:tcW w:w="0" w:type="auto"/>
            <w:tcBorders>
              <w:left w:val="single" w:sz="4" w:space="0" w:color="auto"/>
              <w:right w:val="single" w:sz="4" w:space="0" w:color="auto"/>
            </w:tcBorders>
          </w:tcPr>
          <w:p w14:paraId="5553BA9F" w14:textId="77777777" w:rsidR="000E609B" w:rsidRPr="000E609B" w:rsidRDefault="000E609B" w:rsidP="000E609B">
            <w:pPr>
              <w:rPr>
                <w:color w:val="000000" w:themeColor="text1"/>
                <w:sz w:val="20"/>
                <w:szCs w:val="20"/>
              </w:rPr>
            </w:pPr>
            <w:r w:rsidRPr="000E609B">
              <w:rPr>
                <w:color w:val="000000" w:themeColor="text1"/>
                <w:sz w:val="20"/>
                <w:szCs w:val="20"/>
              </w:rPr>
              <w:t>/lidar_parameters/field_of_view</w:t>
            </w:r>
          </w:p>
        </w:tc>
        <w:tc>
          <w:tcPr>
            <w:tcW w:w="0" w:type="auto"/>
            <w:tcBorders>
              <w:left w:val="single" w:sz="4" w:space="0" w:color="auto"/>
              <w:right w:val="single" w:sz="4" w:space="0" w:color="auto"/>
            </w:tcBorders>
          </w:tcPr>
          <w:p w14:paraId="082B524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00FF886B"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66212D90" w14:textId="77777777" w:rsidR="000E609B" w:rsidRPr="000E609B" w:rsidRDefault="000E609B" w:rsidP="000E609B">
            <w:pPr>
              <w:rPr>
                <w:color w:val="000000" w:themeColor="text1"/>
                <w:sz w:val="20"/>
                <w:szCs w:val="20"/>
              </w:rPr>
            </w:pPr>
            <w:r w:rsidRPr="000E609B">
              <w:rPr>
                <w:color w:val="000000" w:themeColor="text1"/>
                <w:sz w:val="20"/>
                <w:szCs w:val="20"/>
              </w:rPr>
              <w:t>milliradians</w:t>
            </w:r>
          </w:p>
        </w:tc>
      </w:tr>
      <w:tr w:rsidR="000E609B" w:rsidRPr="000E609B" w14:paraId="79F0CF55" w14:textId="77777777" w:rsidTr="00414F29">
        <w:tc>
          <w:tcPr>
            <w:tcW w:w="0" w:type="auto"/>
            <w:tcBorders>
              <w:left w:val="single" w:sz="4" w:space="0" w:color="auto"/>
              <w:right w:val="single" w:sz="4" w:space="0" w:color="auto"/>
            </w:tcBorders>
          </w:tcPr>
          <w:p w14:paraId="54EBB7C4" w14:textId="77777777" w:rsidR="000E609B" w:rsidRPr="000E609B" w:rsidRDefault="000E609B" w:rsidP="000E609B">
            <w:pPr>
              <w:rPr>
                <w:color w:val="000000" w:themeColor="text1"/>
                <w:sz w:val="20"/>
                <w:szCs w:val="20"/>
              </w:rPr>
            </w:pPr>
            <w:r w:rsidRPr="000E609B">
              <w:rPr>
                <w:color w:val="000000" w:themeColor="text1"/>
                <w:sz w:val="20"/>
                <w:szCs w:val="20"/>
              </w:rPr>
              <w:t>/lidar_parameters/aperture_diameter</w:t>
            </w:r>
          </w:p>
        </w:tc>
        <w:tc>
          <w:tcPr>
            <w:tcW w:w="0" w:type="auto"/>
            <w:tcBorders>
              <w:left w:val="single" w:sz="4" w:space="0" w:color="auto"/>
              <w:right w:val="single" w:sz="4" w:space="0" w:color="auto"/>
            </w:tcBorders>
          </w:tcPr>
          <w:p w14:paraId="71F5CE7D"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7DFF8E03"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4FF80BFD" w14:textId="77777777" w:rsidR="000E609B" w:rsidRPr="000E609B" w:rsidRDefault="000E609B" w:rsidP="000E609B">
            <w:pPr>
              <w:rPr>
                <w:color w:val="000000" w:themeColor="text1"/>
                <w:sz w:val="20"/>
                <w:szCs w:val="20"/>
              </w:rPr>
            </w:pPr>
            <w:r w:rsidRPr="000E609B">
              <w:rPr>
                <w:color w:val="000000" w:themeColor="text1"/>
                <w:sz w:val="20"/>
                <w:szCs w:val="20"/>
              </w:rPr>
              <w:t>cm</w:t>
            </w:r>
          </w:p>
        </w:tc>
      </w:tr>
      <w:tr w:rsidR="000E609B" w:rsidRPr="000E609B" w14:paraId="3879C985" w14:textId="77777777" w:rsidTr="00414F29">
        <w:tc>
          <w:tcPr>
            <w:tcW w:w="0" w:type="auto"/>
            <w:tcBorders>
              <w:left w:val="single" w:sz="4" w:space="0" w:color="auto"/>
              <w:right w:val="single" w:sz="4" w:space="0" w:color="auto"/>
            </w:tcBorders>
          </w:tcPr>
          <w:p w14:paraId="264EFBB2" w14:textId="77777777" w:rsidR="000E609B" w:rsidRPr="000E609B" w:rsidRDefault="000E609B" w:rsidP="000E609B">
            <w:pPr>
              <w:rPr>
                <w:color w:val="000000" w:themeColor="text1"/>
                <w:sz w:val="20"/>
                <w:szCs w:val="20"/>
              </w:rPr>
            </w:pPr>
            <w:r w:rsidRPr="000E609B">
              <w:rPr>
                <w:color w:val="000000" w:themeColor="text1"/>
                <w:sz w:val="20"/>
                <w:szCs w:val="20"/>
              </w:rPr>
              <w:t>/lidar_parameters/aperture_efficency</w:t>
            </w:r>
          </w:p>
        </w:tc>
        <w:tc>
          <w:tcPr>
            <w:tcW w:w="0" w:type="auto"/>
            <w:tcBorders>
              <w:left w:val="single" w:sz="4" w:space="0" w:color="auto"/>
              <w:right w:val="single" w:sz="4" w:space="0" w:color="auto"/>
            </w:tcBorders>
          </w:tcPr>
          <w:p w14:paraId="3F1AB368"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7E616B2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A58B738" w14:textId="77777777" w:rsidR="000E609B" w:rsidRPr="000E609B" w:rsidRDefault="000E609B" w:rsidP="000E609B">
            <w:pPr>
              <w:rPr>
                <w:color w:val="000000" w:themeColor="text1"/>
                <w:sz w:val="20"/>
                <w:szCs w:val="20"/>
              </w:rPr>
            </w:pPr>
            <w:r w:rsidRPr="000E609B">
              <w:rPr>
                <w:color w:val="000000" w:themeColor="text1"/>
                <w:sz w:val="20"/>
                <w:szCs w:val="20"/>
              </w:rPr>
              <w:t>percent</w:t>
            </w:r>
          </w:p>
        </w:tc>
      </w:tr>
      <w:tr w:rsidR="000E609B" w:rsidRPr="000E609B" w14:paraId="04B2BA7E" w14:textId="77777777" w:rsidTr="00414F29">
        <w:tc>
          <w:tcPr>
            <w:tcW w:w="0" w:type="auto"/>
            <w:tcBorders>
              <w:left w:val="single" w:sz="4" w:space="0" w:color="auto"/>
              <w:right w:val="single" w:sz="4" w:space="0" w:color="auto"/>
            </w:tcBorders>
          </w:tcPr>
          <w:p w14:paraId="3334B5A1" w14:textId="77777777" w:rsidR="000E609B" w:rsidRPr="000E609B" w:rsidRDefault="000E609B" w:rsidP="000E609B">
            <w:pPr>
              <w:rPr>
                <w:color w:val="000000" w:themeColor="text1"/>
                <w:sz w:val="20"/>
                <w:szCs w:val="20"/>
              </w:rPr>
            </w:pPr>
            <w:r w:rsidRPr="000E609B">
              <w:rPr>
                <w:color w:val="000000" w:themeColor="text1"/>
                <w:sz w:val="20"/>
                <w:szCs w:val="20"/>
              </w:rPr>
              <w:t>/lidar_parameters/peak_power</w:t>
            </w:r>
          </w:p>
        </w:tc>
        <w:tc>
          <w:tcPr>
            <w:tcW w:w="0" w:type="auto"/>
            <w:tcBorders>
              <w:left w:val="single" w:sz="4" w:space="0" w:color="auto"/>
              <w:right w:val="single" w:sz="4" w:space="0" w:color="auto"/>
            </w:tcBorders>
          </w:tcPr>
          <w:p w14:paraId="0828B1D1"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1C3A479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2DA1DB7" w14:textId="77777777" w:rsidR="000E609B" w:rsidRPr="000E609B" w:rsidRDefault="000E609B" w:rsidP="000E609B">
            <w:pPr>
              <w:rPr>
                <w:color w:val="000000" w:themeColor="text1"/>
                <w:sz w:val="20"/>
                <w:szCs w:val="20"/>
              </w:rPr>
            </w:pPr>
            <w:r w:rsidRPr="000E609B">
              <w:rPr>
                <w:color w:val="000000" w:themeColor="text1"/>
                <w:sz w:val="20"/>
                <w:szCs w:val="20"/>
              </w:rPr>
              <w:t>watts</w:t>
            </w:r>
          </w:p>
        </w:tc>
      </w:tr>
      <w:tr w:rsidR="000E609B" w:rsidRPr="000E609B" w14:paraId="1E95B072" w14:textId="77777777" w:rsidTr="00414F29">
        <w:tc>
          <w:tcPr>
            <w:tcW w:w="0" w:type="auto"/>
            <w:tcBorders>
              <w:left w:val="single" w:sz="4" w:space="0" w:color="auto"/>
              <w:bottom w:val="single" w:sz="4" w:space="0" w:color="auto"/>
              <w:right w:val="single" w:sz="4" w:space="0" w:color="auto"/>
            </w:tcBorders>
          </w:tcPr>
          <w:p w14:paraId="57A9326A" w14:textId="77777777" w:rsidR="000E609B" w:rsidRPr="000E609B" w:rsidRDefault="000E609B" w:rsidP="000E609B">
            <w:pPr>
              <w:rPr>
                <w:color w:val="000000" w:themeColor="text1"/>
                <w:sz w:val="20"/>
                <w:szCs w:val="20"/>
              </w:rPr>
            </w:pPr>
            <w:r w:rsidRPr="000E609B">
              <w:rPr>
                <w:color w:val="000000" w:themeColor="text1"/>
                <w:sz w:val="20"/>
                <w:szCs w:val="20"/>
              </w:rPr>
              <w:t>/lidar_parameters/pulse_energy</w:t>
            </w:r>
          </w:p>
        </w:tc>
        <w:tc>
          <w:tcPr>
            <w:tcW w:w="0" w:type="auto"/>
            <w:tcBorders>
              <w:left w:val="single" w:sz="4" w:space="0" w:color="auto"/>
              <w:bottom w:val="single" w:sz="4" w:space="0" w:color="auto"/>
              <w:right w:val="single" w:sz="4" w:space="0" w:color="auto"/>
            </w:tcBorders>
          </w:tcPr>
          <w:p w14:paraId="10FFF7A6"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bottom w:val="single" w:sz="4" w:space="0" w:color="auto"/>
              <w:right w:val="single" w:sz="4" w:space="0" w:color="auto"/>
            </w:tcBorders>
          </w:tcPr>
          <w:p w14:paraId="46CC5C1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28F6C94F" w14:textId="77777777" w:rsidR="000E609B" w:rsidRPr="000E609B" w:rsidRDefault="000E609B" w:rsidP="000E609B">
            <w:pPr>
              <w:rPr>
                <w:color w:val="000000" w:themeColor="text1"/>
                <w:sz w:val="20"/>
                <w:szCs w:val="20"/>
              </w:rPr>
            </w:pPr>
            <w:r w:rsidRPr="000E609B">
              <w:rPr>
                <w:color w:val="000000" w:themeColor="text1"/>
                <w:sz w:val="20"/>
                <w:szCs w:val="20"/>
              </w:rPr>
              <w:t>joules</w:t>
            </w:r>
          </w:p>
        </w:tc>
      </w:tr>
    </w:tbl>
    <w:p w14:paraId="6F9EC999" w14:textId="58188C4B"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301-14a: List of optional/conditional metadata variables that may be reported for the radar calibration group. Attributes are defined in Table 301-14b.</w:t>
      </w:r>
    </w:p>
    <w:tbl>
      <w:tblPr>
        <w:tblStyle w:val="Table"/>
        <w:tblW w:w="5000" w:type="pct"/>
        <w:tblLook w:val="07E0" w:firstRow="1" w:lastRow="1" w:firstColumn="1" w:lastColumn="1" w:noHBand="1" w:noVBand="1"/>
      </w:tblPr>
      <w:tblGrid>
        <w:gridCol w:w="5128"/>
        <w:gridCol w:w="1421"/>
        <w:gridCol w:w="815"/>
        <w:gridCol w:w="2265"/>
      </w:tblGrid>
      <w:tr w:rsidR="000E609B" w:rsidRPr="000E609B" w14:paraId="666D287F" w14:textId="77777777" w:rsidTr="0030125D">
        <w:tc>
          <w:tcPr>
            <w:tcW w:w="2662" w:type="pct"/>
            <w:tcBorders>
              <w:top w:val="single" w:sz="4" w:space="0" w:color="auto"/>
              <w:left w:val="single" w:sz="4" w:space="0" w:color="auto"/>
              <w:bottom w:val="single" w:sz="0" w:space="0" w:color="auto"/>
              <w:right w:val="single" w:sz="4" w:space="0" w:color="auto"/>
            </w:tcBorders>
            <w:vAlign w:val="bottom"/>
          </w:tcPr>
          <w:p w14:paraId="39A8D7A9"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738" w:type="pct"/>
            <w:tcBorders>
              <w:top w:val="single" w:sz="4" w:space="0" w:color="auto"/>
              <w:left w:val="single" w:sz="4" w:space="0" w:color="auto"/>
              <w:bottom w:val="single" w:sz="0" w:space="0" w:color="auto"/>
              <w:right w:val="single" w:sz="4" w:space="0" w:color="auto"/>
            </w:tcBorders>
            <w:vAlign w:val="bottom"/>
          </w:tcPr>
          <w:p w14:paraId="1D664996"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423" w:type="pct"/>
            <w:tcBorders>
              <w:top w:val="single" w:sz="4" w:space="0" w:color="auto"/>
              <w:left w:val="single" w:sz="4" w:space="0" w:color="auto"/>
              <w:bottom w:val="single" w:sz="0" w:space="0" w:color="auto"/>
              <w:right w:val="single" w:sz="4" w:space="0" w:color="auto"/>
            </w:tcBorders>
            <w:vAlign w:val="bottom"/>
          </w:tcPr>
          <w:p w14:paraId="7821B523"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1176" w:type="pct"/>
            <w:tcBorders>
              <w:top w:val="single" w:sz="4" w:space="0" w:color="auto"/>
              <w:left w:val="single" w:sz="4" w:space="0" w:color="auto"/>
              <w:bottom w:val="single" w:sz="0" w:space="0" w:color="auto"/>
              <w:right w:val="single" w:sz="4" w:space="0" w:color="auto"/>
            </w:tcBorders>
            <w:vAlign w:val="bottom"/>
          </w:tcPr>
          <w:p w14:paraId="402F0204" w14:textId="77777777" w:rsidR="000E609B" w:rsidRPr="000E609B" w:rsidRDefault="000E609B" w:rsidP="0030125D">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w:t>
            </w:r>
          </w:p>
        </w:tc>
      </w:tr>
      <w:tr w:rsidR="000E609B" w:rsidRPr="000E609B" w14:paraId="181B3D6E" w14:textId="77777777" w:rsidTr="0030125D">
        <w:tc>
          <w:tcPr>
            <w:tcW w:w="2662" w:type="pct"/>
            <w:tcBorders>
              <w:left w:val="single" w:sz="4" w:space="0" w:color="auto"/>
              <w:right w:val="single" w:sz="4" w:space="0" w:color="auto"/>
            </w:tcBorders>
          </w:tcPr>
          <w:p w14:paraId="04B77033" w14:textId="77777777" w:rsidR="000E609B" w:rsidRPr="000E609B" w:rsidRDefault="000E609B" w:rsidP="000E609B">
            <w:pPr>
              <w:rPr>
                <w:color w:val="000000" w:themeColor="text1"/>
                <w:sz w:val="20"/>
                <w:szCs w:val="20"/>
              </w:rPr>
            </w:pPr>
            <w:r w:rsidRPr="000E609B">
              <w:rPr>
                <w:color w:val="000000" w:themeColor="text1"/>
                <w:sz w:val="20"/>
                <w:szCs w:val="20"/>
              </w:rPr>
              <w:t>/radar_calibration/calib_index</w:t>
            </w:r>
          </w:p>
        </w:tc>
        <w:tc>
          <w:tcPr>
            <w:tcW w:w="738" w:type="pct"/>
            <w:tcBorders>
              <w:left w:val="single" w:sz="4" w:space="0" w:color="auto"/>
              <w:right w:val="single" w:sz="4" w:space="0" w:color="auto"/>
            </w:tcBorders>
          </w:tcPr>
          <w:p w14:paraId="0C5802C3"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76EA917" w14:textId="77777777" w:rsidR="000E609B" w:rsidRPr="000E609B" w:rsidRDefault="000E609B" w:rsidP="000E609B">
            <w:pPr>
              <w:rPr>
                <w:color w:val="000000" w:themeColor="text1"/>
                <w:sz w:val="20"/>
                <w:szCs w:val="20"/>
              </w:rPr>
            </w:pPr>
            <w:r w:rsidRPr="000E609B">
              <w:rPr>
                <w:color w:val="000000" w:themeColor="text1"/>
                <w:sz w:val="20"/>
                <w:szCs w:val="20"/>
              </w:rPr>
              <w:t>byte</w:t>
            </w:r>
          </w:p>
        </w:tc>
        <w:tc>
          <w:tcPr>
            <w:tcW w:w="1176" w:type="pct"/>
            <w:tcBorders>
              <w:left w:val="single" w:sz="4" w:space="0" w:color="auto"/>
              <w:right w:val="single" w:sz="4" w:space="0" w:color="auto"/>
            </w:tcBorders>
          </w:tcPr>
          <w:p w14:paraId="5B599E50" w14:textId="77777777" w:rsidR="000E609B" w:rsidRPr="000E609B" w:rsidRDefault="000E609B" w:rsidP="0030125D">
            <w:pPr>
              <w:jc w:val="left"/>
              <w:rPr>
                <w:color w:val="000000" w:themeColor="text1"/>
                <w:sz w:val="20"/>
                <w:szCs w:val="20"/>
              </w:rPr>
            </w:pPr>
            <w:r w:rsidRPr="000E609B">
              <w:rPr>
                <w:color w:val="000000" w:themeColor="text1"/>
                <w:sz w:val="20"/>
                <w:szCs w:val="20"/>
              </w:rPr>
              <w:t>Calibration index for each ray</w:t>
            </w:r>
          </w:p>
        </w:tc>
      </w:tr>
      <w:tr w:rsidR="000E609B" w:rsidRPr="000E609B" w14:paraId="361ACF35" w14:textId="77777777" w:rsidTr="0030125D">
        <w:tc>
          <w:tcPr>
            <w:tcW w:w="2662" w:type="pct"/>
            <w:tcBorders>
              <w:left w:val="single" w:sz="4" w:space="0" w:color="auto"/>
              <w:right w:val="single" w:sz="4" w:space="0" w:color="auto"/>
            </w:tcBorders>
          </w:tcPr>
          <w:p w14:paraId="68105AAF" w14:textId="77777777" w:rsidR="000E609B" w:rsidRPr="000E609B" w:rsidRDefault="000E609B" w:rsidP="000E609B">
            <w:pPr>
              <w:rPr>
                <w:color w:val="000000" w:themeColor="text1"/>
                <w:sz w:val="20"/>
                <w:szCs w:val="20"/>
              </w:rPr>
            </w:pPr>
            <w:r w:rsidRPr="000E609B">
              <w:rPr>
                <w:color w:val="000000" w:themeColor="text1"/>
                <w:sz w:val="20"/>
                <w:szCs w:val="20"/>
              </w:rPr>
              <w:t>/radar_calibration/time</w:t>
            </w:r>
          </w:p>
        </w:tc>
        <w:tc>
          <w:tcPr>
            <w:tcW w:w="738" w:type="pct"/>
            <w:tcBorders>
              <w:left w:val="single" w:sz="4" w:space="0" w:color="auto"/>
              <w:right w:val="single" w:sz="4" w:space="0" w:color="auto"/>
            </w:tcBorders>
          </w:tcPr>
          <w:p w14:paraId="5673CE7B"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3C51588"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2AD7DBDF" w14:textId="77777777" w:rsidR="000E609B" w:rsidRPr="000E609B" w:rsidRDefault="000E609B" w:rsidP="0030125D">
            <w:pPr>
              <w:jc w:val="left"/>
              <w:rPr>
                <w:color w:val="000000" w:themeColor="text1"/>
                <w:sz w:val="20"/>
                <w:szCs w:val="20"/>
              </w:rPr>
            </w:pPr>
            <w:r w:rsidRPr="000E609B">
              <w:rPr>
                <w:color w:val="000000" w:themeColor="text1"/>
                <w:sz w:val="20"/>
                <w:szCs w:val="20"/>
              </w:rPr>
              <w:t>Time of calibration</w:t>
            </w:r>
          </w:p>
        </w:tc>
      </w:tr>
      <w:tr w:rsidR="000E609B" w:rsidRPr="000E609B" w14:paraId="772DF99F" w14:textId="77777777" w:rsidTr="0030125D">
        <w:tc>
          <w:tcPr>
            <w:tcW w:w="2662" w:type="pct"/>
            <w:tcBorders>
              <w:left w:val="single" w:sz="4" w:space="0" w:color="auto"/>
              <w:right w:val="single" w:sz="4" w:space="0" w:color="auto"/>
            </w:tcBorders>
          </w:tcPr>
          <w:p w14:paraId="3D8BEBE3" w14:textId="77777777" w:rsidR="000E609B" w:rsidRPr="000E609B" w:rsidRDefault="000E609B" w:rsidP="000E609B">
            <w:pPr>
              <w:rPr>
                <w:color w:val="000000" w:themeColor="text1"/>
                <w:sz w:val="20"/>
                <w:szCs w:val="20"/>
              </w:rPr>
            </w:pPr>
            <w:r w:rsidRPr="000E609B">
              <w:rPr>
                <w:color w:val="000000" w:themeColor="text1"/>
                <w:sz w:val="20"/>
                <w:szCs w:val="20"/>
              </w:rPr>
              <w:t>/radar_calibration/pulse_width</w:t>
            </w:r>
          </w:p>
        </w:tc>
        <w:tc>
          <w:tcPr>
            <w:tcW w:w="738" w:type="pct"/>
            <w:tcBorders>
              <w:left w:val="single" w:sz="4" w:space="0" w:color="auto"/>
              <w:right w:val="single" w:sz="4" w:space="0" w:color="auto"/>
            </w:tcBorders>
          </w:tcPr>
          <w:p w14:paraId="3BE52FD1"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2684249"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54C3D0CC" w14:textId="77777777" w:rsidR="000E609B" w:rsidRPr="000E609B" w:rsidRDefault="000E609B" w:rsidP="0030125D">
            <w:pPr>
              <w:jc w:val="left"/>
              <w:rPr>
                <w:color w:val="000000" w:themeColor="text1"/>
                <w:sz w:val="20"/>
                <w:szCs w:val="20"/>
              </w:rPr>
            </w:pPr>
            <w:r w:rsidRPr="000E609B">
              <w:rPr>
                <w:color w:val="000000" w:themeColor="text1"/>
                <w:sz w:val="20"/>
                <w:szCs w:val="20"/>
              </w:rPr>
              <w:t>Pulse width for this calibration</w:t>
            </w:r>
          </w:p>
        </w:tc>
      </w:tr>
      <w:tr w:rsidR="000E609B" w:rsidRPr="000E609B" w14:paraId="2908DF13" w14:textId="77777777" w:rsidTr="0030125D">
        <w:tc>
          <w:tcPr>
            <w:tcW w:w="2662" w:type="pct"/>
            <w:tcBorders>
              <w:left w:val="single" w:sz="4" w:space="0" w:color="auto"/>
              <w:right w:val="single" w:sz="4" w:space="0" w:color="auto"/>
            </w:tcBorders>
          </w:tcPr>
          <w:p w14:paraId="39CE4EF6"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/radar_calibration/antenna_gain_h</w:t>
            </w:r>
          </w:p>
        </w:tc>
        <w:tc>
          <w:tcPr>
            <w:tcW w:w="738" w:type="pct"/>
            <w:tcBorders>
              <w:left w:val="single" w:sz="4" w:space="0" w:color="auto"/>
              <w:right w:val="single" w:sz="4" w:space="0" w:color="auto"/>
            </w:tcBorders>
          </w:tcPr>
          <w:p w14:paraId="3AB7F322"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DF728EE"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4DEA1A89" w14:textId="77777777" w:rsidR="000E609B" w:rsidRPr="000E609B" w:rsidRDefault="000E609B" w:rsidP="0030125D">
            <w:pPr>
              <w:jc w:val="left"/>
              <w:rPr>
                <w:color w:val="000000" w:themeColor="text1"/>
                <w:sz w:val="20"/>
                <w:szCs w:val="20"/>
              </w:rPr>
            </w:pPr>
            <w:r w:rsidRPr="000E609B">
              <w:rPr>
                <w:color w:val="000000" w:themeColor="text1"/>
                <w:sz w:val="20"/>
                <w:szCs w:val="20"/>
              </w:rPr>
              <w:t>Derived antenna gain, H channel</w:t>
            </w:r>
          </w:p>
        </w:tc>
      </w:tr>
      <w:tr w:rsidR="000E609B" w:rsidRPr="000E609B" w14:paraId="0B14691E" w14:textId="77777777" w:rsidTr="0030125D">
        <w:tc>
          <w:tcPr>
            <w:tcW w:w="2662" w:type="pct"/>
            <w:tcBorders>
              <w:left w:val="single" w:sz="4" w:space="0" w:color="auto"/>
              <w:right w:val="single" w:sz="4" w:space="0" w:color="auto"/>
            </w:tcBorders>
          </w:tcPr>
          <w:p w14:paraId="5462A58E" w14:textId="77777777" w:rsidR="000E609B" w:rsidRPr="000E609B" w:rsidRDefault="000E609B" w:rsidP="000E609B">
            <w:pPr>
              <w:rPr>
                <w:color w:val="000000" w:themeColor="text1"/>
                <w:sz w:val="20"/>
                <w:szCs w:val="20"/>
              </w:rPr>
            </w:pPr>
            <w:r w:rsidRPr="000E609B">
              <w:rPr>
                <w:color w:val="000000" w:themeColor="text1"/>
                <w:sz w:val="20"/>
                <w:szCs w:val="20"/>
              </w:rPr>
              <w:t>/radar_calibration/antenna_gain_v</w:t>
            </w:r>
          </w:p>
        </w:tc>
        <w:tc>
          <w:tcPr>
            <w:tcW w:w="738" w:type="pct"/>
            <w:tcBorders>
              <w:left w:val="single" w:sz="4" w:space="0" w:color="auto"/>
              <w:right w:val="single" w:sz="4" w:space="0" w:color="auto"/>
            </w:tcBorders>
          </w:tcPr>
          <w:p w14:paraId="677627A1"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ADB2CAC"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54D8C84" w14:textId="77777777" w:rsidR="000E609B" w:rsidRPr="000E609B" w:rsidRDefault="000E609B" w:rsidP="0030125D">
            <w:pPr>
              <w:jc w:val="left"/>
              <w:rPr>
                <w:color w:val="000000" w:themeColor="text1"/>
                <w:sz w:val="20"/>
                <w:szCs w:val="20"/>
              </w:rPr>
            </w:pPr>
            <w:r w:rsidRPr="000E609B">
              <w:rPr>
                <w:color w:val="000000" w:themeColor="text1"/>
                <w:sz w:val="20"/>
                <w:szCs w:val="20"/>
              </w:rPr>
              <w:t>Derived antenna gain, V channel</w:t>
            </w:r>
          </w:p>
        </w:tc>
      </w:tr>
      <w:tr w:rsidR="000E609B" w:rsidRPr="000E609B" w14:paraId="286F5BC3" w14:textId="77777777" w:rsidTr="0030125D">
        <w:tc>
          <w:tcPr>
            <w:tcW w:w="2662" w:type="pct"/>
            <w:tcBorders>
              <w:left w:val="single" w:sz="4" w:space="0" w:color="auto"/>
              <w:right w:val="single" w:sz="4" w:space="0" w:color="auto"/>
            </w:tcBorders>
          </w:tcPr>
          <w:p w14:paraId="29114A1D" w14:textId="77777777" w:rsidR="000E609B" w:rsidRPr="000E609B" w:rsidRDefault="000E609B" w:rsidP="000E609B">
            <w:pPr>
              <w:rPr>
                <w:color w:val="000000" w:themeColor="text1"/>
                <w:sz w:val="20"/>
                <w:szCs w:val="20"/>
              </w:rPr>
            </w:pPr>
            <w:r w:rsidRPr="000E609B">
              <w:rPr>
                <w:color w:val="000000" w:themeColor="text1"/>
                <w:sz w:val="20"/>
                <w:szCs w:val="20"/>
              </w:rPr>
              <w:t>/radar_calibration/xmit_power_h</w:t>
            </w:r>
          </w:p>
        </w:tc>
        <w:tc>
          <w:tcPr>
            <w:tcW w:w="738" w:type="pct"/>
            <w:tcBorders>
              <w:left w:val="single" w:sz="4" w:space="0" w:color="auto"/>
              <w:right w:val="single" w:sz="4" w:space="0" w:color="auto"/>
            </w:tcBorders>
          </w:tcPr>
          <w:p w14:paraId="17550671"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3E4D09A"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6C237C95" w14:textId="40CB09A4" w:rsidR="000E609B" w:rsidRPr="000E609B" w:rsidRDefault="000E609B" w:rsidP="0030125D">
            <w:pPr>
              <w:jc w:val="left"/>
              <w:rPr>
                <w:color w:val="000000" w:themeColor="text1"/>
                <w:sz w:val="20"/>
                <w:szCs w:val="20"/>
              </w:rPr>
            </w:pPr>
            <w:r w:rsidRPr="000E609B">
              <w:rPr>
                <w:color w:val="000000" w:themeColor="text1"/>
                <w:sz w:val="20"/>
                <w:szCs w:val="20"/>
              </w:rPr>
              <w:t>Transmit pow</w:t>
            </w:r>
            <w:r w:rsidR="000450CB">
              <w:rPr>
                <w:color w:val="000000" w:themeColor="text1"/>
                <w:sz w:val="20"/>
                <w:szCs w:val="20"/>
              </w:rPr>
              <w:t>e</w:t>
            </w:r>
            <w:r w:rsidRPr="000E609B">
              <w:rPr>
                <w:color w:val="000000" w:themeColor="text1"/>
                <w:sz w:val="20"/>
                <w:szCs w:val="20"/>
              </w:rPr>
              <w:t>r H channel</w:t>
            </w:r>
          </w:p>
        </w:tc>
      </w:tr>
      <w:tr w:rsidR="000E609B" w:rsidRPr="000E609B" w14:paraId="72E04D23" w14:textId="77777777" w:rsidTr="0030125D">
        <w:tc>
          <w:tcPr>
            <w:tcW w:w="2662" w:type="pct"/>
            <w:tcBorders>
              <w:left w:val="single" w:sz="4" w:space="0" w:color="auto"/>
              <w:right w:val="single" w:sz="4" w:space="0" w:color="auto"/>
            </w:tcBorders>
          </w:tcPr>
          <w:p w14:paraId="53201697" w14:textId="77777777" w:rsidR="000E609B" w:rsidRPr="000E609B" w:rsidRDefault="000E609B" w:rsidP="000E609B">
            <w:pPr>
              <w:rPr>
                <w:color w:val="000000" w:themeColor="text1"/>
                <w:sz w:val="20"/>
                <w:szCs w:val="20"/>
              </w:rPr>
            </w:pPr>
            <w:r w:rsidRPr="000E609B">
              <w:rPr>
                <w:color w:val="000000" w:themeColor="text1"/>
                <w:sz w:val="20"/>
                <w:szCs w:val="20"/>
              </w:rPr>
              <w:t>/radar_calibration/xmit_power_v</w:t>
            </w:r>
          </w:p>
        </w:tc>
        <w:tc>
          <w:tcPr>
            <w:tcW w:w="738" w:type="pct"/>
            <w:tcBorders>
              <w:left w:val="single" w:sz="4" w:space="0" w:color="auto"/>
              <w:right w:val="single" w:sz="4" w:space="0" w:color="auto"/>
            </w:tcBorders>
          </w:tcPr>
          <w:p w14:paraId="110F7507"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19093CAD"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126975FE" w14:textId="77777777" w:rsidR="000E609B" w:rsidRPr="000E609B" w:rsidRDefault="000E609B" w:rsidP="0030125D">
            <w:pPr>
              <w:jc w:val="left"/>
              <w:rPr>
                <w:color w:val="000000" w:themeColor="text1"/>
                <w:sz w:val="20"/>
                <w:szCs w:val="20"/>
              </w:rPr>
            </w:pPr>
            <w:r w:rsidRPr="000E609B">
              <w:rPr>
                <w:color w:val="000000" w:themeColor="text1"/>
                <w:sz w:val="20"/>
                <w:szCs w:val="20"/>
              </w:rPr>
              <w:t>Transmit power V channel</w:t>
            </w:r>
          </w:p>
        </w:tc>
      </w:tr>
      <w:tr w:rsidR="000E609B" w:rsidRPr="000E609B" w14:paraId="174E80AF" w14:textId="77777777" w:rsidTr="0030125D">
        <w:tc>
          <w:tcPr>
            <w:tcW w:w="2662" w:type="pct"/>
            <w:tcBorders>
              <w:left w:val="single" w:sz="4" w:space="0" w:color="auto"/>
              <w:right w:val="single" w:sz="4" w:space="0" w:color="auto"/>
            </w:tcBorders>
          </w:tcPr>
          <w:p w14:paraId="21FC3CF1"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/radar_calibration/two_way_waveguide_loss_h</w:t>
            </w:r>
          </w:p>
        </w:tc>
        <w:tc>
          <w:tcPr>
            <w:tcW w:w="738" w:type="pct"/>
            <w:tcBorders>
              <w:left w:val="single" w:sz="4" w:space="0" w:color="auto"/>
              <w:right w:val="single" w:sz="4" w:space="0" w:color="auto"/>
            </w:tcBorders>
          </w:tcPr>
          <w:p w14:paraId="64BA9B87"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5ED69CD"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6000BC8E" w14:textId="77777777" w:rsidR="000E609B" w:rsidRPr="000E609B" w:rsidRDefault="000E609B" w:rsidP="0030125D">
            <w:pPr>
              <w:jc w:val="left"/>
              <w:rPr>
                <w:color w:val="000000" w:themeColor="text1"/>
                <w:sz w:val="20"/>
                <w:szCs w:val="20"/>
              </w:rPr>
            </w:pPr>
            <w:r w:rsidRPr="000E609B">
              <w:rPr>
                <w:color w:val="000000" w:themeColor="text1"/>
                <w:sz w:val="20"/>
                <w:szCs w:val="20"/>
              </w:rPr>
              <w:t>2-way waveguide loss measurement plan to feed horn, H channel</w:t>
            </w:r>
          </w:p>
        </w:tc>
      </w:tr>
      <w:tr w:rsidR="000E609B" w:rsidRPr="000E609B" w14:paraId="451290E0" w14:textId="77777777" w:rsidTr="0030125D">
        <w:tc>
          <w:tcPr>
            <w:tcW w:w="2662" w:type="pct"/>
            <w:tcBorders>
              <w:left w:val="single" w:sz="4" w:space="0" w:color="auto"/>
              <w:right w:val="single" w:sz="4" w:space="0" w:color="auto"/>
            </w:tcBorders>
          </w:tcPr>
          <w:p w14:paraId="39AB7F09"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/radar_calibration/two_way_waveguide_loss_v</w:t>
            </w:r>
          </w:p>
        </w:tc>
        <w:tc>
          <w:tcPr>
            <w:tcW w:w="738" w:type="pct"/>
            <w:tcBorders>
              <w:left w:val="single" w:sz="4" w:space="0" w:color="auto"/>
              <w:right w:val="single" w:sz="4" w:space="0" w:color="auto"/>
            </w:tcBorders>
          </w:tcPr>
          <w:p w14:paraId="03353E5C"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CA60AD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78FAB584" w14:textId="77777777" w:rsidR="000E609B" w:rsidRPr="000E609B" w:rsidRDefault="000E609B" w:rsidP="0030125D">
            <w:pPr>
              <w:jc w:val="left"/>
              <w:rPr>
                <w:color w:val="000000" w:themeColor="text1"/>
                <w:sz w:val="20"/>
                <w:szCs w:val="20"/>
              </w:rPr>
            </w:pPr>
            <w:r w:rsidRPr="000E609B">
              <w:rPr>
                <w:color w:val="000000" w:themeColor="text1"/>
                <w:sz w:val="20"/>
                <w:szCs w:val="20"/>
              </w:rPr>
              <w:t>2-way waveguide loss measurement plane to feed horn, V channel</w:t>
            </w:r>
          </w:p>
        </w:tc>
      </w:tr>
      <w:tr w:rsidR="000E609B" w:rsidRPr="000E609B" w14:paraId="5861BCEB" w14:textId="77777777" w:rsidTr="0030125D">
        <w:tc>
          <w:tcPr>
            <w:tcW w:w="2662" w:type="pct"/>
            <w:tcBorders>
              <w:left w:val="single" w:sz="4" w:space="0" w:color="auto"/>
              <w:right w:val="single" w:sz="4" w:space="0" w:color="auto"/>
            </w:tcBorders>
          </w:tcPr>
          <w:p w14:paraId="744CA808"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/radar_calibration/two_way_radome_loss_h</w:t>
            </w:r>
          </w:p>
        </w:tc>
        <w:tc>
          <w:tcPr>
            <w:tcW w:w="738" w:type="pct"/>
            <w:tcBorders>
              <w:left w:val="single" w:sz="4" w:space="0" w:color="auto"/>
              <w:right w:val="single" w:sz="4" w:space="0" w:color="auto"/>
            </w:tcBorders>
          </w:tcPr>
          <w:p w14:paraId="3BD71FC3"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46EA4233"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23FA6782" w14:textId="77777777" w:rsidR="000E609B" w:rsidRPr="000E609B" w:rsidRDefault="000E609B" w:rsidP="0030125D">
            <w:pPr>
              <w:jc w:val="left"/>
              <w:rPr>
                <w:color w:val="000000" w:themeColor="text1"/>
                <w:sz w:val="20"/>
                <w:szCs w:val="20"/>
              </w:rPr>
            </w:pPr>
            <w:r w:rsidRPr="000E609B">
              <w:rPr>
                <w:color w:val="000000" w:themeColor="text1"/>
                <w:sz w:val="20"/>
                <w:szCs w:val="20"/>
              </w:rPr>
              <w:t>2-way radome loss, H channel</w:t>
            </w:r>
          </w:p>
        </w:tc>
      </w:tr>
      <w:tr w:rsidR="000E609B" w:rsidRPr="000E609B" w14:paraId="74B4067C" w14:textId="77777777" w:rsidTr="0030125D">
        <w:tc>
          <w:tcPr>
            <w:tcW w:w="2662" w:type="pct"/>
            <w:tcBorders>
              <w:left w:val="single" w:sz="4" w:space="0" w:color="auto"/>
              <w:right w:val="single" w:sz="4" w:space="0" w:color="auto"/>
            </w:tcBorders>
          </w:tcPr>
          <w:p w14:paraId="38996348"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/radar_calibration/two_way_radome_loss_v</w:t>
            </w:r>
          </w:p>
        </w:tc>
        <w:tc>
          <w:tcPr>
            <w:tcW w:w="738" w:type="pct"/>
            <w:tcBorders>
              <w:left w:val="single" w:sz="4" w:space="0" w:color="auto"/>
              <w:right w:val="single" w:sz="4" w:space="0" w:color="auto"/>
            </w:tcBorders>
          </w:tcPr>
          <w:p w14:paraId="6F8287D0"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7DA11B6A"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28A59E3B" w14:textId="77777777" w:rsidR="000E609B" w:rsidRPr="000E609B" w:rsidRDefault="000E609B" w:rsidP="0030125D">
            <w:pPr>
              <w:jc w:val="left"/>
              <w:rPr>
                <w:color w:val="000000" w:themeColor="text1"/>
                <w:sz w:val="20"/>
                <w:szCs w:val="20"/>
              </w:rPr>
            </w:pPr>
            <w:r w:rsidRPr="000E609B">
              <w:rPr>
                <w:color w:val="000000" w:themeColor="text1"/>
                <w:sz w:val="20"/>
                <w:szCs w:val="20"/>
              </w:rPr>
              <w:t>2-way radome loss, V channel</w:t>
            </w:r>
          </w:p>
        </w:tc>
      </w:tr>
      <w:tr w:rsidR="000E609B" w:rsidRPr="000E609B" w14:paraId="6DDEFE2B" w14:textId="77777777" w:rsidTr="0030125D">
        <w:tc>
          <w:tcPr>
            <w:tcW w:w="2662" w:type="pct"/>
            <w:tcBorders>
              <w:left w:val="single" w:sz="4" w:space="0" w:color="auto"/>
              <w:right w:val="single" w:sz="4" w:space="0" w:color="auto"/>
            </w:tcBorders>
          </w:tcPr>
          <w:p w14:paraId="3969C712"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/radar_calibration/receiver_mismatch_loss</w:t>
            </w:r>
          </w:p>
        </w:tc>
        <w:tc>
          <w:tcPr>
            <w:tcW w:w="738" w:type="pct"/>
            <w:tcBorders>
              <w:left w:val="single" w:sz="4" w:space="0" w:color="auto"/>
              <w:right w:val="single" w:sz="4" w:space="0" w:color="auto"/>
            </w:tcBorders>
          </w:tcPr>
          <w:p w14:paraId="2A06D97A"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3D1F24A"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848D9FA" w14:textId="77777777" w:rsidR="000E609B" w:rsidRPr="000E609B" w:rsidRDefault="000E609B" w:rsidP="0030125D">
            <w:pPr>
              <w:jc w:val="left"/>
              <w:rPr>
                <w:color w:val="000000" w:themeColor="text1"/>
                <w:sz w:val="20"/>
                <w:szCs w:val="20"/>
              </w:rPr>
            </w:pPr>
            <w:r w:rsidRPr="000E609B">
              <w:rPr>
                <w:color w:val="000000" w:themeColor="text1"/>
                <w:sz w:val="20"/>
                <w:szCs w:val="20"/>
              </w:rPr>
              <w:t>Receiver filter bandwidth mismatch loss</w:t>
            </w:r>
          </w:p>
        </w:tc>
      </w:tr>
      <w:tr w:rsidR="000E609B" w:rsidRPr="000E609B" w14:paraId="6F40830B" w14:textId="77777777" w:rsidTr="0030125D">
        <w:tc>
          <w:tcPr>
            <w:tcW w:w="2662" w:type="pct"/>
            <w:tcBorders>
              <w:left w:val="single" w:sz="4" w:space="0" w:color="auto"/>
              <w:right w:val="single" w:sz="4" w:space="0" w:color="auto"/>
            </w:tcBorders>
          </w:tcPr>
          <w:p w14:paraId="1EC9BA39"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/radar_calibration/receiver_mismatch_loss_h</w:t>
            </w:r>
          </w:p>
        </w:tc>
        <w:tc>
          <w:tcPr>
            <w:tcW w:w="738" w:type="pct"/>
            <w:tcBorders>
              <w:left w:val="single" w:sz="4" w:space="0" w:color="auto"/>
              <w:right w:val="single" w:sz="4" w:space="0" w:color="auto"/>
            </w:tcBorders>
          </w:tcPr>
          <w:p w14:paraId="3BF9E743"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7D29C4E9"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46741B1A" w14:textId="77777777" w:rsidR="000E609B" w:rsidRPr="000E609B" w:rsidRDefault="000E609B" w:rsidP="0030125D">
            <w:pPr>
              <w:jc w:val="left"/>
              <w:rPr>
                <w:color w:val="000000" w:themeColor="text1"/>
                <w:sz w:val="20"/>
                <w:szCs w:val="20"/>
              </w:rPr>
            </w:pPr>
            <w:r w:rsidRPr="000E609B">
              <w:rPr>
                <w:color w:val="000000" w:themeColor="text1"/>
                <w:sz w:val="20"/>
                <w:szCs w:val="20"/>
              </w:rPr>
              <w:t>Receiver filter bandwidth mismatch loss, H channel</w:t>
            </w:r>
          </w:p>
        </w:tc>
      </w:tr>
      <w:tr w:rsidR="000E609B" w:rsidRPr="000E609B" w14:paraId="175016A0" w14:textId="77777777" w:rsidTr="0030125D">
        <w:tc>
          <w:tcPr>
            <w:tcW w:w="2662" w:type="pct"/>
            <w:tcBorders>
              <w:left w:val="single" w:sz="4" w:space="0" w:color="auto"/>
              <w:right w:val="single" w:sz="4" w:space="0" w:color="auto"/>
            </w:tcBorders>
          </w:tcPr>
          <w:p w14:paraId="18F02B98"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/radar_calibration/receiver_mismatch_loss_v</w:t>
            </w:r>
          </w:p>
        </w:tc>
        <w:tc>
          <w:tcPr>
            <w:tcW w:w="738" w:type="pct"/>
            <w:tcBorders>
              <w:left w:val="single" w:sz="4" w:space="0" w:color="auto"/>
              <w:right w:val="single" w:sz="4" w:space="0" w:color="auto"/>
            </w:tcBorders>
          </w:tcPr>
          <w:p w14:paraId="50C51D97"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50D0C9D"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50A9A5F2" w14:textId="77777777" w:rsidR="000E609B" w:rsidRPr="000E609B" w:rsidRDefault="000E609B" w:rsidP="0030125D">
            <w:pPr>
              <w:jc w:val="left"/>
              <w:rPr>
                <w:color w:val="000000" w:themeColor="text1"/>
                <w:sz w:val="20"/>
                <w:szCs w:val="20"/>
              </w:rPr>
            </w:pPr>
            <w:r w:rsidRPr="000E609B">
              <w:rPr>
                <w:color w:val="000000" w:themeColor="text1"/>
                <w:sz w:val="20"/>
                <w:szCs w:val="20"/>
              </w:rPr>
              <w:t>Receiver filter bandwidth mismatch loss, V channel</w:t>
            </w:r>
          </w:p>
        </w:tc>
      </w:tr>
      <w:tr w:rsidR="000E609B" w:rsidRPr="000E609B" w14:paraId="53FB9EA3" w14:textId="77777777" w:rsidTr="0030125D">
        <w:tc>
          <w:tcPr>
            <w:tcW w:w="2662" w:type="pct"/>
            <w:tcBorders>
              <w:left w:val="single" w:sz="4" w:space="0" w:color="auto"/>
              <w:right w:val="single" w:sz="4" w:space="0" w:color="auto"/>
            </w:tcBorders>
          </w:tcPr>
          <w:p w14:paraId="7680A634" w14:textId="77777777" w:rsidR="000E609B" w:rsidRPr="000E609B" w:rsidRDefault="000E609B" w:rsidP="000E609B">
            <w:pPr>
              <w:rPr>
                <w:color w:val="000000" w:themeColor="text1"/>
                <w:sz w:val="20"/>
                <w:szCs w:val="20"/>
                <w:lang w:val="fr-FR"/>
              </w:rPr>
            </w:pPr>
            <w:r w:rsidRPr="000E609B">
              <w:rPr>
                <w:color w:val="000000" w:themeColor="text1"/>
                <w:sz w:val="20"/>
                <w:szCs w:val="20"/>
                <w:lang w:val="fr-FR"/>
              </w:rPr>
              <w:t>/radar_calibration/radar_constant_h</w:t>
            </w:r>
          </w:p>
        </w:tc>
        <w:tc>
          <w:tcPr>
            <w:tcW w:w="738" w:type="pct"/>
            <w:tcBorders>
              <w:left w:val="single" w:sz="4" w:space="0" w:color="auto"/>
              <w:right w:val="single" w:sz="4" w:space="0" w:color="auto"/>
            </w:tcBorders>
          </w:tcPr>
          <w:p w14:paraId="40750DEE"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5A432CF"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673E16C0" w14:textId="77777777" w:rsidR="000E609B" w:rsidRPr="000E609B" w:rsidRDefault="000E609B" w:rsidP="0030125D">
            <w:pPr>
              <w:jc w:val="left"/>
              <w:rPr>
                <w:color w:val="000000" w:themeColor="text1"/>
                <w:sz w:val="20"/>
                <w:szCs w:val="20"/>
              </w:rPr>
            </w:pPr>
            <w:r w:rsidRPr="000E609B">
              <w:rPr>
                <w:color w:val="000000" w:themeColor="text1"/>
                <w:sz w:val="20"/>
                <w:szCs w:val="20"/>
              </w:rPr>
              <w:t>Radar constant, H channel</w:t>
            </w:r>
          </w:p>
        </w:tc>
      </w:tr>
      <w:tr w:rsidR="000E609B" w:rsidRPr="000E609B" w14:paraId="3C87D061" w14:textId="77777777" w:rsidTr="0030125D">
        <w:tc>
          <w:tcPr>
            <w:tcW w:w="2662" w:type="pct"/>
            <w:tcBorders>
              <w:left w:val="single" w:sz="4" w:space="0" w:color="auto"/>
              <w:right w:val="single" w:sz="4" w:space="0" w:color="auto"/>
            </w:tcBorders>
          </w:tcPr>
          <w:p w14:paraId="7701B9B7" w14:textId="77777777" w:rsidR="000E609B" w:rsidRPr="000E609B" w:rsidRDefault="000E609B" w:rsidP="000E609B">
            <w:pPr>
              <w:rPr>
                <w:color w:val="000000" w:themeColor="text1"/>
                <w:sz w:val="20"/>
                <w:szCs w:val="20"/>
                <w:lang w:val="fr-CH"/>
              </w:rPr>
            </w:pPr>
            <w:r w:rsidRPr="000E609B">
              <w:rPr>
                <w:color w:val="000000" w:themeColor="text1"/>
                <w:sz w:val="20"/>
                <w:szCs w:val="20"/>
                <w:lang w:val="fr-CH"/>
              </w:rPr>
              <w:t>/radar_calibration/radar_constant_v</w:t>
            </w:r>
          </w:p>
        </w:tc>
        <w:tc>
          <w:tcPr>
            <w:tcW w:w="738" w:type="pct"/>
            <w:tcBorders>
              <w:left w:val="single" w:sz="4" w:space="0" w:color="auto"/>
              <w:right w:val="single" w:sz="4" w:space="0" w:color="auto"/>
            </w:tcBorders>
          </w:tcPr>
          <w:p w14:paraId="183E8DE8"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2D6AA7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70565F02" w14:textId="77777777" w:rsidR="000E609B" w:rsidRPr="000E609B" w:rsidRDefault="000E609B" w:rsidP="0030125D">
            <w:pPr>
              <w:jc w:val="left"/>
              <w:rPr>
                <w:color w:val="000000" w:themeColor="text1"/>
                <w:sz w:val="20"/>
                <w:szCs w:val="20"/>
              </w:rPr>
            </w:pPr>
            <w:r w:rsidRPr="000E609B">
              <w:rPr>
                <w:color w:val="000000" w:themeColor="text1"/>
                <w:sz w:val="20"/>
                <w:szCs w:val="20"/>
              </w:rPr>
              <w:t>Radar constant, V channel</w:t>
            </w:r>
          </w:p>
        </w:tc>
      </w:tr>
      <w:tr w:rsidR="000E609B" w:rsidRPr="000E609B" w14:paraId="1E978505" w14:textId="77777777" w:rsidTr="0030125D">
        <w:tc>
          <w:tcPr>
            <w:tcW w:w="2662" w:type="pct"/>
            <w:tcBorders>
              <w:left w:val="single" w:sz="4" w:space="0" w:color="auto"/>
              <w:right w:val="single" w:sz="4" w:space="0" w:color="auto"/>
            </w:tcBorders>
          </w:tcPr>
          <w:p w14:paraId="4151EE6F" w14:textId="77777777" w:rsidR="000E609B" w:rsidRPr="000E609B" w:rsidRDefault="000E609B" w:rsidP="000E609B">
            <w:pPr>
              <w:rPr>
                <w:color w:val="000000" w:themeColor="text1"/>
                <w:sz w:val="20"/>
                <w:szCs w:val="20"/>
              </w:rPr>
            </w:pPr>
            <w:r w:rsidRPr="000E609B">
              <w:rPr>
                <w:color w:val="000000" w:themeColor="text1"/>
                <w:sz w:val="20"/>
                <w:szCs w:val="20"/>
              </w:rPr>
              <w:t>/radar_calibration/probert_jones_correction</w:t>
            </w:r>
          </w:p>
        </w:tc>
        <w:tc>
          <w:tcPr>
            <w:tcW w:w="738" w:type="pct"/>
            <w:tcBorders>
              <w:left w:val="single" w:sz="4" w:space="0" w:color="auto"/>
              <w:right w:val="single" w:sz="4" w:space="0" w:color="auto"/>
            </w:tcBorders>
          </w:tcPr>
          <w:p w14:paraId="7F34DFF4"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A80865C"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1FAF2E7F" w14:textId="77777777" w:rsidR="000E609B" w:rsidRPr="000E609B" w:rsidRDefault="000E609B" w:rsidP="0030125D">
            <w:pPr>
              <w:jc w:val="left"/>
              <w:rPr>
                <w:color w:val="000000" w:themeColor="text1"/>
                <w:sz w:val="20"/>
                <w:szCs w:val="20"/>
              </w:rPr>
            </w:pPr>
            <w:r w:rsidRPr="000E609B">
              <w:rPr>
                <w:color w:val="000000" w:themeColor="text1"/>
                <w:sz w:val="20"/>
                <w:szCs w:val="20"/>
              </w:rPr>
              <w:t>Probert Jones antenna correction factor</w:t>
            </w:r>
          </w:p>
        </w:tc>
      </w:tr>
      <w:tr w:rsidR="000E609B" w:rsidRPr="000E609B" w14:paraId="3C2B201F" w14:textId="77777777" w:rsidTr="0030125D">
        <w:tc>
          <w:tcPr>
            <w:tcW w:w="2662" w:type="pct"/>
            <w:tcBorders>
              <w:left w:val="single" w:sz="4" w:space="0" w:color="auto"/>
              <w:right w:val="single" w:sz="4" w:space="0" w:color="auto"/>
            </w:tcBorders>
          </w:tcPr>
          <w:p w14:paraId="35D6E436" w14:textId="77777777" w:rsidR="000E609B" w:rsidRPr="000E609B" w:rsidRDefault="000E609B" w:rsidP="000E609B">
            <w:pPr>
              <w:rPr>
                <w:color w:val="000000" w:themeColor="text1"/>
                <w:sz w:val="20"/>
                <w:szCs w:val="20"/>
              </w:rPr>
            </w:pPr>
            <w:r w:rsidRPr="000E609B">
              <w:rPr>
                <w:color w:val="000000" w:themeColor="text1"/>
                <w:sz w:val="20"/>
                <w:szCs w:val="20"/>
              </w:rPr>
              <w:t>/radar_calibration/dielectric_factor_used</w:t>
            </w:r>
          </w:p>
        </w:tc>
        <w:tc>
          <w:tcPr>
            <w:tcW w:w="738" w:type="pct"/>
            <w:tcBorders>
              <w:left w:val="single" w:sz="4" w:space="0" w:color="auto"/>
              <w:right w:val="single" w:sz="4" w:space="0" w:color="auto"/>
            </w:tcBorders>
          </w:tcPr>
          <w:p w14:paraId="0FFDCBD4"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16814030"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77881F71" w14:textId="77777777" w:rsidR="000E609B" w:rsidRPr="000E609B" w:rsidRDefault="000E609B" w:rsidP="0030125D">
            <w:pPr>
              <w:jc w:val="left"/>
              <w:rPr>
                <w:color w:val="000000" w:themeColor="text1"/>
                <w:sz w:val="20"/>
                <w:szCs w:val="20"/>
              </w:rPr>
            </w:pPr>
            <w:r w:rsidRPr="000E609B">
              <w:rPr>
                <w:color w:val="000000" w:themeColor="text1"/>
                <w:sz w:val="20"/>
                <w:szCs w:val="20"/>
              </w:rPr>
              <w:t>The |K2| in the radar equation</w:t>
            </w:r>
          </w:p>
        </w:tc>
      </w:tr>
      <w:tr w:rsidR="000E609B" w:rsidRPr="000E609B" w14:paraId="0967AF11" w14:textId="77777777" w:rsidTr="0030125D">
        <w:tc>
          <w:tcPr>
            <w:tcW w:w="2662" w:type="pct"/>
            <w:tcBorders>
              <w:left w:val="single" w:sz="4" w:space="0" w:color="auto"/>
              <w:right w:val="single" w:sz="4" w:space="0" w:color="auto"/>
            </w:tcBorders>
          </w:tcPr>
          <w:p w14:paraId="5D7C18A8" w14:textId="77777777" w:rsidR="000E609B" w:rsidRPr="000E609B" w:rsidRDefault="000E609B" w:rsidP="000E609B">
            <w:pPr>
              <w:rPr>
                <w:color w:val="000000" w:themeColor="text1"/>
                <w:sz w:val="20"/>
                <w:szCs w:val="20"/>
              </w:rPr>
            </w:pPr>
            <w:r w:rsidRPr="000E609B">
              <w:rPr>
                <w:color w:val="000000" w:themeColor="text1"/>
                <w:sz w:val="20"/>
                <w:szCs w:val="20"/>
              </w:rPr>
              <w:t>/radar_calibration/noise_hc</w:t>
            </w:r>
          </w:p>
        </w:tc>
        <w:tc>
          <w:tcPr>
            <w:tcW w:w="738" w:type="pct"/>
            <w:tcBorders>
              <w:left w:val="single" w:sz="4" w:space="0" w:color="auto"/>
              <w:right w:val="single" w:sz="4" w:space="0" w:color="auto"/>
            </w:tcBorders>
          </w:tcPr>
          <w:p w14:paraId="7CCAC53C"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09FD97B2"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60B135BE"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noise level, H co-pol channel</w:t>
            </w:r>
          </w:p>
        </w:tc>
      </w:tr>
      <w:tr w:rsidR="000E609B" w:rsidRPr="000E609B" w14:paraId="690D03A3" w14:textId="77777777" w:rsidTr="0030125D">
        <w:tc>
          <w:tcPr>
            <w:tcW w:w="2662" w:type="pct"/>
            <w:tcBorders>
              <w:left w:val="single" w:sz="4" w:space="0" w:color="auto"/>
              <w:right w:val="single" w:sz="4" w:space="0" w:color="auto"/>
            </w:tcBorders>
          </w:tcPr>
          <w:p w14:paraId="69B3C802"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/radar_calibration/noise_vc</w:t>
            </w:r>
          </w:p>
        </w:tc>
        <w:tc>
          <w:tcPr>
            <w:tcW w:w="738" w:type="pct"/>
            <w:tcBorders>
              <w:left w:val="single" w:sz="4" w:space="0" w:color="auto"/>
              <w:right w:val="single" w:sz="4" w:space="0" w:color="auto"/>
            </w:tcBorders>
          </w:tcPr>
          <w:p w14:paraId="310CF4B5"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5914808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2935413"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noise level, V co-pol channel</w:t>
            </w:r>
          </w:p>
        </w:tc>
      </w:tr>
      <w:tr w:rsidR="000E609B" w:rsidRPr="000E609B" w14:paraId="5A051AF5" w14:textId="77777777" w:rsidTr="0030125D">
        <w:tc>
          <w:tcPr>
            <w:tcW w:w="2662" w:type="pct"/>
            <w:tcBorders>
              <w:left w:val="single" w:sz="4" w:space="0" w:color="auto"/>
              <w:right w:val="single" w:sz="4" w:space="0" w:color="auto"/>
            </w:tcBorders>
          </w:tcPr>
          <w:p w14:paraId="335180E6" w14:textId="77777777" w:rsidR="000E609B" w:rsidRPr="000E609B" w:rsidRDefault="000E609B" w:rsidP="000E609B">
            <w:pPr>
              <w:rPr>
                <w:color w:val="000000" w:themeColor="text1"/>
                <w:sz w:val="20"/>
                <w:szCs w:val="20"/>
              </w:rPr>
            </w:pPr>
            <w:r w:rsidRPr="000E609B">
              <w:rPr>
                <w:color w:val="000000" w:themeColor="text1"/>
                <w:sz w:val="20"/>
                <w:szCs w:val="20"/>
              </w:rPr>
              <w:t>/radar_calibration/noise_hx</w:t>
            </w:r>
          </w:p>
        </w:tc>
        <w:tc>
          <w:tcPr>
            <w:tcW w:w="738" w:type="pct"/>
            <w:tcBorders>
              <w:left w:val="single" w:sz="4" w:space="0" w:color="auto"/>
              <w:right w:val="single" w:sz="4" w:space="0" w:color="auto"/>
            </w:tcBorders>
          </w:tcPr>
          <w:p w14:paraId="58CACB9F"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76F28B51"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51D7AC98"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noise level, H cross-pol channel</w:t>
            </w:r>
          </w:p>
        </w:tc>
      </w:tr>
      <w:tr w:rsidR="000E609B" w:rsidRPr="000E609B" w14:paraId="19718E84" w14:textId="77777777" w:rsidTr="0030125D">
        <w:tc>
          <w:tcPr>
            <w:tcW w:w="2662" w:type="pct"/>
            <w:tcBorders>
              <w:left w:val="single" w:sz="4" w:space="0" w:color="auto"/>
              <w:right w:val="single" w:sz="4" w:space="0" w:color="auto"/>
            </w:tcBorders>
          </w:tcPr>
          <w:p w14:paraId="10E81DBF" w14:textId="77777777" w:rsidR="000E609B" w:rsidRPr="000E609B" w:rsidRDefault="000E609B" w:rsidP="000E609B">
            <w:pPr>
              <w:rPr>
                <w:color w:val="000000" w:themeColor="text1"/>
                <w:sz w:val="20"/>
                <w:szCs w:val="20"/>
              </w:rPr>
            </w:pPr>
            <w:r w:rsidRPr="000E609B">
              <w:rPr>
                <w:color w:val="000000" w:themeColor="text1"/>
                <w:sz w:val="20"/>
                <w:szCs w:val="20"/>
              </w:rPr>
              <w:t>/radar_calibration/noise_vx</w:t>
            </w:r>
          </w:p>
        </w:tc>
        <w:tc>
          <w:tcPr>
            <w:tcW w:w="738" w:type="pct"/>
            <w:tcBorders>
              <w:left w:val="single" w:sz="4" w:space="0" w:color="auto"/>
              <w:right w:val="single" w:sz="4" w:space="0" w:color="auto"/>
            </w:tcBorders>
          </w:tcPr>
          <w:p w14:paraId="33C9DBB7"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1FEBF3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4FA829E"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noise level, V cross-pol channel</w:t>
            </w:r>
          </w:p>
        </w:tc>
      </w:tr>
      <w:tr w:rsidR="000E609B" w:rsidRPr="000E609B" w14:paraId="539BB6D1" w14:textId="77777777" w:rsidTr="0030125D">
        <w:tc>
          <w:tcPr>
            <w:tcW w:w="2662" w:type="pct"/>
            <w:tcBorders>
              <w:left w:val="single" w:sz="4" w:space="0" w:color="auto"/>
              <w:right w:val="single" w:sz="4" w:space="0" w:color="auto"/>
            </w:tcBorders>
          </w:tcPr>
          <w:p w14:paraId="34750A63"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/radar_calibration/receiver_gain_hc</w:t>
            </w:r>
          </w:p>
        </w:tc>
        <w:tc>
          <w:tcPr>
            <w:tcW w:w="738" w:type="pct"/>
            <w:tcBorders>
              <w:left w:val="single" w:sz="4" w:space="0" w:color="auto"/>
              <w:right w:val="single" w:sz="4" w:space="0" w:color="auto"/>
            </w:tcBorders>
          </w:tcPr>
          <w:p w14:paraId="091C46CB"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1CD4908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21B90FB1"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receiver gain, H co-pol channel</w:t>
            </w:r>
          </w:p>
        </w:tc>
      </w:tr>
      <w:tr w:rsidR="000E609B" w:rsidRPr="000E609B" w14:paraId="732BD270" w14:textId="77777777" w:rsidTr="0030125D">
        <w:tc>
          <w:tcPr>
            <w:tcW w:w="2662" w:type="pct"/>
            <w:tcBorders>
              <w:left w:val="single" w:sz="4" w:space="0" w:color="auto"/>
              <w:right w:val="single" w:sz="4" w:space="0" w:color="auto"/>
            </w:tcBorders>
          </w:tcPr>
          <w:p w14:paraId="17C14EA3"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/radar_calibration/receiver_gain_vc</w:t>
            </w:r>
          </w:p>
        </w:tc>
        <w:tc>
          <w:tcPr>
            <w:tcW w:w="738" w:type="pct"/>
            <w:tcBorders>
              <w:left w:val="single" w:sz="4" w:space="0" w:color="auto"/>
              <w:right w:val="single" w:sz="4" w:space="0" w:color="auto"/>
            </w:tcBorders>
          </w:tcPr>
          <w:p w14:paraId="6DF28D77"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0D2A0EA9"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218129C3"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receiver gain, V co-pol channel</w:t>
            </w:r>
          </w:p>
        </w:tc>
      </w:tr>
      <w:tr w:rsidR="000E609B" w:rsidRPr="000E609B" w14:paraId="3042DEAF" w14:textId="77777777" w:rsidTr="0030125D">
        <w:tc>
          <w:tcPr>
            <w:tcW w:w="2662" w:type="pct"/>
            <w:tcBorders>
              <w:left w:val="single" w:sz="4" w:space="0" w:color="auto"/>
              <w:right w:val="single" w:sz="4" w:space="0" w:color="auto"/>
            </w:tcBorders>
          </w:tcPr>
          <w:p w14:paraId="73350028"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/radar_calibration/receiver_gain_hx</w:t>
            </w:r>
          </w:p>
        </w:tc>
        <w:tc>
          <w:tcPr>
            <w:tcW w:w="738" w:type="pct"/>
            <w:tcBorders>
              <w:left w:val="single" w:sz="4" w:space="0" w:color="auto"/>
              <w:right w:val="single" w:sz="4" w:space="0" w:color="auto"/>
            </w:tcBorders>
          </w:tcPr>
          <w:p w14:paraId="5353E6E8"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54CE2D2B"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4A7B120"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receiver gain, H cross-pol channel</w:t>
            </w:r>
          </w:p>
        </w:tc>
      </w:tr>
      <w:tr w:rsidR="000E609B" w:rsidRPr="000E609B" w14:paraId="0FD2D1E0" w14:textId="77777777" w:rsidTr="0030125D">
        <w:tc>
          <w:tcPr>
            <w:tcW w:w="2662" w:type="pct"/>
            <w:tcBorders>
              <w:left w:val="single" w:sz="4" w:space="0" w:color="auto"/>
              <w:right w:val="single" w:sz="4" w:space="0" w:color="auto"/>
            </w:tcBorders>
          </w:tcPr>
          <w:p w14:paraId="1065B30C"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/radar_calibration/receiver_gain_vx</w:t>
            </w:r>
          </w:p>
        </w:tc>
        <w:tc>
          <w:tcPr>
            <w:tcW w:w="738" w:type="pct"/>
            <w:tcBorders>
              <w:left w:val="single" w:sz="4" w:space="0" w:color="auto"/>
              <w:right w:val="single" w:sz="4" w:space="0" w:color="auto"/>
            </w:tcBorders>
          </w:tcPr>
          <w:p w14:paraId="2892942D"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1A4B3A66"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530C096F" w14:textId="77777777" w:rsidR="000E609B" w:rsidRPr="000E609B" w:rsidRDefault="000E609B" w:rsidP="0030125D">
            <w:pPr>
              <w:jc w:val="left"/>
              <w:rPr>
                <w:color w:val="000000" w:themeColor="text1"/>
                <w:sz w:val="20"/>
                <w:szCs w:val="20"/>
              </w:rPr>
            </w:pPr>
            <w:r w:rsidRPr="000E609B">
              <w:rPr>
                <w:color w:val="000000" w:themeColor="text1"/>
                <w:sz w:val="20"/>
                <w:szCs w:val="20"/>
              </w:rPr>
              <w:t>Measured receiver gain, V cross-pol channel</w:t>
            </w:r>
          </w:p>
        </w:tc>
      </w:tr>
      <w:tr w:rsidR="000E609B" w:rsidRPr="000E609B" w14:paraId="4EF3E906" w14:textId="77777777" w:rsidTr="0030125D">
        <w:tc>
          <w:tcPr>
            <w:tcW w:w="2662" w:type="pct"/>
            <w:tcBorders>
              <w:left w:val="single" w:sz="4" w:space="0" w:color="auto"/>
              <w:right w:val="single" w:sz="4" w:space="0" w:color="auto"/>
            </w:tcBorders>
          </w:tcPr>
          <w:p w14:paraId="25CA3D18"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/radar_calibration/base_1km_hc</w:t>
            </w:r>
          </w:p>
        </w:tc>
        <w:tc>
          <w:tcPr>
            <w:tcW w:w="738" w:type="pct"/>
            <w:tcBorders>
              <w:left w:val="single" w:sz="4" w:space="0" w:color="auto"/>
              <w:right w:val="single" w:sz="4" w:space="0" w:color="auto"/>
            </w:tcBorders>
          </w:tcPr>
          <w:p w14:paraId="5A967678"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594BAEA3"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47778346" w14:textId="77777777" w:rsidR="000E609B" w:rsidRPr="000E609B" w:rsidRDefault="000E609B" w:rsidP="0030125D">
            <w:pPr>
              <w:jc w:val="left"/>
              <w:rPr>
                <w:color w:val="000000" w:themeColor="text1"/>
                <w:sz w:val="20"/>
                <w:szCs w:val="20"/>
              </w:rPr>
            </w:pPr>
            <w:r w:rsidRPr="000E609B">
              <w:rPr>
                <w:color w:val="000000" w:themeColor="text1"/>
                <w:sz w:val="20"/>
                <w:szCs w:val="20"/>
              </w:rPr>
              <w:t>Reflectivity at 1km for SNR=0dB noise corrected, H co-pol channel</w:t>
            </w:r>
          </w:p>
        </w:tc>
      </w:tr>
      <w:tr w:rsidR="000E609B" w:rsidRPr="000E609B" w14:paraId="32605553" w14:textId="77777777" w:rsidTr="0030125D">
        <w:tc>
          <w:tcPr>
            <w:tcW w:w="2662" w:type="pct"/>
            <w:tcBorders>
              <w:left w:val="single" w:sz="4" w:space="0" w:color="auto"/>
              <w:right w:val="single" w:sz="4" w:space="0" w:color="auto"/>
            </w:tcBorders>
          </w:tcPr>
          <w:p w14:paraId="7E3F67CA"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/radar_calibration/base_1km_vc</w:t>
            </w:r>
          </w:p>
        </w:tc>
        <w:tc>
          <w:tcPr>
            <w:tcW w:w="738" w:type="pct"/>
            <w:tcBorders>
              <w:left w:val="single" w:sz="4" w:space="0" w:color="auto"/>
              <w:right w:val="single" w:sz="4" w:space="0" w:color="auto"/>
            </w:tcBorders>
          </w:tcPr>
          <w:p w14:paraId="617D9DB4"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B17DCD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4D7F9412" w14:textId="77777777" w:rsidR="000E609B" w:rsidRPr="000E609B" w:rsidRDefault="000E609B" w:rsidP="0030125D">
            <w:pPr>
              <w:jc w:val="left"/>
              <w:rPr>
                <w:color w:val="000000" w:themeColor="text1"/>
                <w:sz w:val="20"/>
                <w:szCs w:val="20"/>
              </w:rPr>
            </w:pPr>
            <w:r w:rsidRPr="000E609B">
              <w:rPr>
                <w:color w:val="000000" w:themeColor="text1"/>
                <w:sz w:val="20"/>
                <w:szCs w:val="20"/>
              </w:rPr>
              <w:t>Reflectivity at 1km for SNR=0dB noise corrected, V co-pol channel</w:t>
            </w:r>
          </w:p>
        </w:tc>
      </w:tr>
      <w:tr w:rsidR="000E609B" w:rsidRPr="000E609B" w14:paraId="28D8DAA2" w14:textId="77777777" w:rsidTr="0030125D">
        <w:tc>
          <w:tcPr>
            <w:tcW w:w="2662" w:type="pct"/>
            <w:tcBorders>
              <w:left w:val="single" w:sz="4" w:space="0" w:color="auto"/>
              <w:right w:val="single" w:sz="4" w:space="0" w:color="auto"/>
            </w:tcBorders>
          </w:tcPr>
          <w:p w14:paraId="34B62260"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/radar_calibration/base_1km_hx</w:t>
            </w:r>
          </w:p>
        </w:tc>
        <w:tc>
          <w:tcPr>
            <w:tcW w:w="738" w:type="pct"/>
            <w:tcBorders>
              <w:left w:val="single" w:sz="4" w:space="0" w:color="auto"/>
              <w:right w:val="single" w:sz="4" w:space="0" w:color="auto"/>
            </w:tcBorders>
          </w:tcPr>
          <w:p w14:paraId="4A5192D1"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67A42E1"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B647B3F" w14:textId="77777777" w:rsidR="000E609B" w:rsidRPr="000E609B" w:rsidRDefault="000E609B" w:rsidP="0030125D">
            <w:pPr>
              <w:jc w:val="left"/>
              <w:rPr>
                <w:color w:val="000000" w:themeColor="text1"/>
                <w:sz w:val="20"/>
                <w:szCs w:val="20"/>
              </w:rPr>
            </w:pPr>
            <w:r w:rsidRPr="000E609B">
              <w:rPr>
                <w:color w:val="000000" w:themeColor="text1"/>
                <w:sz w:val="20"/>
                <w:szCs w:val="20"/>
              </w:rPr>
              <w:t>Reflectivity at 1km for SNR=0dB noise corrected, H cross-pol channel</w:t>
            </w:r>
          </w:p>
        </w:tc>
      </w:tr>
      <w:tr w:rsidR="000E609B" w:rsidRPr="000E609B" w14:paraId="1E454808" w14:textId="77777777" w:rsidTr="0030125D">
        <w:tc>
          <w:tcPr>
            <w:tcW w:w="2662" w:type="pct"/>
            <w:tcBorders>
              <w:left w:val="single" w:sz="4" w:space="0" w:color="auto"/>
              <w:right w:val="single" w:sz="4" w:space="0" w:color="auto"/>
            </w:tcBorders>
          </w:tcPr>
          <w:p w14:paraId="22483BEA"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/radar_calibration/base_1km_vx</w:t>
            </w:r>
          </w:p>
        </w:tc>
        <w:tc>
          <w:tcPr>
            <w:tcW w:w="738" w:type="pct"/>
            <w:tcBorders>
              <w:left w:val="single" w:sz="4" w:space="0" w:color="auto"/>
              <w:right w:val="single" w:sz="4" w:space="0" w:color="auto"/>
            </w:tcBorders>
          </w:tcPr>
          <w:p w14:paraId="482F494A"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591B6815"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B74E36B" w14:textId="77777777" w:rsidR="000E609B" w:rsidRPr="000E609B" w:rsidRDefault="000E609B" w:rsidP="0030125D">
            <w:pPr>
              <w:jc w:val="left"/>
              <w:rPr>
                <w:color w:val="000000" w:themeColor="text1"/>
                <w:sz w:val="20"/>
                <w:szCs w:val="20"/>
              </w:rPr>
            </w:pPr>
            <w:r w:rsidRPr="000E609B">
              <w:rPr>
                <w:color w:val="000000" w:themeColor="text1"/>
                <w:sz w:val="20"/>
                <w:szCs w:val="20"/>
              </w:rPr>
              <w:t>Reflectivity at 1km for SNR=0dB noise corrected, V cross-pol channel</w:t>
            </w:r>
          </w:p>
        </w:tc>
      </w:tr>
      <w:tr w:rsidR="000E609B" w:rsidRPr="000E609B" w14:paraId="42DFFC94" w14:textId="77777777" w:rsidTr="0030125D">
        <w:tc>
          <w:tcPr>
            <w:tcW w:w="2662" w:type="pct"/>
            <w:tcBorders>
              <w:left w:val="single" w:sz="4" w:space="0" w:color="auto"/>
              <w:right w:val="single" w:sz="4" w:space="0" w:color="auto"/>
            </w:tcBorders>
          </w:tcPr>
          <w:p w14:paraId="62E90B4F" w14:textId="77777777" w:rsidR="000E609B" w:rsidRPr="000E609B" w:rsidRDefault="000E609B" w:rsidP="000E609B">
            <w:pPr>
              <w:rPr>
                <w:color w:val="000000" w:themeColor="text1"/>
                <w:sz w:val="20"/>
                <w:szCs w:val="20"/>
              </w:rPr>
            </w:pPr>
            <w:r w:rsidRPr="000E609B">
              <w:rPr>
                <w:color w:val="000000" w:themeColor="text1"/>
                <w:sz w:val="20"/>
                <w:szCs w:val="20"/>
              </w:rPr>
              <w:t>/radar_calibration/sun_power_hc</w:t>
            </w:r>
          </w:p>
        </w:tc>
        <w:tc>
          <w:tcPr>
            <w:tcW w:w="738" w:type="pct"/>
            <w:tcBorders>
              <w:left w:val="single" w:sz="4" w:space="0" w:color="auto"/>
              <w:right w:val="single" w:sz="4" w:space="0" w:color="auto"/>
            </w:tcBorders>
          </w:tcPr>
          <w:p w14:paraId="2163BC94"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0A463C4E"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43843B33" w14:textId="77777777" w:rsidR="000E609B" w:rsidRPr="000E609B" w:rsidRDefault="000E609B" w:rsidP="0030125D">
            <w:pPr>
              <w:jc w:val="left"/>
              <w:rPr>
                <w:color w:val="000000" w:themeColor="text1"/>
                <w:sz w:val="20"/>
                <w:szCs w:val="20"/>
              </w:rPr>
            </w:pPr>
            <w:r w:rsidRPr="000E609B">
              <w:rPr>
                <w:color w:val="000000" w:themeColor="text1"/>
                <w:sz w:val="20"/>
                <w:szCs w:val="20"/>
              </w:rPr>
              <w:t>Calibrated sun power, H co-pol channel</w:t>
            </w:r>
          </w:p>
        </w:tc>
      </w:tr>
      <w:tr w:rsidR="000E609B" w:rsidRPr="000E609B" w14:paraId="55F6CB09" w14:textId="77777777" w:rsidTr="0030125D">
        <w:tc>
          <w:tcPr>
            <w:tcW w:w="2662" w:type="pct"/>
            <w:tcBorders>
              <w:left w:val="single" w:sz="4" w:space="0" w:color="auto"/>
              <w:right w:val="single" w:sz="4" w:space="0" w:color="auto"/>
            </w:tcBorders>
          </w:tcPr>
          <w:p w14:paraId="25E98692" w14:textId="77777777" w:rsidR="000E609B" w:rsidRPr="000E609B" w:rsidRDefault="000E609B" w:rsidP="000E609B">
            <w:pPr>
              <w:rPr>
                <w:color w:val="000000" w:themeColor="text1"/>
                <w:sz w:val="20"/>
                <w:szCs w:val="20"/>
              </w:rPr>
            </w:pPr>
            <w:r w:rsidRPr="000E609B">
              <w:rPr>
                <w:color w:val="000000" w:themeColor="text1"/>
                <w:sz w:val="20"/>
                <w:szCs w:val="20"/>
              </w:rPr>
              <w:t>/radar_calibration/sun_power_vc</w:t>
            </w:r>
          </w:p>
        </w:tc>
        <w:tc>
          <w:tcPr>
            <w:tcW w:w="738" w:type="pct"/>
            <w:tcBorders>
              <w:left w:val="single" w:sz="4" w:space="0" w:color="auto"/>
              <w:right w:val="single" w:sz="4" w:space="0" w:color="auto"/>
            </w:tcBorders>
          </w:tcPr>
          <w:p w14:paraId="0ADC497D"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3FFBE799"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3DF0B259" w14:textId="77777777" w:rsidR="000E609B" w:rsidRPr="000E609B" w:rsidRDefault="000E609B" w:rsidP="0030125D">
            <w:pPr>
              <w:jc w:val="left"/>
              <w:rPr>
                <w:color w:val="000000" w:themeColor="text1"/>
                <w:sz w:val="20"/>
                <w:szCs w:val="20"/>
              </w:rPr>
            </w:pPr>
            <w:r w:rsidRPr="000E609B">
              <w:rPr>
                <w:color w:val="000000" w:themeColor="text1"/>
                <w:sz w:val="20"/>
                <w:szCs w:val="20"/>
              </w:rPr>
              <w:t>Calibrated sun power, V co-pol channel</w:t>
            </w:r>
          </w:p>
        </w:tc>
      </w:tr>
      <w:tr w:rsidR="000E609B" w:rsidRPr="000E609B" w14:paraId="7E99DE86" w14:textId="77777777" w:rsidTr="0030125D">
        <w:tc>
          <w:tcPr>
            <w:tcW w:w="2662" w:type="pct"/>
            <w:tcBorders>
              <w:left w:val="single" w:sz="4" w:space="0" w:color="auto"/>
              <w:right w:val="single" w:sz="4" w:space="0" w:color="auto"/>
            </w:tcBorders>
          </w:tcPr>
          <w:p w14:paraId="77D7F5C7"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/radar_calibration/sun_power_hx</w:t>
            </w:r>
          </w:p>
        </w:tc>
        <w:tc>
          <w:tcPr>
            <w:tcW w:w="738" w:type="pct"/>
            <w:tcBorders>
              <w:left w:val="single" w:sz="4" w:space="0" w:color="auto"/>
              <w:right w:val="single" w:sz="4" w:space="0" w:color="auto"/>
            </w:tcBorders>
          </w:tcPr>
          <w:p w14:paraId="32FCC782"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67E959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613D0FF4" w14:textId="77777777" w:rsidR="000E609B" w:rsidRPr="000E609B" w:rsidRDefault="000E609B" w:rsidP="0030125D">
            <w:pPr>
              <w:jc w:val="left"/>
              <w:rPr>
                <w:color w:val="000000" w:themeColor="text1"/>
                <w:sz w:val="20"/>
                <w:szCs w:val="20"/>
              </w:rPr>
            </w:pPr>
            <w:r w:rsidRPr="000E609B">
              <w:rPr>
                <w:color w:val="000000" w:themeColor="text1"/>
                <w:sz w:val="20"/>
                <w:szCs w:val="20"/>
              </w:rPr>
              <w:t>Calibrated sun power, H cross-pol channel</w:t>
            </w:r>
          </w:p>
        </w:tc>
      </w:tr>
      <w:tr w:rsidR="000E609B" w:rsidRPr="000E609B" w14:paraId="38EC7D75" w14:textId="77777777" w:rsidTr="0030125D">
        <w:tc>
          <w:tcPr>
            <w:tcW w:w="2662" w:type="pct"/>
            <w:tcBorders>
              <w:left w:val="single" w:sz="4" w:space="0" w:color="auto"/>
              <w:right w:val="single" w:sz="4" w:space="0" w:color="auto"/>
            </w:tcBorders>
          </w:tcPr>
          <w:p w14:paraId="6FFAC78B" w14:textId="77777777" w:rsidR="000E609B" w:rsidRPr="000E609B" w:rsidRDefault="000E609B" w:rsidP="000E609B">
            <w:pPr>
              <w:rPr>
                <w:color w:val="000000" w:themeColor="text1"/>
                <w:sz w:val="20"/>
                <w:szCs w:val="20"/>
              </w:rPr>
            </w:pPr>
            <w:r w:rsidRPr="000E609B">
              <w:rPr>
                <w:color w:val="000000" w:themeColor="text1"/>
                <w:sz w:val="20"/>
                <w:szCs w:val="20"/>
              </w:rPr>
              <w:t>/radar_calibration/sun_power_vx</w:t>
            </w:r>
          </w:p>
        </w:tc>
        <w:tc>
          <w:tcPr>
            <w:tcW w:w="738" w:type="pct"/>
            <w:tcBorders>
              <w:left w:val="single" w:sz="4" w:space="0" w:color="auto"/>
              <w:right w:val="single" w:sz="4" w:space="0" w:color="auto"/>
            </w:tcBorders>
          </w:tcPr>
          <w:p w14:paraId="02C60BEC"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02C409EC"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35BD4428" w14:textId="77777777" w:rsidR="000E609B" w:rsidRPr="000E609B" w:rsidRDefault="000E609B" w:rsidP="0030125D">
            <w:pPr>
              <w:jc w:val="left"/>
              <w:rPr>
                <w:color w:val="000000" w:themeColor="text1"/>
                <w:sz w:val="20"/>
                <w:szCs w:val="20"/>
              </w:rPr>
            </w:pPr>
            <w:r w:rsidRPr="000E609B">
              <w:rPr>
                <w:color w:val="000000" w:themeColor="text1"/>
                <w:sz w:val="20"/>
                <w:szCs w:val="20"/>
              </w:rPr>
              <w:t>Calibrated sun power, V cross-pol channel</w:t>
            </w:r>
          </w:p>
        </w:tc>
      </w:tr>
      <w:tr w:rsidR="000E609B" w:rsidRPr="000E609B" w14:paraId="21BF297A" w14:textId="77777777" w:rsidTr="0030125D">
        <w:tc>
          <w:tcPr>
            <w:tcW w:w="2662" w:type="pct"/>
            <w:tcBorders>
              <w:left w:val="single" w:sz="4" w:space="0" w:color="auto"/>
              <w:right w:val="single" w:sz="4" w:space="0" w:color="auto"/>
            </w:tcBorders>
          </w:tcPr>
          <w:p w14:paraId="6395B5E9" w14:textId="77777777" w:rsidR="000E609B" w:rsidRPr="000E609B" w:rsidRDefault="000E609B" w:rsidP="000E609B">
            <w:pPr>
              <w:rPr>
                <w:color w:val="000000" w:themeColor="text1"/>
                <w:sz w:val="20"/>
                <w:szCs w:val="20"/>
                <w:lang w:val="fr-FR"/>
              </w:rPr>
            </w:pPr>
            <w:r w:rsidRPr="000E609B">
              <w:rPr>
                <w:color w:val="000000" w:themeColor="text1"/>
                <w:sz w:val="20"/>
                <w:szCs w:val="20"/>
                <w:lang w:val="fr-FR"/>
              </w:rPr>
              <w:t>/radar_calibration/noise_source_power_h</w:t>
            </w:r>
          </w:p>
        </w:tc>
        <w:tc>
          <w:tcPr>
            <w:tcW w:w="738" w:type="pct"/>
            <w:tcBorders>
              <w:left w:val="single" w:sz="4" w:space="0" w:color="auto"/>
              <w:right w:val="single" w:sz="4" w:space="0" w:color="auto"/>
            </w:tcBorders>
          </w:tcPr>
          <w:p w14:paraId="0170A5A2"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598EE03D"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593D5A54" w14:textId="77777777" w:rsidR="000E609B" w:rsidRPr="000E609B" w:rsidRDefault="000E609B" w:rsidP="0030125D">
            <w:pPr>
              <w:jc w:val="left"/>
              <w:rPr>
                <w:color w:val="000000" w:themeColor="text1"/>
                <w:sz w:val="20"/>
                <w:szCs w:val="20"/>
              </w:rPr>
            </w:pPr>
            <w:r w:rsidRPr="000E609B">
              <w:rPr>
                <w:color w:val="000000" w:themeColor="text1"/>
                <w:sz w:val="20"/>
                <w:szCs w:val="20"/>
              </w:rPr>
              <w:t>Noise source power, H channel</w:t>
            </w:r>
          </w:p>
        </w:tc>
      </w:tr>
      <w:tr w:rsidR="000E609B" w:rsidRPr="00DD55FF" w14:paraId="4B566B5D" w14:textId="77777777" w:rsidTr="0030125D">
        <w:tc>
          <w:tcPr>
            <w:tcW w:w="2662" w:type="pct"/>
            <w:tcBorders>
              <w:left w:val="single" w:sz="4" w:space="0" w:color="auto"/>
              <w:right w:val="single" w:sz="4" w:space="0" w:color="auto"/>
            </w:tcBorders>
          </w:tcPr>
          <w:p w14:paraId="3DA6E272" w14:textId="77777777" w:rsidR="000E609B" w:rsidRPr="000E609B" w:rsidRDefault="000E609B" w:rsidP="000E609B">
            <w:pPr>
              <w:rPr>
                <w:color w:val="000000" w:themeColor="text1"/>
                <w:sz w:val="20"/>
                <w:szCs w:val="20"/>
                <w:lang w:val="fr-FR"/>
              </w:rPr>
            </w:pPr>
            <w:r w:rsidRPr="000E609B">
              <w:rPr>
                <w:color w:val="000000" w:themeColor="text1"/>
                <w:sz w:val="20"/>
                <w:szCs w:val="20"/>
                <w:lang w:val="fr-FR"/>
              </w:rPr>
              <w:t>/radar_calibration/noise_source_power_v</w:t>
            </w:r>
          </w:p>
        </w:tc>
        <w:tc>
          <w:tcPr>
            <w:tcW w:w="738" w:type="pct"/>
            <w:tcBorders>
              <w:left w:val="single" w:sz="4" w:space="0" w:color="auto"/>
              <w:right w:val="single" w:sz="4" w:space="0" w:color="auto"/>
            </w:tcBorders>
          </w:tcPr>
          <w:p w14:paraId="464A00F0"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012C2A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AC1E40D" w14:textId="77777777" w:rsidR="000E609B" w:rsidRPr="000E609B" w:rsidRDefault="000E609B" w:rsidP="0030125D">
            <w:pPr>
              <w:jc w:val="left"/>
              <w:rPr>
                <w:color w:val="000000" w:themeColor="text1"/>
                <w:sz w:val="20"/>
                <w:szCs w:val="20"/>
                <w:lang w:val="fr-FR"/>
              </w:rPr>
            </w:pPr>
            <w:r w:rsidRPr="000E609B">
              <w:rPr>
                <w:color w:val="000000" w:themeColor="text1"/>
                <w:sz w:val="20"/>
                <w:szCs w:val="20"/>
                <w:lang w:val="fr-FR"/>
              </w:rPr>
              <w:t>Noise source power, V channel</w:t>
            </w:r>
          </w:p>
        </w:tc>
      </w:tr>
      <w:tr w:rsidR="000E609B" w:rsidRPr="000E609B" w14:paraId="20BACAD2" w14:textId="77777777" w:rsidTr="0030125D">
        <w:tc>
          <w:tcPr>
            <w:tcW w:w="2662" w:type="pct"/>
            <w:tcBorders>
              <w:left w:val="single" w:sz="4" w:space="0" w:color="auto"/>
              <w:right w:val="single" w:sz="4" w:space="0" w:color="auto"/>
            </w:tcBorders>
          </w:tcPr>
          <w:p w14:paraId="4D61A1CE" w14:textId="77777777" w:rsidR="000E609B" w:rsidRPr="000E609B" w:rsidRDefault="000E609B" w:rsidP="000E609B">
            <w:pPr>
              <w:rPr>
                <w:color w:val="000000" w:themeColor="text1"/>
                <w:sz w:val="20"/>
                <w:szCs w:val="20"/>
              </w:rPr>
            </w:pPr>
            <w:r w:rsidRPr="000E609B">
              <w:rPr>
                <w:color w:val="000000" w:themeColor="text1"/>
                <w:sz w:val="20"/>
                <w:szCs w:val="20"/>
              </w:rPr>
              <w:t>/radar_calibration/power_measure_loss_h</w:t>
            </w:r>
          </w:p>
        </w:tc>
        <w:tc>
          <w:tcPr>
            <w:tcW w:w="738" w:type="pct"/>
            <w:tcBorders>
              <w:left w:val="single" w:sz="4" w:space="0" w:color="auto"/>
              <w:right w:val="single" w:sz="4" w:space="0" w:color="auto"/>
            </w:tcBorders>
          </w:tcPr>
          <w:p w14:paraId="35893F91"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D586E72"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74920445" w14:textId="77777777" w:rsidR="000E609B" w:rsidRPr="000E609B" w:rsidRDefault="000E609B" w:rsidP="0030125D">
            <w:pPr>
              <w:jc w:val="left"/>
              <w:rPr>
                <w:color w:val="000000" w:themeColor="text1"/>
                <w:sz w:val="20"/>
                <w:szCs w:val="20"/>
              </w:rPr>
            </w:pPr>
            <w:r w:rsidRPr="000E609B">
              <w:rPr>
                <w:color w:val="000000" w:themeColor="text1"/>
                <w:sz w:val="20"/>
                <w:szCs w:val="20"/>
              </w:rPr>
              <w:t>Power measurement loss in coax and connectors, H channel</w:t>
            </w:r>
          </w:p>
        </w:tc>
      </w:tr>
      <w:tr w:rsidR="000E609B" w:rsidRPr="000E609B" w14:paraId="59B215D0" w14:textId="77777777" w:rsidTr="0030125D">
        <w:tc>
          <w:tcPr>
            <w:tcW w:w="2662" w:type="pct"/>
            <w:tcBorders>
              <w:left w:val="single" w:sz="4" w:space="0" w:color="auto"/>
              <w:right w:val="single" w:sz="4" w:space="0" w:color="auto"/>
            </w:tcBorders>
          </w:tcPr>
          <w:p w14:paraId="3903A897" w14:textId="77777777" w:rsidR="000E609B" w:rsidRPr="000E609B" w:rsidRDefault="000E609B" w:rsidP="000E609B">
            <w:pPr>
              <w:rPr>
                <w:color w:val="000000" w:themeColor="text1"/>
                <w:sz w:val="20"/>
                <w:szCs w:val="20"/>
              </w:rPr>
            </w:pPr>
            <w:r w:rsidRPr="000E609B">
              <w:rPr>
                <w:color w:val="000000" w:themeColor="text1"/>
                <w:sz w:val="20"/>
                <w:szCs w:val="20"/>
              </w:rPr>
              <w:t>/radar_calibration/power_measure_loss_v</w:t>
            </w:r>
          </w:p>
        </w:tc>
        <w:tc>
          <w:tcPr>
            <w:tcW w:w="738" w:type="pct"/>
            <w:tcBorders>
              <w:left w:val="single" w:sz="4" w:space="0" w:color="auto"/>
              <w:right w:val="single" w:sz="4" w:space="0" w:color="auto"/>
            </w:tcBorders>
          </w:tcPr>
          <w:p w14:paraId="5C677B93"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08FCA4A0"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5F444904" w14:textId="77777777" w:rsidR="000E609B" w:rsidRPr="000E609B" w:rsidRDefault="000E609B" w:rsidP="0030125D">
            <w:pPr>
              <w:jc w:val="left"/>
              <w:rPr>
                <w:color w:val="000000" w:themeColor="text1"/>
                <w:sz w:val="20"/>
                <w:szCs w:val="20"/>
              </w:rPr>
            </w:pPr>
            <w:r w:rsidRPr="000E609B">
              <w:rPr>
                <w:color w:val="000000" w:themeColor="text1"/>
                <w:sz w:val="20"/>
                <w:szCs w:val="20"/>
              </w:rPr>
              <w:t>Power measurement loss in coax and connectors, V channel</w:t>
            </w:r>
          </w:p>
        </w:tc>
      </w:tr>
      <w:tr w:rsidR="000E609B" w:rsidRPr="000E609B" w14:paraId="54D2DF93" w14:textId="77777777" w:rsidTr="0030125D">
        <w:tc>
          <w:tcPr>
            <w:tcW w:w="2662" w:type="pct"/>
            <w:tcBorders>
              <w:left w:val="single" w:sz="4" w:space="0" w:color="auto"/>
              <w:right w:val="single" w:sz="4" w:space="0" w:color="auto"/>
            </w:tcBorders>
          </w:tcPr>
          <w:p w14:paraId="1FFBB3F7" w14:textId="77777777" w:rsidR="000E609B" w:rsidRPr="000E609B" w:rsidRDefault="000E609B" w:rsidP="000E609B">
            <w:pPr>
              <w:rPr>
                <w:color w:val="000000" w:themeColor="text1"/>
                <w:sz w:val="20"/>
                <w:szCs w:val="20"/>
              </w:rPr>
            </w:pPr>
            <w:r w:rsidRPr="000E609B">
              <w:rPr>
                <w:color w:val="000000" w:themeColor="text1"/>
                <w:sz w:val="20"/>
                <w:szCs w:val="20"/>
              </w:rPr>
              <w:t>/radar_calibration/coupler_forward_loss_h</w:t>
            </w:r>
          </w:p>
        </w:tc>
        <w:tc>
          <w:tcPr>
            <w:tcW w:w="738" w:type="pct"/>
            <w:tcBorders>
              <w:left w:val="single" w:sz="4" w:space="0" w:color="auto"/>
              <w:right w:val="single" w:sz="4" w:space="0" w:color="auto"/>
            </w:tcBorders>
          </w:tcPr>
          <w:p w14:paraId="1633D7AF"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5DE61CF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5FF1A850" w14:textId="77777777" w:rsidR="000E609B" w:rsidRPr="000E609B" w:rsidRDefault="000E609B" w:rsidP="0030125D">
            <w:pPr>
              <w:jc w:val="left"/>
              <w:rPr>
                <w:color w:val="000000" w:themeColor="text1"/>
                <w:sz w:val="20"/>
                <w:szCs w:val="20"/>
              </w:rPr>
            </w:pPr>
            <w:r w:rsidRPr="000E609B">
              <w:rPr>
                <w:color w:val="000000" w:themeColor="text1"/>
                <w:sz w:val="20"/>
                <w:szCs w:val="20"/>
              </w:rPr>
              <w:t>Coupler loss into waveguide, H channel</w:t>
            </w:r>
          </w:p>
        </w:tc>
      </w:tr>
      <w:tr w:rsidR="000E609B" w:rsidRPr="000E609B" w14:paraId="73E04F04" w14:textId="77777777" w:rsidTr="0030125D">
        <w:tc>
          <w:tcPr>
            <w:tcW w:w="2662" w:type="pct"/>
            <w:tcBorders>
              <w:left w:val="single" w:sz="4" w:space="0" w:color="auto"/>
              <w:right w:val="single" w:sz="4" w:space="0" w:color="auto"/>
            </w:tcBorders>
          </w:tcPr>
          <w:p w14:paraId="38D7F46D" w14:textId="77777777" w:rsidR="000E609B" w:rsidRPr="000E609B" w:rsidRDefault="000E609B" w:rsidP="000E609B">
            <w:pPr>
              <w:rPr>
                <w:color w:val="000000" w:themeColor="text1"/>
                <w:sz w:val="20"/>
                <w:szCs w:val="20"/>
              </w:rPr>
            </w:pPr>
            <w:r w:rsidRPr="000E609B">
              <w:rPr>
                <w:color w:val="000000" w:themeColor="text1"/>
                <w:sz w:val="20"/>
                <w:szCs w:val="20"/>
              </w:rPr>
              <w:t>/radar_calibration/coupler_forward_loss_v</w:t>
            </w:r>
          </w:p>
        </w:tc>
        <w:tc>
          <w:tcPr>
            <w:tcW w:w="738" w:type="pct"/>
            <w:tcBorders>
              <w:left w:val="single" w:sz="4" w:space="0" w:color="auto"/>
              <w:right w:val="single" w:sz="4" w:space="0" w:color="auto"/>
            </w:tcBorders>
          </w:tcPr>
          <w:p w14:paraId="4FC8D443"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683DFEF"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6C32CC9B" w14:textId="77777777" w:rsidR="000E609B" w:rsidRPr="000E609B" w:rsidRDefault="000E609B" w:rsidP="0030125D">
            <w:pPr>
              <w:jc w:val="left"/>
              <w:rPr>
                <w:color w:val="000000" w:themeColor="text1"/>
                <w:sz w:val="20"/>
                <w:szCs w:val="20"/>
              </w:rPr>
            </w:pPr>
            <w:r w:rsidRPr="000E609B">
              <w:rPr>
                <w:color w:val="000000" w:themeColor="text1"/>
                <w:sz w:val="20"/>
                <w:szCs w:val="20"/>
              </w:rPr>
              <w:t>Coupler loss into waveguide, V channel</w:t>
            </w:r>
          </w:p>
        </w:tc>
      </w:tr>
      <w:tr w:rsidR="000E609B" w:rsidRPr="000E609B" w14:paraId="23E28F0C" w14:textId="77777777" w:rsidTr="0030125D">
        <w:tc>
          <w:tcPr>
            <w:tcW w:w="2662" w:type="pct"/>
            <w:tcBorders>
              <w:left w:val="single" w:sz="4" w:space="0" w:color="auto"/>
              <w:right w:val="single" w:sz="4" w:space="0" w:color="auto"/>
            </w:tcBorders>
          </w:tcPr>
          <w:p w14:paraId="7F443E44" w14:textId="77777777" w:rsidR="000E609B" w:rsidRPr="000E609B" w:rsidRDefault="000E609B" w:rsidP="000E609B">
            <w:pPr>
              <w:rPr>
                <w:color w:val="000000" w:themeColor="text1"/>
                <w:sz w:val="20"/>
                <w:szCs w:val="20"/>
              </w:rPr>
            </w:pPr>
            <w:r w:rsidRPr="000E609B">
              <w:rPr>
                <w:color w:val="000000" w:themeColor="text1"/>
                <w:sz w:val="20"/>
                <w:szCs w:val="20"/>
              </w:rPr>
              <w:t>/radar_calibration/zdr_correction</w:t>
            </w:r>
          </w:p>
        </w:tc>
        <w:tc>
          <w:tcPr>
            <w:tcW w:w="738" w:type="pct"/>
            <w:tcBorders>
              <w:left w:val="single" w:sz="4" w:space="0" w:color="auto"/>
              <w:right w:val="single" w:sz="4" w:space="0" w:color="auto"/>
            </w:tcBorders>
          </w:tcPr>
          <w:p w14:paraId="7815B39B"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739839B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31EB1DCA" w14:textId="77777777" w:rsidR="000E609B" w:rsidRPr="000E609B" w:rsidRDefault="000E609B" w:rsidP="0030125D">
            <w:pPr>
              <w:jc w:val="left"/>
              <w:rPr>
                <w:color w:val="000000" w:themeColor="text1"/>
                <w:sz w:val="20"/>
                <w:szCs w:val="20"/>
              </w:rPr>
            </w:pPr>
            <w:r w:rsidRPr="000E609B">
              <w:rPr>
                <w:color w:val="000000" w:themeColor="text1"/>
                <w:sz w:val="20"/>
                <w:szCs w:val="20"/>
              </w:rPr>
              <w:t>corrected = measured + correction</w:t>
            </w:r>
          </w:p>
        </w:tc>
      </w:tr>
      <w:tr w:rsidR="000E609B" w:rsidRPr="000E609B" w14:paraId="5341BD36" w14:textId="77777777" w:rsidTr="0030125D">
        <w:tc>
          <w:tcPr>
            <w:tcW w:w="2662" w:type="pct"/>
            <w:tcBorders>
              <w:left w:val="single" w:sz="4" w:space="0" w:color="auto"/>
              <w:right w:val="single" w:sz="4" w:space="0" w:color="auto"/>
            </w:tcBorders>
          </w:tcPr>
          <w:p w14:paraId="45968FD5" w14:textId="77777777" w:rsidR="000E609B" w:rsidRPr="000E609B" w:rsidRDefault="000E609B" w:rsidP="000E609B">
            <w:pPr>
              <w:rPr>
                <w:color w:val="000000" w:themeColor="text1"/>
                <w:sz w:val="20"/>
                <w:szCs w:val="20"/>
              </w:rPr>
            </w:pPr>
            <w:r w:rsidRPr="000E609B">
              <w:rPr>
                <w:color w:val="000000" w:themeColor="text1"/>
                <w:sz w:val="20"/>
                <w:szCs w:val="20"/>
              </w:rPr>
              <w:t>/radar_calibration/ldr_correction_h</w:t>
            </w:r>
          </w:p>
        </w:tc>
        <w:tc>
          <w:tcPr>
            <w:tcW w:w="738" w:type="pct"/>
            <w:tcBorders>
              <w:left w:val="single" w:sz="4" w:space="0" w:color="auto"/>
              <w:right w:val="single" w:sz="4" w:space="0" w:color="auto"/>
            </w:tcBorders>
          </w:tcPr>
          <w:p w14:paraId="3C18BB5E"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1BD8C896"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6693E840" w14:textId="77777777" w:rsidR="000E609B" w:rsidRPr="000E609B" w:rsidRDefault="000E609B" w:rsidP="0030125D">
            <w:pPr>
              <w:jc w:val="left"/>
              <w:rPr>
                <w:color w:val="000000" w:themeColor="text1"/>
                <w:sz w:val="20"/>
                <w:szCs w:val="20"/>
              </w:rPr>
            </w:pPr>
            <w:r w:rsidRPr="000E609B">
              <w:rPr>
                <w:color w:val="000000" w:themeColor="text1"/>
                <w:sz w:val="20"/>
                <w:szCs w:val="20"/>
              </w:rPr>
              <w:t>corrected = measured + correction</w:t>
            </w:r>
          </w:p>
        </w:tc>
      </w:tr>
      <w:tr w:rsidR="000E609B" w:rsidRPr="000E609B" w14:paraId="67BE7305" w14:textId="77777777" w:rsidTr="0030125D">
        <w:tc>
          <w:tcPr>
            <w:tcW w:w="2662" w:type="pct"/>
            <w:tcBorders>
              <w:left w:val="single" w:sz="4" w:space="0" w:color="auto"/>
              <w:right w:val="single" w:sz="4" w:space="0" w:color="auto"/>
            </w:tcBorders>
          </w:tcPr>
          <w:p w14:paraId="1C0491EB" w14:textId="77777777" w:rsidR="000E609B" w:rsidRPr="000E609B" w:rsidRDefault="000E609B" w:rsidP="000E609B">
            <w:pPr>
              <w:rPr>
                <w:color w:val="000000" w:themeColor="text1"/>
                <w:sz w:val="20"/>
                <w:szCs w:val="20"/>
              </w:rPr>
            </w:pPr>
            <w:r w:rsidRPr="000E609B">
              <w:rPr>
                <w:color w:val="000000" w:themeColor="text1"/>
                <w:sz w:val="20"/>
                <w:szCs w:val="20"/>
              </w:rPr>
              <w:t>/radar_calibration/ldr_correction_v</w:t>
            </w:r>
          </w:p>
        </w:tc>
        <w:tc>
          <w:tcPr>
            <w:tcW w:w="738" w:type="pct"/>
            <w:tcBorders>
              <w:left w:val="single" w:sz="4" w:space="0" w:color="auto"/>
              <w:right w:val="single" w:sz="4" w:space="0" w:color="auto"/>
            </w:tcBorders>
          </w:tcPr>
          <w:p w14:paraId="765E9AEA"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66A0C3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4D62F0D8" w14:textId="77777777" w:rsidR="000E609B" w:rsidRPr="000E609B" w:rsidRDefault="000E609B" w:rsidP="0030125D">
            <w:pPr>
              <w:jc w:val="left"/>
              <w:rPr>
                <w:color w:val="000000" w:themeColor="text1"/>
                <w:sz w:val="20"/>
                <w:szCs w:val="20"/>
              </w:rPr>
            </w:pPr>
            <w:r w:rsidRPr="000E609B">
              <w:rPr>
                <w:color w:val="000000" w:themeColor="text1"/>
                <w:sz w:val="20"/>
                <w:szCs w:val="20"/>
              </w:rPr>
              <w:t>corrected = measured + correction</w:t>
            </w:r>
          </w:p>
        </w:tc>
      </w:tr>
      <w:tr w:rsidR="000E609B" w:rsidRPr="000E609B" w14:paraId="230DE9C4" w14:textId="77777777" w:rsidTr="0030125D">
        <w:tc>
          <w:tcPr>
            <w:tcW w:w="2662" w:type="pct"/>
            <w:tcBorders>
              <w:left w:val="single" w:sz="4" w:space="0" w:color="auto"/>
              <w:right w:val="single" w:sz="4" w:space="0" w:color="auto"/>
            </w:tcBorders>
          </w:tcPr>
          <w:p w14:paraId="104F7DE1" w14:textId="77777777" w:rsidR="000E609B" w:rsidRPr="000E609B" w:rsidRDefault="000E609B" w:rsidP="000E609B">
            <w:pPr>
              <w:rPr>
                <w:color w:val="000000" w:themeColor="text1"/>
                <w:sz w:val="20"/>
                <w:szCs w:val="20"/>
              </w:rPr>
            </w:pPr>
            <w:r w:rsidRPr="000E609B">
              <w:rPr>
                <w:color w:val="000000" w:themeColor="text1"/>
                <w:sz w:val="20"/>
                <w:szCs w:val="20"/>
              </w:rPr>
              <w:t>/radar_calibration/system_phidp</w:t>
            </w:r>
          </w:p>
        </w:tc>
        <w:tc>
          <w:tcPr>
            <w:tcW w:w="738" w:type="pct"/>
            <w:tcBorders>
              <w:left w:val="single" w:sz="4" w:space="0" w:color="auto"/>
              <w:right w:val="single" w:sz="4" w:space="0" w:color="auto"/>
            </w:tcBorders>
          </w:tcPr>
          <w:p w14:paraId="549CEC44"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320CA2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3BF78DF6" w14:textId="77777777" w:rsidR="000E609B" w:rsidRPr="000E609B" w:rsidRDefault="000E609B" w:rsidP="0030125D">
            <w:pPr>
              <w:jc w:val="left"/>
              <w:rPr>
                <w:color w:val="000000" w:themeColor="text1"/>
                <w:sz w:val="20"/>
                <w:szCs w:val="20"/>
              </w:rPr>
            </w:pPr>
            <w:r w:rsidRPr="000E609B">
              <w:rPr>
                <w:color w:val="000000" w:themeColor="text1"/>
                <w:sz w:val="20"/>
                <w:szCs w:val="20"/>
              </w:rPr>
              <w:t>System PhiDP, as seen in drizzle close to radar</w:t>
            </w:r>
          </w:p>
        </w:tc>
      </w:tr>
      <w:tr w:rsidR="000E609B" w:rsidRPr="000E609B" w14:paraId="7455C81D" w14:textId="77777777" w:rsidTr="0030125D">
        <w:tc>
          <w:tcPr>
            <w:tcW w:w="2662" w:type="pct"/>
            <w:tcBorders>
              <w:left w:val="single" w:sz="4" w:space="0" w:color="auto"/>
              <w:right w:val="single" w:sz="4" w:space="0" w:color="auto"/>
            </w:tcBorders>
          </w:tcPr>
          <w:p w14:paraId="67CDBE0C" w14:textId="77777777" w:rsidR="000E609B" w:rsidRPr="000E609B" w:rsidRDefault="000E609B" w:rsidP="000E609B">
            <w:pPr>
              <w:rPr>
                <w:color w:val="000000" w:themeColor="text1"/>
                <w:sz w:val="20"/>
                <w:szCs w:val="20"/>
              </w:rPr>
            </w:pPr>
            <w:r w:rsidRPr="000E609B">
              <w:rPr>
                <w:color w:val="000000" w:themeColor="text1"/>
                <w:sz w:val="20"/>
                <w:szCs w:val="20"/>
              </w:rPr>
              <w:t>/radar_calibration/test_power_h</w:t>
            </w:r>
          </w:p>
        </w:tc>
        <w:tc>
          <w:tcPr>
            <w:tcW w:w="738" w:type="pct"/>
            <w:tcBorders>
              <w:left w:val="single" w:sz="4" w:space="0" w:color="auto"/>
              <w:right w:val="single" w:sz="4" w:space="0" w:color="auto"/>
            </w:tcBorders>
          </w:tcPr>
          <w:p w14:paraId="5B00B4E4"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45286333"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3972633C" w14:textId="77777777" w:rsidR="000E609B" w:rsidRPr="000E609B" w:rsidRDefault="000E609B" w:rsidP="0030125D">
            <w:pPr>
              <w:jc w:val="left"/>
              <w:rPr>
                <w:color w:val="000000" w:themeColor="text1"/>
                <w:sz w:val="20"/>
                <w:szCs w:val="20"/>
              </w:rPr>
            </w:pPr>
            <w:r w:rsidRPr="000E609B">
              <w:rPr>
                <w:color w:val="000000" w:themeColor="text1"/>
                <w:sz w:val="20"/>
                <w:szCs w:val="20"/>
              </w:rPr>
              <w:t>Calibration test power, H channel</w:t>
            </w:r>
          </w:p>
        </w:tc>
      </w:tr>
      <w:tr w:rsidR="000E609B" w:rsidRPr="000E609B" w14:paraId="52E18953" w14:textId="77777777" w:rsidTr="0030125D">
        <w:tc>
          <w:tcPr>
            <w:tcW w:w="2662" w:type="pct"/>
            <w:tcBorders>
              <w:left w:val="single" w:sz="4" w:space="0" w:color="auto"/>
              <w:right w:val="single" w:sz="4" w:space="0" w:color="auto"/>
            </w:tcBorders>
          </w:tcPr>
          <w:p w14:paraId="19EB0024" w14:textId="77777777" w:rsidR="000E609B" w:rsidRPr="000E609B" w:rsidRDefault="000E609B" w:rsidP="000E609B">
            <w:pPr>
              <w:rPr>
                <w:color w:val="000000" w:themeColor="text1"/>
                <w:sz w:val="20"/>
                <w:szCs w:val="20"/>
              </w:rPr>
            </w:pPr>
            <w:r w:rsidRPr="000E609B">
              <w:rPr>
                <w:color w:val="000000" w:themeColor="text1"/>
                <w:sz w:val="20"/>
                <w:szCs w:val="20"/>
              </w:rPr>
              <w:t>/radar_calibration/test_power_v</w:t>
            </w:r>
          </w:p>
        </w:tc>
        <w:tc>
          <w:tcPr>
            <w:tcW w:w="738" w:type="pct"/>
            <w:tcBorders>
              <w:left w:val="single" w:sz="4" w:space="0" w:color="auto"/>
              <w:right w:val="single" w:sz="4" w:space="0" w:color="auto"/>
            </w:tcBorders>
          </w:tcPr>
          <w:p w14:paraId="67712570"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7AB63B03"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3C02CF90" w14:textId="77777777" w:rsidR="000E609B" w:rsidRPr="000E609B" w:rsidRDefault="000E609B" w:rsidP="0030125D">
            <w:pPr>
              <w:jc w:val="left"/>
              <w:rPr>
                <w:color w:val="000000" w:themeColor="text1"/>
                <w:sz w:val="20"/>
                <w:szCs w:val="20"/>
              </w:rPr>
            </w:pPr>
            <w:r w:rsidRPr="000E609B">
              <w:rPr>
                <w:color w:val="000000" w:themeColor="text1"/>
                <w:sz w:val="20"/>
                <w:szCs w:val="20"/>
              </w:rPr>
              <w:t>Calibration test power, V channel</w:t>
            </w:r>
          </w:p>
        </w:tc>
      </w:tr>
      <w:tr w:rsidR="000E609B" w:rsidRPr="000E609B" w14:paraId="4B11B953" w14:textId="77777777" w:rsidTr="0030125D">
        <w:tc>
          <w:tcPr>
            <w:tcW w:w="2662" w:type="pct"/>
            <w:tcBorders>
              <w:left w:val="single" w:sz="4" w:space="0" w:color="auto"/>
              <w:right w:val="single" w:sz="4" w:space="0" w:color="auto"/>
            </w:tcBorders>
          </w:tcPr>
          <w:p w14:paraId="315E0FF7"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/radar_calibration/receiver_slope_hc</w:t>
            </w:r>
          </w:p>
        </w:tc>
        <w:tc>
          <w:tcPr>
            <w:tcW w:w="738" w:type="pct"/>
            <w:tcBorders>
              <w:left w:val="single" w:sz="4" w:space="0" w:color="auto"/>
              <w:right w:val="single" w:sz="4" w:space="0" w:color="auto"/>
            </w:tcBorders>
          </w:tcPr>
          <w:p w14:paraId="00975645"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48D538E2"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36F40933" w14:textId="77777777" w:rsidR="000E609B" w:rsidRPr="000E609B" w:rsidRDefault="000E609B" w:rsidP="0030125D">
            <w:pPr>
              <w:jc w:val="left"/>
              <w:rPr>
                <w:color w:val="000000" w:themeColor="text1"/>
                <w:sz w:val="20"/>
                <w:szCs w:val="20"/>
              </w:rPr>
            </w:pPr>
            <w:r w:rsidRPr="000E609B">
              <w:rPr>
                <w:color w:val="000000" w:themeColor="text1"/>
                <w:sz w:val="20"/>
                <w:szCs w:val="20"/>
              </w:rPr>
              <w:t>Computed receiver slope, ideally 1.0, H co-pol channel</w:t>
            </w:r>
          </w:p>
        </w:tc>
      </w:tr>
      <w:tr w:rsidR="000E609B" w:rsidRPr="000E609B" w14:paraId="2E164DDD" w14:textId="77777777" w:rsidTr="0030125D">
        <w:tc>
          <w:tcPr>
            <w:tcW w:w="2662" w:type="pct"/>
            <w:tcBorders>
              <w:left w:val="single" w:sz="4" w:space="0" w:color="auto"/>
              <w:right w:val="single" w:sz="4" w:space="0" w:color="auto"/>
            </w:tcBorders>
          </w:tcPr>
          <w:p w14:paraId="01FF9027"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/radar_calibration/receiver_slope_vc</w:t>
            </w:r>
          </w:p>
        </w:tc>
        <w:tc>
          <w:tcPr>
            <w:tcW w:w="738" w:type="pct"/>
            <w:tcBorders>
              <w:left w:val="single" w:sz="4" w:space="0" w:color="auto"/>
              <w:right w:val="single" w:sz="4" w:space="0" w:color="auto"/>
            </w:tcBorders>
          </w:tcPr>
          <w:p w14:paraId="4449EA54"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62AF8144"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1FEFC00" w14:textId="77777777" w:rsidR="000E609B" w:rsidRPr="000E609B" w:rsidRDefault="000E609B" w:rsidP="0030125D">
            <w:pPr>
              <w:jc w:val="left"/>
              <w:rPr>
                <w:color w:val="000000" w:themeColor="text1"/>
                <w:sz w:val="20"/>
                <w:szCs w:val="20"/>
              </w:rPr>
            </w:pPr>
            <w:r w:rsidRPr="000E609B">
              <w:rPr>
                <w:color w:val="000000" w:themeColor="text1"/>
                <w:sz w:val="20"/>
                <w:szCs w:val="20"/>
              </w:rPr>
              <w:t>Computed receiver slope, ideally 1.0, V co-pol channel</w:t>
            </w:r>
          </w:p>
        </w:tc>
      </w:tr>
      <w:tr w:rsidR="000E609B" w:rsidRPr="000E609B" w14:paraId="3EB4AD3C" w14:textId="77777777" w:rsidTr="0030125D">
        <w:tc>
          <w:tcPr>
            <w:tcW w:w="2662" w:type="pct"/>
            <w:tcBorders>
              <w:left w:val="single" w:sz="4" w:space="0" w:color="auto"/>
              <w:right w:val="single" w:sz="4" w:space="0" w:color="auto"/>
            </w:tcBorders>
          </w:tcPr>
          <w:p w14:paraId="28B5E42A"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/radar_calibration/receiver_slope_hx</w:t>
            </w:r>
          </w:p>
        </w:tc>
        <w:tc>
          <w:tcPr>
            <w:tcW w:w="738" w:type="pct"/>
            <w:tcBorders>
              <w:left w:val="single" w:sz="4" w:space="0" w:color="auto"/>
              <w:right w:val="single" w:sz="4" w:space="0" w:color="auto"/>
            </w:tcBorders>
          </w:tcPr>
          <w:p w14:paraId="64FEF7AC"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right w:val="single" w:sz="4" w:space="0" w:color="auto"/>
            </w:tcBorders>
          </w:tcPr>
          <w:p w14:paraId="2470683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right w:val="single" w:sz="4" w:space="0" w:color="auto"/>
            </w:tcBorders>
          </w:tcPr>
          <w:p w14:paraId="075ABA95" w14:textId="77777777" w:rsidR="000E609B" w:rsidRPr="000E609B" w:rsidRDefault="000E609B" w:rsidP="0030125D">
            <w:pPr>
              <w:jc w:val="left"/>
              <w:rPr>
                <w:color w:val="000000" w:themeColor="text1"/>
                <w:sz w:val="20"/>
                <w:szCs w:val="20"/>
              </w:rPr>
            </w:pPr>
            <w:r w:rsidRPr="000E609B">
              <w:rPr>
                <w:color w:val="000000" w:themeColor="text1"/>
                <w:sz w:val="20"/>
                <w:szCs w:val="20"/>
              </w:rPr>
              <w:t>Computed receiver slope, ideally 1.0, H cross-pol channel</w:t>
            </w:r>
          </w:p>
        </w:tc>
      </w:tr>
      <w:tr w:rsidR="000E609B" w:rsidRPr="000E609B" w14:paraId="665E76FC" w14:textId="77777777" w:rsidTr="0030125D">
        <w:tc>
          <w:tcPr>
            <w:tcW w:w="2662" w:type="pct"/>
            <w:tcBorders>
              <w:left w:val="single" w:sz="4" w:space="0" w:color="auto"/>
              <w:bottom w:val="single" w:sz="4" w:space="0" w:color="auto"/>
              <w:right w:val="single" w:sz="4" w:space="0" w:color="auto"/>
            </w:tcBorders>
          </w:tcPr>
          <w:p w14:paraId="3466BF19"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/radar_calibration/receiver_slope_vx</w:t>
            </w:r>
          </w:p>
        </w:tc>
        <w:tc>
          <w:tcPr>
            <w:tcW w:w="738" w:type="pct"/>
            <w:tcBorders>
              <w:left w:val="single" w:sz="4" w:space="0" w:color="auto"/>
              <w:bottom w:val="single" w:sz="4" w:space="0" w:color="auto"/>
              <w:right w:val="single" w:sz="4" w:space="0" w:color="auto"/>
            </w:tcBorders>
          </w:tcPr>
          <w:p w14:paraId="64BDF5ED" w14:textId="77777777" w:rsidR="000E609B" w:rsidRPr="000E609B" w:rsidRDefault="000E609B" w:rsidP="000E609B">
            <w:pPr>
              <w:rPr>
                <w:color w:val="000000" w:themeColor="text1"/>
                <w:sz w:val="20"/>
                <w:szCs w:val="20"/>
              </w:rPr>
            </w:pPr>
            <w:r w:rsidRPr="000E609B">
              <w:rPr>
                <w:color w:val="000000" w:themeColor="text1"/>
                <w:sz w:val="20"/>
                <w:szCs w:val="20"/>
              </w:rPr>
              <w:t>(calib)</w:t>
            </w:r>
          </w:p>
        </w:tc>
        <w:tc>
          <w:tcPr>
            <w:tcW w:w="423" w:type="pct"/>
            <w:tcBorders>
              <w:left w:val="single" w:sz="4" w:space="0" w:color="auto"/>
              <w:bottom w:val="single" w:sz="4" w:space="0" w:color="auto"/>
              <w:right w:val="single" w:sz="4" w:space="0" w:color="auto"/>
            </w:tcBorders>
          </w:tcPr>
          <w:p w14:paraId="669068C0"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1176" w:type="pct"/>
            <w:tcBorders>
              <w:left w:val="single" w:sz="4" w:space="0" w:color="auto"/>
              <w:bottom w:val="single" w:sz="4" w:space="0" w:color="auto"/>
              <w:right w:val="single" w:sz="4" w:space="0" w:color="auto"/>
            </w:tcBorders>
          </w:tcPr>
          <w:p w14:paraId="4D0F7DEB" w14:textId="77777777" w:rsidR="000E609B" w:rsidRPr="000E609B" w:rsidRDefault="000E609B" w:rsidP="0030125D">
            <w:pPr>
              <w:jc w:val="left"/>
              <w:rPr>
                <w:color w:val="000000" w:themeColor="text1"/>
                <w:sz w:val="20"/>
                <w:szCs w:val="20"/>
              </w:rPr>
            </w:pPr>
            <w:r w:rsidRPr="000E609B">
              <w:rPr>
                <w:color w:val="000000" w:themeColor="text1"/>
                <w:sz w:val="20"/>
                <w:szCs w:val="20"/>
              </w:rPr>
              <w:t>Computed receiver slope, ideally 1.0, V cross-pol channel</w:t>
            </w:r>
          </w:p>
        </w:tc>
      </w:tr>
    </w:tbl>
    <w:p w14:paraId="5107A0D9"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301-14b: Attributes defined for those variables listed in Table 301-14a.</w:t>
      </w:r>
    </w:p>
    <w:tbl>
      <w:tblPr>
        <w:tblStyle w:val="Table"/>
        <w:tblW w:w="5000" w:type="pct"/>
        <w:tblLook w:val="07E0" w:firstRow="1" w:lastRow="1" w:firstColumn="1" w:lastColumn="1" w:noHBand="1" w:noVBand="1"/>
      </w:tblPr>
      <w:tblGrid>
        <w:gridCol w:w="5057"/>
        <w:gridCol w:w="1121"/>
        <w:gridCol w:w="936"/>
        <w:gridCol w:w="2515"/>
      </w:tblGrid>
      <w:tr w:rsidR="000E609B" w:rsidRPr="000E609B" w14:paraId="47EA90E1" w14:textId="77777777" w:rsidTr="00263877">
        <w:tc>
          <w:tcPr>
            <w:tcW w:w="2626" w:type="pct"/>
            <w:tcBorders>
              <w:top w:val="single" w:sz="4" w:space="0" w:color="auto"/>
              <w:left w:val="single" w:sz="4" w:space="0" w:color="auto"/>
              <w:bottom w:val="single" w:sz="0" w:space="0" w:color="auto"/>
              <w:right w:val="single" w:sz="4" w:space="0" w:color="auto"/>
            </w:tcBorders>
            <w:vAlign w:val="bottom"/>
          </w:tcPr>
          <w:p w14:paraId="2CB295FA" w14:textId="1976548B"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582" w:type="pct"/>
            <w:tcBorders>
              <w:top w:val="single" w:sz="4" w:space="0" w:color="auto"/>
              <w:left w:val="single" w:sz="4" w:space="0" w:color="auto"/>
              <w:bottom w:val="single" w:sz="0" w:space="0" w:color="auto"/>
              <w:right w:val="single" w:sz="4" w:space="0" w:color="auto"/>
            </w:tcBorders>
            <w:vAlign w:val="bottom"/>
          </w:tcPr>
          <w:p w14:paraId="5A3055EF"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486" w:type="pct"/>
            <w:tcBorders>
              <w:top w:val="single" w:sz="4" w:space="0" w:color="auto"/>
              <w:left w:val="single" w:sz="4" w:space="0" w:color="auto"/>
              <w:bottom w:val="single" w:sz="0" w:space="0" w:color="auto"/>
              <w:right w:val="single" w:sz="4" w:space="0" w:color="auto"/>
            </w:tcBorders>
            <w:vAlign w:val="bottom"/>
          </w:tcPr>
          <w:p w14:paraId="0B5DA1EC"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Kind</w:t>
            </w:r>
          </w:p>
        </w:tc>
        <w:tc>
          <w:tcPr>
            <w:tcW w:w="1307" w:type="pct"/>
            <w:tcBorders>
              <w:top w:val="single" w:sz="4" w:space="0" w:color="auto"/>
              <w:left w:val="single" w:sz="4" w:space="0" w:color="auto"/>
              <w:bottom w:val="single" w:sz="0" w:space="0" w:color="auto"/>
              <w:right w:val="single" w:sz="4" w:space="0" w:color="auto"/>
            </w:tcBorders>
            <w:vAlign w:val="bottom"/>
          </w:tcPr>
          <w:p w14:paraId="22198406" w14:textId="77777777" w:rsidR="000E609B" w:rsidRPr="000E609B" w:rsidRDefault="000E609B" w:rsidP="0030125D">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4AE89662" w14:textId="77777777" w:rsidTr="00263877">
        <w:tc>
          <w:tcPr>
            <w:tcW w:w="2626" w:type="pct"/>
            <w:tcBorders>
              <w:left w:val="single" w:sz="4" w:space="0" w:color="auto"/>
              <w:right w:val="single" w:sz="4" w:space="0" w:color="auto"/>
            </w:tcBorders>
          </w:tcPr>
          <w:p w14:paraId="0CC4D225" w14:textId="77777777" w:rsidR="000E609B" w:rsidRPr="000E609B" w:rsidRDefault="000E609B" w:rsidP="000E609B">
            <w:pPr>
              <w:rPr>
                <w:color w:val="000000" w:themeColor="text1"/>
                <w:sz w:val="20"/>
                <w:szCs w:val="20"/>
              </w:rPr>
            </w:pPr>
            <w:r w:rsidRPr="000E609B">
              <w:rPr>
                <w:color w:val="000000" w:themeColor="text1"/>
                <w:sz w:val="20"/>
                <w:szCs w:val="20"/>
              </w:rPr>
              <w:t>/radar_calibration/time</w:t>
            </w:r>
          </w:p>
        </w:tc>
        <w:tc>
          <w:tcPr>
            <w:tcW w:w="582" w:type="pct"/>
            <w:tcBorders>
              <w:left w:val="single" w:sz="4" w:space="0" w:color="auto"/>
              <w:right w:val="single" w:sz="4" w:space="0" w:color="auto"/>
            </w:tcBorders>
          </w:tcPr>
          <w:p w14:paraId="75BE971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BB6B89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1BD4B9CC" w14:textId="77777777" w:rsidR="000E609B" w:rsidRPr="000E609B" w:rsidRDefault="000E609B" w:rsidP="0030125D">
            <w:pPr>
              <w:jc w:val="left"/>
              <w:rPr>
                <w:color w:val="000000" w:themeColor="text1"/>
                <w:sz w:val="20"/>
                <w:szCs w:val="20"/>
              </w:rPr>
            </w:pPr>
            <w:r w:rsidRPr="000E609B">
              <w:rPr>
                <w:color w:val="000000" w:themeColor="text1"/>
                <w:sz w:val="20"/>
                <w:szCs w:val="20"/>
              </w:rPr>
              <w:t>"seconds since &lt;reftime&gt;" where &lt;reftime&gt; is an ISO8601 time string of the form YYYY-MM-DDThh:mm:ssZ</w:t>
            </w:r>
          </w:p>
        </w:tc>
      </w:tr>
      <w:tr w:rsidR="000E609B" w:rsidRPr="000E609B" w14:paraId="44C57008" w14:textId="77777777" w:rsidTr="00263877">
        <w:tc>
          <w:tcPr>
            <w:tcW w:w="2626" w:type="pct"/>
            <w:tcBorders>
              <w:left w:val="single" w:sz="4" w:space="0" w:color="auto"/>
              <w:right w:val="single" w:sz="4" w:space="0" w:color="auto"/>
            </w:tcBorders>
          </w:tcPr>
          <w:p w14:paraId="57DE0E2F" w14:textId="77777777" w:rsidR="000E609B" w:rsidRPr="000E609B" w:rsidRDefault="000E609B" w:rsidP="000E609B">
            <w:pPr>
              <w:rPr>
                <w:color w:val="000000" w:themeColor="text1"/>
                <w:sz w:val="20"/>
                <w:szCs w:val="20"/>
              </w:rPr>
            </w:pPr>
            <w:r w:rsidRPr="000E609B">
              <w:rPr>
                <w:color w:val="000000" w:themeColor="text1"/>
                <w:sz w:val="20"/>
                <w:szCs w:val="20"/>
              </w:rPr>
              <w:t>/radar_calibration/pulse_width</w:t>
            </w:r>
          </w:p>
        </w:tc>
        <w:tc>
          <w:tcPr>
            <w:tcW w:w="582" w:type="pct"/>
            <w:tcBorders>
              <w:left w:val="single" w:sz="4" w:space="0" w:color="auto"/>
              <w:right w:val="single" w:sz="4" w:space="0" w:color="auto"/>
            </w:tcBorders>
          </w:tcPr>
          <w:p w14:paraId="7CD30014"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45B70BC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1A4ADB22" w14:textId="77777777" w:rsidR="000E609B" w:rsidRPr="000E609B" w:rsidRDefault="000E609B" w:rsidP="0030125D">
            <w:pPr>
              <w:jc w:val="left"/>
              <w:rPr>
                <w:color w:val="000000" w:themeColor="text1"/>
                <w:sz w:val="20"/>
                <w:szCs w:val="20"/>
              </w:rPr>
            </w:pPr>
            <w:r w:rsidRPr="000E609B">
              <w:rPr>
                <w:color w:val="000000" w:themeColor="text1"/>
                <w:sz w:val="20"/>
                <w:szCs w:val="20"/>
              </w:rPr>
              <w:t>seconds</w:t>
            </w:r>
          </w:p>
        </w:tc>
      </w:tr>
      <w:tr w:rsidR="000E609B" w:rsidRPr="000E609B" w14:paraId="0FE8B1CC" w14:textId="77777777" w:rsidTr="00263877">
        <w:tc>
          <w:tcPr>
            <w:tcW w:w="2626" w:type="pct"/>
            <w:tcBorders>
              <w:left w:val="single" w:sz="4" w:space="0" w:color="auto"/>
              <w:right w:val="single" w:sz="4" w:space="0" w:color="auto"/>
            </w:tcBorders>
          </w:tcPr>
          <w:p w14:paraId="6567C416" w14:textId="77777777" w:rsidR="000E609B" w:rsidRPr="000E609B" w:rsidRDefault="000E609B" w:rsidP="000E609B">
            <w:pPr>
              <w:rPr>
                <w:color w:val="000000" w:themeColor="text1"/>
                <w:sz w:val="20"/>
                <w:szCs w:val="20"/>
              </w:rPr>
            </w:pPr>
            <w:r w:rsidRPr="000E609B">
              <w:rPr>
                <w:color w:val="000000" w:themeColor="text1"/>
                <w:sz w:val="20"/>
                <w:szCs w:val="20"/>
              </w:rPr>
              <w:t>/radar_calibration/antenna_gain_h</w:t>
            </w:r>
          </w:p>
        </w:tc>
        <w:tc>
          <w:tcPr>
            <w:tcW w:w="582" w:type="pct"/>
            <w:tcBorders>
              <w:left w:val="single" w:sz="4" w:space="0" w:color="auto"/>
              <w:right w:val="single" w:sz="4" w:space="0" w:color="auto"/>
            </w:tcBorders>
          </w:tcPr>
          <w:p w14:paraId="58DA7062"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4F164B20"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254CD734"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24B6966C" w14:textId="77777777" w:rsidTr="00263877">
        <w:tc>
          <w:tcPr>
            <w:tcW w:w="2626" w:type="pct"/>
            <w:tcBorders>
              <w:left w:val="single" w:sz="4" w:space="0" w:color="auto"/>
              <w:right w:val="single" w:sz="4" w:space="0" w:color="auto"/>
            </w:tcBorders>
          </w:tcPr>
          <w:p w14:paraId="6CF992A8" w14:textId="77777777" w:rsidR="000E609B" w:rsidRPr="000E609B" w:rsidRDefault="000E609B" w:rsidP="000E609B">
            <w:pPr>
              <w:rPr>
                <w:color w:val="000000" w:themeColor="text1"/>
                <w:sz w:val="20"/>
                <w:szCs w:val="20"/>
              </w:rPr>
            </w:pPr>
            <w:r w:rsidRPr="000E609B">
              <w:rPr>
                <w:color w:val="000000" w:themeColor="text1"/>
                <w:sz w:val="20"/>
                <w:szCs w:val="20"/>
              </w:rPr>
              <w:t>/radar_calibration/antenna_gain_v</w:t>
            </w:r>
          </w:p>
        </w:tc>
        <w:tc>
          <w:tcPr>
            <w:tcW w:w="582" w:type="pct"/>
            <w:tcBorders>
              <w:left w:val="single" w:sz="4" w:space="0" w:color="auto"/>
              <w:right w:val="single" w:sz="4" w:space="0" w:color="auto"/>
            </w:tcBorders>
          </w:tcPr>
          <w:p w14:paraId="3D7C3609"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6131CC9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4E83789A"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24E17152" w14:textId="77777777" w:rsidTr="00263877">
        <w:tc>
          <w:tcPr>
            <w:tcW w:w="2626" w:type="pct"/>
            <w:tcBorders>
              <w:left w:val="single" w:sz="4" w:space="0" w:color="auto"/>
              <w:right w:val="single" w:sz="4" w:space="0" w:color="auto"/>
            </w:tcBorders>
          </w:tcPr>
          <w:p w14:paraId="0BB564FC" w14:textId="77777777" w:rsidR="000E609B" w:rsidRPr="000E609B" w:rsidRDefault="000E609B" w:rsidP="000E609B">
            <w:pPr>
              <w:rPr>
                <w:color w:val="000000" w:themeColor="text1"/>
                <w:sz w:val="20"/>
                <w:szCs w:val="20"/>
              </w:rPr>
            </w:pPr>
            <w:r w:rsidRPr="000E609B">
              <w:rPr>
                <w:color w:val="000000" w:themeColor="text1"/>
                <w:sz w:val="20"/>
                <w:szCs w:val="20"/>
              </w:rPr>
              <w:t>/radar_calibration/xmit_power_h</w:t>
            </w:r>
          </w:p>
        </w:tc>
        <w:tc>
          <w:tcPr>
            <w:tcW w:w="582" w:type="pct"/>
            <w:tcBorders>
              <w:left w:val="single" w:sz="4" w:space="0" w:color="auto"/>
              <w:right w:val="single" w:sz="4" w:space="0" w:color="auto"/>
            </w:tcBorders>
          </w:tcPr>
          <w:p w14:paraId="48EFD06B"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331B6D8B"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3E462AB7"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25E9F86D" w14:textId="77777777" w:rsidTr="00263877">
        <w:tc>
          <w:tcPr>
            <w:tcW w:w="2626" w:type="pct"/>
            <w:tcBorders>
              <w:left w:val="single" w:sz="4" w:space="0" w:color="auto"/>
              <w:right w:val="single" w:sz="4" w:space="0" w:color="auto"/>
            </w:tcBorders>
          </w:tcPr>
          <w:p w14:paraId="77C50B29" w14:textId="77777777" w:rsidR="000E609B" w:rsidRPr="000E609B" w:rsidRDefault="000E609B" w:rsidP="000E609B">
            <w:pPr>
              <w:rPr>
                <w:color w:val="000000" w:themeColor="text1"/>
                <w:sz w:val="20"/>
                <w:szCs w:val="20"/>
              </w:rPr>
            </w:pPr>
            <w:r w:rsidRPr="000E609B">
              <w:rPr>
                <w:color w:val="000000" w:themeColor="text1"/>
                <w:sz w:val="20"/>
                <w:szCs w:val="20"/>
              </w:rPr>
              <w:t>/radar_calibration/xmit_power_v</w:t>
            </w:r>
          </w:p>
        </w:tc>
        <w:tc>
          <w:tcPr>
            <w:tcW w:w="582" w:type="pct"/>
            <w:tcBorders>
              <w:left w:val="single" w:sz="4" w:space="0" w:color="auto"/>
              <w:right w:val="single" w:sz="4" w:space="0" w:color="auto"/>
            </w:tcBorders>
          </w:tcPr>
          <w:p w14:paraId="5D4A22D2"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0026C71B"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6AB1111A"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2C672E47" w14:textId="77777777" w:rsidTr="00263877">
        <w:tc>
          <w:tcPr>
            <w:tcW w:w="2626" w:type="pct"/>
            <w:tcBorders>
              <w:left w:val="single" w:sz="4" w:space="0" w:color="auto"/>
              <w:right w:val="single" w:sz="4" w:space="0" w:color="auto"/>
            </w:tcBorders>
          </w:tcPr>
          <w:p w14:paraId="1BEC37A1"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/radar_calibration/two_way_waveguide_loss_h</w:t>
            </w:r>
          </w:p>
        </w:tc>
        <w:tc>
          <w:tcPr>
            <w:tcW w:w="582" w:type="pct"/>
            <w:tcBorders>
              <w:left w:val="single" w:sz="4" w:space="0" w:color="auto"/>
              <w:right w:val="single" w:sz="4" w:space="0" w:color="auto"/>
            </w:tcBorders>
          </w:tcPr>
          <w:p w14:paraId="501EE0A5"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4B9D0CE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63040601"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228E2E0E" w14:textId="77777777" w:rsidTr="00263877">
        <w:tc>
          <w:tcPr>
            <w:tcW w:w="2626" w:type="pct"/>
            <w:tcBorders>
              <w:left w:val="single" w:sz="4" w:space="0" w:color="auto"/>
              <w:right w:val="single" w:sz="4" w:space="0" w:color="auto"/>
            </w:tcBorders>
          </w:tcPr>
          <w:p w14:paraId="0D673270"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/radar_calibration/two_way_waveguide_loss_v</w:t>
            </w:r>
          </w:p>
        </w:tc>
        <w:tc>
          <w:tcPr>
            <w:tcW w:w="582" w:type="pct"/>
            <w:tcBorders>
              <w:left w:val="single" w:sz="4" w:space="0" w:color="auto"/>
              <w:right w:val="single" w:sz="4" w:space="0" w:color="auto"/>
            </w:tcBorders>
          </w:tcPr>
          <w:p w14:paraId="4B06A198"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587212D1"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2B48CA86"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45E3F32C" w14:textId="77777777" w:rsidTr="00263877">
        <w:tc>
          <w:tcPr>
            <w:tcW w:w="2626" w:type="pct"/>
            <w:tcBorders>
              <w:left w:val="single" w:sz="4" w:space="0" w:color="auto"/>
              <w:right w:val="single" w:sz="4" w:space="0" w:color="auto"/>
            </w:tcBorders>
          </w:tcPr>
          <w:p w14:paraId="43898B7A"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/radar_calibration/two_way_radome_loss_h</w:t>
            </w:r>
          </w:p>
        </w:tc>
        <w:tc>
          <w:tcPr>
            <w:tcW w:w="582" w:type="pct"/>
            <w:tcBorders>
              <w:left w:val="single" w:sz="4" w:space="0" w:color="auto"/>
              <w:right w:val="single" w:sz="4" w:space="0" w:color="auto"/>
            </w:tcBorders>
          </w:tcPr>
          <w:p w14:paraId="0EB8B099"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5E5B98E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7B06908A"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1E66504D" w14:textId="77777777" w:rsidTr="00263877">
        <w:tc>
          <w:tcPr>
            <w:tcW w:w="2626" w:type="pct"/>
            <w:tcBorders>
              <w:left w:val="single" w:sz="4" w:space="0" w:color="auto"/>
              <w:right w:val="single" w:sz="4" w:space="0" w:color="auto"/>
            </w:tcBorders>
          </w:tcPr>
          <w:p w14:paraId="54F4AE55" w14:textId="77777777" w:rsidR="000E609B" w:rsidRPr="000E609B" w:rsidRDefault="000E609B" w:rsidP="000E609B">
            <w:pPr>
              <w:rPr>
                <w:color w:val="000000" w:themeColor="text1"/>
                <w:sz w:val="20"/>
                <w:szCs w:val="20"/>
              </w:rPr>
            </w:pPr>
            <w:r w:rsidRPr="000E609B">
              <w:rPr>
                <w:color w:val="000000" w:themeColor="text1"/>
                <w:sz w:val="20"/>
                <w:szCs w:val="20"/>
              </w:rPr>
              <w:t>/radar_calibration/two_way_radome_loss_v</w:t>
            </w:r>
          </w:p>
        </w:tc>
        <w:tc>
          <w:tcPr>
            <w:tcW w:w="582" w:type="pct"/>
            <w:tcBorders>
              <w:left w:val="single" w:sz="4" w:space="0" w:color="auto"/>
              <w:right w:val="single" w:sz="4" w:space="0" w:color="auto"/>
            </w:tcBorders>
          </w:tcPr>
          <w:p w14:paraId="49D0DA6E"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6C5888D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1B86D356"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65770938" w14:textId="77777777" w:rsidTr="00263877">
        <w:tc>
          <w:tcPr>
            <w:tcW w:w="2626" w:type="pct"/>
            <w:tcBorders>
              <w:left w:val="single" w:sz="4" w:space="0" w:color="auto"/>
              <w:right w:val="single" w:sz="4" w:space="0" w:color="auto"/>
            </w:tcBorders>
          </w:tcPr>
          <w:p w14:paraId="56236D71"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/radar_calibration/receiver_mismatch_loss</w:t>
            </w:r>
          </w:p>
        </w:tc>
        <w:tc>
          <w:tcPr>
            <w:tcW w:w="582" w:type="pct"/>
            <w:tcBorders>
              <w:left w:val="single" w:sz="4" w:space="0" w:color="auto"/>
              <w:right w:val="single" w:sz="4" w:space="0" w:color="auto"/>
            </w:tcBorders>
          </w:tcPr>
          <w:p w14:paraId="282A6F3B"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7EF9E27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53725D6D"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508CBFBC" w14:textId="77777777" w:rsidTr="00263877">
        <w:tc>
          <w:tcPr>
            <w:tcW w:w="2626" w:type="pct"/>
            <w:tcBorders>
              <w:left w:val="single" w:sz="4" w:space="0" w:color="auto"/>
              <w:right w:val="single" w:sz="4" w:space="0" w:color="auto"/>
            </w:tcBorders>
          </w:tcPr>
          <w:p w14:paraId="22A99564"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/radar_calibration/receiver_mismatch_loss_h</w:t>
            </w:r>
          </w:p>
        </w:tc>
        <w:tc>
          <w:tcPr>
            <w:tcW w:w="582" w:type="pct"/>
            <w:tcBorders>
              <w:left w:val="single" w:sz="4" w:space="0" w:color="auto"/>
              <w:right w:val="single" w:sz="4" w:space="0" w:color="auto"/>
            </w:tcBorders>
          </w:tcPr>
          <w:p w14:paraId="5ED4F451"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AADC335"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6726A4CA"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47AF6226" w14:textId="77777777" w:rsidTr="00263877">
        <w:tc>
          <w:tcPr>
            <w:tcW w:w="2626" w:type="pct"/>
            <w:tcBorders>
              <w:left w:val="single" w:sz="4" w:space="0" w:color="auto"/>
              <w:right w:val="single" w:sz="4" w:space="0" w:color="auto"/>
            </w:tcBorders>
          </w:tcPr>
          <w:p w14:paraId="42A46DC8"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/radar_calibration/receiver_mismatch_loss_v</w:t>
            </w:r>
          </w:p>
        </w:tc>
        <w:tc>
          <w:tcPr>
            <w:tcW w:w="582" w:type="pct"/>
            <w:tcBorders>
              <w:left w:val="single" w:sz="4" w:space="0" w:color="auto"/>
              <w:right w:val="single" w:sz="4" w:space="0" w:color="auto"/>
            </w:tcBorders>
          </w:tcPr>
          <w:p w14:paraId="39146D5F"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5FB49593"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2DDB0DDB"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2FCEF83E" w14:textId="77777777" w:rsidTr="00263877">
        <w:tc>
          <w:tcPr>
            <w:tcW w:w="2626" w:type="pct"/>
            <w:tcBorders>
              <w:left w:val="single" w:sz="4" w:space="0" w:color="auto"/>
              <w:right w:val="single" w:sz="4" w:space="0" w:color="auto"/>
            </w:tcBorders>
          </w:tcPr>
          <w:p w14:paraId="2E55329C" w14:textId="77777777" w:rsidR="000E609B" w:rsidRPr="000E609B" w:rsidRDefault="000E609B" w:rsidP="000E609B">
            <w:pPr>
              <w:rPr>
                <w:color w:val="000000" w:themeColor="text1"/>
                <w:sz w:val="20"/>
                <w:szCs w:val="20"/>
                <w:lang w:val="fr-FR"/>
              </w:rPr>
            </w:pPr>
            <w:r w:rsidRPr="000E609B">
              <w:rPr>
                <w:color w:val="000000" w:themeColor="text1"/>
                <w:sz w:val="20"/>
                <w:szCs w:val="20"/>
                <w:lang w:val="fr-FR"/>
              </w:rPr>
              <w:t>/radar_calibration/radar_constant_h</w:t>
            </w:r>
          </w:p>
        </w:tc>
        <w:tc>
          <w:tcPr>
            <w:tcW w:w="582" w:type="pct"/>
            <w:tcBorders>
              <w:left w:val="single" w:sz="4" w:space="0" w:color="auto"/>
              <w:right w:val="single" w:sz="4" w:space="0" w:color="auto"/>
            </w:tcBorders>
          </w:tcPr>
          <w:p w14:paraId="1583463E"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682A7B8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40D112E7" w14:textId="77777777" w:rsidR="000E609B" w:rsidRPr="000E609B" w:rsidRDefault="000E609B" w:rsidP="0030125D">
            <w:pPr>
              <w:jc w:val="left"/>
              <w:rPr>
                <w:color w:val="000000" w:themeColor="text1"/>
                <w:sz w:val="20"/>
                <w:szCs w:val="20"/>
              </w:rPr>
            </w:pPr>
            <w:r w:rsidRPr="000E609B">
              <w:rPr>
                <w:color w:val="000000" w:themeColor="text1"/>
                <w:sz w:val="20"/>
                <w:szCs w:val="20"/>
              </w:rPr>
              <w:t>m/mW dB units</w:t>
            </w:r>
          </w:p>
        </w:tc>
      </w:tr>
      <w:tr w:rsidR="000E609B" w:rsidRPr="000E609B" w14:paraId="2E6BDC7D" w14:textId="77777777" w:rsidTr="00263877">
        <w:tc>
          <w:tcPr>
            <w:tcW w:w="2626" w:type="pct"/>
            <w:tcBorders>
              <w:left w:val="single" w:sz="4" w:space="0" w:color="auto"/>
              <w:right w:val="single" w:sz="4" w:space="0" w:color="auto"/>
            </w:tcBorders>
          </w:tcPr>
          <w:p w14:paraId="32163193" w14:textId="77777777" w:rsidR="000E609B" w:rsidRPr="000E609B" w:rsidRDefault="000E609B" w:rsidP="000E609B">
            <w:pPr>
              <w:rPr>
                <w:color w:val="000000" w:themeColor="text1"/>
                <w:sz w:val="20"/>
                <w:szCs w:val="20"/>
                <w:lang w:val="fr-CH"/>
              </w:rPr>
            </w:pPr>
            <w:r w:rsidRPr="000E609B">
              <w:rPr>
                <w:color w:val="000000" w:themeColor="text1"/>
                <w:sz w:val="20"/>
                <w:szCs w:val="20"/>
                <w:lang w:val="fr-CH"/>
              </w:rPr>
              <w:t>/radar_calibration/radar_constant_v</w:t>
            </w:r>
          </w:p>
        </w:tc>
        <w:tc>
          <w:tcPr>
            <w:tcW w:w="582" w:type="pct"/>
            <w:tcBorders>
              <w:left w:val="single" w:sz="4" w:space="0" w:color="auto"/>
              <w:right w:val="single" w:sz="4" w:space="0" w:color="auto"/>
            </w:tcBorders>
          </w:tcPr>
          <w:p w14:paraId="1878A015"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66A20AA3"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717EF437" w14:textId="77777777" w:rsidR="000E609B" w:rsidRPr="000E609B" w:rsidRDefault="000E609B" w:rsidP="0030125D">
            <w:pPr>
              <w:jc w:val="left"/>
              <w:rPr>
                <w:color w:val="000000" w:themeColor="text1"/>
                <w:sz w:val="20"/>
                <w:szCs w:val="20"/>
              </w:rPr>
            </w:pPr>
            <w:r w:rsidRPr="000E609B">
              <w:rPr>
                <w:color w:val="000000" w:themeColor="text1"/>
                <w:sz w:val="20"/>
                <w:szCs w:val="20"/>
              </w:rPr>
              <w:t>m/mW dB units</w:t>
            </w:r>
          </w:p>
        </w:tc>
      </w:tr>
      <w:tr w:rsidR="000E609B" w:rsidRPr="000E609B" w14:paraId="211AACC8" w14:textId="77777777" w:rsidTr="00263877">
        <w:tc>
          <w:tcPr>
            <w:tcW w:w="2626" w:type="pct"/>
            <w:tcBorders>
              <w:left w:val="single" w:sz="4" w:space="0" w:color="auto"/>
              <w:right w:val="single" w:sz="4" w:space="0" w:color="auto"/>
            </w:tcBorders>
          </w:tcPr>
          <w:p w14:paraId="7AF680A5" w14:textId="77777777" w:rsidR="000E609B" w:rsidRPr="000E609B" w:rsidRDefault="000E609B" w:rsidP="000E609B">
            <w:pPr>
              <w:rPr>
                <w:color w:val="000000" w:themeColor="text1"/>
                <w:sz w:val="20"/>
                <w:szCs w:val="20"/>
              </w:rPr>
            </w:pPr>
            <w:r w:rsidRPr="000E609B">
              <w:rPr>
                <w:color w:val="000000" w:themeColor="text1"/>
                <w:sz w:val="20"/>
                <w:szCs w:val="20"/>
              </w:rPr>
              <w:t>/radar_calibration/probert_jones_correction</w:t>
            </w:r>
          </w:p>
        </w:tc>
        <w:tc>
          <w:tcPr>
            <w:tcW w:w="582" w:type="pct"/>
            <w:tcBorders>
              <w:left w:val="single" w:sz="4" w:space="0" w:color="auto"/>
              <w:right w:val="single" w:sz="4" w:space="0" w:color="auto"/>
            </w:tcBorders>
          </w:tcPr>
          <w:p w14:paraId="5DB246F4"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1B58F92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3F5AFFF8"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4A3A66F8" w14:textId="77777777" w:rsidTr="00263877">
        <w:tc>
          <w:tcPr>
            <w:tcW w:w="2626" w:type="pct"/>
            <w:tcBorders>
              <w:left w:val="single" w:sz="4" w:space="0" w:color="auto"/>
              <w:right w:val="single" w:sz="4" w:space="0" w:color="auto"/>
            </w:tcBorders>
          </w:tcPr>
          <w:p w14:paraId="17632669" w14:textId="77777777" w:rsidR="000E609B" w:rsidRPr="000E609B" w:rsidRDefault="000E609B" w:rsidP="000E609B">
            <w:pPr>
              <w:rPr>
                <w:color w:val="000000" w:themeColor="text1"/>
                <w:sz w:val="20"/>
                <w:szCs w:val="20"/>
              </w:rPr>
            </w:pPr>
            <w:r w:rsidRPr="000E609B">
              <w:rPr>
                <w:color w:val="000000" w:themeColor="text1"/>
                <w:sz w:val="20"/>
                <w:szCs w:val="20"/>
              </w:rPr>
              <w:t>/radar_calibration/noise_hc</w:t>
            </w:r>
          </w:p>
        </w:tc>
        <w:tc>
          <w:tcPr>
            <w:tcW w:w="582" w:type="pct"/>
            <w:tcBorders>
              <w:left w:val="single" w:sz="4" w:space="0" w:color="auto"/>
              <w:right w:val="single" w:sz="4" w:space="0" w:color="auto"/>
            </w:tcBorders>
          </w:tcPr>
          <w:p w14:paraId="51C554FF"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1A5AA616"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22A25F9A"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2593BE58" w14:textId="77777777" w:rsidTr="00263877">
        <w:tc>
          <w:tcPr>
            <w:tcW w:w="2626" w:type="pct"/>
            <w:tcBorders>
              <w:left w:val="single" w:sz="4" w:space="0" w:color="auto"/>
              <w:right w:val="single" w:sz="4" w:space="0" w:color="auto"/>
            </w:tcBorders>
          </w:tcPr>
          <w:p w14:paraId="3D8D11A2" w14:textId="77777777" w:rsidR="000E609B" w:rsidRPr="000E609B" w:rsidRDefault="000E609B" w:rsidP="000E609B">
            <w:pPr>
              <w:rPr>
                <w:color w:val="000000" w:themeColor="text1"/>
                <w:sz w:val="20"/>
                <w:szCs w:val="20"/>
              </w:rPr>
            </w:pPr>
            <w:r w:rsidRPr="000E609B">
              <w:rPr>
                <w:color w:val="000000" w:themeColor="text1"/>
                <w:sz w:val="20"/>
                <w:szCs w:val="20"/>
              </w:rPr>
              <w:t>/radar_calibration/noise_vc</w:t>
            </w:r>
          </w:p>
        </w:tc>
        <w:tc>
          <w:tcPr>
            <w:tcW w:w="582" w:type="pct"/>
            <w:tcBorders>
              <w:left w:val="single" w:sz="4" w:space="0" w:color="auto"/>
              <w:right w:val="single" w:sz="4" w:space="0" w:color="auto"/>
            </w:tcBorders>
          </w:tcPr>
          <w:p w14:paraId="67EA500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30C6CF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2EBD0C75"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5EBBCC79" w14:textId="77777777" w:rsidTr="00263877">
        <w:tc>
          <w:tcPr>
            <w:tcW w:w="2626" w:type="pct"/>
            <w:tcBorders>
              <w:left w:val="single" w:sz="4" w:space="0" w:color="auto"/>
              <w:right w:val="single" w:sz="4" w:space="0" w:color="auto"/>
            </w:tcBorders>
          </w:tcPr>
          <w:p w14:paraId="2FFA07A4" w14:textId="77777777" w:rsidR="000E609B" w:rsidRPr="000E609B" w:rsidRDefault="000E609B" w:rsidP="000E609B">
            <w:pPr>
              <w:rPr>
                <w:color w:val="000000" w:themeColor="text1"/>
                <w:sz w:val="20"/>
                <w:szCs w:val="20"/>
              </w:rPr>
            </w:pPr>
            <w:r w:rsidRPr="000E609B">
              <w:rPr>
                <w:color w:val="000000" w:themeColor="text1"/>
                <w:sz w:val="20"/>
                <w:szCs w:val="20"/>
              </w:rPr>
              <w:t>/radar_calibration/noise_hx</w:t>
            </w:r>
          </w:p>
        </w:tc>
        <w:tc>
          <w:tcPr>
            <w:tcW w:w="582" w:type="pct"/>
            <w:tcBorders>
              <w:left w:val="single" w:sz="4" w:space="0" w:color="auto"/>
              <w:right w:val="single" w:sz="4" w:space="0" w:color="auto"/>
            </w:tcBorders>
          </w:tcPr>
          <w:p w14:paraId="2603F7F8"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014CB353"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76881C8A"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6CEB73C1" w14:textId="77777777" w:rsidTr="00263877">
        <w:tc>
          <w:tcPr>
            <w:tcW w:w="2626" w:type="pct"/>
            <w:tcBorders>
              <w:left w:val="single" w:sz="4" w:space="0" w:color="auto"/>
              <w:right w:val="single" w:sz="4" w:space="0" w:color="auto"/>
            </w:tcBorders>
          </w:tcPr>
          <w:p w14:paraId="65A02A60" w14:textId="77777777" w:rsidR="000E609B" w:rsidRPr="000E609B" w:rsidRDefault="000E609B" w:rsidP="000E609B">
            <w:pPr>
              <w:rPr>
                <w:color w:val="000000" w:themeColor="text1"/>
                <w:sz w:val="20"/>
                <w:szCs w:val="20"/>
              </w:rPr>
            </w:pPr>
            <w:r w:rsidRPr="000E609B">
              <w:rPr>
                <w:color w:val="000000" w:themeColor="text1"/>
                <w:sz w:val="20"/>
                <w:szCs w:val="20"/>
              </w:rPr>
              <w:t>/radar_calibration/noise_vx</w:t>
            </w:r>
          </w:p>
        </w:tc>
        <w:tc>
          <w:tcPr>
            <w:tcW w:w="582" w:type="pct"/>
            <w:tcBorders>
              <w:left w:val="single" w:sz="4" w:space="0" w:color="auto"/>
              <w:right w:val="single" w:sz="4" w:space="0" w:color="auto"/>
            </w:tcBorders>
          </w:tcPr>
          <w:p w14:paraId="4C869EB5"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63836CE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43F6C4DF"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69B5C997" w14:textId="77777777" w:rsidTr="00263877">
        <w:tc>
          <w:tcPr>
            <w:tcW w:w="2626" w:type="pct"/>
            <w:tcBorders>
              <w:left w:val="single" w:sz="4" w:space="0" w:color="auto"/>
              <w:right w:val="single" w:sz="4" w:space="0" w:color="auto"/>
            </w:tcBorders>
          </w:tcPr>
          <w:p w14:paraId="1FC49DAA" w14:textId="77777777" w:rsidR="000E609B" w:rsidRPr="000E609B" w:rsidRDefault="000E609B" w:rsidP="000E609B">
            <w:pPr>
              <w:rPr>
                <w:color w:val="000000" w:themeColor="text1"/>
                <w:sz w:val="20"/>
                <w:szCs w:val="20"/>
              </w:rPr>
            </w:pPr>
            <w:r w:rsidRPr="000E609B">
              <w:rPr>
                <w:color w:val="000000" w:themeColor="text1"/>
                <w:sz w:val="20"/>
                <w:szCs w:val="20"/>
              </w:rPr>
              <w:lastRenderedPageBreak/>
              <w:t>/radar_calibration/receiver_gain_hc</w:t>
            </w:r>
          </w:p>
        </w:tc>
        <w:tc>
          <w:tcPr>
            <w:tcW w:w="582" w:type="pct"/>
            <w:tcBorders>
              <w:left w:val="single" w:sz="4" w:space="0" w:color="auto"/>
              <w:right w:val="single" w:sz="4" w:space="0" w:color="auto"/>
            </w:tcBorders>
          </w:tcPr>
          <w:p w14:paraId="54E1419F"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609F59CF"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5C454D5D"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4804A515" w14:textId="77777777" w:rsidTr="00263877">
        <w:tc>
          <w:tcPr>
            <w:tcW w:w="2626" w:type="pct"/>
            <w:tcBorders>
              <w:left w:val="single" w:sz="4" w:space="0" w:color="auto"/>
              <w:right w:val="single" w:sz="4" w:space="0" w:color="auto"/>
            </w:tcBorders>
          </w:tcPr>
          <w:p w14:paraId="7E0399C4"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/radar_calibration/receiver_gain_vc</w:t>
            </w:r>
          </w:p>
        </w:tc>
        <w:tc>
          <w:tcPr>
            <w:tcW w:w="582" w:type="pct"/>
            <w:tcBorders>
              <w:left w:val="single" w:sz="4" w:space="0" w:color="auto"/>
              <w:right w:val="single" w:sz="4" w:space="0" w:color="auto"/>
            </w:tcBorders>
          </w:tcPr>
          <w:p w14:paraId="6B2EF454"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03602BB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1B7A9075"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7DC96E08" w14:textId="77777777" w:rsidTr="00263877">
        <w:tc>
          <w:tcPr>
            <w:tcW w:w="2626" w:type="pct"/>
            <w:tcBorders>
              <w:left w:val="single" w:sz="4" w:space="0" w:color="auto"/>
              <w:right w:val="single" w:sz="4" w:space="0" w:color="auto"/>
            </w:tcBorders>
          </w:tcPr>
          <w:p w14:paraId="753DE287"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/radar_calibration/receiver_gain_hx</w:t>
            </w:r>
          </w:p>
        </w:tc>
        <w:tc>
          <w:tcPr>
            <w:tcW w:w="582" w:type="pct"/>
            <w:tcBorders>
              <w:left w:val="single" w:sz="4" w:space="0" w:color="auto"/>
              <w:right w:val="single" w:sz="4" w:space="0" w:color="auto"/>
            </w:tcBorders>
          </w:tcPr>
          <w:p w14:paraId="62285552"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405E036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71B6683A"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1786967E" w14:textId="77777777" w:rsidTr="00263877">
        <w:tc>
          <w:tcPr>
            <w:tcW w:w="2626" w:type="pct"/>
            <w:tcBorders>
              <w:left w:val="single" w:sz="4" w:space="0" w:color="auto"/>
              <w:right w:val="single" w:sz="4" w:space="0" w:color="auto"/>
            </w:tcBorders>
          </w:tcPr>
          <w:p w14:paraId="338F1794" w14:textId="77777777" w:rsidR="000E609B" w:rsidRPr="000E609B" w:rsidRDefault="000E609B" w:rsidP="000E609B">
            <w:pPr>
              <w:rPr>
                <w:color w:val="000000" w:themeColor="text1"/>
                <w:sz w:val="20"/>
                <w:szCs w:val="20"/>
              </w:rPr>
            </w:pPr>
            <w:r w:rsidRPr="000E609B">
              <w:rPr>
                <w:color w:val="000000" w:themeColor="text1"/>
                <w:sz w:val="20"/>
                <w:szCs w:val="20"/>
              </w:rPr>
              <w:t>/radar_calibration/receiver_gain_vx</w:t>
            </w:r>
          </w:p>
        </w:tc>
        <w:tc>
          <w:tcPr>
            <w:tcW w:w="582" w:type="pct"/>
            <w:tcBorders>
              <w:left w:val="single" w:sz="4" w:space="0" w:color="auto"/>
              <w:right w:val="single" w:sz="4" w:space="0" w:color="auto"/>
            </w:tcBorders>
          </w:tcPr>
          <w:p w14:paraId="1388472F"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6E1F9550"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4CB00397"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4A7C48CE" w14:textId="77777777" w:rsidTr="00263877">
        <w:tc>
          <w:tcPr>
            <w:tcW w:w="2626" w:type="pct"/>
            <w:tcBorders>
              <w:left w:val="single" w:sz="4" w:space="0" w:color="auto"/>
              <w:right w:val="single" w:sz="4" w:space="0" w:color="auto"/>
            </w:tcBorders>
          </w:tcPr>
          <w:p w14:paraId="21482310"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/radar_calibration/base_1km_hc</w:t>
            </w:r>
          </w:p>
        </w:tc>
        <w:tc>
          <w:tcPr>
            <w:tcW w:w="582" w:type="pct"/>
            <w:tcBorders>
              <w:left w:val="single" w:sz="4" w:space="0" w:color="auto"/>
              <w:right w:val="single" w:sz="4" w:space="0" w:color="auto"/>
            </w:tcBorders>
          </w:tcPr>
          <w:p w14:paraId="6775D4A2"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E6B310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6145B6A2" w14:textId="77777777" w:rsidR="000E609B" w:rsidRPr="000E609B" w:rsidRDefault="000E609B" w:rsidP="0030125D">
            <w:pPr>
              <w:jc w:val="left"/>
              <w:rPr>
                <w:color w:val="000000" w:themeColor="text1"/>
                <w:sz w:val="20"/>
                <w:szCs w:val="20"/>
              </w:rPr>
            </w:pPr>
            <w:r w:rsidRPr="000E609B">
              <w:rPr>
                <w:color w:val="000000" w:themeColor="text1"/>
                <w:sz w:val="20"/>
                <w:szCs w:val="20"/>
              </w:rPr>
              <w:t>dBZ</w:t>
            </w:r>
          </w:p>
        </w:tc>
      </w:tr>
      <w:tr w:rsidR="000E609B" w:rsidRPr="000E609B" w14:paraId="4BAA231C" w14:textId="77777777" w:rsidTr="00263877">
        <w:tc>
          <w:tcPr>
            <w:tcW w:w="2626" w:type="pct"/>
            <w:tcBorders>
              <w:left w:val="single" w:sz="4" w:space="0" w:color="auto"/>
              <w:right w:val="single" w:sz="4" w:space="0" w:color="auto"/>
            </w:tcBorders>
          </w:tcPr>
          <w:p w14:paraId="1D01EC84"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/radar_calibration/base_1km_vc</w:t>
            </w:r>
          </w:p>
        </w:tc>
        <w:tc>
          <w:tcPr>
            <w:tcW w:w="582" w:type="pct"/>
            <w:tcBorders>
              <w:left w:val="single" w:sz="4" w:space="0" w:color="auto"/>
              <w:right w:val="single" w:sz="4" w:space="0" w:color="auto"/>
            </w:tcBorders>
          </w:tcPr>
          <w:p w14:paraId="6DDB4A15"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10B6086F"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326E4718" w14:textId="77777777" w:rsidR="000E609B" w:rsidRPr="000E609B" w:rsidRDefault="000E609B" w:rsidP="0030125D">
            <w:pPr>
              <w:jc w:val="left"/>
              <w:rPr>
                <w:color w:val="000000" w:themeColor="text1"/>
                <w:sz w:val="20"/>
                <w:szCs w:val="20"/>
              </w:rPr>
            </w:pPr>
            <w:r w:rsidRPr="000E609B">
              <w:rPr>
                <w:color w:val="000000" w:themeColor="text1"/>
                <w:sz w:val="20"/>
                <w:szCs w:val="20"/>
              </w:rPr>
              <w:t>dBZ</w:t>
            </w:r>
          </w:p>
        </w:tc>
      </w:tr>
      <w:tr w:rsidR="000E609B" w:rsidRPr="000E609B" w14:paraId="405BB46B" w14:textId="77777777" w:rsidTr="00263877">
        <w:tc>
          <w:tcPr>
            <w:tcW w:w="2626" w:type="pct"/>
            <w:tcBorders>
              <w:left w:val="single" w:sz="4" w:space="0" w:color="auto"/>
              <w:right w:val="single" w:sz="4" w:space="0" w:color="auto"/>
            </w:tcBorders>
          </w:tcPr>
          <w:p w14:paraId="5911B646"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/radar_calibration/base_1km_hx</w:t>
            </w:r>
          </w:p>
        </w:tc>
        <w:tc>
          <w:tcPr>
            <w:tcW w:w="582" w:type="pct"/>
            <w:tcBorders>
              <w:left w:val="single" w:sz="4" w:space="0" w:color="auto"/>
              <w:right w:val="single" w:sz="4" w:space="0" w:color="auto"/>
            </w:tcBorders>
          </w:tcPr>
          <w:p w14:paraId="178A71C0"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353A8FD1"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22AC2031" w14:textId="77777777" w:rsidR="000E609B" w:rsidRPr="000E609B" w:rsidRDefault="000E609B" w:rsidP="0030125D">
            <w:pPr>
              <w:jc w:val="left"/>
              <w:rPr>
                <w:color w:val="000000" w:themeColor="text1"/>
                <w:sz w:val="20"/>
                <w:szCs w:val="20"/>
              </w:rPr>
            </w:pPr>
            <w:r w:rsidRPr="000E609B">
              <w:rPr>
                <w:color w:val="000000" w:themeColor="text1"/>
                <w:sz w:val="20"/>
                <w:szCs w:val="20"/>
              </w:rPr>
              <w:t>dBZ</w:t>
            </w:r>
          </w:p>
        </w:tc>
      </w:tr>
      <w:tr w:rsidR="000E609B" w:rsidRPr="000E609B" w14:paraId="35FF8C52" w14:textId="77777777" w:rsidTr="00263877">
        <w:tc>
          <w:tcPr>
            <w:tcW w:w="2626" w:type="pct"/>
            <w:tcBorders>
              <w:left w:val="single" w:sz="4" w:space="0" w:color="auto"/>
              <w:right w:val="single" w:sz="4" w:space="0" w:color="auto"/>
            </w:tcBorders>
          </w:tcPr>
          <w:p w14:paraId="192544B1" w14:textId="77777777" w:rsidR="000E609B" w:rsidRPr="000E609B" w:rsidRDefault="000E609B" w:rsidP="000E609B">
            <w:pPr>
              <w:rPr>
                <w:color w:val="000000" w:themeColor="text1"/>
                <w:sz w:val="20"/>
                <w:szCs w:val="20"/>
              </w:rPr>
            </w:pPr>
            <w:r w:rsidRPr="000E609B">
              <w:rPr>
                <w:color w:val="000000" w:themeColor="text1"/>
                <w:sz w:val="20"/>
                <w:szCs w:val="20"/>
              </w:rPr>
              <w:t>/radar_calibration/base_1km_vx</w:t>
            </w:r>
          </w:p>
        </w:tc>
        <w:tc>
          <w:tcPr>
            <w:tcW w:w="582" w:type="pct"/>
            <w:tcBorders>
              <w:left w:val="single" w:sz="4" w:space="0" w:color="auto"/>
              <w:right w:val="single" w:sz="4" w:space="0" w:color="auto"/>
            </w:tcBorders>
          </w:tcPr>
          <w:p w14:paraId="45C8E948"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47AA44B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6A1B57AE" w14:textId="77777777" w:rsidR="000E609B" w:rsidRPr="000E609B" w:rsidRDefault="000E609B" w:rsidP="0030125D">
            <w:pPr>
              <w:jc w:val="left"/>
              <w:rPr>
                <w:color w:val="000000" w:themeColor="text1"/>
                <w:sz w:val="20"/>
                <w:szCs w:val="20"/>
              </w:rPr>
            </w:pPr>
            <w:r w:rsidRPr="000E609B">
              <w:rPr>
                <w:color w:val="000000" w:themeColor="text1"/>
                <w:sz w:val="20"/>
                <w:szCs w:val="20"/>
              </w:rPr>
              <w:t>dBZ</w:t>
            </w:r>
          </w:p>
        </w:tc>
      </w:tr>
      <w:tr w:rsidR="000E609B" w:rsidRPr="000E609B" w14:paraId="67715AB5" w14:textId="77777777" w:rsidTr="00263877">
        <w:tc>
          <w:tcPr>
            <w:tcW w:w="2626" w:type="pct"/>
            <w:tcBorders>
              <w:left w:val="single" w:sz="4" w:space="0" w:color="auto"/>
              <w:right w:val="single" w:sz="4" w:space="0" w:color="auto"/>
            </w:tcBorders>
          </w:tcPr>
          <w:p w14:paraId="27B70506" w14:textId="77777777" w:rsidR="000E609B" w:rsidRPr="000E609B" w:rsidRDefault="000E609B" w:rsidP="000E609B">
            <w:pPr>
              <w:rPr>
                <w:color w:val="000000" w:themeColor="text1"/>
                <w:sz w:val="20"/>
                <w:szCs w:val="20"/>
              </w:rPr>
            </w:pPr>
            <w:r w:rsidRPr="000E609B">
              <w:rPr>
                <w:color w:val="000000" w:themeColor="text1"/>
                <w:sz w:val="20"/>
                <w:szCs w:val="20"/>
              </w:rPr>
              <w:t>/radar_calibration/sun_power_hc</w:t>
            </w:r>
          </w:p>
        </w:tc>
        <w:tc>
          <w:tcPr>
            <w:tcW w:w="582" w:type="pct"/>
            <w:tcBorders>
              <w:left w:val="single" w:sz="4" w:space="0" w:color="auto"/>
              <w:right w:val="single" w:sz="4" w:space="0" w:color="auto"/>
            </w:tcBorders>
          </w:tcPr>
          <w:p w14:paraId="33488BDA"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0129E76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3F9F9058"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57507045" w14:textId="77777777" w:rsidTr="00263877">
        <w:tc>
          <w:tcPr>
            <w:tcW w:w="2626" w:type="pct"/>
            <w:tcBorders>
              <w:left w:val="single" w:sz="4" w:space="0" w:color="auto"/>
              <w:right w:val="single" w:sz="4" w:space="0" w:color="auto"/>
            </w:tcBorders>
          </w:tcPr>
          <w:p w14:paraId="02B1B5CA" w14:textId="77777777" w:rsidR="000E609B" w:rsidRPr="000E609B" w:rsidRDefault="000E609B" w:rsidP="000E609B">
            <w:pPr>
              <w:rPr>
                <w:color w:val="000000" w:themeColor="text1"/>
                <w:sz w:val="20"/>
                <w:szCs w:val="20"/>
              </w:rPr>
            </w:pPr>
            <w:r w:rsidRPr="000E609B">
              <w:rPr>
                <w:color w:val="000000" w:themeColor="text1"/>
                <w:sz w:val="20"/>
                <w:szCs w:val="20"/>
              </w:rPr>
              <w:t>/radar_calibration/sun_power_vc</w:t>
            </w:r>
          </w:p>
        </w:tc>
        <w:tc>
          <w:tcPr>
            <w:tcW w:w="582" w:type="pct"/>
            <w:tcBorders>
              <w:left w:val="single" w:sz="4" w:space="0" w:color="auto"/>
              <w:right w:val="single" w:sz="4" w:space="0" w:color="auto"/>
            </w:tcBorders>
          </w:tcPr>
          <w:p w14:paraId="7697A64D"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32D3C05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00870827"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058C5CFF" w14:textId="77777777" w:rsidTr="00263877">
        <w:tc>
          <w:tcPr>
            <w:tcW w:w="2626" w:type="pct"/>
            <w:tcBorders>
              <w:left w:val="single" w:sz="4" w:space="0" w:color="auto"/>
              <w:right w:val="single" w:sz="4" w:space="0" w:color="auto"/>
            </w:tcBorders>
          </w:tcPr>
          <w:p w14:paraId="43EFF86F" w14:textId="77777777" w:rsidR="000E609B" w:rsidRPr="000E609B" w:rsidRDefault="000E609B" w:rsidP="000E609B">
            <w:pPr>
              <w:rPr>
                <w:color w:val="000000" w:themeColor="text1"/>
                <w:sz w:val="20"/>
                <w:szCs w:val="20"/>
              </w:rPr>
            </w:pPr>
            <w:r w:rsidRPr="000E609B">
              <w:rPr>
                <w:color w:val="000000" w:themeColor="text1"/>
                <w:sz w:val="20"/>
                <w:szCs w:val="20"/>
              </w:rPr>
              <w:t>/radar_calibration/sun_power_hx</w:t>
            </w:r>
          </w:p>
        </w:tc>
        <w:tc>
          <w:tcPr>
            <w:tcW w:w="582" w:type="pct"/>
            <w:tcBorders>
              <w:left w:val="single" w:sz="4" w:space="0" w:color="auto"/>
              <w:right w:val="single" w:sz="4" w:space="0" w:color="auto"/>
            </w:tcBorders>
          </w:tcPr>
          <w:p w14:paraId="681A98CF"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5F6518E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44798912"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52DF0A4E" w14:textId="77777777" w:rsidTr="00263877">
        <w:tc>
          <w:tcPr>
            <w:tcW w:w="2626" w:type="pct"/>
            <w:tcBorders>
              <w:left w:val="single" w:sz="4" w:space="0" w:color="auto"/>
              <w:right w:val="single" w:sz="4" w:space="0" w:color="auto"/>
            </w:tcBorders>
          </w:tcPr>
          <w:p w14:paraId="74D853DD" w14:textId="77777777" w:rsidR="000E609B" w:rsidRPr="000E609B" w:rsidRDefault="000E609B" w:rsidP="000E609B">
            <w:pPr>
              <w:rPr>
                <w:color w:val="000000" w:themeColor="text1"/>
                <w:sz w:val="20"/>
                <w:szCs w:val="20"/>
              </w:rPr>
            </w:pPr>
            <w:r w:rsidRPr="000E609B">
              <w:rPr>
                <w:color w:val="000000" w:themeColor="text1"/>
                <w:sz w:val="20"/>
                <w:szCs w:val="20"/>
              </w:rPr>
              <w:t>/radar_calibration/sun_power_vx</w:t>
            </w:r>
          </w:p>
        </w:tc>
        <w:tc>
          <w:tcPr>
            <w:tcW w:w="582" w:type="pct"/>
            <w:tcBorders>
              <w:left w:val="single" w:sz="4" w:space="0" w:color="auto"/>
              <w:right w:val="single" w:sz="4" w:space="0" w:color="auto"/>
            </w:tcBorders>
          </w:tcPr>
          <w:p w14:paraId="2A162C17"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FA629E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14A32C16"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391EA293" w14:textId="77777777" w:rsidTr="00263877">
        <w:tc>
          <w:tcPr>
            <w:tcW w:w="2626" w:type="pct"/>
            <w:tcBorders>
              <w:left w:val="single" w:sz="4" w:space="0" w:color="auto"/>
              <w:right w:val="single" w:sz="4" w:space="0" w:color="auto"/>
            </w:tcBorders>
          </w:tcPr>
          <w:p w14:paraId="519B22A9" w14:textId="77777777" w:rsidR="000E609B" w:rsidRPr="000E609B" w:rsidRDefault="000E609B" w:rsidP="000E609B">
            <w:pPr>
              <w:rPr>
                <w:color w:val="000000" w:themeColor="text1"/>
                <w:sz w:val="20"/>
                <w:szCs w:val="20"/>
                <w:lang w:val="fr-FR"/>
              </w:rPr>
            </w:pPr>
            <w:r w:rsidRPr="000E609B">
              <w:rPr>
                <w:color w:val="000000" w:themeColor="text1"/>
                <w:sz w:val="20"/>
                <w:szCs w:val="20"/>
                <w:lang w:val="fr-FR"/>
              </w:rPr>
              <w:t>/radar_calibration/noise_source_power_h</w:t>
            </w:r>
          </w:p>
        </w:tc>
        <w:tc>
          <w:tcPr>
            <w:tcW w:w="582" w:type="pct"/>
            <w:tcBorders>
              <w:left w:val="single" w:sz="4" w:space="0" w:color="auto"/>
              <w:right w:val="single" w:sz="4" w:space="0" w:color="auto"/>
            </w:tcBorders>
          </w:tcPr>
          <w:p w14:paraId="478D7C72"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19EBED18"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0AF376BB"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6BC50E37" w14:textId="77777777" w:rsidTr="00263877">
        <w:tc>
          <w:tcPr>
            <w:tcW w:w="2626" w:type="pct"/>
            <w:tcBorders>
              <w:left w:val="single" w:sz="4" w:space="0" w:color="auto"/>
              <w:right w:val="single" w:sz="4" w:space="0" w:color="auto"/>
            </w:tcBorders>
          </w:tcPr>
          <w:p w14:paraId="674FB58B" w14:textId="77777777" w:rsidR="000E609B" w:rsidRPr="000E609B" w:rsidRDefault="000E609B" w:rsidP="000E609B">
            <w:pPr>
              <w:rPr>
                <w:color w:val="000000" w:themeColor="text1"/>
                <w:sz w:val="20"/>
                <w:szCs w:val="20"/>
                <w:lang w:val="fr-FR"/>
              </w:rPr>
            </w:pPr>
            <w:r w:rsidRPr="000E609B">
              <w:rPr>
                <w:color w:val="000000" w:themeColor="text1"/>
                <w:sz w:val="20"/>
                <w:szCs w:val="20"/>
                <w:lang w:val="fr-FR"/>
              </w:rPr>
              <w:t>/radar_calibration/noise_source_power_v</w:t>
            </w:r>
          </w:p>
        </w:tc>
        <w:tc>
          <w:tcPr>
            <w:tcW w:w="582" w:type="pct"/>
            <w:tcBorders>
              <w:left w:val="single" w:sz="4" w:space="0" w:color="auto"/>
              <w:right w:val="single" w:sz="4" w:space="0" w:color="auto"/>
            </w:tcBorders>
          </w:tcPr>
          <w:p w14:paraId="77F49505"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7D05E6D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66768479"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6110592D" w14:textId="77777777" w:rsidTr="00263877">
        <w:tc>
          <w:tcPr>
            <w:tcW w:w="2626" w:type="pct"/>
            <w:tcBorders>
              <w:left w:val="single" w:sz="4" w:space="0" w:color="auto"/>
              <w:right w:val="single" w:sz="4" w:space="0" w:color="auto"/>
            </w:tcBorders>
          </w:tcPr>
          <w:p w14:paraId="01BF4247" w14:textId="77777777" w:rsidR="000E609B" w:rsidRPr="000E609B" w:rsidRDefault="000E609B" w:rsidP="000E609B">
            <w:pPr>
              <w:rPr>
                <w:color w:val="000000" w:themeColor="text1"/>
                <w:sz w:val="20"/>
                <w:szCs w:val="20"/>
              </w:rPr>
            </w:pPr>
            <w:r w:rsidRPr="000E609B">
              <w:rPr>
                <w:color w:val="000000" w:themeColor="text1"/>
                <w:sz w:val="20"/>
                <w:szCs w:val="20"/>
              </w:rPr>
              <w:t>/radar_calibration/power_measure_loss_h</w:t>
            </w:r>
          </w:p>
        </w:tc>
        <w:tc>
          <w:tcPr>
            <w:tcW w:w="582" w:type="pct"/>
            <w:tcBorders>
              <w:left w:val="single" w:sz="4" w:space="0" w:color="auto"/>
              <w:right w:val="single" w:sz="4" w:space="0" w:color="auto"/>
            </w:tcBorders>
          </w:tcPr>
          <w:p w14:paraId="215E5FA8"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3C887CE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5B2CCF0F"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7A79E16B" w14:textId="77777777" w:rsidTr="00263877">
        <w:tc>
          <w:tcPr>
            <w:tcW w:w="2626" w:type="pct"/>
            <w:tcBorders>
              <w:left w:val="single" w:sz="4" w:space="0" w:color="auto"/>
              <w:right w:val="single" w:sz="4" w:space="0" w:color="auto"/>
            </w:tcBorders>
          </w:tcPr>
          <w:p w14:paraId="4B39EE4F" w14:textId="77777777" w:rsidR="000E609B" w:rsidRPr="000E609B" w:rsidRDefault="000E609B" w:rsidP="000E609B">
            <w:pPr>
              <w:rPr>
                <w:color w:val="000000" w:themeColor="text1"/>
                <w:sz w:val="20"/>
                <w:szCs w:val="20"/>
              </w:rPr>
            </w:pPr>
            <w:r w:rsidRPr="000E609B">
              <w:rPr>
                <w:color w:val="000000" w:themeColor="text1"/>
                <w:sz w:val="20"/>
                <w:szCs w:val="20"/>
              </w:rPr>
              <w:t>/radar_calibration/power_measure_loss_v</w:t>
            </w:r>
          </w:p>
        </w:tc>
        <w:tc>
          <w:tcPr>
            <w:tcW w:w="582" w:type="pct"/>
            <w:tcBorders>
              <w:left w:val="single" w:sz="4" w:space="0" w:color="auto"/>
              <w:right w:val="single" w:sz="4" w:space="0" w:color="auto"/>
            </w:tcBorders>
          </w:tcPr>
          <w:p w14:paraId="08783A2C"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075C6BE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7FA51093"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3DBA9F43" w14:textId="77777777" w:rsidTr="00263877">
        <w:tc>
          <w:tcPr>
            <w:tcW w:w="2626" w:type="pct"/>
            <w:tcBorders>
              <w:left w:val="single" w:sz="4" w:space="0" w:color="auto"/>
              <w:right w:val="single" w:sz="4" w:space="0" w:color="auto"/>
            </w:tcBorders>
          </w:tcPr>
          <w:p w14:paraId="30C9B631" w14:textId="77777777" w:rsidR="000E609B" w:rsidRPr="000E609B" w:rsidRDefault="000E609B" w:rsidP="000E609B">
            <w:pPr>
              <w:rPr>
                <w:color w:val="000000" w:themeColor="text1"/>
                <w:sz w:val="20"/>
                <w:szCs w:val="20"/>
              </w:rPr>
            </w:pPr>
            <w:r w:rsidRPr="000E609B">
              <w:rPr>
                <w:color w:val="000000" w:themeColor="text1"/>
                <w:sz w:val="20"/>
                <w:szCs w:val="20"/>
              </w:rPr>
              <w:t>/radar_calibration/coupler_forward_loss_h</w:t>
            </w:r>
          </w:p>
        </w:tc>
        <w:tc>
          <w:tcPr>
            <w:tcW w:w="582" w:type="pct"/>
            <w:tcBorders>
              <w:left w:val="single" w:sz="4" w:space="0" w:color="auto"/>
              <w:right w:val="single" w:sz="4" w:space="0" w:color="auto"/>
            </w:tcBorders>
          </w:tcPr>
          <w:p w14:paraId="455F3411"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705D47D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4599F0E0"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490E27DF" w14:textId="77777777" w:rsidTr="00263877">
        <w:tc>
          <w:tcPr>
            <w:tcW w:w="2626" w:type="pct"/>
            <w:tcBorders>
              <w:left w:val="single" w:sz="4" w:space="0" w:color="auto"/>
              <w:right w:val="single" w:sz="4" w:space="0" w:color="auto"/>
            </w:tcBorders>
          </w:tcPr>
          <w:p w14:paraId="3B7C97AB" w14:textId="77777777" w:rsidR="000E609B" w:rsidRPr="000E609B" w:rsidRDefault="000E609B" w:rsidP="000E609B">
            <w:pPr>
              <w:rPr>
                <w:color w:val="000000" w:themeColor="text1"/>
                <w:sz w:val="20"/>
                <w:szCs w:val="20"/>
              </w:rPr>
            </w:pPr>
            <w:r w:rsidRPr="000E609B">
              <w:rPr>
                <w:color w:val="000000" w:themeColor="text1"/>
                <w:sz w:val="20"/>
                <w:szCs w:val="20"/>
              </w:rPr>
              <w:t>/radar_calibration/coupler_forward_loss_v</w:t>
            </w:r>
          </w:p>
        </w:tc>
        <w:tc>
          <w:tcPr>
            <w:tcW w:w="582" w:type="pct"/>
            <w:tcBorders>
              <w:left w:val="single" w:sz="4" w:space="0" w:color="auto"/>
              <w:right w:val="single" w:sz="4" w:space="0" w:color="auto"/>
            </w:tcBorders>
          </w:tcPr>
          <w:p w14:paraId="35D35C27"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088326A1"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2A6D9587"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0DFEEFBB" w14:textId="77777777" w:rsidTr="00263877">
        <w:tc>
          <w:tcPr>
            <w:tcW w:w="2626" w:type="pct"/>
            <w:tcBorders>
              <w:left w:val="single" w:sz="4" w:space="0" w:color="auto"/>
              <w:right w:val="single" w:sz="4" w:space="0" w:color="auto"/>
            </w:tcBorders>
          </w:tcPr>
          <w:p w14:paraId="3F1C68F5" w14:textId="77777777" w:rsidR="000E609B" w:rsidRPr="000E609B" w:rsidRDefault="000E609B" w:rsidP="000E609B">
            <w:pPr>
              <w:rPr>
                <w:color w:val="000000" w:themeColor="text1"/>
                <w:sz w:val="20"/>
                <w:szCs w:val="20"/>
              </w:rPr>
            </w:pPr>
            <w:r w:rsidRPr="000E609B">
              <w:rPr>
                <w:color w:val="000000" w:themeColor="text1"/>
                <w:sz w:val="20"/>
                <w:szCs w:val="20"/>
              </w:rPr>
              <w:t>/radar_calibration/zdr_correction</w:t>
            </w:r>
          </w:p>
        </w:tc>
        <w:tc>
          <w:tcPr>
            <w:tcW w:w="582" w:type="pct"/>
            <w:tcBorders>
              <w:left w:val="single" w:sz="4" w:space="0" w:color="auto"/>
              <w:right w:val="single" w:sz="4" w:space="0" w:color="auto"/>
            </w:tcBorders>
          </w:tcPr>
          <w:p w14:paraId="3FF35BC4"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76144318"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025EE835"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2ECF14A2" w14:textId="77777777" w:rsidTr="00263877">
        <w:tc>
          <w:tcPr>
            <w:tcW w:w="2626" w:type="pct"/>
            <w:tcBorders>
              <w:left w:val="single" w:sz="4" w:space="0" w:color="auto"/>
              <w:right w:val="single" w:sz="4" w:space="0" w:color="auto"/>
            </w:tcBorders>
          </w:tcPr>
          <w:p w14:paraId="083F8E70" w14:textId="77777777" w:rsidR="000E609B" w:rsidRPr="000E609B" w:rsidRDefault="000E609B" w:rsidP="000E609B">
            <w:pPr>
              <w:rPr>
                <w:color w:val="000000" w:themeColor="text1"/>
                <w:sz w:val="20"/>
                <w:szCs w:val="20"/>
              </w:rPr>
            </w:pPr>
            <w:r w:rsidRPr="000E609B">
              <w:rPr>
                <w:color w:val="000000" w:themeColor="text1"/>
                <w:sz w:val="20"/>
                <w:szCs w:val="20"/>
              </w:rPr>
              <w:t>/radar_calibration/ldr_correction_h</w:t>
            </w:r>
          </w:p>
        </w:tc>
        <w:tc>
          <w:tcPr>
            <w:tcW w:w="582" w:type="pct"/>
            <w:tcBorders>
              <w:left w:val="single" w:sz="4" w:space="0" w:color="auto"/>
              <w:right w:val="single" w:sz="4" w:space="0" w:color="auto"/>
            </w:tcBorders>
          </w:tcPr>
          <w:p w14:paraId="09481D55"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E99F3A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6325738F"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285D60B7" w14:textId="77777777" w:rsidTr="00263877">
        <w:tc>
          <w:tcPr>
            <w:tcW w:w="2626" w:type="pct"/>
            <w:tcBorders>
              <w:left w:val="single" w:sz="4" w:space="0" w:color="auto"/>
              <w:right w:val="single" w:sz="4" w:space="0" w:color="auto"/>
            </w:tcBorders>
          </w:tcPr>
          <w:p w14:paraId="595762F7" w14:textId="77777777" w:rsidR="000E609B" w:rsidRPr="000E609B" w:rsidRDefault="000E609B" w:rsidP="000E609B">
            <w:pPr>
              <w:rPr>
                <w:color w:val="000000" w:themeColor="text1"/>
                <w:sz w:val="20"/>
                <w:szCs w:val="20"/>
              </w:rPr>
            </w:pPr>
            <w:r w:rsidRPr="000E609B">
              <w:rPr>
                <w:color w:val="000000" w:themeColor="text1"/>
                <w:sz w:val="20"/>
                <w:szCs w:val="20"/>
              </w:rPr>
              <w:t>/radar_calibration/ldr_correction_v</w:t>
            </w:r>
          </w:p>
        </w:tc>
        <w:tc>
          <w:tcPr>
            <w:tcW w:w="582" w:type="pct"/>
            <w:tcBorders>
              <w:left w:val="single" w:sz="4" w:space="0" w:color="auto"/>
              <w:right w:val="single" w:sz="4" w:space="0" w:color="auto"/>
            </w:tcBorders>
          </w:tcPr>
          <w:p w14:paraId="087C8EF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D84C55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59944664" w14:textId="77777777" w:rsidR="000E609B" w:rsidRPr="000E609B" w:rsidRDefault="000E609B" w:rsidP="0030125D">
            <w:pPr>
              <w:jc w:val="left"/>
              <w:rPr>
                <w:color w:val="000000" w:themeColor="text1"/>
                <w:sz w:val="20"/>
                <w:szCs w:val="20"/>
              </w:rPr>
            </w:pPr>
            <w:r w:rsidRPr="000E609B">
              <w:rPr>
                <w:color w:val="000000" w:themeColor="text1"/>
                <w:sz w:val="20"/>
                <w:szCs w:val="20"/>
              </w:rPr>
              <w:t>dB</w:t>
            </w:r>
          </w:p>
        </w:tc>
      </w:tr>
      <w:tr w:rsidR="000E609B" w:rsidRPr="000E609B" w14:paraId="3A2F382B" w14:textId="77777777" w:rsidTr="00263877">
        <w:tc>
          <w:tcPr>
            <w:tcW w:w="2626" w:type="pct"/>
            <w:tcBorders>
              <w:left w:val="single" w:sz="4" w:space="0" w:color="auto"/>
              <w:right w:val="single" w:sz="4" w:space="0" w:color="auto"/>
            </w:tcBorders>
          </w:tcPr>
          <w:p w14:paraId="21542606" w14:textId="77777777" w:rsidR="000E609B" w:rsidRPr="000E609B" w:rsidRDefault="000E609B" w:rsidP="000E609B">
            <w:pPr>
              <w:rPr>
                <w:color w:val="000000" w:themeColor="text1"/>
                <w:sz w:val="20"/>
                <w:szCs w:val="20"/>
              </w:rPr>
            </w:pPr>
            <w:r w:rsidRPr="000E609B">
              <w:rPr>
                <w:color w:val="000000" w:themeColor="text1"/>
                <w:sz w:val="20"/>
                <w:szCs w:val="20"/>
              </w:rPr>
              <w:t>/radar_calibration/system_phidp</w:t>
            </w:r>
          </w:p>
        </w:tc>
        <w:tc>
          <w:tcPr>
            <w:tcW w:w="582" w:type="pct"/>
            <w:tcBorders>
              <w:left w:val="single" w:sz="4" w:space="0" w:color="auto"/>
              <w:right w:val="single" w:sz="4" w:space="0" w:color="auto"/>
            </w:tcBorders>
          </w:tcPr>
          <w:p w14:paraId="344369FB"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194585B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1B26CA65" w14:textId="77777777" w:rsidR="000E609B" w:rsidRPr="000E609B" w:rsidRDefault="000E609B" w:rsidP="0030125D">
            <w:pPr>
              <w:jc w:val="left"/>
              <w:rPr>
                <w:color w:val="000000" w:themeColor="text1"/>
                <w:sz w:val="20"/>
                <w:szCs w:val="20"/>
              </w:rPr>
            </w:pPr>
            <w:r w:rsidRPr="000E609B">
              <w:rPr>
                <w:color w:val="000000" w:themeColor="text1"/>
                <w:sz w:val="20"/>
                <w:szCs w:val="20"/>
              </w:rPr>
              <w:t>degrees</w:t>
            </w:r>
          </w:p>
        </w:tc>
      </w:tr>
      <w:tr w:rsidR="000E609B" w:rsidRPr="000E609B" w14:paraId="008C88D1" w14:textId="77777777" w:rsidTr="00263877">
        <w:tc>
          <w:tcPr>
            <w:tcW w:w="2626" w:type="pct"/>
            <w:tcBorders>
              <w:left w:val="single" w:sz="4" w:space="0" w:color="auto"/>
              <w:right w:val="single" w:sz="4" w:space="0" w:color="auto"/>
            </w:tcBorders>
          </w:tcPr>
          <w:p w14:paraId="408A9B4B" w14:textId="77777777" w:rsidR="000E609B" w:rsidRPr="000E609B" w:rsidRDefault="000E609B" w:rsidP="000E609B">
            <w:pPr>
              <w:rPr>
                <w:color w:val="000000" w:themeColor="text1"/>
                <w:sz w:val="20"/>
                <w:szCs w:val="20"/>
              </w:rPr>
            </w:pPr>
            <w:r w:rsidRPr="000E609B">
              <w:rPr>
                <w:color w:val="000000" w:themeColor="text1"/>
                <w:sz w:val="20"/>
                <w:szCs w:val="20"/>
              </w:rPr>
              <w:t>/radar_calibration/test_power_h</w:t>
            </w:r>
          </w:p>
        </w:tc>
        <w:tc>
          <w:tcPr>
            <w:tcW w:w="582" w:type="pct"/>
            <w:tcBorders>
              <w:left w:val="single" w:sz="4" w:space="0" w:color="auto"/>
              <w:right w:val="single" w:sz="4" w:space="0" w:color="auto"/>
            </w:tcBorders>
          </w:tcPr>
          <w:p w14:paraId="207465A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right w:val="single" w:sz="4" w:space="0" w:color="auto"/>
            </w:tcBorders>
          </w:tcPr>
          <w:p w14:paraId="2C6BEC71"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right w:val="single" w:sz="4" w:space="0" w:color="auto"/>
            </w:tcBorders>
          </w:tcPr>
          <w:p w14:paraId="435A76CE"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r w:rsidR="000E609B" w:rsidRPr="000E609B" w14:paraId="4212A3B1" w14:textId="77777777" w:rsidTr="00263877">
        <w:tc>
          <w:tcPr>
            <w:tcW w:w="2626" w:type="pct"/>
            <w:tcBorders>
              <w:left w:val="single" w:sz="4" w:space="0" w:color="auto"/>
              <w:bottom w:val="single" w:sz="4" w:space="0" w:color="auto"/>
              <w:right w:val="single" w:sz="4" w:space="0" w:color="auto"/>
            </w:tcBorders>
          </w:tcPr>
          <w:p w14:paraId="2A697472" w14:textId="77777777" w:rsidR="000E609B" w:rsidRPr="000E609B" w:rsidRDefault="000E609B" w:rsidP="000E609B">
            <w:pPr>
              <w:rPr>
                <w:color w:val="000000" w:themeColor="text1"/>
                <w:sz w:val="20"/>
                <w:szCs w:val="20"/>
              </w:rPr>
            </w:pPr>
            <w:r w:rsidRPr="000E609B">
              <w:rPr>
                <w:color w:val="000000" w:themeColor="text1"/>
                <w:sz w:val="20"/>
                <w:szCs w:val="20"/>
              </w:rPr>
              <w:t>/radar_calibration/test_power_v</w:t>
            </w:r>
          </w:p>
        </w:tc>
        <w:tc>
          <w:tcPr>
            <w:tcW w:w="582" w:type="pct"/>
            <w:tcBorders>
              <w:left w:val="single" w:sz="4" w:space="0" w:color="auto"/>
              <w:bottom w:val="single" w:sz="4" w:space="0" w:color="auto"/>
              <w:right w:val="single" w:sz="4" w:space="0" w:color="auto"/>
            </w:tcBorders>
          </w:tcPr>
          <w:p w14:paraId="2AA50DF0"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486" w:type="pct"/>
            <w:tcBorders>
              <w:left w:val="single" w:sz="4" w:space="0" w:color="auto"/>
              <w:bottom w:val="single" w:sz="4" w:space="0" w:color="auto"/>
              <w:right w:val="single" w:sz="4" w:space="0" w:color="auto"/>
            </w:tcBorders>
          </w:tcPr>
          <w:p w14:paraId="19146AF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1307" w:type="pct"/>
            <w:tcBorders>
              <w:left w:val="single" w:sz="4" w:space="0" w:color="auto"/>
              <w:bottom w:val="single" w:sz="4" w:space="0" w:color="auto"/>
              <w:right w:val="single" w:sz="4" w:space="0" w:color="auto"/>
            </w:tcBorders>
          </w:tcPr>
          <w:p w14:paraId="3F5885D2" w14:textId="77777777" w:rsidR="000E609B" w:rsidRPr="000E609B" w:rsidRDefault="000E609B" w:rsidP="0030125D">
            <w:pPr>
              <w:jc w:val="left"/>
              <w:rPr>
                <w:color w:val="000000" w:themeColor="text1"/>
                <w:sz w:val="20"/>
                <w:szCs w:val="20"/>
              </w:rPr>
            </w:pPr>
            <w:r w:rsidRPr="000E609B">
              <w:rPr>
                <w:color w:val="000000" w:themeColor="text1"/>
                <w:sz w:val="20"/>
                <w:szCs w:val="20"/>
              </w:rPr>
              <w:t>dBm</w:t>
            </w:r>
          </w:p>
        </w:tc>
      </w:tr>
    </w:tbl>
    <w:p w14:paraId="601E89BA"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p>
    <w:p w14:paraId="0E9688E7" w14:textId="77777777" w:rsidR="000E609B" w:rsidRPr="000E609B" w:rsidRDefault="000E609B" w:rsidP="000E609B">
      <w:pPr>
        <w:rPr>
          <w:b/>
          <w:bCs/>
          <w:iCs/>
          <w:color w:val="000000" w:themeColor="text1"/>
        </w:rPr>
      </w:pPr>
      <w:r w:rsidRPr="000E609B">
        <w:rPr>
          <w:b/>
          <w:bCs/>
          <w:i/>
          <w:iCs/>
          <w:color w:val="000000" w:themeColor="text1"/>
        </w:rPr>
        <w:br w:type="page"/>
      </w:r>
    </w:p>
    <w:p w14:paraId="400EC1B6"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301-15: Allowed values for enumerated string variables.</w:t>
      </w:r>
    </w:p>
    <w:tbl>
      <w:tblPr>
        <w:tblStyle w:val="Table"/>
        <w:tblW w:w="5000" w:type="pct"/>
        <w:tblLook w:val="07E0" w:firstRow="1" w:lastRow="1" w:firstColumn="1" w:lastColumn="1" w:noHBand="1" w:noVBand="1"/>
      </w:tblPr>
      <w:tblGrid>
        <w:gridCol w:w="5444"/>
        <w:gridCol w:w="4185"/>
      </w:tblGrid>
      <w:tr w:rsidR="000E609B" w:rsidRPr="000E609B" w14:paraId="0FA38915"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112A3B03" w14:textId="7783F38C"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1C26980A"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valid values</w:t>
            </w:r>
          </w:p>
        </w:tc>
      </w:tr>
      <w:tr w:rsidR="000E609B" w:rsidRPr="000E609B" w14:paraId="0F5D8442" w14:textId="77777777" w:rsidTr="00414F29">
        <w:tc>
          <w:tcPr>
            <w:tcW w:w="0" w:type="auto"/>
            <w:tcBorders>
              <w:left w:val="single" w:sz="4" w:space="0" w:color="auto"/>
              <w:right w:val="single" w:sz="4" w:space="0" w:color="auto"/>
            </w:tcBorders>
          </w:tcPr>
          <w:p w14:paraId="0FCEAF1E" w14:textId="77777777" w:rsidR="000E609B" w:rsidRPr="000E609B" w:rsidRDefault="000E609B" w:rsidP="000E609B">
            <w:pPr>
              <w:rPr>
                <w:color w:val="000000" w:themeColor="text1"/>
                <w:sz w:val="20"/>
                <w:szCs w:val="20"/>
              </w:rPr>
            </w:pPr>
            <w:r w:rsidRPr="000E609B">
              <w:rPr>
                <w:color w:val="000000" w:themeColor="text1"/>
                <w:sz w:val="20"/>
                <w:szCs w:val="20"/>
              </w:rPr>
              <w:t>/platform_type</w:t>
            </w:r>
          </w:p>
        </w:tc>
        <w:tc>
          <w:tcPr>
            <w:tcW w:w="0" w:type="auto"/>
            <w:tcBorders>
              <w:left w:val="single" w:sz="4" w:space="0" w:color="auto"/>
              <w:right w:val="single" w:sz="4" w:space="0" w:color="auto"/>
            </w:tcBorders>
          </w:tcPr>
          <w:p w14:paraId="0720C621" w14:textId="77777777" w:rsidR="000E609B" w:rsidRPr="000E609B" w:rsidRDefault="000E609B" w:rsidP="000E609B">
            <w:pPr>
              <w:rPr>
                <w:color w:val="000000" w:themeColor="text1"/>
                <w:sz w:val="20"/>
                <w:szCs w:val="20"/>
              </w:rPr>
            </w:pPr>
            <w:r w:rsidRPr="000E609B">
              <w:rPr>
                <w:color w:val="000000" w:themeColor="text1"/>
                <w:sz w:val="20"/>
                <w:szCs w:val="20"/>
              </w:rPr>
              <w:t>fixed</w:t>
            </w:r>
          </w:p>
        </w:tc>
      </w:tr>
      <w:tr w:rsidR="000E609B" w:rsidRPr="000E609B" w14:paraId="3FC77BC3" w14:textId="77777777" w:rsidTr="00414F29">
        <w:tc>
          <w:tcPr>
            <w:tcW w:w="0" w:type="auto"/>
            <w:tcBorders>
              <w:left w:val="single" w:sz="4" w:space="0" w:color="auto"/>
              <w:right w:val="single" w:sz="4" w:space="0" w:color="auto"/>
            </w:tcBorders>
          </w:tcPr>
          <w:p w14:paraId="11A78829"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631F3880" w14:textId="77777777" w:rsidR="000E609B" w:rsidRPr="000E609B" w:rsidRDefault="000E609B" w:rsidP="000E609B">
            <w:pPr>
              <w:rPr>
                <w:color w:val="000000" w:themeColor="text1"/>
                <w:sz w:val="20"/>
                <w:szCs w:val="20"/>
              </w:rPr>
            </w:pPr>
            <w:r w:rsidRPr="000E609B">
              <w:rPr>
                <w:color w:val="000000" w:themeColor="text1"/>
                <w:sz w:val="20"/>
                <w:szCs w:val="20"/>
              </w:rPr>
              <w:t>vehicle</w:t>
            </w:r>
          </w:p>
        </w:tc>
      </w:tr>
      <w:tr w:rsidR="000E609B" w:rsidRPr="000E609B" w14:paraId="0B25BF84" w14:textId="77777777" w:rsidTr="00414F29">
        <w:tc>
          <w:tcPr>
            <w:tcW w:w="0" w:type="auto"/>
            <w:tcBorders>
              <w:left w:val="single" w:sz="4" w:space="0" w:color="auto"/>
              <w:right w:val="single" w:sz="4" w:space="0" w:color="auto"/>
            </w:tcBorders>
          </w:tcPr>
          <w:p w14:paraId="62E3CBF1"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5813D02A" w14:textId="77777777" w:rsidR="000E609B" w:rsidRPr="000E609B" w:rsidRDefault="000E609B" w:rsidP="000E609B">
            <w:pPr>
              <w:rPr>
                <w:color w:val="000000" w:themeColor="text1"/>
                <w:sz w:val="20"/>
                <w:szCs w:val="20"/>
              </w:rPr>
            </w:pPr>
            <w:r w:rsidRPr="000E609B">
              <w:rPr>
                <w:color w:val="000000" w:themeColor="text1"/>
                <w:sz w:val="20"/>
                <w:szCs w:val="20"/>
              </w:rPr>
              <w:t>ship</w:t>
            </w:r>
          </w:p>
        </w:tc>
      </w:tr>
      <w:tr w:rsidR="000E609B" w:rsidRPr="000E609B" w14:paraId="3D6FD946" w14:textId="77777777" w:rsidTr="00414F29">
        <w:tc>
          <w:tcPr>
            <w:tcW w:w="0" w:type="auto"/>
            <w:tcBorders>
              <w:left w:val="single" w:sz="4" w:space="0" w:color="auto"/>
              <w:right w:val="single" w:sz="4" w:space="0" w:color="auto"/>
            </w:tcBorders>
          </w:tcPr>
          <w:p w14:paraId="4230DFC7"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6805B14E" w14:textId="77777777" w:rsidR="000E609B" w:rsidRPr="000E609B" w:rsidRDefault="000E609B" w:rsidP="000E609B">
            <w:pPr>
              <w:rPr>
                <w:color w:val="000000" w:themeColor="text1"/>
                <w:sz w:val="20"/>
                <w:szCs w:val="20"/>
              </w:rPr>
            </w:pPr>
            <w:r w:rsidRPr="000E609B">
              <w:rPr>
                <w:color w:val="000000" w:themeColor="text1"/>
                <w:sz w:val="20"/>
                <w:szCs w:val="20"/>
              </w:rPr>
              <w:t>aircraft</w:t>
            </w:r>
          </w:p>
        </w:tc>
      </w:tr>
      <w:tr w:rsidR="000E609B" w:rsidRPr="000E609B" w14:paraId="3BE75D28" w14:textId="77777777" w:rsidTr="00414F29">
        <w:tc>
          <w:tcPr>
            <w:tcW w:w="0" w:type="auto"/>
            <w:tcBorders>
              <w:left w:val="single" w:sz="4" w:space="0" w:color="auto"/>
              <w:right w:val="single" w:sz="4" w:space="0" w:color="auto"/>
            </w:tcBorders>
          </w:tcPr>
          <w:p w14:paraId="06EF2767"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FC74D26" w14:textId="77777777" w:rsidR="000E609B" w:rsidRPr="000E609B" w:rsidRDefault="000E609B" w:rsidP="000E609B">
            <w:pPr>
              <w:rPr>
                <w:color w:val="000000" w:themeColor="text1"/>
                <w:sz w:val="20"/>
                <w:szCs w:val="20"/>
              </w:rPr>
            </w:pPr>
            <w:r w:rsidRPr="000E609B">
              <w:rPr>
                <w:color w:val="000000" w:themeColor="text1"/>
                <w:sz w:val="20"/>
                <w:szCs w:val="20"/>
              </w:rPr>
              <w:t>aircraft_fore</w:t>
            </w:r>
          </w:p>
        </w:tc>
      </w:tr>
      <w:tr w:rsidR="000E609B" w:rsidRPr="000E609B" w14:paraId="27399FF7" w14:textId="77777777" w:rsidTr="00414F29">
        <w:tc>
          <w:tcPr>
            <w:tcW w:w="0" w:type="auto"/>
            <w:tcBorders>
              <w:left w:val="single" w:sz="4" w:space="0" w:color="auto"/>
              <w:right w:val="single" w:sz="4" w:space="0" w:color="auto"/>
            </w:tcBorders>
          </w:tcPr>
          <w:p w14:paraId="35EDA3C5"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78B0870B" w14:textId="77777777" w:rsidR="000E609B" w:rsidRPr="000E609B" w:rsidRDefault="000E609B" w:rsidP="000E609B">
            <w:pPr>
              <w:rPr>
                <w:color w:val="000000" w:themeColor="text1"/>
                <w:sz w:val="20"/>
                <w:szCs w:val="20"/>
              </w:rPr>
            </w:pPr>
            <w:r w:rsidRPr="000E609B">
              <w:rPr>
                <w:color w:val="000000" w:themeColor="text1"/>
                <w:sz w:val="20"/>
                <w:szCs w:val="20"/>
              </w:rPr>
              <w:t>aircraft_aft</w:t>
            </w:r>
          </w:p>
        </w:tc>
      </w:tr>
      <w:tr w:rsidR="000E609B" w:rsidRPr="000E609B" w14:paraId="157CE4DB" w14:textId="77777777" w:rsidTr="00414F29">
        <w:tc>
          <w:tcPr>
            <w:tcW w:w="0" w:type="auto"/>
            <w:tcBorders>
              <w:left w:val="single" w:sz="4" w:space="0" w:color="auto"/>
              <w:right w:val="single" w:sz="4" w:space="0" w:color="auto"/>
            </w:tcBorders>
          </w:tcPr>
          <w:p w14:paraId="68BAA104"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5AC011EF" w14:textId="77777777" w:rsidR="000E609B" w:rsidRPr="000E609B" w:rsidRDefault="000E609B" w:rsidP="000E609B">
            <w:pPr>
              <w:rPr>
                <w:color w:val="000000" w:themeColor="text1"/>
                <w:sz w:val="20"/>
                <w:szCs w:val="20"/>
              </w:rPr>
            </w:pPr>
            <w:r w:rsidRPr="000E609B">
              <w:rPr>
                <w:color w:val="000000" w:themeColor="text1"/>
                <w:sz w:val="20"/>
                <w:szCs w:val="20"/>
              </w:rPr>
              <w:t>aircraft_tail</w:t>
            </w:r>
          </w:p>
        </w:tc>
      </w:tr>
      <w:tr w:rsidR="000E609B" w:rsidRPr="000E609B" w14:paraId="47AF65AF" w14:textId="77777777" w:rsidTr="00414F29">
        <w:tc>
          <w:tcPr>
            <w:tcW w:w="0" w:type="auto"/>
            <w:tcBorders>
              <w:left w:val="single" w:sz="4" w:space="0" w:color="auto"/>
              <w:right w:val="single" w:sz="4" w:space="0" w:color="auto"/>
            </w:tcBorders>
          </w:tcPr>
          <w:p w14:paraId="73644FAA"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6A51301B" w14:textId="77777777" w:rsidR="000E609B" w:rsidRPr="000E609B" w:rsidRDefault="000E609B" w:rsidP="000E609B">
            <w:pPr>
              <w:rPr>
                <w:color w:val="000000" w:themeColor="text1"/>
                <w:sz w:val="20"/>
                <w:szCs w:val="20"/>
              </w:rPr>
            </w:pPr>
            <w:r w:rsidRPr="000E609B">
              <w:rPr>
                <w:color w:val="000000" w:themeColor="text1"/>
                <w:sz w:val="20"/>
                <w:szCs w:val="20"/>
              </w:rPr>
              <w:t>aircraft_belly</w:t>
            </w:r>
          </w:p>
        </w:tc>
      </w:tr>
      <w:tr w:rsidR="000E609B" w:rsidRPr="000E609B" w14:paraId="5920A33C" w14:textId="77777777" w:rsidTr="00414F29">
        <w:tc>
          <w:tcPr>
            <w:tcW w:w="0" w:type="auto"/>
            <w:tcBorders>
              <w:left w:val="single" w:sz="4" w:space="0" w:color="auto"/>
              <w:right w:val="single" w:sz="4" w:space="0" w:color="auto"/>
            </w:tcBorders>
          </w:tcPr>
          <w:p w14:paraId="2EDCB74D"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6470DECF" w14:textId="77777777" w:rsidR="000E609B" w:rsidRPr="000E609B" w:rsidRDefault="000E609B" w:rsidP="000E609B">
            <w:pPr>
              <w:rPr>
                <w:color w:val="000000" w:themeColor="text1"/>
                <w:sz w:val="20"/>
                <w:szCs w:val="20"/>
              </w:rPr>
            </w:pPr>
            <w:r w:rsidRPr="000E609B">
              <w:rPr>
                <w:color w:val="000000" w:themeColor="text1"/>
                <w:sz w:val="20"/>
                <w:szCs w:val="20"/>
              </w:rPr>
              <w:t>aircraft_roof</w:t>
            </w:r>
          </w:p>
        </w:tc>
      </w:tr>
      <w:tr w:rsidR="000E609B" w:rsidRPr="000E609B" w14:paraId="4C1FE683" w14:textId="77777777" w:rsidTr="00414F29">
        <w:tc>
          <w:tcPr>
            <w:tcW w:w="0" w:type="auto"/>
            <w:tcBorders>
              <w:left w:val="single" w:sz="4" w:space="0" w:color="auto"/>
              <w:right w:val="single" w:sz="4" w:space="0" w:color="auto"/>
            </w:tcBorders>
          </w:tcPr>
          <w:p w14:paraId="54230E2F"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5FE415A9" w14:textId="77777777" w:rsidR="000E609B" w:rsidRPr="000E609B" w:rsidRDefault="000E609B" w:rsidP="000E609B">
            <w:pPr>
              <w:rPr>
                <w:color w:val="000000" w:themeColor="text1"/>
                <w:sz w:val="20"/>
                <w:szCs w:val="20"/>
              </w:rPr>
            </w:pPr>
            <w:r w:rsidRPr="000E609B">
              <w:rPr>
                <w:color w:val="000000" w:themeColor="text1"/>
                <w:sz w:val="20"/>
                <w:szCs w:val="20"/>
              </w:rPr>
              <w:t>aircraft_nose</w:t>
            </w:r>
          </w:p>
        </w:tc>
      </w:tr>
      <w:tr w:rsidR="000E609B" w:rsidRPr="000E609B" w14:paraId="23F4A48C" w14:textId="77777777" w:rsidTr="00414F29">
        <w:tc>
          <w:tcPr>
            <w:tcW w:w="0" w:type="auto"/>
            <w:tcBorders>
              <w:left w:val="single" w:sz="4" w:space="0" w:color="auto"/>
              <w:right w:val="single" w:sz="4" w:space="0" w:color="auto"/>
            </w:tcBorders>
          </w:tcPr>
          <w:p w14:paraId="7EDAFB90"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31F1CA8F" w14:textId="77777777" w:rsidR="000E609B" w:rsidRPr="000E609B" w:rsidRDefault="000E609B" w:rsidP="000E609B">
            <w:pPr>
              <w:rPr>
                <w:color w:val="000000" w:themeColor="text1"/>
                <w:sz w:val="20"/>
                <w:szCs w:val="20"/>
              </w:rPr>
            </w:pPr>
            <w:r w:rsidRPr="000E609B">
              <w:rPr>
                <w:color w:val="000000" w:themeColor="text1"/>
                <w:sz w:val="20"/>
                <w:szCs w:val="20"/>
              </w:rPr>
              <w:t>satellite_orbit</w:t>
            </w:r>
          </w:p>
        </w:tc>
      </w:tr>
      <w:tr w:rsidR="000E609B" w:rsidRPr="000E609B" w14:paraId="313A6E6E" w14:textId="77777777" w:rsidTr="00414F29">
        <w:tc>
          <w:tcPr>
            <w:tcW w:w="0" w:type="auto"/>
            <w:tcBorders>
              <w:left w:val="single" w:sz="4" w:space="0" w:color="auto"/>
              <w:right w:val="single" w:sz="4" w:space="0" w:color="auto"/>
            </w:tcBorders>
          </w:tcPr>
          <w:p w14:paraId="7B59451B"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2ABD0A21" w14:textId="77777777" w:rsidR="000E609B" w:rsidRPr="000E609B" w:rsidRDefault="000E609B" w:rsidP="000E609B">
            <w:pPr>
              <w:rPr>
                <w:color w:val="000000" w:themeColor="text1"/>
                <w:sz w:val="20"/>
                <w:szCs w:val="20"/>
              </w:rPr>
            </w:pPr>
            <w:r w:rsidRPr="000E609B">
              <w:rPr>
                <w:color w:val="000000" w:themeColor="text1"/>
                <w:sz w:val="20"/>
                <w:szCs w:val="20"/>
              </w:rPr>
              <w:t>satellite_geostat</w:t>
            </w:r>
          </w:p>
        </w:tc>
      </w:tr>
      <w:tr w:rsidR="000E609B" w:rsidRPr="000E609B" w14:paraId="023D825E" w14:textId="77777777" w:rsidTr="00414F29">
        <w:tc>
          <w:tcPr>
            <w:tcW w:w="0" w:type="auto"/>
            <w:tcBorders>
              <w:left w:val="single" w:sz="4" w:space="0" w:color="auto"/>
              <w:right w:val="single" w:sz="4" w:space="0" w:color="auto"/>
            </w:tcBorders>
          </w:tcPr>
          <w:p w14:paraId="29AB2EA8" w14:textId="77777777" w:rsidR="000E609B" w:rsidRPr="000E609B" w:rsidRDefault="000E609B" w:rsidP="000E609B">
            <w:pPr>
              <w:rPr>
                <w:color w:val="000000" w:themeColor="text1"/>
                <w:sz w:val="20"/>
                <w:szCs w:val="20"/>
              </w:rPr>
            </w:pPr>
            <w:r w:rsidRPr="000E609B">
              <w:rPr>
                <w:color w:val="000000" w:themeColor="text1"/>
                <w:sz w:val="20"/>
                <w:szCs w:val="20"/>
              </w:rPr>
              <w:t>/instrument_type</w:t>
            </w:r>
          </w:p>
        </w:tc>
        <w:tc>
          <w:tcPr>
            <w:tcW w:w="0" w:type="auto"/>
            <w:tcBorders>
              <w:left w:val="single" w:sz="4" w:space="0" w:color="auto"/>
              <w:right w:val="single" w:sz="4" w:space="0" w:color="auto"/>
            </w:tcBorders>
          </w:tcPr>
          <w:p w14:paraId="27299B74" w14:textId="77777777" w:rsidR="000E609B" w:rsidRPr="000E609B" w:rsidRDefault="000E609B" w:rsidP="000E609B">
            <w:pPr>
              <w:rPr>
                <w:color w:val="000000" w:themeColor="text1"/>
                <w:sz w:val="20"/>
                <w:szCs w:val="20"/>
              </w:rPr>
            </w:pPr>
            <w:r w:rsidRPr="000E609B">
              <w:rPr>
                <w:color w:val="000000" w:themeColor="text1"/>
                <w:sz w:val="20"/>
                <w:szCs w:val="20"/>
              </w:rPr>
              <w:t>radar</w:t>
            </w:r>
          </w:p>
        </w:tc>
      </w:tr>
      <w:tr w:rsidR="000E609B" w:rsidRPr="000E609B" w14:paraId="4B8E1A2D" w14:textId="77777777" w:rsidTr="00414F29">
        <w:tc>
          <w:tcPr>
            <w:tcW w:w="0" w:type="auto"/>
            <w:tcBorders>
              <w:left w:val="single" w:sz="4" w:space="0" w:color="auto"/>
              <w:right w:val="single" w:sz="4" w:space="0" w:color="auto"/>
            </w:tcBorders>
          </w:tcPr>
          <w:p w14:paraId="0CBEFFBB"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6656987" w14:textId="77777777" w:rsidR="000E609B" w:rsidRPr="000E609B" w:rsidRDefault="000E609B" w:rsidP="000E609B">
            <w:pPr>
              <w:rPr>
                <w:color w:val="000000" w:themeColor="text1"/>
                <w:sz w:val="20"/>
                <w:szCs w:val="20"/>
              </w:rPr>
            </w:pPr>
            <w:r w:rsidRPr="000E609B">
              <w:rPr>
                <w:color w:val="000000" w:themeColor="text1"/>
                <w:sz w:val="20"/>
                <w:szCs w:val="20"/>
              </w:rPr>
              <w:t>lidar</w:t>
            </w:r>
          </w:p>
        </w:tc>
      </w:tr>
      <w:tr w:rsidR="000E609B" w:rsidRPr="000E609B" w14:paraId="04B83A86" w14:textId="77777777" w:rsidTr="00414F29">
        <w:tc>
          <w:tcPr>
            <w:tcW w:w="0" w:type="auto"/>
            <w:tcBorders>
              <w:left w:val="single" w:sz="4" w:space="0" w:color="auto"/>
              <w:right w:val="single" w:sz="4" w:space="0" w:color="auto"/>
            </w:tcBorders>
          </w:tcPr>
          <w:p w14:paraId="258F1F81" w14:textId="77777777" w:rsidR="000E609B" w:rsidRPr="000E609B" w:rsidRDefault="000E609B" w:rsidP="000E609B">
            <w:pPr>
              <w:rPr>
                <w:color w:val="000000" w:themeColor="text1"/>
                <w:sz w:val="20"/>
                <w:szCs w:val="20"/>
              </w:rPr>
            </w:pPr>
            <w:r w:rsidRPr="000E609B">
              <w:rPr>
                <w:color w:val="000000" w:themeColor="text1"/>
                <w:sz w:val="20"/>
                <w:szCs w:val="20"/>
              </w:rPr>
              <w:t>/primary_axis</w:t>
            </w:r>
          </w:p>
        </w:tc>
        <w:tc>
          <w:tcPr>
            <w:tcW w:w="0" w:type="auto"/>
            <w:tcBorders>
              <w:left w:val="single" w:sz="4" w:space="0" w:color="auto"/>
              <w:right w:val="single" w:sz="4" w:space="0" w:color="auto"/>
            </w:tcBorders>
          </w:tcPr>
          <w:p w14:paraId="7EB87046" w14:textId="77777777" w:rsidR="000E609B" w:rsidRPr="000E609B" w:rsidRDefault="000E609B" w:rsidP="000E609B">
            <w:pPr>
              <w:rPr>
                <w:color w:val="000000" w:themeColor="text1"/>
                <w:sz w:val="20"/>
                <w:szCs w:val="20"/>
              </w:rPr>
            </w:pPr>
            <w:r w:rsidRPr="000E609B">
              <w:rPr>
                <w:color w:val="000000" w:themeColor="text1"/>
                <w:sz w:val="20"/>
                <w:szCs w:val="20"/>
              </w:rPr>
              <w:t>axis_z</w:t>
            </w:r>
          </w:p>
        </w:tc>
      </w:tr>
      <w:tr w:rsidR="000E609B" w:rsidRPr="000E609B" w14:paraId="2B7EFC88" w14:textId="77777777" w:rsidTr="00414F29">
        <w:tc>
          <w:tcPr>
            <w:tcW w:w="0" w:type="auto"/>
            <w:tcBorders>
              <w:left w:val="single" w:sz="4" w:space="0" w:color="auto"/>
              <w:right w:val="single" w:sz="4" w:space="0" w:color="auto"/>
            </w:tcBorders>
          </w:tcPr>
          <w:p w14:paraId="2AA9DB5B"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51510022" w14:textId="77777777" w:rsidR="000E609B" w:rsidRPr="000E609B" w:rsidRDefault="000E609B" w:rsidP="000E609B">
            <w:pPr>
              <w:rPr>
                <w:color w:val="000000" w:themeColor="text1"/>
                <w:sz w:val="20"/>
                <w:szCs w:val="20"/>
              </w:rPr>
            </w:pPr>
            <w:r w:rsidRPr="000E609B">
              <w:rPr>
                <w:color w:val="000000" w:themeColor="text1"/>
                <w:sz w:val="20"/>
                <w:szCs w:val="20"/>
              </w:rPr>
              <w:t>axis_y</w:t>
            </w:r>
          </w:p>
        </w:tc>
      </w:tr>
      <w:tr w:rsidR="000E609B" w:rsidRPr="000E609B" w14:paraId="0E647A8B" w14:textId="77777777" w:rsidTr="00414F29">
        <w:tc>
          <w:tcPr>
            <w:tcW w:w="0" w:type="auto"/>
            <w:tcBorders>
              <w:left w:val="single" w:sz="4" w:space="0" w:color="auto"/>
              <w:right w:val="single" w:sz="4" w:space="0" w:color="auto"/>
            </w:tcBorders>
          </w:tcPr>
          <w:p w14:paraId="41AAC1A0"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4ED2F742" w14:textId="77777777" w:rsidR="000E609B" w:rsidRPr="000E609B" w:rsidRDefault="000E609B" w:rsidP="000E609B">
            <w:pPr>
              <w:rPr>
                <w:color w:val="000000" w:themeColor="text1"/>
                <w:sz w:val="20"/>
                <w:szCs w:val="20"/>
              </w:rPr>
            </w:pPr>
            <w:r w:rsidRPr="000E609B">
              <w:rPr>
                <w:color w:val="000000" w:themeColor="text1"/>
                <w:sz w:val="20"/>
                <w:szCs w:val="20"/>
              </w:rPr>
              <w:t>axis_x</w:t>
            </w:r>
          </w:p>
        </w:tc>
      </w:tr>
      <w:tr w:rsidR="000E609B" w:rsidRPr="000E609B" w14:paraId="48A51458" w14:textId="77777777" w:rsidTr="00414F29">
        <w:tc>
          <w:tcPr>
            <w:tcW w:w="0" w:type="auto"/>
            <w:tcBorders>
              <w:left w:val="single" w:sz="4" w:space="0" w:color="auto"/>
              <w:right w:val="single" w:sz="4" w:space="0" w:color="auto"/>
            </w:tcBorders>
          </w:tcPr>
          <w:p w14:paraId="3FBDD8A0"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712C3974" w14:textId="77777777" w:rsidR="000E609B" w:rsidRPr="000E609B" w:rsidRDefault="000E609B" w:rsidP="000E609B">
            <w:pPr>
              <w:rPr>
                <w:color w:val="000000" w:themeColor="text1"/>
                <w:sz w:val="20"/>
                <w:szCs w:val="20"/>
              </w:rPr>
            </w:pPr>
            <w:r w:rsidRPr="000E609B">
              <w:rPr>
                <w:color w:val="000000" w:themeColor="text1"/>
                <w:sz w:val="20"/>
                <w:szCs w:val="20"/>
              </w:rPr>
              <w:t>axis_z_prime</w:t>
            </w:r>
          </w:p>
        </w:tc>
      </w:tr>
      <w:tr w:rsidR="000E609B" w:rsidRPr="000E609B" w14:paraId="0385521B" w14:textId="77777777" w:rsidTr="00414F29">
        <w:tc>
          <w:tcPr>
            <w:tcW w:w="0" w:type="auto"/>
            <w:tcBorders>
              <w:left w:val="single" w:sz="4" w:space="0" w:color="auto"/>
              <w:right w:val="single" w:sz="4" w:space="0" w:color="auto"/>
            </w:tcBorders>
          </w:tcPr>
          <w:p w14:paraId="000A61E5"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295A2D37" w14:textId="77777777" w:rsidR="000E609B" w:rsidRPr="000E609B" w:rsidRDefault="000E609B" w:rsidP="000E609B">
            <w:pPr>
              <w:rPr>
                <w:color w:val="000000" w:themeColor="text1"/>
                <w:sz w:val="20"/>
                <w:szCs w:val="20"/>
              </w:rPr>
            </w:pPr>
            <w:r w:rsidRPr="000E609B">
              <w:rPr>
                <w:color w:val="000000" w:themeColor="text1"/>
                <w:sz w:val="20"/>
                <w:szCs w:val="20"/>
              </w:rPr>
              <w:t>axis_y_prime</w:t>
            </w:r>
          </w:p>
        </w:tc>
      </w:tr>
      <w:tr w:rsidR="000E609B" w:rsidRPr="000E609B" w14:paraId="1AD954AC" w14:textId="77777777" w:rsidTr="00414F29">
        <w:tc>
          <w:tcPr>
            <w:tcW w:w="0" w:type="auto"/>
            <w:tcBorders>
              <w:left w:val="single" w:sz="4" w:space="0" w:color="auto"/>
              <w:right w:val="single" w:sz="4" w:space="0" w:color="auto"/>
            </w:tcBorders>
          </w:tcPr>
          <w:p w14:paraId="2CAB7C9F"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49D8BD0C" w14:textId="77777777" w:rsidR="000E609B" w:rsidRPr="000E609B" w:rsidRDefault="000E609B" w:rsidP="000E609B">
            <w:pPr>
              <w:rPr>
                <w:color w:val="000000" w:themeColor="text1"/>
                <w:sz w:val="20"/>
                <w:szCs w:val="20"/>
              </w:rPr>
            </w:pPr>
            <w:r w:rsidRPr="000E609B">
              <w:rPr>
                <w:color w:val="000000" w:themeColor="text1"/>
                <w:sz w:val="20"/>
                <w:szCs w:val="20"/>
              </w:rPr>
              <w:t>axis_x_prime</w:t>
            </w:r>
          </w:p>
        </w:tc>
      </w:tr>
      <w:tr w:rsidR="000E609B" w:rsidRPr="000E609B" w14:paraId="3E177E66" w14:textId="77777777" w:rsidTr="00414F29">
        <w:tc>
          <w:tcPr>
            <w:tcW w:w="0" w:type="auto"/>
            <w:tcBorders>
              <w:left w:val="single" w:sz="4" w:space="0" w:color="auto"/>
              <w:right w:val="single" w:sz="4" w:space="0" w:color="auto"/>
            </w:tcBorders>
          </w:tcPr>
          <w:p w14:paraId="1E91FFC3" w14:textId="77777777" w:rsidR="000E609B" w:rsidRPr="000E609B" w:rsidRDefault="000E609B" w:rsidP="000E609B">
            <w:pPr>
              <w:rPr>
                <w:color w:val="000000" w:themeColor="text1"/>
                <w:sz w:val="20"/>
                <w:szCs w:val="20"/>
              </w:rPr>
            </w:pPr>
            <w:r w:rsidRPr="000E609B">
              <w:rPr>
                <w:color w:val="000000" w:themeColor="text1"/>
                <w:sz w:val="20"/>
                <w:szCs w:val="20"/>
              </w:rPr>
              <w:t>/sweep_&lt;n&gt;/sweep_mode</w:t>
            </w:r>
          </w:p>
        </w:tc>
        <w:tc>
          <w:tcPr>
            <w:tcW w:w="0" w:type="auto"/>
            <w:tcBorders>
              <w:left w:val="single" w:sz="4" w:space="0" w:color="auto"/>
              <w:right w:val="single" w:sz="4" w:space="0" w:color="auto"/>
            </w:tcBorders>
          </w:tcPr>
          <w:p w14:paraId="620D94EF" w14:textId="77777777" w:rsidR="000E609B" w:rsidRPr="000E609B" w:rsidRDefault="000E609B" w:rsidP="000E609B">
            <w:pPr>
              <w:rPr>
                <w:color w:val="000000" w:themeColor="text1"/>
                <w:sz w:val="20"/>
                <w:szCs w:val="20"/>
              </w:rPr>
            </w:pPr>
            <w:r w:rsidRPr="000E609B">
              <w:rPr>
                <w:color w:val="000000" w:themeColor="text1"/>
                <w:sz w:val="20"/>
                <w:szCs w:val="20"/>
              </w:rPr>
              <w:t>sector</w:t>
            </w:r>
          </w:p>
        </w:tc>
      </w:tr>
      <w:tr w:rsidR="000E609B" w:rsidRPr="000E609B" w14:paraId="3DCEFF80" w14:textId="77777777" w:rsidTr="00414F29">
        <w:tc>
          <w:tcPr>
            <w:tcW w:w="0" w:type="auto"/>
            <w:tcBorders>
              <w:left w:val="single" w:sz="4" w:space="0" w:color="auto"/>
              <w:right w:val="single" w:sz="4" w:space="0" w:color="auto"/>
            </w:tcBorders>
          </w:tcPr>
          <w:p w14:paraId="2658E646"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3B86CF64" w14:textId="77777777" w:rsidR="000E609B" w:rsidRPr="000E609B" w:rsidRDefault="000E609B" w:rsidP="000E609B">
            <w:pPr>
              <w:rPr>
                <w:color w:val="000000" w:themeColor="text1"/>
                <w:sz w:val="20"/>
                <w:szCs w:val="20"/>
              </w:rPr>
            </w:pPr>
            <w:r w:rsidRPr="000E609B">
              <w:rPr>
                <w:color w:val="000000" w:themeColor="text1"/>
                <w:sz w:val="20"/>
                <w:szCs w:val="20"/>
              </w:rPr>
              <w:t>coplane</w:t>
            </w:r>
          </w:p>
        </w:tc>
      </w:tr>
      <w:tr w:rsidR="000E609B" w:rsidRPr="000E609B" w14:paraId="335E9749" w14:textId="77777777" w:rsidTr="00414F29">
        <w:tc>
          <w:tcPr>
            <w:tcW w:w="0" w:type="auto"/>
            <w:tcBorders>
              <w:left w:val="single" w:sz="4" w:space="0" w:color="auto"/>
              <w:right w:val="single" w:sz="4" w:space="0" w:color="auto"/>
            </w:tcBorders>
          </w:tcPr>
          <w:p w14:paraId="492CB8FA"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53C122BD" w14:textId="77777777" w:rsidR="000E609B" w:rsidRPr="000E609B" w:rsidRDefault="000E609B" w:rsidP="000E609B">
            <w:pPr>
              <w:rPr>
                <w:color w:val="000000" w:themeColor="text1"/>
                <w:sz w:val="20"/>
                <w:szCs w:val="20"/>
              </w:rPr>
            </w:pPr>
            <w:r w:rsidRPr="000E609B">
              <w:rPr>
                <w:color w:val="000000" w:themeColor="text1"/>
                <w:sz w:val="20"/>
                <w:szCs w:val="20"/>
              </w:rPr>
              <w:t>rhi</w:t>
            </w:r>
          </w:p>
        </w:tc>
      </w:tr>
      <w:tr w:rsidR="000E609B" w:rsidRPr="000E609B" w14:paraId="6E600984" w14:textId="77777777" w:rsidTr="00414F29">
        <w:tc>
          <w:tcPr>
            <w:tcW w:w="0" w:type="auto"/>
            <w:tcBorders>
              <w:left w:val="single" w:sz="4" w:space="0" w:color="auto"/>
              <w:right w:val="single" w:sz="4" w:space="0" w:color="auto"/>
            </w:tcBorders>
          </w:tcPr>
          <w:p w14:paraId="4EDE9134"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4B754EE2" w14:textId="77777777" w:rsidR="000E609B" w:rsidRPr="000E609B" w:rsidRDefault="000E609B" w:rsidP="000E609B">
            <w:pPr>
              <w:rPr>
                <w:color w:val="000000" w:themeColor="text1"/>
                <w:sz w:val="20"/>
                <w:szCs w:val="20"/>
              </w:rPr>
            </w:pPr>
            <w:r w:rsidRPr="000E609B">
              <w:rPr>
                <w:color w:val="000000" w:themeColor="text1"/>
                <w:sz w:val="20"/>
                <w:szCs w:val="20"/>
              </w:rPr>
              <w:t>vertical_pointing</w:t>
            </w:r>
          </w:p>
        </w:tc>
      </w:tr>
      <w:tr w:rsidR="000E609B" w:rsidRPr="000E609B" w14:paraId="10012D4B" w14:textId="77777777" w:rsidTr="00414F29">
        <w:tc>
          <w:tcPr>
            <w:tcW w:w="0" w:type="auto"/>
            <w:tcBorders>
              <w:left w:val="single" w:sz="4" w:space="0" w:color="auto"/>
              <w:right w:val="single" w:sz="4" w:space="0" w:color="auto"/>
            </w:tcBorders>
          </w:tcPr>
          <w:p w14:paraId="755A0FDA"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B1F04A0" w14:textId="77777777" w:rsidR="000E609B" w:rsidRPr="000E609B" w:rsidRDefault="000E609B" w:rsidP="000E609B">
            <w:pPr>
              <w:rPr>
                <w:color w:val="000000" w:themeColor="text1"/>
                <w:sz w:val="20"/>
                <w:szCs w:val="20"/>
              </w:rPr>
            </w:pPr>
            <w:r w:rsidRPr="000E609B">
              <w:rPr>
                <w:color w:val="000000" w:themeColor="text1"/>
                <w:sz w:val="20"/>
                <w:szCs w:val="20"/>
              </w:rPr>
              <w:t>idle</w:t>
            </w:r>
          </w:p>
        </w:tc>
      </w:tr>
      <w:tr w:rsidR="000E609B" w:rsidRPr="000E609B" w14:paraId="74E2133D" w14:textId="77777777" w:rsidTr="00414F29">
        <w:tc>
          <w:tcPr>
            <w:tcW w:w="0" w:type="auto"/>
            <w:tcBorders>
              <w:left w:val="single" w:sz="4" w:space="0" w:color="auto"/>
              <w:right w:val="single" w:sz="4" w:space="0" w:color="auto"/>
            </w:tcBorders>
          </w:tcPr>
          <w:p w14:paraId="18334E72"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035527BC" w14:textId="77777777" w:rsidR="000E609B" w:rsidRPr="000E609B" w:rsidRDefault="000E609B" w:rsidP="000E609B">
            <w:pPr>
              <w:rPr>
                <w:color w:val="000000" w:themeColor="text1"/>
                <w:sz w:val="20"/>
                <w:szCs w:val="20"/>
              </w:rPr>
            </w:pPr>
            <w:r w:rsidRPr="000E609B">
              <w:rPr>
                <w:color w:val="000000" w:themeColor="text1"/>
                <w:sz w:val="20"/>
                <w:szCs w:val="20"/>
              </w:rPr>
              <w:t>azimuth_surveillance</w:t>
            </w:r>
          </w:p>
        </w:tc>
      </w:tr>
      <w:tr w:rsidR="000E609B" w:rsidRPr="000E609B" w14:paraId="585600AD" w14:textId="77777777" w:rsidTr="00414F29">
        <w:tc>
          <w:tcPr>
            <w:tcW w:w="0" w:type="auto"/>
            <w:tcBorders>
              <w:left w:val="single" w:sz="4" w:space="0" w:color="auto"/>
              <w:right w:val="single" w:sz="4" w:space="0" w:color="auto"/>
            </w:tcBorders>
          </w:tcPr>
          <w:p w14:paraId="2008F0FE"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21204FC" w14:textId="77777777" w:rsidR="000E609B" w:rsidRPr="000E609B" w:rsidRDefault="000E609B" w:rsidP="000E609B">
            <w:pPr>
              <w:rPr>
                <w:color w:val="000000" w:themeColor="text1"/>
                <w:sz w:val="20"/>
                <w:szCs w:val="20"/>
              </w:rPr>
            </w:pPr>
            <w:r w:rsidRPr="000E609B">
              <w:rPr>
                <w:color w:val="000000" w:themeColor="text1"/>
                <w:sz w:val="20"/>
                <w:szCs w:val="20"/>
              </w:rPr>
              <w:t>elevation_surveillance</w:t>
            </w:r>
          </w:p>
        </w:tc>
      </w:tr>
      <w:tr w:rsidR="000E609B" w:rsidRPr="000E609B" w14:paraId="66900D77" w14:textId="77777777" w:rsidTr="00414F29">
        <w:tc>
          <w:tcPr>
            <w:tcW w:w="0" w:type="auto"/>
            <w:tcBorders>
              <w:left w:val="single" w:sz="4" w:space="0" w:color="auto"/>
              <w:right w:val="single" w:sz="4" w:space="0" w:color="auto"/>
            </w:tcBorders>
          </w:tcPr>
          <w:p w14:paraId="7664D179"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4C50CFD" w14:textId="77777777" w:rsidR="000E609B" w:rsidRPr="000E609B" w:rsidRDefault="000E609B" w:rsidP="000E609B">
            <w:pPr>
              <w:rPr>
                <w:color w:val="000000" w:themeColor="text1"/>
                <w:sz w:val="20"/>
                <w:szCs w:val="20"/>
              </w:rPr>
            </w:pPr>
            <w:r w:rsidRPr="000E609B">
              <w:rPr>
                <w:color w:val="000000" w:themeColor="text1"/>
                <w:sz w:val="20"/>
                <w:szCs w:val="20"/>
              </w:rPr>
              <w:t>sunscan</w:t>
            </w:r>
          </w:p>
        </w:tc>
      </w:tr>
      <w:tr w:rsidR="000E609B" w:rsidRPr="000E609B" w14:paraId="764F68DF" w14:textId="77777777" w:rsidTr="00414F29">
        <w:tc>
          <w:tcPr>
            <w:tcW w:w="0" w:type="auto"/>
            <w:tcBorders>
              <w:left w:val="single" w:sz="4" w:space="0" w:color="auto"/>
              <w:right w:val="single" w:sz="4" w:space="0" w:color="auto"/>
            </w:tcBorders>
          </w:tcPr>
          <w:p w14:paraId="3F6179FA"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9914D4E" w14:textId="77777777" w:rsidR="000E609B" w:rsidRPr="000E609B" w:rsidRDefault="000E609B" w:rsidP="000E609B">
            <w:pPr>
              <w:rPr>
                <w:color w:val="000000" w:themeColor="text1"/>
                <w:sz w:val="20"/>
                <w:szCs w:val="20"/>
              </w:rPr>
            </w:pPr>
            <w:r w:rsidRPr="000E609B">
              <w:rPr>
                <w:color w:val="000000" w:themeColor="text1"/>
                <w:sz w:val="20"/>
                <w:szCs w:val="20"/>
              </w:rPr>
              <w:t>pointing</w:t>
            </w:r>
          </w:p>
        </w:tc>
      </w:tr>
      <w:tr w:rsidR="000E609B" w:rsidRPr="000E609B" w14:paraId="78ADDC2D" w14:textId="77777777" w:rsidTr="00414F29">
        <w:tc>
          <w:tcPr>
            <w:tcW w:w="0" w:type="auto"/>
            <w:tcBorders>
              <w:left w:val="single" w:sz="4" w:space="0" w:color="auto"/>
              <w:right w:val="single" w:sz="4" w:space="0" w:color="auto"/>
            </w:tcBorders>
          </w:tcPr>
          <w:p w14:paraId="5F773469"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7B2294A8" w14:textId="77777777" w:rsidR="000E609B" w:rsidRPr="000E609B" w:rsidRDefault="000E609B" w:rsidP="000E609B">
            <w:pPr>
              <w:rPr>
                <w:color w:val="000000" w:themeColor="text1"/>
                <w:sz w:val="20"/>
                <w:szCs w:val="20"/>
              </w:rPr>
            </w:pPr>
            <w:r w:rsidRPr="000E609B">
              <w:rPr>
                <w:color w:val="000000" w:themeColor="text1"/>
                <w:sz w:val="20"/>
                <w:szCs w:val="20"/>
              </w:rPr>
              <w:t>manual_ppi</w:t>
            </w:r>
          </w:p>
        </w:tc>
      </w:tr>
      <w:tr w:rsidR="000E609B" w:rsidRPr="000E609B" w14:paraId="78497C72" w14:textId="77777777" w:rsidTr="00414F29">
        <w:tc>
          <w:tcPr>
            <w:tcW w:w="0" w:type="auto"/>
            <w:tcBorders>
              <w:left w:val="single" w:sz="4" w:space="0" w:color="auto"/>
              <w:right w:val="single" w:sz="4" w:space="0" w:color="auto"/>
            </w:tcBorders>
          </w:tcPr>
          <w:p w14:paraId="40E4A0F6"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DFFC587" w14:textId="77777777" w:rsidR="000E609B" w:rsidRPr="000E609B" w:rsidRDefault="000E609B" w:rsidP="000E609B">
            <w:pPr>
              <w:rPr>
                <w:color w:val="000000" w:themeColor="text1"/>
                <w:sz w:val="20"/>
                <w:szCs w:val="20"/>
              </w:rPr>
            </w:pPr>
            <w:r w:rsidRPr="000E609B">
              <w:rPr>
                <w:color w:val="000000" w:themeColor="text1"/>
                <w:sz w:val="20"/>
                <w:szCs w:val="20"/>
              </w:rPr>
              <w:t>manual_rhi</w:t>
            </w:r>
          </w:p>
        </w:tc>
      </w:tr>
      <w:tr w:rsidR="000E609B" w:rsidRPr="000E609B" w14:paraId="6AA5A8C1" w14:textId="77777777" w:rsidTr="00414F29">
        <w:tc>
          <w:tcPr>
            <w:tcW w:w="0" w:type="auto"/>
            <w:tcBorders>
              <w:left w:val="single" w:sz="4" w:space="0" w:color="auto"/>
              <w:right w:val="single" w:sz="4" w:space="0" w:color="auto"/>
            </w:tcBorders>
          </w:tcPr>
          <w:p w14:paraId="3638084B"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1EA2E7DC" w14:textId="77777777" w:rsidR="000E609B" w:rsidRPr="000E609B" w:rsidRDefault="000E609B" w:rsidP="000E609B">
            <w:pPr>
              <w:rPr>
                <w:color w:val="000000" w:themeColor="text1"/>
                <w:sz w:val="20"/>
                <w:szCs w:val="20"/>
              </w:rPr>
            </w:pPr>
            <w:r w:rsidRPr="000E609B">
              <w:rPr>
                <w:color w:val="000000" w:themeColor="text1"/>
                <w:sz w:val="20"/>
                <w:szCs w:val="20"/>
              </w:rPr>
              <w:t>doppler_beam_swinging</w:t>
            </w:r>
          </w:p>
        </w:tc>
      </w:tr>
      <w:tr w:rsidR="000E609B" w:rsidRPr="000E609B" w14:paraId="2F039D6C" w14:textId="77777777" w:rsidTr="00414F29">
        <w:tc>
          <w:tcPr>
            <w:tcW w:w="0" w:type="auto"/>
            <w:tcBorders>
              <w:left w:val="single" w:sz="4" w:space="0" w:color="auto"/>
              <w:right w:val="single" w:sz="4" w:space="0" w:color="auto"/>
            </w:tcBorders>
          </w:tcPr>
          <w:p w14:paraId="7047D90A"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0F5E482D" w14:textId="77777777" w:rsidR="000E609B" w:rsidRPr="000E609B" w:rsidRDefault="000E609B" w:rsidP="000E609B">
            <w:pPr>
              <w:rPr>
                <w:color w:val="000000" w:themeColor="text1"/>
                <w:sz w:val="20"/>
                <w:szCs w:val="20"/>
              </w:rPr>
            </w:pPr>
            <w:r w:rsidRPr="000E609B">
              <w:rPr>
                <w:color w:val="000000" w:themeColor="text1"/>
                <w:sz w:val="20"/>
                <w:szCs w:val="20"/>
              </w:rPr>
              <w:t>complex_trajectory</w:t>
            </w:r>
          </w:p>
        </w:tc>
      </w:tr>
      <w:tr w:rsidR="000E609B" w:rsidRPr="000E609B" w14:paraId="5CA41E74" w14:textId="77777777" w:rsidTr="00414F29">
        <w:tc>
          <w:tcPr>
            <w:tcW w:w="0" w:type="auto"/>
            <w:tcBorders>
              <w:left w:val="single" w:sz="4" w:space="0" w:color="auto"/>
              <w:right w:val="single" w:sz="4" w:space="0" w:color="auto"/>
            </w:tcBorders>
          </w:tcPr>
          <w:p w14:paraId="38BAFF1E"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78D9F54A" w14:textId="77777777" w:rsidR="000E609B" w:rsidRPr="000E609B" w:rsidRDefault="000E609B" w:rsidP="000E609B">
            <w:pPr>
              <w:rPr>
                <w:color w:val="000000" w:themeColor="text1"/>
                <w:sz w:val="20"/>
                <w:szCs w:val="20"/>
              </w:rPr>
            </w:pPr>
            <w:r w:rsidRPr="000E609B">
              <w:rPr>
                <w:color w:val="000000" w:themeColor="text1"/>
                <w:sz w:val="20"/>
                <w:szCs w:val="20"/>
              </w:rPr>
              <w:t>electronic_steering</w:t>
            </w:r>
          </w:p>
        </w:tc>
      </w:tr>
      <w:tr w:rsidR="000E609B" w:rsidRPr="000E609B" w14:paraId="52AB8544" w14:textId="77777777" w:rsidTr="00414F29">
        <w:tc>
          <w:tcPr>
            <w:tcW w:w="0" w:type="auto"/>
            <w:tcBorders>
              <w:left w:val="single" w:sz="4" w:space="0" w:color="auto"/>
              <w:right w:val="single" w:sz="4" w:space="0" w:color="auto"/>
            </w:tcBorders>
          </w:tcPr>
          <w:p w14:paraId="1F312AAC" w14:textId="77777777" w:rsidR="000E609B" w:rsidRPr="000E609B" w:rsidRDefault="000E609B" w:rsidP="000E609B">
            <w:pPr>
              <w:rPr>
                <w:color w:val="000000" w:themeColor="text1"/>
                <w:sz w:val="20"/>
                <w:szCs w:val="20"/>
              </w:rPr>
            </w:pPr>
            <w:r w:rsidRPr="000E609B">
              <w:rPr>
                <w:color w:val="000000" w:themeColor="text1"/>
                <w:sz w:val="20"/>
                <w:szCs w:val="20"/>
              </w:rPr>
              <w:t>/sweep_&lt;n&gt;/follow_mode</w:t>
            </w:r>
          </w:p>
        </w:tc>
        <w:tc>
          <w:tcPr>
            <w:tcW w:w="0" w:type="auto"/>
            <w:tcBorders>
              <w:left w:val="single" w:sz="4" w:space="0" w:color="auto"/>
              <w:right w:val="single" w:sz="4" w:space="0" w:color="auto"/>
            </w:tcBorders>
          </w:tcPr>
          <w:p w14:paraId="3C3EDCDB" w14:textId="77777777" w:rsidR="000E609B" w:rsidRPr="000E609B" w:rsidRDefault="000E609B" w:rsidP="000E609B">
            <w:pPr>
              <w:rPr>
                <w:color w:val="000000" w:themeColor="text1"/>
                <w:sz w:val="20"/>
                <w:szCs w:val="20"/>
              </w:rPr>
            </w:pPr>
            <w:r w:rsidRPr="000E609B">
              <w:rPr>
                <w:color w:val="000000" w:themeColor="text1"/>
                <w:sz w:val="20"/>
                <w:szCs w:val="20"/>
              </w:rPr>
              <w:t>none</w:t>
            </w:r>
          </w:p>
        </w:tc>
      </w:tr>
      <w:tr w:rsidR="000E609B" w:rsidRPr="000E609B" w14:paraId="74BD0F85" w14:textId="77777777" w:rsidTr="00414F29">
        <w:tc>
          <w:tcPr>
            <w:tcW w:w="0" w:type="auto"/>
            <w:tcBorders>
              <w:left w:val="single" w:sz="4" w:space="0" w:color="auto"/>
              <w:right w:val="single" w:sz="4" w:space="0" w:color="auto"/>
            </w:tcBorders>
          </w:tcPr>
          <w:p w14:paraId="19245507"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21DEA06C" w14:textId="77777777" w:rsidR="000E609B" w:rsidRPr="000E609B" w:rsidRDefault="000E609B" w:rsidP="000E609B">
            <w:pPr>
              <w:rPr>
                <w:color w:val="000000" w:themeColor="text1"/>
                <w:sz w:val="20"/>
                <w:szCs w:val="20"/>
              </w:rPr>
            </w:pPr>
            <w:r w:rsidRPr="000E609B">
              <w:rPr>
                <w:color w:val="000000" w:themeColor="text1"/>
                <w:sz w:val="20"/>
                <w:szCs w:val="20"/>
              </w:rPr>
              <w:t>sun</w:t>
            </w:r>
          </w:p>
        </w:tc>
      </w:tr>
      <w:tr w:rsidR="000E609B" w:rsidRPr="000E609B" w14:paraId="3FFAEBB3" w14:textId="77777777" w:rsidTr="00414F29">
        <w:tc>
          <w:tcPr>
            <w:tcW w:w="0" w:type="auto"/>
            <w:tcBorders>
              <w:left w:val="single" w:sz="4" w:space="0" w:color="auto"/>
              <w:right w:val="single" w:sz="4" w:space="0" w:color="auto"/>
            </w:tcBorders>
          </w:tcPr>
          <w:p w14:paraId="14095BAD"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460EC727" w14:textId="77777777" w:rsidR="000E609B" w:rsidRPr="000E609B" w:rsidRDefault="000E609B" w:rsidP="000E609B">
            <w:pPr>
              <w:rPr>
                <w:color w:val="000000" w:themeColor="text1"/>
                <w:sz w:val="20"/>
                <w:szCs w:val="20"/>
              </w:rPr>
            </w:pPr>
            <w:r w:rsidRPr="000E609B">
              <w:rPr>
                <w:color w:val="000000" w:themeColor="text1"/>
                <w:sz w:val="20"/>
                <w:szCs w:val="20"/>
              </w:rPr>
              <w:t>vehicle</w:t>
            </w:r>
          </w:p>
        </w:tc>
      </w:tr>
      <w:tr w:rsidR="000E609B" w:rsidRPr="000E609B" w14:paraId="52875DCD" w14:textId="77777777" w:rsidTr="00414F29">
        <w:tc>
          <w:tcPr>
            <w:tcW w:w="0" w:type="auto"/>
            <w:tcBorders>
              <w:left w:val="single" w:sz="4" w:space="0" w:color="auto"/>
              <w:right w:val="single" w:sz="4" w:space="0" w:color="auto"/>
            </w:tcBorders>
          </w:tcPr>
          <w:p w14:paraId="18310547"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2BA420B4" w14:textId="77777777" w:rsidR="000E609B" w:rsidRPr="000E609B" w:rsidRDefault="000E609B" w:rsidP="000E609B">
            <w:pPr>
              <w:rPr>
                <w:color w:val="000000" w:themeColor="text1"/>
                <w:sz w:val="20"/>
                <w:szCs w:val="20"/>
              </w:rPr>
            </w:pPr>
            <w:r w:rsidRPr="000E609B">
              <w:rPr>
                <w:color w:val="000000" w:themeColor="text1"/>
                <w:sz w:val="20"/>
                <w:szCs w:val="20"/>
              </w:rPr>
              <w:t>aircraft</w:t>
            </w:r>
          </w:p>
        </w:tc>
      </w:tr>
      <w:tr w:rsidR="000E609B" w:rsidRPr="000E609B" w14:paraId="5337F9C3" w14:textId="77777777" w:rsidTr="00414F29">
        <w:tc>
          <w:tcPr>
            <w:tcW w:w="0" w:type="auto"/>
            <w:tcBorders>
              <w:left w:val="single" w:sz="4" w:space="0" w:color="auto"/>
              <w:right w:val="single" w:sz="4" w:space="0" w:color="auto"/>
            </w:tcBorders>
          </w:tcPr>
          <w:p w14:paraId="2E265518"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0F9B4879" w14:textId="77777777" w:rsidR="000E609B" w:rsidRPr="000E609B" w:rsidRDefault="000E609B" w:rsidP="000E609B">
            <w:pPr>
              <w:rPr>
                <w:color w:val="000000" w:themeColor="text1"/>
                <w:sz w:val="20"/>
                <w:szCs w:val="20"/>
              </w:rPr>
            </w:pPr>
            <w:r w:rsidRPr="000E609B">
              <w:rPr>
                <w:color w:val="000000" w:themeColor="text1"/>
                <w:sz w:val="20"/>
                <w:szCs w:val="20"/>
              </w:rPr>
              <w:t>target</w:t>
            </w:r>
          </w:p>
        </w:tc>
      </w:tr>
      <w:tr w:rsidR="000E609B" w:rsidRPr="000E609B" w14:paraId="29258CD6" w14:textId="77777777" w:rsidTr="00414F29">
        <w:tc>
          <w:tcPr>
            <w:tcW w:w="0" w:type="auto"/>
            <w:tcBorders>
              <w:left w:val="single" w:sz="4" w:space="0" w:color="auto"/>
              <w:right w:val="single" w:sz="4" w:space="0" w:color="auto"/>
            </w:tcBorders>
          </w:tcPr>
          <w:p w14:paraId="25758356"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283C3763" w14:textId="77777777" w:rsidR="000E609B" w:rsidRPr="000E609B" w:rsidRDefault="000E609B" w:rsidP="000E609B">
            <w:pPr>
              <w:rPr>
                <w:color w:val="000000" w:themeColor="text1"/>
                <w:sz w:val="20"/>
                <w:szCs w:val="20"/>
              </w:rPr>
            </w:pPr>
            <w:r w:rsidRPr="000E609B">
              <w:rPr>
                <w:color w:val="000000" w:themeColor="text1"/>
                <w:sz w:val="20"/>
                <w:szCs w:val="20"/>
              </w:rPr>
              <w:t>manual</w:t>
            </w:r>
          </w:p>
        </w:tc>
      </w:tr>
      <w:tr w:rsidR="000E609B" w:rsidRPr="000E609B" w14:paraId="59E73084" w14:textId="77777777" w:rsidTr="00414F29">
        <w:tc>
          <w:tcPr>
            <w:tcW w:w="0" w:type="auto"/>
            <w:tcBorders>
              <w:left w:val="single" w:sz="4" w:space="0" w:color="auto"/>
              <w:right w:val="single" w:sz="4" w:space="0" w:color="auto"/>
            </w:tcBorders>
          </w:tcPr>
          <w:p w14:paraId="2098A63E" w14:textId="77777777" w:rsidR="000E609B" w:rsidRPr="000E609B" w:rsidRDefault="000E609B" w:rsidP="000E609B">
            <w:pPr>
              <w:rPr>
                <w:color w:val="000000" w:themeColor="text1"/>
                <w:sz w:val="20"/>
                <w:szCs w:val="20"/>
              </w:rPr>
            </w:pPr>
            <w:r w:rsidRPr="000E609B">
              <w:rPr>
                <w:color w:val="000000" w:themeColor="text1"/>
                <w:sz w:val="20"/>
                <w:szCs w:val="20"/>
              </w:rPr>
              <w:t>/sweep_&lt;n&gt;/prt_mode</w:t>
            </w:r>
          </w:p>
        </w:tc>
        <w:tc>
          <w:tcPr>
            <w:tcW w:w="0" w:type="auto"/>
            <w:tcBorders>
              <w:left w:val="single" w:sz="4" w:space="0" w:color="auto"/>
              <w:right w:val="single" w:sz="4" w:space="0" w:color="auto"/>
            </w:tcBorders>
          </w:tcPr>
          <w:p w14:paraId="1B2E4A5A" w14:textId="77777777" w:rsidR="000E609B" w:rsidRPr="000E609B" w:rsidRDefault="000E609B" w:rsidP="000E609B">
            <w:pPr>
              <w:rPr>
                <w:color w:val="000000" w:themeColor="text1"/>
                <w:sz w:val="20"/>
                <w:szCs w:val="20"/>
              </w:rPr>
            </w:pPr>
            <w:r w:rsidRPr="000E609B">
              <w:rPr>
                <w:color w:val="000000" w:themeColor="text1"/>
                <w:sz w:val="20"/>
                <w:szCs w:val="20"/>
              </w:rPr>
              <w:t>fixed</w:t>
            </w:r>
          </w:p>
        </w:tc>
      </w:tr>
      <w:tr w:rsidR="000E609B" w:rsidRPr="000E609B" w14:paraId="5FE1D894" w14:textId="77777777" w:rsidTr="00414F29">
        <w:tc>
          <w:tcPr>
            <w:tcW w:w="0" w:type="auto"/>
            <w:tcBorders>
              <w:left w:val="single" w:sz="4" w:space="0" w:color="auto"/>
              <w:right w:val="single" w:sz="4" w:space="0" w:color="auto"/>
            </w:tcBorders>
          </w:tcPr>
          <w:p w14:paraId="153D1F48"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64E5D323" w14:textId="77777777" w:rsidR="000E609B" w:rsidRPr="000E609B" w:rsidRDefault="000E609B" w:rsidP="000E609B">
            <w:pPr>
              <w:rPr>
                <w:color w:val="000000" w:themeColor="text1"/>
                <w:sz w:val="20"/>
                <w:szCs w:val="20"/>
              </w:rPr>
            </w:pPr>
            <w:r w:rsidRPr="000E609B">
              <w:rPr>
                <w:color w:val="000000" w:themeColor="text1"/>
                <w:sz w:val="20"/>
                <w:szCs w:val="20"/>
              </w:rPr>
              <w:t>staggered</w:t>
            </w:r>
          </w:p>
        </w:tc>
      </w:tr>
      <w:tr w:rsidR="000E609B" w:rsidRPr="000E609B" w14:paraId="6AD78D2C" w14:textId="77777777" w:rsidTr="00414F29">
        <w:tc>
          <w:tcPr>
            <w:tcW w:w="0" w:type="auto"/>
            <w:tcBorders>
              <w:left w:val="single" w:sz="4" w:space="0" w:color="auto"/>
              <w:right w:val="single" w:sz="4" w:space="0" w:color="auto"/>
            </w:tcBorders>
          </w:tcPr>
          <w:p w14:paraId="763E910F"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594FF0D9" w14:textId="77777777" w:rsidR="000E609B" w:rsidRPr="000E609B" w:rsidRDefault="000E609B" w:rsidP="000E609B">
            <w:pPr>
              <w:rPr>
                <w:color w:val="000000" w:themeColor="text1"/>
                <w:sz w:val="20"/>
                <w:szCs w:val="20"/>
              </w:rPr>
            </w:pPr>
            <w:r w:rsidRPr="000E609B">
              <w:rPr>
                <w:color w:val="000000" w:themeColor="text1"/>
                <w:sz w:val="20"/>
                <w:szCs w:val="20"/>
              </w:rPr>
              <w:t>dual</w:t>
            </w:r>
          </w:p>
        </w:tc>
      </w:tr>
      <w:tr w:rsidR="000E609B" w:rsidRPr="000E609B" w14:paraId="39ACE0A5" w14:textId="77777777" w:rsidTr="00414F29">
        <w:tc>
          <w:tcPr>
            <w:tcW w:w="0" w:type="auto"/>
            <w:tcBorders>
              <w:left w:val="single" w:sz="4" w:space="0" w:color="auto"/>
              <w:right w:val="single" w:sz="4" w:space="0" w:color="auto"/>
            </w:tcBorders>
          </w:tcPr>
          <w:p w14:paraId="6A4FB0BE"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0E3C4843" w14:textId="77777777" w:rsidR="000E609B" w:rsidRPr="000E609B" w:rsidRDefault="000E609B" w:rsidP="000E609B">
            <w:pPr>
              <w:rPr>
                <w:color w:val="000000" w:themeColor="text1"/>
                <w:sz w:val="20"/>
                <w:szCs w:val="20"/>
              </w:rPr>
            </w:pPr>
            <w:r w:rsidRPr="000E609B">
              <w:rPr>
                <w:color w:val="000000" w:themeColor="text1"/>
                <w:sz w:val="20"/>
                <w:szCs w:val="20"/>
              </w:rPr>
              <w:t>hybrid</w:t>
            </w:r>
          </w:p>
        </w:tc>
      </w:tr>
      <w:tr w:rsidR="000E609B" w:rsidRPr="000E609B" w14:paraId="5DCA62B1" w14:textId="77777777" w:rsidTr="00414F29">
        <w:tc>
          <w:tcPr>
            <w:tcW w:w="0" w:type="auto"/>
            <w:tcBorders>
              <w:left w:val="single" w:sz="4" w:space="0" w:color="auto"/>
              <w:right w:val="single" w:sz="4" w:space="0" w:color="auto"/>
            </w:tcBorders>
          </w:tcPr>
          <w:p w14:paraId="3832FD86" w14:textId="77777777" w:rsidR="000E609B" w:rsidRPr="000E609B" w:rsidRDefault="000E609B" w:rsidP="000E609B">
            <w:pPr>
              <w:rPr>
                <w:color w:val="000000" w:themeColor="text1"/>
                <w:sz w:val="20"/>
                <w:szCs w:val="20"/>
              </w:rPr>
            </w:pPr>
            <w:r w:rsidRPr="000E609B">
              <w:rPr>
                <w:color w:val="000000" w:themeColor="text1"/>
                <w:sz w:val="20"/>
                <w:szCs w:val="20"/>
              </w:rPr>
              <w:t>/sweep_&lt;n&gt;/polarization_mode</w:t>
            </w:r>
          </w:p>
        </w:tc>
        <w:tc>
          <w:tcPr>
            <w:tcW w:w="0" w:type="auto"/>
            <w:tcBorders>
              <w:left w:val="single" w:sz="4" w:space="0" w:color="auto"/>
              <w:right w:val="single" w:sz="4" w:space="0" w:color="auto"/>
            </w:tcBorders>
          </w:tcPr>
          <w:p w14:paraId="1734C085" w14:textId="77777777" w:rsidR="000E609B" w:rsidRPr="000E609B" w:rsidRDefault="000E609B" w:rsidP="000E609B">
            <w:pPr>
              <w:rPr>
                <w:color w:val="000000" w:themeColor="text1"/>
                <w:sz w:val="20"/>
                <w:szCs w:val="20"/>
              </w:rPr>
            </w:pPr>
            <w:r w:rsidRPr="000E609B">
              <w:rPr>
                <w:color w:val="000000" w:themeColor="text1"/>
                <w:sz w:val="20"/>
                <w:szCs w:val="20"/>
              </w:rPr>
              <w:t>horizontal</w:t>
            </w:r>
          </w:p>
        </w:tc>
      </w:tr>
      <w:tr w:rsidR="000E609B" w:rsidRPr="000E609B" w14:paraId="0D6C7F00" w14:textId="77777777" w:rsidTr="00414F29">
        <w:tc>
          <w:tcPr>
            <w:tcW w:w="0" w:type="auto"/>
            <w:tcBorders>
              <w:left w:val="single" w:sz="4" w:space="0" w:color="auto"/>
              <w:right w:val="single" w:sz="4" w:space="0" w:color="auto"/>
            </w:tcBorders>
          </w:tcPr>
          <w:p w14:paraId="3838F8DE"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7CB02AF2" w14:textId="77777777" w:rsidR="000E609B" w:rsidRPr="000E609B" w:rsidRDefault="000E609B" w:rsidP="000E609B">
            <w:pPr>
              <w:rPr>
                <w:color w:val="000000" w:themeColor="text1"/>
                <w:sz w:val="20"/>
                <w:szCs w:val="20"/>
              </w:rPr>
            </w:pPr>
            <w:r w:rsidRPr="000E609B">
              <w:rPr>
                <w:color w:val="000000" w:themeColor="text1"/>
                <w:sz w:val="20"/>
                <w:szCs w:val="20"/>
              </w:rPr>
              <w:t>vertical</w:t>
            </w:r>
          </w:p>
        </w:tc>
      </w:tr>
      <w:tr w:rsidR="000E609B" w:rsidRPr="000E609B" w14:paraId="1B7B86ED" w14:textId="77777777" w:rsidTr="00414F29">
        <w:tc>
          <w:tcPr>
            <w:tcW w:w="0" w:type="auto"/>
            <w:tcBorders>
              <w:left w:val="single" w:sz="4" w:space="0" w:color="auto"/>
              <w:right w:val="single" w:sz="4" w:space="0" w:color="auto"/>
            </w:tcBorders>
          </w:tcPr>
          <w:p w14:paraId="1650EADC"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394EB4D1" w14:textId="77777777" w:rsidR="000E609B" w:rsidRPr="000E609B" w:rsidRDefault="000E609B" w:rsidP="000E609B">
            <w:pPr>
              <w:rPr>
                <w:color w:val="000000" w:themeColor="text1"/>
                <w:sz w:val="20"/>
                <w:szCs w:val="20"/>
              </w:rPr>
            </w:pPr>
            <w:r w:rsidRPr="000E609B">
              <w:rPr>
                <w:color w:val="000000" w:themeColor="text1"/>
                <w:sz w:val="20"/>
                <w:szCs w:val="20"/>
              </w:rPr>
              <w:t>hv_alt</w:t>
            </w:r>
          </w:p>
        </w:tc>
      </w:tr>
      <w:tr w:rsidR="000E609B" w:rsidRPr="000E609B" w14:paraId="11473294" w14:textId="77777777" w:rsidTr="00414F29">
        <w:tc>
          <w:tcPr>
            <w:tcW w:w="0" w:type="auto"/>
            <w:tcBorders>
              <w:left w:val="single" w:sz="4" w:space="0" w:color="auto"/>
              <w:right w:val="single" w:sz="4" w:space="0" w:color="auto"/>
            </w:tcBorders>
          </w:tcPr>
          <w:p w14:paraId="6CF3F322"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65C352AA" w14:textId="77777777" w:rsidR="000E609B" w:rsidRPr="000E609B" w:rsidRDefault="000E609B" w:rsidP="000E609B">
            <w:pPr>
              <w:rPr>
                <w:color w:val="000000" w:themeColor="text1"/>
                <w:sz w:val="20"/>
                <w:szCs w:val="20"/>
              </w:rPr>
            </w:pPr>
            <w:r w:rsidRPr="000E609B">
              <w:rPr>
                <w:color w:val="000000" w:themeColor="text1"/>
                <w:sz w:val="20"/>
                <w:szCs w:val="20"/>
              </w:rPr>
              <w:t>hv_sim</w:t>
            </w:r>
          </w:p>
        </w:tc>
      </w:tr>
      <w:tr w:rsidR="000E609B" w:rsidRPr="000E609B" w14:paraId="68431070" w14:textId="77777777" w:rsidTr="00414F29">
        <w:tc>
          <w:tcPr>
            <w:tcW w:w="0" w:type="auto"/>
            <w:tcBorders>
              <w:left w:val="single" w:sz="4" w:space="0" w:color="auto"/>
              <w:bottom w:val="single" w:sz="4" w:space="0" w:color="auto"/>
              <w:right w:val="single" w:sz="4" w:space="0" w:color="auto"/>
            </w:tcBorders>
          </w:tcPr>
          <w:p w14:paraId="736C240A" w14:textId="77777777" w:rsidR="000E609B" w:rsidRPr="000E609B" w:rsidRDefault="000E609B" w:rsidP="000E609B">
            <w:pPr>
              <w:rPr>
                <w:color w:val="000000" w:themeColor="text1"/>
                <w:sz w:val="20"/>
                <w:szCs w:val="20"/>
              </w:rPr>
            </w:pPr>
          </w:p>
        </w:tc>
        <w:tc>
          <w:tcPr>
            <w:tcW w:w="0" w:type="auto"/>
            <w:tcBorders>
              <w:left w:val="single" w:sz="4" w:space="0" w:color="auto"/>
              <w:bottom w:val="single" w:sz="4" w:space="0" w:color="auto"/>
              <w:right w:val="single" w:sz="4" w:space="0" w:color="auto"/>
            </w:tcBorders>
          </w:tcPr>
          <w:p w14:paraId="16AF9064" w14:textId="77777777" w:rsidR="000E609B" w:rsidRPr="000E609B" w:rsidRDefault="000E609B" w:rsidP="000E609B">
            <w:pPr>
              <w:rPr>
                <w:color w:val="000000" w:themeColor="text1"/>
                <w:sz w:val="20"/>
                <w:szCs w:val="20"/>
              </w:rPr>
            </w:pPr>
            <w:r w:rsidRPr="000E609B">
              <w:rPr>
                <w:color w:val="000000" w:themeColor="text1"/>
                <w:sz w:val="20"/>
                <w:szCs w:val="20"/>
              </w:rPr>
              <w:t>circular</w:t>
            </w:r>
          </w:p>
        </w:tc>
      </w:tr>
    </w:tbl>
    <w:p w14:paraId="6FDA76CB" w14:textId="77777777" w:rsidR="000E609B" w:rsidRPr="006F0259" w:rsidRDefault="000E609B" w:rsidP="000E609B">
      <w:pPr>
        <w:rPr>
          <w:rFonts w:eastAsiaTheme="majorEastAsia" w:cstheme="majorBidi"/>
          <w:b/>
          <w:bCs/>
          <w:color w:val="000000" w:themeColor="text1"/>
        </w:rPr>
      </w:pPr>
      <w:bookmarkStart w:id="36" w:name="X313ae8aece1ac8dfa254513b39dea3ce32544aa"/>
      <w:r w:rsidRPr="000E609B">
        <w:rPr>
          <w:color w:val="000000" w:themeColor="text1"/>
        </w:rPr>
        <w:br w:type="page"/>
      </w:r>
    </w:p>
    <w:p w14:paraId="2B0C4F58" w14:textId="77777777" w:rsidR="000E609B" w:rsidRPr="000E609B" w:rsidRDefault="000E609B" w:rsidP="000E609B">
      <w:pPr>
        <w:keepNext/>
        <w:keepLines/>
        <w:tabs>
          <w:tab w:val="clear" w:pos="1134"/>
        </w:tabs>
        <w:spacing w:before="360" w:after="120"/>
        <w:jc w:val="center"/>
        <w:outlineLvl w:val="0"/>
        <w:rPr>
          <w:rFonts w:eastAsia="Verdana" w:cs="Verdana"/>
          <w:b/>
          <w:bCs/>
          <w:caps/>
          <w:color w:val="000000" w:themeColor="text1"/>
          <w:kern w:val="32"/>
          <w:sz w:val="24"/>
          <w:szCs w:val="24"/>
          <w:lang w:eastAsia="zh-TW"/>
        </w:rPr>
      </w:pPr>
      <w:r w:rsidRPr="000E609B">
        <w:rPr>
          <w:rFonts w:eastAsia="Verdana" w:cs="Verdana"/>
          <w:b/>
          <w:bCs/>
          <w:caps/>
          <w:color w:val="000000" w:themeColor="text1"/>
          <w:kern w:val="32"/>
          <w:sz w:val="24"/>
          <w:szCs w:val="24"/>
          <w:lang w:eastAsia="zh-TW"/>
        </w:rPr>
        <w:lastRenderedPageBreak/>
        <w:t>FM 302-2022 WMO-CF MARINE TRAJECTORY</w:t>
      </w:r>
      <w:bookmarkEnd w:id="36"/>
    </w:p>
    <w:p w14:paraId="124CB7B7" w14:textId="77777777" w:rsidR="000E609B" w:rsidRPr="000E609B" w:rsidRDefault="000E609B" w:rsidP="000E609B">
      <w:pPr>
        <w:keepNext/>
        <w:keepLines/>
        <w:tabs>
          <w:tab w:val="clear" w:pos="1134"/>
        </w:tabs>
        <w:spacing w:before="360" w:after="360"/>
        <w:jc w:val="center"/>
        <w:outlineLvl w:val="1"/>
        <w:rPr>
          <w:rFonts w:eastAsia="Verdana" w:cs="Verdana"/>
          <w:b/>
          <w:bCs/>
          <w:iCs/>
          <w:color w:val="000000" w:themeColor="text1"/>
          <w:sz w:val="22"/>
          <w:szCs w:val="22"/>
          <w:lang w:eastAsia="zh-TW"/>
        </w:rPr>
      </w:pPr>
      <w:bookmarkStart w:id="37" w:name="Xc785ce0f4f0261c09ce2513b13b5c4533cde08b"/>
      <w:r w:rsidRPr="00241EDA">
        <w:rPr>
          <w:rFonts w:eastAsia="Verdana" w:cs="Verdana"/>
          <w:b/>
          <w:bCs/>
          <w:iCs/>
          <w:color w:val="000000" w:themeColor="text1"/>
          <w:sz w:val="22"/>
          <w:szCs w:val="22"/>
          <w:lang w:eastAsia="zh-TW"/>
        </w:rPr>
        <w:t>Regulations</w:t>
      </w:r>
      <w:bookmarkEnd w:id="37"/>
    </w:p>
    <w:p w14:paraId="2430ABAB" w14:textId="77777777" w:rsidR="000E609B" w:rsidRPr="000E609B" w:rsidRDefault="000E609B">
      <w:pPr>
        <w:numPr>
          <w:ilvl w:val="0"/>
          <w:numId w:val="3"/>
        </w:numPr>
        <w:tabs>
          <w:tab w:val="clear" w:pos="1134"/>
        </w:tabs>
        <w:spacing w:after="200"/>
        <w:jc w:val="left"/>
        <w:rPr>
          <w:b/>
          <w:bCs/>
          <w:color w:val="000000" w:themeColor="text1"/>
        </w:rPr>
      </w:pPr>
      <w:r w:rsidRPr="000E609B">
        <w:rPr>
          <w:b/>
          <w:bCs/>
          <w:color w:val="000000" w:themeColor="text1"/>
        </w:rPr>
        <w:t>Scope</w:t>
      </w:r>
    </w:p>
    <w:p w14:paraId="7A367DD5" w14:textId="77777777" w:rsidR="000E609B" w:rsidRPr="000E609B" w:rsidRDefault="000E609B">
      <w:pPr>
        <w:numPr>
          <w:ilvl w:val="1"/>
          <w:numId w:val="3"/>
        </w:numPr>
        <w:tabs>
          <w:tab w:val="clear" w:pos="1134"/>
        </w:tabs>
        <w:spacing w:after="200"/>
        <w:jc w:val="left"/>
        <w:rPr>
          <w:color w:val="000000" w:themeColor="text1"/>
        </w:rPr>
      </w:pPr>
      <w:r w:rsidRPr="000E609B">
        <w:rPr>
          <w:color w:val="000000" w:themeColor="text1"/>
        </w:rPr>
        <w:t>This profile is intended for the reporting of meteorological and/or oceanographic observations along one or more trajectories, including both at or near the ocean surface and at depth, from a single platform. The trajectory may follow an undulating profile.</w:t>
      </w:r>
    </w:p>
    <w:p w14:paraId="178655DC" w14:textId="77777777" w:rsidR="000E609B" w:rsidRPr="000E609B" w:rsidRDefault="000E609B">
      <w:pPr>
        <w:numPr>
          <w:ilvl w:val="1"/>
          <w:numId w:val="3"/>
        </w:numPr>
        <w:tabs>
          <w:tab w:val="clear" w:pos="1134"/>
        </w:tabs>
        <w:spacing w:after="200"/>
        <w:jc w:val="left"/>
        <w:rPr>
          <w:color w:val="000000" w:themeColor="text1"/>
        </w:rPr>
      </w:pPr>
      <w:r w:rsidRPr="000E609B">
        <w:rPr>
          <w:color w:val="000000" w:themeColor="text1"/>
        </w:rPr>
        <w:t>A ragged array representation is used to allow multiple trajectories to be reported (e.g. see CF v1.8 conventions). This may be either a contiguous or indexed ragged array.</w:t>
      </w:r>
    </w:p>
    <w:p w14:paraId="1798879B" w14:textId="77777777" w:rsidR="000E609B" w:rsidRPr="000E609B" w:rsidRDefault="000E609B">
      <w:pPr>
        <w:numPr>
          <w:ilvl w:val="1"/>
          <w:numId w:val="3"/>
        </w:numPr>
        <w:tabs>
          <w:tab w:val="clear" w:pos="1134"/>
        </w:tabs>
        <w:spacing w:after="200"/>
        <w:jc w:val="left"/>
        <w:rPr>
          <w:color w:val="000000" w:themeColor="text1"/>
        </w:rPr>
      </w:pPr>
      <w:r w:rsidRPr="000E609B">
        <w:rPr>
          <w:color w:val="000000" w:themeColor="text1"/>
        </w:rPr>
        <w:t>Only data for a single platform shall be included in the file.</w:t>
      </w:r>
    </w:p>
    <w:p w14:paraId="5196FF01" w14:textId="77777777" w:rsidR="000E609B" w:rsidRPr="000E609B" w:rsidRDefault="000E609B">
      <w:pPr>
        <w:numPr>
          <w:ilvl w:val="1"/>
          <w:numId w:val="3"/>
        </w:numPr>
        <w:tabs>
          <w:tab w:val="clear" w:pos="1134"/>
        </w:tabs>
        <w:spacing w:after="200"/>
        <w:jc w:val="left"/>
        <w:rPr>
          <w:color w:val="000000" w:themeColor="text1"/>
        </w:rPr>
      </w:pPr>
      <w:r w:rsidRPr="000E609B">
        <w:rPr>
          <w:color w:val="000000" w:themeColor="text1"/>
        </w:rPr>
        <w:t>Groups are not supported in this profile and groups other than the root group shall not be used.</w:t>
      </w:r>
    </w:p>
    <w:p w14:paraId="28C19DF6" w14:textId="0E00C4B4" w:rsidR="000E609B" w:rsidRPr="000E609B" w:rsidRDefault="000E609B">
      <w:pPr>
        <w:numPr>
          <w:ilvl w:val="0"/>
          <w:numId w:val="3"/>
        </w:numPr>
        <w:tabs>
          <w:tab w:val="clear" w:pos="1134"/>
        </w:tabs>
        <w:spacing w:after="200"/>
        <w:jc w:val="left"/>
        <w:rPr>
          <w:b/>
          <w:bCs/>
          <w:color w:val="000000" w:themeColor="text1"/>
        </w:rPr>
      </w:pPr>
      <w:r w:rsidRPr="000E609B">
        <w:rPr>
          <w:b/>
          <w:bCs/>
          <w:color w:val="000000" w:themeColor="text1"/>
        </w:rPr>
        <w:t>Global scope/root group</w:t>
      </w:r>
    </w:p>
    <w:p w14:paraId="26D59C9E" w14:textId="77777777" w:rsidR="000E609B" w:rsidRPr="000E609B" w:rsidRDefault="000E609B">
      <w:pPr>
        <w:numPr>
          <w:ilvl w:val="1"/>
          <w:numId w:val="3"/>
        </w:numPr>
        <w:tabs>
          <w:tab w:val="clear" w:pos="1134"/>
        </w:tabs>
        <w:spacing w:after="200"/>
        <w:jc w:val="left"/>
        <w:rPr>
          <w:i/>
          <w:iCs/>
          <w:color w:val="000000" w:themeColor="text1"/>
        </w:rPr>
      </w:pPr>
      <w:r w:rsidRPr="000E609B">
        <w:rPr>
          <w:i/>
          <w:iCs/>
          <w:color w:val="000000" w:themeColor="text1"/>
        </w:rPr>
        <w:t>Global attributes</w:t>
      </w:r>
    </w:p>
    <w:p w14:paraId="6BE6205A"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The regulations defined in General Regulation </w:t>
      </w:r>
      <w:r w:rsidRPr="000E609B">
        <w:rPr>
          <w:color w:val="000000" w:themeColor="text1"/>
        </w:rPr>
        <w:fldChar w:fldCharType="begin"/>
      </w:r>
      <w:r w:rsidRPr="000E609B">
        <w:rPr>
          <w:color w:val="000000" w:themeColor="text1"/>
        </w:rPr>
        <w:instrText xml:space="preserve"> REF _Ref106115110 \r \h </w:instrText>
      </w:r>
      <w:r w:rsidRPr="000E609B">
        <w:rPr>
          <w:color w:val="000000" w:themeColor="text1"/>
        </w:rPr>
      </w:r>
      <w:r w:rsidRPr="000E609B">
        <w:rPr>
          <w:color w:val="000000" w:themeColor="text1"/>
        </w:rPr>
        <w:fldChar w:fldCharType="separate"/>
      </w:r>
      <w:r w:rsidRPr="000E609B">
        <w:rPr>
          <w:color w:val="000000" w:themeColor="text1"/>
        </w:rPr>
        <w:t>WMO-CF.6</w:t>
      </w:r>
      <w:r w:rsidRPr="000E609B">
        <w:rPr>
          <w:color w:val="000000" w:themeColor="text1"/>
        </w:rPr>
        <w:fldChar w:fldCharType="end"/>
      </w:r>
      <w:r w:rsidRPr="000E609B">
        <w:rPr>
          <w:color w:val="000000" w:themeColor="text1"/>
        </w:rPr>
        <w:t xml:space="preserve"> for global attributes shall apply.</w:t>
      </w:r>
    </w:p>
    <w:p w14:paraId="76741D6B"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Table 302-1 lists the values to be used for the indicate attributes.</w:t>
      </w:r>
    </w:p>
    <w:p w14:paraId="5F999478" w14:textId="27D211CC" w:rsidR="000E609B" w:rsidRPr="000E609B" w:rsidRDefault="000E609B">
      <w:pPr>
        <w:numPr>
          <w:ilvl w:val="1"/>
          <w:numId w:val="3"/>
        </w:numPr>
        <w:tabs>
          <w:tab w:val="clear" w:pos="1134"/>
        </w:tabs>
        <w:spacing w:after="200"/>
        <w:jc w:val="left"/>
        <w:rPr>
          <w:i/>
          <w:iCs/>
          <w:color w:val="000000" w:themeColor="text1"/>
        </w:rPr>
      </w:pPr>
      <w:r w:rsidRPr="000E609B">
        <w:rPr>
          <w:i/>
          <w:iCs/>
          <w:color w:val="000000" w:themeColor="text1"/>
        </w:rPr>
        <w:t>Station/platform identifier</w:t>
      </w:r>
    </w:p>
    <w:p w14:paraId="21E1B083"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The rules for station identifiers (</w:t>
      </w:r>
      <w:r w:rsidRPr="000E609B">
        <w:rPr>
          <w:color w:val="000000" w:themeColor="text1"/>
        </w:rPr>
        <w:fldChar w:fldCharType="begin"/>
      </w:r>
      <w:r w:rsidRPr="000E609B">
        <w:rPr>
          <w:color w:val="000000" w:themeColor="text1"/>
        </w:rPr>
        <w:instrText xml:space="preserve"> REF _Ref107991737 \r \h </w:instrText>
      </w:r>
      <w:r w:rsidRPr="000E609B">
        <w:rPr>
          <w:color w:val="000000" w:themeColor="text1"/>
        </w:rPr>
      </w:r>
      <w:r w:rsidRPr="000E609B">
        <w:rPr>
          <w:color w:val="000000" w:themeColor="text1"/>
        </w:rPr>
        <w:fldChar w:fldCharType="separate"/>
      </w:r>
      <w:r w:rsidRPr="000E609B">
        <w:rPr>
          <w:color w:val="000000" w:themeColor="text1"/>
        </w:rPr>
        <w:t>WMO-CF.4.5</w:t>
      </w:r>
      <w:r w:rsidRPr="000E609B">
        <w:rPr>
          <w:color w:val="000000" w:themeColor="text1"/>
        </w:rPr>
        <w:fldChar w:fldCharType="end"/>
      </w:r>
      <w:r w:rsidRPr="000E609B">
        <w:rPr>
          <w:color w:val="000000" w:themeColor="text1"/>
        </w:rPr>
        <w:t xml:space="preserve">, </w:t>
      </w:r>
      <w:r w:rsidRPr="000E609B">
        <w:rPr>
          <w:color w:val="000000" w:themeColor="text1"/>
        </w:rPr>
        <w:fldChar w:fldCharType="begin"/>
      </w:r>
      <w:r w:rsidRPr="000E609B">
        <w:rPr>
          <w:color w:val="000000" w:themeColor="text1"/>
        </w:rPr>
        <w:instrText xml:space="preserve"> REF _Ref107991849 \r \h </w:instrText>
      </w:r>
      <w:r w:rsidRPr="000E609B">
        <w:rPr>
          <w:color w:val="000000" w:themeColor="text1"/>
        </w:rPr>
      </w:r>
      <w:r w:rsidRPr="000E609B">
        <w:rPr>
          <w:color w:val="000000" w:themeColor="text1"/>
        </w:rPr>
        <w:fldChar w:fldCharType="separate"/>
      </w:r>
      <w:r w:rsidRPr="000E609B">
        <w:rPr>
          <w:color w:val="000000" w:themeColor="text1"/>
        </w:rPr>
        <w:t>WMO-CF.4.6</w:t>
      </w:r>
      <w:r w:rsidRPr="000E609B">
        <w:rPr>
          <w:color w:val="000000" w:themeColor="text1"/>
        </w:rPr>
        <w:fldChar w:fldCharType="end"/>
      </w:r>
      <w:r w:rsidRPr="000E609B">
        <w:rPr>
          <w:color w:val="000000" w:themeColor="text1"/>
        </w:rPr>
        <w:t xml:space="preserve">, </w:t>
      </w:r>
      <w:r w:rsidRPr="000E609B">
        <w:rPr>
          <w:color w:val="000000" w:themeColor="text1"/>
        </w:rPr>
        <w:fldChar w:fldCharType="begin"/>
      </w:r>
      <w:r w:rsidRPr="000E609B">
        <w:rPr>
          <w:color w:val="000000" w:themeColor="text1"/>
        </w:rPr>
        <w:instrText xml:space="preserve"> REF _Ref107991747 \r \h </w:instrText>
      </w:r>
      <w:r w:rsidRPr="000E609B">
        <w:rPr>
          <w:color w:val="000000" w:themeColor="text1"/>
        </w:rPr>
      </w:r>
      <w:r w:rsidRPr="000E609B">
        <w:rPr>
          <w:color w:val="000000" w:themeColor="text1"/>
        </w:rPr>
        <w:fldChar w:fldCharType="separate"/>
      </w:r>
      <w:r w:rsidRPr="000E609B">
        <w:rPr>
          <w:color w:val="000000" w:themeColor="text1"/>
        </w:rPr>
        <w:t>WMO-CF.6.10.6</w:t>
      </w:r>
      <w:r w:rsidRPr="000E609B">
        <w:rPr>
          <w:color w:val="000000" w:themeColor="text1"/>
        </w:rPr>
        <w:fldChar w:fldCharType="end"/>
      </w:r>
      <w:r w:rsidRPr="000E609B">
        <w:rPr>
          <w:color w:val="000000" w:themeColor="text1"/>
        </w:rPr>
        <w:t xml:space="preserve"> and </w:t>
      </w:r>
      <w:r w:rsidRPr="000E609B">
        <w:rPr>
          <w:color w:val="000000" w:themeColor="text1"/>
        </w:rPr>
        <w:fldChar w:fldCharType="begin"/>
      </w:r>
      <w:r w:rsidRPr="000E609B">
        <w:rPr>
          <w:color w:val="000000" w:themeColor="text1"/>
        </w:rPr>
        <w:instrText xml:space="preserve"> REF _Ref107991753 \r \h </w:instrText>
      </w:r>
      <w:r w:rsidRPr="000E609B">
        <w:rPr>
          <w:color w:val="000000" w:themeColor="text1"/>
        </w:rPr>
      </w:r>
      <w:r w:rsidRPr="000E609B">
        <w:rPr>
          <w:color w:val="000000" w:themeColor="text1"/>
        </w:rPr>
        <w:fldChar w:fldCharType="separate"/>
      </w:r>
      <w:r w:rsidRPr="000E609B">
        <w:rPr>
          <w:color w:val="000000" w:themeColor="text1"/>
        </w:rPr>
        <w:t>WMO-CF.6.10.7</w:t>
      </w:r>
      <w:r w:rsidRPr="000E609B">
        <w:rPr>
          <w:color w:val="000000" w:themeColor="text1"/>
        </w:rPr>
        <w:fldChar w:fldCharType="end"/>
      </w:r>
      <w:r w:rsidRPr="000E609B">
        <w:rPr>
          <w:color w:val="000000" w:themeColor="text1"/>
        </w:rPr>
        <w:t xml:space="preserve">) shall be observed, </w:t>
      </w:r>
    </w:p>
    <w:p w14:paraId="6A3D6129" w14:textId="77777777" w:rsidR="000E609B" w:rsidRPr="000E609B" w:rsidRDefault="000E609B">
      <w:pPr>
        <w:numPr>
          <w:ilvl w:val="1"/>
          <w:numId w:val="3"/>
        </w:numPr>
        <w:tabs>
          <w:tab w:val="clear" w:pos="1134"/>
        </w:tabs>
        <w:spacing w:after="200"/>
        <w:jc w:val="left"/>
        <w:rPr>
          <w:i/>
          <w:iCs/>
          <w:color w:val="000000" w:themeColor="text1"/>
        </w:rPr>
      </w:pPr>
      <w:r w:rsidRPr="000E609B">
        <w:rPr>
          <w:i/>
          <w:iCs/>
          <w:color w:val="000000" w:themeColor="text1"/>
        </w:rPr>
        <w:t>Dimensions</w:t>
      </w:r>
    </w:p>
    <w:p w14:paraId="4FC55E5A"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Files containing marine profile trajectory data shall have the following dimensions:</w:t>
      </w:r>
    </w:p>
    <w:p w14:paraId="61C17138" w14:textId="77777777" w:rsidR="000E609B" w:rsidRPr="000E609B" w:rsidRDefault="000E609B">
      <w:pPr>
        <w:numPr>
          <w:ilvl w:val="3"/>
          <w:numId w:val="3"/>
        </w:numPr>
        <w:tabs>
          <w:tab w:val="clear" w:pos="1134"/>
        </w:tabs>
        <w:spacing w:after="200"/>
        <w:jc w:val="left"/>
        <w:rPr>
          <w:color w:val="000000" w:themeColor="text1"/>
        </w:rPr>
      </w:pPr>
      <w:r w:rsidRPr="000E609B">
        <w:rPr>
          <w:rFonts w:ascii="Courier New" w:eastAsiaTheme="minorHAnsi" w:hAnsi="Courier New" w:cs="Courier New"/>
          <w:i/>
          <w:iCs/>
          <w:color w:val="000000" w:themeColor="text1"/>
          <w:sz w:val="22"/>
          <w:szCs w:val="24"/>
          <w:highlight w:val="lightGray"/>
        </w:rPr>
        <w:t>obs</w:t>
      </w:r>
      <w:r w:rsidRPr="000E609B">
        <w:rPr>
          <w:color w:val="000000" w:themeColor="text1"/>
        </w:rPr>
        <w:t xml:space="preserve">, the </w:t>
      </w:r>
      <w:r w:rsidRPr="000E609B">
        <w:rPr>
          <w:rFonts w:ascii="Courier New" w:eastAsiaTheme="minorHAnsi" w:hAnsi="Courier New" w:cs="Courier New"/>
          <w:i/>
          <w:iCs/>
          <w:color w:val="000000" w:themeColor="text1"/>
          <w:sz w:val="22"/>
          <w:szCs w:val="24"/>
          <w:highlight w:val="lightGray"/>
        </w:rPr>
        <w:t>obs</w:t>
      </w:r>
      <w:r w:rsidRPr="000E609B">
        <w:rPr>
          <w:color w:val="000000" w:themeColor="text1"/>
        </w:rPr>
        <w:t xml:space="preserve"> dimension shall be used to indicate the total number of observations within the file.</w:t>
      </w:r>
    </w:p>
    <w:p w14:paraId="552158F8" w14:textId="77777777" w:rsidR="000E609B" w:rsidRPr="000E609B" w:rsidRDefault="000E609B">
      <w:pPr>
        <w:numPr>
          <w:ilvl w:val="3"/>
          <w:numId w:val="3"/>
        </w:numPr>
        <w:tabs>
          <w:tab w:val="clear" w:pos="1134"/>
        </w:tabs>
        <w:spacing w:after="200"/>
        <w:jc w:val="left"/>
        <w:rPr>
          <w:color w:val="000000" w:themeColor="text1"/>
        </w:rPr>
      </w:pPr>
      <w:r w:rsidRPr="000E609B">
        <w:rPr>
          <w:rFonts w:ascii="Courier New" w:eastAsiaTheme="minorHAnsi" w:hAnsi="Courier New" w:cs="Courier New"/>
          <w:i/>
          <w:iCs/>
          <w:color w:val="000000" w:themeColor="text1"/>
          <w:sz w:val="22"/>
          <w:szCs w:val="24"/>
          <w:highlight w:val="lightGray"/>
        </w:rPr>
        <w:t>trajectory</w:t>
      </w:r>
      <w:r w:rsidRPr="000E609B">
        <w:rPr>
          <w:color w:val="000000" w:themeColor="text1"/>
        </w:rPr>
        <w:t xml:space="preserve">, the </w:t>
      </w:r>
      <w:r w:rsidRPr="000E609B">
        <w:rPr>
          <w:rFonts w:ascii="Courier New" w:eastAsiaTheme="minorHAnsi" w:hAnsi="Courier New" w:cs="Courier New"/>
          <w:i/>
          <w:iCs/>
          <w:color w:val="000000" w:themeColor="text1"/>
          <w:sz w:val="22"/>
          <w:szCs w:val="24"/>
          <w:highlight w:val="lightGray"/>
        </w:rPr>
        <w:t>trajectory</w:t>
      </w:r>
      <w:r w:rsidRPr="000E609B">
        <w:rPr>
          <w:color w:val="000000" w:themeColor="text1"/>
        </w:rPr>
        <w:t xml:space="preserve"> dimension shall be used to indicate the number of trajectories contained in the file and to index the observations to a trajectory. When there is a single trajectory in the file this shall have dimension 1.</w:t>
      </w:r>
    </w:p>
    <w:p w14:paraId="7B5F03F2" w14:textId="77777777" w:rsidR="000E609B" w:rsidRPr="000E609B" w:rsidRDefault="000E609B">
      <w:pPr>
        <w:numPr>
          <w:ilvl w:val="1"/>
          <w:numId w:val="3"/>
        </w:numPr>
        <w:tabs>
          <w:tab w:val="clear" w:pos="1134"/>
        </w:tabs>
        <w:spacing w:after="200"/>
        <w:jc w:val="left"/>
        <w:rPr>
          <w:i/>
          <w:iCs/>
          <w:color w:val="000000" w:themeColor="text1"/>
        </w:rPr>
      </w:pPr>
      <w:r w:rsidRPr="000E609B">
        <w:rPr>
          <w:i/>
          <w:iCs/>
          <w:color w:val="000000" w:themeColor="text1"/>
        </w:rPr>
        <w:t>Coordinate Variables</w:t>
      </w:r>
    </w:p>
    <w:p w14:paraId="072763A9" w14:textId="6963BD11"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Table 302-2 lists the coordinate variables that shall </w:t>
      </w:r>
      <w:r w:rsidR="00C862A0">
        <w:rPr>
          <w:color w:val="000000" w:themeColor="text1"/>
        </w:rPr>
        <w:t xml:space="preserve">be </w:t>
      </w:r>
      <w:r w:rsidRPr="000E609B">
        <w:rPr>
          <w:color w:val="000000" w:themeColor="text1"/>
        </w:rPr>
        <w:t>used with this profile.</w:t>
      </w:r>
    </w:p>
    <w:p w14:paraId="0D2710E8"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For platforms located at the sea surface the depth shall be given as zero.</w:t>
      </w:r>
    </w:p>
    <w:p w14:paraId="2EC044D6"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The observation locations relative to the sea surface shall then be given by the sensor installation height (</w:t>
      </w:r>
      <w:r w:rsidRPr="000E609B">
        <w:rPr>
          <w:rFonts w:ascii="Courier New" w:eastAsiaTheme="minorHAnsi" w:hAnsi="Courier New" w:cs="Courier New"/>
          <w:i/>
          <w:iCs/>
          <w:color w:val="000000" w:themeColor="text1"/>
          <w:sz w:val="22"/>
          <w:szCs w:val="24"/>
          <w:highlight w:val="lightGray"/>
        </w:rPr>
        <w:t>/&lt;measurand_short_name&gt;_&lt;n&gt;_sensor_installed_height</w:t>
      </w:r>
      <w:r w:rsidRPr="000E609B">
        <w:rPr>
          <w:color w:val="000000" w:themeColor="text1"/>
        </w:rPr>
        <w:t xml:space="preserve">) variable. See Regulation </w:t>
      </w:r>
      <w:r w:rsidRPr="000E609B">
        <w:rPr>
          <w:color w:val="000000" w:themeColor="text1"/>
        </w:rPr>
        <w:fldChar w:fldCharType="begin"/>
      </w:r>
      <w:r w:rsidRPr="000E609B">
        <w:rPr>
          <w:color w:val="000000" w:themeColor="text1"/>
        </w:rPr>
        <w:instrText xml:space="preserve"> REF _Ref106195172 \r \h </w:instrText>
      </w:r>
      <w:r w:rsidRPr="000E609B">
        <w:rPr>
          <w:color w:val="000000" w:themeColor="text1"/>
        </w:rPr>
      </w:r>
      <w:r w:rsidRPr="000E609B">
        <w:rPr>
          <w:color w:val="000000" w:themeColor="text1"/>
        </w:rPr>
        <w:fldChar w:fldCharType="separate"/>
      </w:r>
      <w:r w:rsidRPr="000E609B">
        <w:rPr>
          <w:color w:val="000000" w:themeColor="text1"/>
        </w:rPr>
        <w:t>302.2.7.4</w:t>
      </w:r>
      <w:r w:rsidRPr="000E609B">
        <w:rPr>
          <w:color w:val="000000" w:themeColor="text1"/>
        </w:rPr>
        <w:fldChar w:fldCharType="end"/>
      </w:r>
      <w:r w:rsidRPr="000E609B">
        <w:rPr>
          <w:color w:val="000000" w:themeColor="text1"/>
        </w:rPr>
        <w:t>.</w:t>
      </w:r>
    </w:p>
    <w:p w14:paraId="211D9432" w14:textId="77777777" w:rsidR="000E609B" w:rsidRPr="000E609B" w:rsidRDefault="000E609B">
      <w:pPr>
        <w:numPr>
          <w:ilvl w:val="1"/>
          <w:numId w:val="3"/>
        </w:numPr>
        <w:tabs>
          <w:tab w:val="clear" w:pos="1134"/>
        </w:tabs>
        <w:spacing w:after="200"/>
        <w:jc w:val="left"/>
        <w:rPr>
          <w:i/>
          <w:iCs/>
          <w:color w:val="000000" w:themeColor="text1"/>
        </w:rPr>
      </w:pPr>
      <w:r w:rsidRPr="000E609B">
        <w:rPr>
          <w:i/>
          <w:iCs/>
          <w:color w:val="000000" w:themeColor="text1"/>
        </w:rPr>
        <w:t>Trajectory identification</w:t>
      </w:r>
    </w:p>
    <w:p w14:paraId="06CAFC76"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lastRenderedPageBreak/>
        <w:t>Table302-3 lists the variables that shall be used to identify the trajectory that an observation belongs to.</w:t>
      </w:r>
    </w:p>
    <w:p w14:paraId="3443FA7B" w14:textId="77777777" w:rsidR="000E609B" w:rsidRPr="000E609B" w:rsidRDefault="000E609B">
      <w:pPr>
        <w:numPr>
          <w:ilvl w:val="2"/>
          <w:numId w:val="3"/>
        </w:numPr>
        <w:tabs>
          <w:tab w:val="clear" w:pos="1134"/>
        </w:tabs>
        <w:spacing w:after="200"/>
        <w:jc w:val="left"/>
        <w:rPr>
          <w:color w:val="000000" w:themeColor="text1"/>
        </w:rPr>
      </w:pPr>
      <w:r w:rsidRPr="000E609B">
        <w:rPr>
          <w:rFonts w:ascii="Courier New" w:eastAsiaTheme="minorHAnsi" w:hAnsi="Courier New" w:cs="Courier New"/>
          <w:i/>
          <w:iCs/>
          <w:color w:val="000000" w:themeColor="text1"/>
          <w:sz w:val="22"/>
          <w:szCs w:val="24"/>
          <w:highlight w:val="lightGray"/>
        </w:rPr>
        <w:t>trajectory</w:t>
      </w:r>
      <w:r w:rsidRPr="000E609B">
        <w:rPr>
          <w:color w:val="000000" w:themeColor="text1"/>
        </w:rPr>
        <w:t xml:space="preserve"> provides the identifier for a trajectory.</w:t>
      </w:r>
    </w:p>
    <w:p w14:paraId="2EED22B1" w14:textId="77777777" w:rsidR="000E609B" w:rsidRPr="000E609B" w:rsidRDefault="000E609B">
      <w:pPr>
        <w:numPr>
          <w:ilvl w:val="2"/>
          <w:numId w:val="3"/>
        </w:numPr>
        <w:tabs>
          <w:tab w:val="clear" w:pos="1134"/>
        </w:tabs>
        <w:spacing w:after="200"/>
        <w:jc w:val="left"/>
        <w:rPr>
          <w:color w:val="000000" w:themeColor="text1"/>
        </w:rPr>
      </w:pPr>
      <w:r w:rsidRPr="000E609B">
        <w:rPr>
          <w:rFonts w:ascii="Courier New" w:eastAsiaTheme="minorHAnsi" w:hAnsi="Courier New" w:cs="Courier New"/>
          <w:i/>
          <w:iCs/>
          <w:color w:val="000000" w:themeColor="text1"/>
          <w:sz w:val="22"/>
          <w:szCs w:val="24"/>
          <w:highlight w:val="lightGray"/>
        </w:rPr>
        <w:t>trajectory_index</w:t>
      </w:r>
      <w:r w:rsidRPr="000E609B">
        <w:rPr>
          <w:color w:val="000000" w:themeColor="text1"/>
        </w:rPr>
        <w:t xml:space="preserve"> provides the trajectory that an observation belongs to.</w:t>
      </w:r>
    </w:p>
    <w:p w14:paraId="5A58AA41" w14:textId="77777777" w:rsidR="000E609B" w:rsidRPr="000E609B" w:rsidRDefault="000E609B">
      <w:pPr>
        <w:numPr>
          <w:ilvl w:val="1"/>
          <w:numId w:val="3"/>
        </w:numPr>
        <w:tabs>
          <w:tab w:val="clear" w:pos="1134"/>
        </w:tabs>
        <w:spacing w:after="200"/>
        <w:jc w:val="left"/>
        <w:rPr>
          <w:i/>
          <w:iCs/>
          <w:color w:val="000000" w:themeColor="text1"/>
        </w:rPr>
      </w:pPr>
      <w:r w:rsidRPr="000E609B">
        <w:rPr>
          <w:i/>
          <w:iCs/>
          <w:color w:val="000000" w:themeColor="text1"/>
        </w:rPr>
        <w:t>Data variables</w:t>
      </w:r>
    </w:p>
    <w:p w14:paraId="1688642B"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The general regulations for data variables, including mandatory attributes, defined in General Regulation </w:t>
      </w:r>
      <w:r w:rsidRPr="000E609B">
        <w:rPr>
          <w:color w:val="000000" w:themeColor="text1"/>
        </w:rPr>
        <w:fldChar w:fldCharType="begin"/>
      </w:r>
      <w:r w:rsidRPr="000E609B">
        <w:rPr>
          <w:color w:val="000000" w:themeColor="text1"/>
        </w:rPr>
        <w:instrText xml:space="preserve"> REF _Ref106195234 \r \h </w:instrText>
      </w:r>
      <w:r w:rsidRPr="000E609B">
        <w:rPr>
          <w:color w:val="000000" w:themeColor="text1"/>
        </w:rPr>
      </w:r>
      <w:r w:rsidRPr="000E609B">
        <w:rPr>
          <w:color w:val="000000" w:themeColor="text1"/>
        </w:rPr>
        <w:fldChar w:fldCharType="separate"/>
      </w:r>
      <w:r w:rsidRPr="000E609B">
        <w:rPr>
          <w:color w:val="000000" w:themeColor="text1"/>
        </w:rPr>
        <w:t>WMO-CF.5</w:t>
      </w:r>
      <w:r w:rsidRPr="000E609B">
        <w:rPr>
          <w:color w:val="000000" w:themeColor="text1"/>
        </w:rPr>
        <w:fldChar w:fldCharType="end"/>
      </w:r>
      <w:r w:rsidRPr="000E609B">
        <w:rPr>
          <w:color w:val="000000" w:themeColor="text1"/>
        </w:rPr>
        <w:t xml:space="preserve"> shall apply.</w:t>
      </w:r>
    </w:p>
    <w:p w14:paraId="09779653"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Only data variables with a valid </w:t>
      </w:r>
      <w:r w:rsidRPr="000E609B">
        <w:rPr>
          <w:rFonts w:ascii="Courier New" w:eastAsiaTheme="minorHAnsi" w:hAnsi="Courier New" w:cs="Courier New"/>
          <w:i/>
          <w:iCs/>
          <w:color w:val="000000" w:themeColor="text1"/>
          <w:sz w:val="22"/>
          <w:szCs w:val="24"/>
          <w:highlight w:val="lightGray"/>
        </w:rPr>
        <w:t>standard_name</w:t>
      </w:r>
      <w:r w:rsidRPr="000E609B">
        <w:rPr>
          <w:color w:val="000000" w:themeColor="text1"/>
        </w:rPr>
        <w:t xml:space="preserve"> shall be included.</w:t>
      </w:r>
    </w:p>
    <w:p w14:paraId="4BCE9351"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Data variables shall have a single dimension </w:t>
      </w:r>
      <w:r w:rsidRPr="000E609B">
        <w:rPr>
          <w:rFonts w:ascii="Courier New" w:eastAsiaTheme="minorHAnsi" w:hAnsi="Courier New" w:cs="Courier New"/>
          <w:i/>
          <w:iCs/>
          <w:color w:val="000000" w:themeColor="text1"/>
          <w:sz w:val="22"/>
          <w:szCs w:val="24"/>
          <w:highlight w:val="lightGray"/>
        </w:rPr>
        <w:t>obs</w:t>
      </w:r>
      <w:r w:rsidRPr="000E609B">
        <w:rPr>
          <w:color w:val="000000" w:themeColor="text1"/>
        </w:rPr>
        <w:t>.</w:t>
      </w:r>
    </w:p>
    <w:p w14:paraId="4EF667DC"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The NetCDF variable name shall be interpreted as the short name for the variable.</w:t>
      </w:r>
    </w:p>
    <w:p w14:paraId="5DFB502A"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Multiple variables sharing the same short name shall follow the following naming convention: </w:t>
      </w:r>
      <w:r w:rsidRPr="000E609B">
        <w:rPr>
          <w:rFonts w:ascii="Courier New" w:eastAsiaTheme="minorHAnsi" w:hAnsi="Courier New" w:cs="Courier New"/>
          <w:i/>
          <w:iCs/>
          <w:color w:val="000000" w:themeColor="text1"/>
          <w:sz w:val="22"/>
          <w:szCs w:val="24"/>
          <w:highlight w:val="lightGray"/>
        </w:rPr>
        <w:t>&lt;measurand_short_name&gt;_&lt;n&gt;</w:t>
      </w:r>
      <w:r w:rsidRPr="000E609B">
        <w:rPr>
          <w:color w:val="000000" w:themeColor="text1"/>
        </w:rPr>
        <w:t xml:space="preserve">, where </w:t>
      </w:r>
      <w:r w:rsidRPr="000E609B">
        <w:rPr>
          <w:rFonts w:ascii="Courier New" w:eastAsiaTheme="minorHAnsi" w:hAnsi="Courier New" w:cs="Courier New"/>
          <w:i/>
          <w:iCs/>
          <w:color w:val="000000" w:themeColor="text1"/>
          <w:sz w:val="22"/>
          <w:szCs w:val="24"/>
          <w:highlight w:val="lightGray"/>
        </w:rPr>
        <w:t>&lt;n&gt;</w:t>
      </w:r>
      <w:r w:rsidRPr="000E609B">
        <w:rPr>
          <w:color w:val="000000" w:themeColor="text1"/>
        </w:rPr>
        <w:t xml:space="preserve"> is incremented for each additional variable sharing the same short name. For example, </w:t>
      </w:r>
      <w:r w:rsidRPr="000E609B">
        <w:rPr>
          <w:rFonts w:ascii="Courier New" w:eastAsiaTheme="minorHAnsi" w:hAnsi="Courier New" w:cs="Courier New"/>
          <w:i/>
          <w:iCs/>
          <w:color w:val="000000" w:themeColor="text1"/>
          <w:sz w:val="22"/>
          <w:szCs w:val="24"/>
          <w:highlight w:val="lightGray"/>
        </w:rPr>
        <w:t>salinity_1</w:t>
      </w:r>
      <w:r w:rsidRPr="000E609B">
        <w:rPr>
          <w:color w:val="000000" w:themeColor="text1"/>
        </w:rPr>
        <w:t xml:space="preserve"> and </w:t>
      </w:r>
      <w:r w:rsidRPr="000E609B">
        <w:rPr>
          <w:rFonts w:ascii="Courier New" w:eastAsiaTheme="minorHAnsi" w:hAnsi="Courier New" w:cs="Courier New"/>
          <w:i/>
          <w:iCs/>
          <w:color w:val="000000" w:themeColor="text1"/>
          <w:sz w:val="22"/>
          <w:szCs w:val="24"/>
          <w:highlight w:val="lightGray"/>
        </w:rPr>
        <w:t>salinity_2</w:t>
      </w:r>
      <w:r w:rsidRPr="000E609B">
        <w:rPr>
          <w:color w:val="000000" w:themeColor="text1"/>
        </w:rPr>
        <w:t xml:space="preserve"> in the case of two salinity sensors on an observing platform.</w:t>
      </w:r>
    </w:p>
    <w:p w14:paraId="0D3F5505"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The </w:t>
      </w:r>
      <w:r w:rsidRPr="000E609B">
        <w:rPr>
          <w:rFonts w:ascii="Courier New" w:eastAsiaTheme="minorHAnsi" w:hAnsi="Courier New" w:cs="Courier New"/>
          <w:i/>
          <w:iCs/>
          <w:color w:val="000000" w:themeColor="text1"/>
          <w:sz w:val="22"/>
          <w:szCs w:val="24"/>
          <w:highlight w:val="lightGray"/>
        </w:rPr>
        <w:t>trajectory_index</w:t>
      </w:r>
      <w:r w:rsidRPr="000E609B">
        <w:rPr>
          <w:color w:val="000000" w:themeColor="text1"/>
        </w:rPr>
        <w:t xml:space="preserve"> variable shall be used to indicate which trajectory an observation belongs to.</w:t>
      </w:r>
    </w:p>
    <w:p w14:paraId="51AD5AA9" w14:textId="77777777" w:rsidR="000E609B" w:rsidRPr="000E609B" w:rsidRDefault="000E609B">
      <w:pPr>
        <w:numPr>
          <w:ilvl w:val="1"/>
          <w:numId w:val="3"/>
        </w:numPr>
        <w:tabs>
          <w:tab w:val="clear" w:pos="1134"/>
        </w:tabs>
        <w:spacing w:after="200"/>
        <w:jc w:val="left"/>
        <w:rPr>
          <w:i/>
          <w:iCs/>
          <w:color w:val="000000" w:themeColor="text1"/>
        </w:rPr>
      </w:pPr>
      <w:r w:rsidRPr="000E609B">
        <w:rPr>
          <w:i/>
          <w:iCs/>
          <w:color w:val="000000" w:themeColor="text1"/>
        </w:rPr>
        <w:t>Ancillary variables</w:t>
      </w:r>
    </w:p>
    <w:p w14:paraId="027BE7EE" w14:textId="7777777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 xml:space="preserve">The naming of the ancillary variables shall take the form </w:t>
      </w:r>
      <w:r w:rsidRPr="000E609B">
        <w:rPr>
          <w:rFonts w:ascii="Courier New" w:eastAsiaTheme="minorHAnsi" w:hAnsi="Courier New" w:cs="Courier New"/>
          <w:i/>
          <w:iCs/>
          <w:color w:val="000000" w:themeColor="text1"/>
          <w:sz w:val="22"/>
          <w:szCs w:val="24"/>
          <w:highlight w:val="lightGray"/>
        </w:rPr>
        <w:t>&lt;measurand_short_name&gt;_&lt;n&gt;_&lt;ancillary_variable&gt;</w:t>
      </w:r>
    </w:p>
    <w:p w14:paraId="667D4377" w14:textId="70E60708"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Table302-4 lists the mandatory ancillary variables that shall be reported for each observed/measured variable</w:t>
      </w:r>
    </w:p>
    <w:p w14:paraId="6E921A4D" w14:textId="383C5067" w:rsidR="000E609B" w:rsidRPr="000E609B" w:rsidRDefault="000E609B">
      <w:pPr>
        <w:numPr>
          <w:ilvl w:val="2"/>
          <w:numId w:val="3"/>
        </w:numPr>
        <w:tabs>
          <w:tab w:val="clear" w:pos="1134"/>
        </w:tabs>
        <w:spacing w:after="200"/>
        <w:jc w:val="left"/>
        <w:rPr>
          <w:color w:val="000000" w:themeColor="text1"/>
        </w:rPr>
      </w:pPr>
      <w:r w:rsidRPr="000E609B">
        <w:rPr>
          <w:color w:val="000000" w:themeColor="text1"/>
        </w:rPr>
        <w:t>Table302-5 lists the conditional or optional ancillary variables defined for the observed/measured variables.</w:t>
      </w:r>
    </w:p>
    <w:p w14:paraId="7607E64B" w14:textId="77777777" w:rsidR="000E609B" w:rsidRPr="000E609B" w:rsidRDefault="000E609B">
      <w:pPr>
        <w:numPr>
          <w:ilvl w:val="2"/>
          <w:numId w:val="3"/>
        </w:numPr>
        <w:tabs>
          <w:tab w:val="clear" w:pos="1134"/>
        </w:tabs>
        <w:spacing w:after="200"/>
        <w:jc w:val="left"/>
        <w:rPr>
          <w:color w:val="000000" w:themeColor="text1"/>
        </w:rPr>
      </w:pPr>
      <w:bookmarkStart w:id="38" w:name="_Ref106195172"/>
      <w:r w:rsidRPr="000E609B">
        <w:rPr>
          <w:color w:val="000000" w:themeColor="text1"/>
        </w:rPr>
        <w:t>The installed height of a sensor shall be included when the sensor is not at the same depth (or height) specified by the depth variable. In this case the sensor depth (or height) relative to the sea surface shall be given by the installed height added to the depth.</w:t>
      </w:r>
      <w:bookmarkEnd w:id="38"/>
    </w:p>
    <w:p w14:paraId="281AC1DC" w14:textId="77777777" w:rsidR="000E609B" w:rsidRPr="000E609B" w:rsidRDefault="000E609B" w:rsidP="000E609B">
      <w:pPr>
        <w:keepNext/>
        <w:keepLines/>
        <w:tabs>
          <w:tab w:val="clear" w:pos="1134"/>
        </w:tabs>
        <w:spacing w:before="360" w:after="360"/>
        <w:jc w:val="center"/>
        <w:outlineLvl w:val="1"/>
        <w:rPr>
          <w:rFonts w:eastAsia="Verdana" w:cs="Verdana"/>
          <w:b/>
          <w:bCs/>
          <w:iCs/>
          <w:color w:val="000000" w:themeColor="text1"/>
          <w:sz w:val="22"/>
          <w:szCs w:val="22"/>
          <w:lang w:eastAsia="zh-TW"/>
        </w:rPr>
      </w:pPr>
      <w:bookmarkStart w:id="39" w:name="X88479c6bdebde098fa55dab56a2a46c0f5a028b"/>
      <w:r w:rsidRPr="000E609B">
        <w:rPr>
          <w:rFonts w:eastAsia="Verdana" w:cs="Verdana"/>
          <w:b/>
          <w:bCs/>
          <w:iCs/>
          <w:color w:val="000000" w:themeColor="text1"/>
          <w:sz w:val="22"/>
          <w:szCs w:val="22"/>
          <w:lang w:eastAsia="zh-TW"/>
        </w:rPr>
        <w:t>FM 302-2022 Tables</w:t>
      </w:r>
      <w:bookmarkEnd w:id="39"/>
    </w:p>
    <w:p w14:paraId="258BDD14"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302-1: Values that shall be used for the indicated global attributes.</w:t>
      </w:r>
    </w:p>
    <w:tbl>
      <w:tblPr>
        <w:tblStyle w:val="Table"/>
        <w:tblW w:w="5000" w:type="pct"/>
        <w:tblLook w:val="07E0" w:firstRow="1" w:lastRow="1" w:firstColumn="1" w:lastColumn="1" w:noHBand="1" w:noVBand="1"/>
      </w:tblPr>
      <w:tblGrid>
        <w:gridCol w:w="3517"/>
        <w:gridCol w:w="1477"/>
        <w:gridCol w:w="4635"/>
      </w:tblGrid>
      <w:tr w:rsidR="000E609B" w:rsidRPr="000E609B" w14:paraId="7A3C3CD0"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01AD1F09"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 name</w:t>
            </w:r>
          </w:p>
        </w:tc>
        <w:tc>
          <w:tcPr>
            <w:tcW w:w="0" w:type="auto"/>
            <w:tcBorders>
              <w:top w:val="single" w:sz="4" w:space="0" w:color="auto"/>
              <w:left w:val="single" w:sz="4" w:space="0" w:color="auto"/>
              <w:bottom w:val="single" w:sz="0" w:space="0" w:color="auto"/>
              <w:right w:val="single" w:sz="4" w:space="0" w:color="auto"/>
            </w:tcBorders>
            <w:vAlign w:val="bottom"/>
          </w:tcPr>
          <w:p w14:paraId="698C5CC8"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48D04D8F"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26D32CD1" w14:textId="77777777" w:rsidTr="00414F29">
        <w:tc>
          <w:tcPr>
            <w:tcW w:w="0" w:type="auto"/>
            <w:tcBorders>
              <w:left w:val="single" w:sz="4" w:space="0" w:color="auto"/>
              <w:right w:val="single" w:sz="4" w:space="0" w:color="auto"/>
            </w:tcBorders>
          </w:tcPr>
          <w:p w14:paraId="73F5FDE8" w14:textId="77777777" w:rsidR="000E609B" w:rsidRPr="000E609B" w:rsidRDefault="000E609B" w:rsidP="000E609B">
            <w:pPr>
              <w:rPr>
                <w:color w:val="000000" w:themeColor="text1"/>
                <w:sz w:val="20"/>
                <w:szCs w:val="20"/>
              </w:rPr>
            </w:pPr>
            <w:r w:rsidRPr="000E609B">
              <w:rPr>
                <w:color w:val="000000" w:themeColor="text1"/>
                <w:sz w:val="20"/>
                <w:szCs w:val="20"/>
              </w:rPr>
              <w:t>Conventions</w:t>
            </w:r>
          </w:p>
        </w:tc>
        <w:tc>
          <w:tcPr>
            <w:tcW w:w="0" w:type="auto"/>
            <w:tcBorders>
              <w:left w:val="single" w:sz="4" w:space="0" w:color="auto"/>
              <w:right w:val="single" w:sz="4" w:space="0" w:color="auto"/>
            </w:tcBorders>
          </w:tcPr>
          <w:p w14:paraId="3F1AA158"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BAC94BE" w14:textId="77777777" w:rsidR="000E609B" w:rsidRPr="000E609B" w:rsidRDefault="000E609B" w:rsidP="000E609B">
            <w:pPr>
              <w:rPr>
                <w:color w:val="000000" w:themeColor="text1"/>
                <w:sz w:val="20"/>
                <w:szCs w:val="20"/>
              </w:rPr>
            </w:pPr>
            <w:r w:rsidRPr="000E609B">
              <w:rPr>
                <w:color w:val="000000" w:themeColor="text1"/>
                <w:sz w:val="20"/>
                <w:szCs w:val="20"/>
              </w:rPr>
              <w:t>"CF-1.8, WMO CF-1.0"</w:t>
            </w:r>
          </w:p>
        </w:tc>
      </w:tr>
      <w:tr w:rsidR="000E609B" w:rsidRPr="000E609B" w14:paraId="5913633D" w14:textId="77777777" w:rsidTr="00414F29">
        <w:tc>
          <w:tcPr>
            <w:tcW w:w="0" w:type="auto"/>
            <w:tcBorders>
              <w:left w:val="single" w:sz="4" w:space="0" w:color="auto"/>
              <w:right w:val="single" w:sz="4" w:space="0" w:color="auto"/>
            </w:tcBorders>
          </w:tcPr>
          <w:p w14:paraId="0E6B2811" w14:textId="77777777" w:rsidR="000E609B" w:rsidRPr="000E609B" w:rsidRDefault="000E609B" w:rsidP="000E609B">
            <w:pPr>
              <w:rPr>
                <w:color w:val="000000" w:themeColor="text1"/>
                <w:sz w:val="20"/>
                <w:szCs w:val="20"/>
              </w:rPr>
            </w:pPr>
            <w:r w:rsidRPr="000E609B">
              <w:rPr>
                <w:color w:val="000000" w:themeColor="text1"/>
                <w:sz w:val="20"/>
                <w:szCs w:val="20"/>
              </w:rPr>
              <w:t>wmo__cf_profile</w:t>
            </w:r>
          </w:p>
        </w:tc>
        <w:tc>
          <w:tcPr>
            <w:tcW w:w="0" w:type="auto"/>
            <w:tcBorders>
              <w:left w:val="single" w:sz="4" w:space="0" w:color="auto"/>
              <w:right w:val="single" w:sz="4" w:space="0" w:color="auto"/>
            </w:tcBorders>
          </w:tcPr>
          <w:p w14:paraId="3FECDB5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CA82153" w14:textId="77777777" w:rsidR="000E609B" w:rsidRPr="000E609B" w:rsidRDefault="000E609B" w:rsidP="000E609B">
            <w:pPr>
              <w:rPr>
                <w:color w:val="000000" w:themeColor="text1"/>
                <w:sz w:val="20"/>
                <w:szCs w:val="20"/>
              </w:rPr>
            </w:pPr>
            <w:r w:rsidRPr="000E609B">
              <w:rPr>
                <w:color w:val="000000" w:themeColor="text1"/>
                <w:sz w:val="20"/>
                <w:szCs w:val="20"/>
              </w:rPr>
              <w:t>"FM 302-2022"</w:t>
            </w:r>
          </w:p>
        </w:tc>
      </w:tr>
      <w:tr w:rsidR="000E609B" w:rsidRPr="000E609B" w14:paraId="0C3EA02E" w14:textId="77777777" w:rsidTr="00414F29">
        <w:tc>
          <w:tcPr>
            <w:tcW w:w="0" w:type="auto"/>
            <w:tcBorders>
              <w:left w:val="single" w:sz="4" w:space="0" w:color="auto"/>
              <w:bottom w:val="single" w:sz="4" w:space="0" w:color="auto"/>
              <w:right w:val="single" w:sz="4" w:space="0" w:color="auto"/>
            </w:tcBorders>
          </w:tcPr>
          <w:p w14:paraId="57D2FF30" w14:textId="77777777" w:rsidR="000E609B" w:rsidRPr="000E609B" w:rsidRDefault="000E609B" w:rsidP="000E609B">
            <w:pPr>
              <w:rPr>
                <w:color w:val="000000" w:themeColor="text1"/>
                <w:sz w:val="20"/>
                <w:szCs w:val="20"/>
              </w:rPr>
            </w:pPr>
            <w:r w:rsidRPr="000E609B">
              <w:rPr>
                <w:color w:val="000000" w:themeColor="text1"/>
                <w:sz w:val="20"/>
                <w:szCs w:val="20"/>
              </w:rPr>
              <w:t>featureType</w:t>
            </w:r>
          </w:p>
        </w:tc>
        <w:tc>
          <w:tcPr>
            <w:tcW w:w="0" w:type="auto"/>
            <w:tcBorders>
              <w:left w:val="single" w:sz="4" w:space="0" w:color="auto"/>
              <w:bottom w:val="single" w:sz="4" w:space="0" w:color="auto"/>
              <w:right w:val="single" w:sz="4" w:space="0" w:color="auto"/>
            </w:tcBorders>
          </w:tcPr>
          <w:p w14:paraId="5494C115"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69C02B00"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r>
    </w:tbl>
    <w:p w14:paraId="5993BDE1"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302-2a: Coordinate variables that shall be used in the marine trajectory profile. Attributes are given in Table 302-2b.</w:t>
      </w:r>
    </w:p>
    <w:tbl>
      <w:tblPr>
        <w:tblStyle w:val="Table"/>
        <w:tblW w:w="5123" w:type="pct"/>
        <w:tblLook w:val="07E0" w:firstRow="1" w:lastRow="1" w:firstColumn="1" w:lastColumn="1" w:noHBand="1" w:noVBand="1"/>
      </w:tblPr>
      <w:tblGrid>
        <w:gridCol w:w="1705"/>
        <w:gridCol w:w="1377"/>
        <w:gridCol w:w="1472"/>
        <w:gridCol w:w="5312"/>
      </w:tblGrid>
      <w:tr w:rsidR="000E609B" w:rsidRPr="000E609B" w14:paraId="255C9655" w14:textId="77777777" w:rsidTr="00263877">
        <w:tc>
          <w:tcPr>
            <w:tcW w:w="0" w:type="auto"/>
            <w:tcBorders>
              <w:top w:val="single" w:sz="4" w:space="0" w:color="auto"/>
              <w:left w:val="single" w:sz="4" w:space="0" w:color="auto"/>
              <w:bottom w:val="single" w:sz="0" w:space="0" w:color="auto"/>
              <w:right w:val="single" w:sz="4" w:space="0" w:color="auto"/>
            </w:tcBorders>
            <w:vAlign w:val="bottom"/>
          </w:tcPr>
          <w:p w14:paraId="13E85149" w14:textId="071699B6"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52830A4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746" w:type="pct"/>
            <w:tcBorders>
              <w:top w:val="single" w:sz="4" w:space="0" w:color="auto"/>
              <w:left w:val="single" w:sz="4" w:space="0" w:color="auto"/>
              <w:bottom w:val="single" w:sz="0" w:space="0" w:color="auto"/>
              <w:right w:val="single" w:sz="4" w:space="0" w:color="auto"/>
            </w:tcBorders>
            <w:vAlign w:val="bottom"/>
          </w:tcPr>
          <w:p w14:paraId="082D23F4" w14:textId="77777777" w:rsidR="000E609B" w:rsidRPr="000E609B" w:rsidRDefault="000E609B" w:rsidP="0026387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46C8EDEE" w14:textId="77777777" w:rsidR="000E609B" w:rsidRPr="000E609B" w:rsidRDefault="000E609B" w:rsidP="0026387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Comments</w:t>
            </w:r>
          </w:p>
        </w:tc>
      </w:tr>
      <w:tr w:rsidR="000E609B" w:rsidRPr="000E609B" w14:paraId="21CDD325" w14:textId="77777777" w:rsidTr="00263877">
        <w:tc>
          <w:tcPr>
            <w:tcW w:w="0" w:type="auto"/>
            <w:tcBorders>
              <w:left w:val="single" w:sz="4" w:space="0" w:color="auto"/>
              <w:right w:val="single" w:sz="4" w:space="0" w:color="auto"/>
            </w:tcBorders>
          </w:tcPr>
          <w:p w14:paraId="6C0010AB" w14:textId="77777777" w:rsidR="000E609B" w:rsidRPr="000E609B" w:rsidRDefault="000E609B" w:rsidP="000E609B">
            <w:pPr>
              <w:rPr>
                <w:color w:val="000000" w:themeColor="text1"/>
                <w:sz w:val="20"/>
                <w:szCs w:val="20"/>
              </w:rPr>
            </w:pPr>
            <w:r w:rsidRPr="000E609B">
              <w:rPr>
                <w:color w:val="000000" w:themeColor="text1"/>
                <w:sz w:val="20"/>
                <w:szCs w:val="20"/>
              </w:rPr>
              <w:t>/lat</w:t>
            </w:r>
          </w:p>
        </w:tc>
        <w:tc>
          <w:tcPr>
            <w:tcW w:w="0" w:type="auto"/>
            <w:tcBorders>
              <w:left w:val="single" w:sz="4" w:space="0" w:color="auto"/>
              <w:right w:val="single" w:sz="4" w:space="0" w:color="auto"/>
            </w:tcBorders>
          </w:tcPr>
          <w:p w14:paraId="598C6F7F" w14:textId="77777777" w:rsidR="000E609B" w:rsidRPr="000E609B" w:rsidRDefault="000E609B" w:rsidP="000E609B">
            <w:pPr>
              <w:rPr>
                <w:color w:val="000000" w:themeColor="text1"/>
                <w:sz w:val="20"/>
                <w:szCs w:val="20"/>
              </w:rPr>
            </w:pPr>
            <w:r w:rsidRPr="000E609B">
              <w:rPr>
                <w:color w:val="000000" w:themeColor="text1"/>
                <w:sz w:val="20"/>
                <w:szCs w:val="20"/>
              </w:rPr>
              <w:t>(obs)</w:t>
            </w:r>
          </w:p>
        </w:tc>
        <w:tc>
          <w:tcPr>
            <w:tcW w:w="746" w:type="pct"/>
            <w:tcBorders>
              <w:left w:val="single" w:sz="4" w:space="0" w:color="auto"/>
              <w:right w:val="single" w:sz="4" w:space="0" w:color="auto"/>
            </w:tcBorders>
          </w:tcPr>
          <w:p w14:paraId="7B9E533E" w14:textId="77777777" w:rsidR="000E609B" w:rsidRPr="000E609B" w:rsidRDefault="000E609B" w:rsidP="00263877">
            <w:pPr>
              <w:jc w:val="left"/>
              <w:rPr>
                <w:color w:val="000000" w:themeColor="text1"/>
                <w:sz w:val="20"/>
                <w:szCs w:val="20"/>
              </w:rPr>
            </w:pPr>
            <w:r w:rsidRPr="000E609B">
              <w:rPr>
                <w:color w:val="000000" w:themeColor="text1"/>
                <w:sz w:val="20"/>
                <w:szCs w:val="20"/>
              </w:rPr>
              <w:t>float or double</w:t>
            </w:r>
          </w:p>
        </w:tc>
        <w:tc>
          <w:tcPr>
            <w:tcW w:w="0" w:type="auto"/>
            <w:tcBorders>
              <w:left w:val="single" w:sz="4" w:space="0" w:color="auto"/>
              <w:right w:val="single" w:sz="4" w:space="0" w:color="auto"/>
            </w:tcBorders>
          </w:tcPr>
          <w:p w14:paraId="03EC7840" w14:textId="77777777" w:rsidR="000E609B" w:rsidRPr="000E609B" w:rsidRDefault="000E609B" w:rsidP="00263877">
            <w:pPr>
              <w:jc w:val="left"/>
              <w:rPr>
                <w:color w:val="000000" w:themeColor="text1"/>
                <w:sz w:val="20"/>
                <w:szCs w:val="20"/>
              </w:rPr>
            </w:pPr>
            <w:r w:rsidRPr="000E609B">
              <w:rPr>
                <w:color w:val="000000" w:themeColor="text1"/>
                <w:sz w:val="20"/>
                <w:szCs w:val="20"/>
              </w:rPr>
              <w:t>Latitude of the observations</w:t>
            </w:r>
          </w:p>
        </w:tc>
      </w:tr>
      <w:tr w:rsidR="000E609B" w:rsidRPr="000E609B" w14:paraId="4B13808D" w14:textId="77777777" w:rsidTr="00263877">
        <w:tc>
          <w:tcPr>
            <w:tcW w:w="0" w:type="auto"/>
            <w:tcBorders>
              <w:left w:val="single" w:sz="4" w:space="0" w:color="auto"/>
              <w:right w:val="single" w:sz="4" w:space="0" w:color="auto"/>
            </w:tcBorders>
          </w:tcPr>
          <w:p w14:paraId="7029E624" w14:textId="77777777" w:rsidR="000E609B" w:rsidRPr="000E609B" w:rsidRDefault="000E609B" w:rsidP="000E609B">
            <w:pPr>
              <w:rPr>
                <w:color w:val="000000" w:themeColor="text1"/>
                <w:sz w:val="20"/>
                <w:szCs w:val="20"/>
              </w:rPr>
            </w:pPr>
            <w:r w:rsidRPr="000E609B">
              <w:rPr>
                <w:color w:val="000000" w:themeColor="text1"/>
                <w:sz w:val="20"/>
                <w:szCs w:val="20"/>
              </w:rPr>
              <w:t>/lon</w:t>
            </w:r>
          </w:p>
        </w:tc>
        <w:tc>
          <w:tcPr>
            <w:tcW w:w="0" w:type="auto"/>
            <w:tcBorders>
              <w:left w:val="single" w:sz="4" w:space="0" w:color="auto"/>
              <w:right w:val="single" w:sz="4" w:space="0" w:color="auto"/>
            </w:tcBorders>
          </w:tcPr>
          <w:p w14:paraId="126ED9A8" w14:textId="77777777" w:rsidR="000E609B" w:rsidRPr="000E609B" w:rsidRDefault="000E609B" w:rsidP="000E609B">
            <w:pPr>
              <w:rPr>
                <w:color w:val="000000" w:themeColor="text1"/>
                <w:sz w:val="20"/>
                <w:szCs w:val="20"/>
              </w:rPr>
            </w:pPr>
            <w:r w:rsidRPr="000E609B">
              <w:rPr>
                <w:color w:val="000000" w:themeColor="text1"/>
                <w:sz w:val="20"/>
                <w:szCs w:val="20"/>
              </w:rPr>
              <w:t>(obs)</w:t>
            </w:r>
          </w:p>
        </w:tc>
        <w:tc>
          <w:tcPr>
            <w:tcW w:w="746" w:type="pct"/>
            <w:tcBorders>
              <w:left w:val="single" w:sz="4" w:space="0" w:color="auto"/>
              <w:right w:val="single" w:sz="4" w:space="0" w:color="auto"/>
            </w:tcBorders>
          </w:tcPr>
          <w:p w14:paraId="41A0CF22" w14:textId="77777777" w:rsidR="000E609B" w:rsidRPr="000E609B" w:rsidRDefault="000E609B" w:rsidP="00263877">
            <w:pPr>
              <w:jc w:val="left"/>
              <w:rPr>
                <w:color w:val="000000" w:themeColor="text1"/>
                <w:sz w:val="20"/>
                <w:szCs w:val="20"/>
              </w:rPr>
            </w:pPr>
            <w:r w:rsidRPr="000E609B">
              <w:rPr>
                <w:color w:val="000000" w:themeColor="text1"/>
                <w:sz w:val="20"/>
                <w:szCs w:val="20"/>
              </w:rPr>
              <w:t>float or double</w:t>
            </w:r>
          </w:p>
        </w:tc>
        <w:tc>
          <w:tcPr>
            <w:tcW w:w="0" w:type="auto"/>
            <w:tcBorders>
              <w:left w:val="single" w:sz="4" w:space="0" w:color="auto"/>
              <w:right w:val="single" w:sz="4" w:space="0" w:color="auto"/>
            </w:tcBorders>
          </w:tcPr>
          <w:p w14:paraId="513721AB" w14:textId="77777777" w:rsidR="000E609B" w:rsidRPr="000E609B" w:rsidRDefault="000E609B" w:rsidP="00263877">
            <w:pPr>
              <w:jc w:val="left"/>
              <w:rPr>
                <w:color w:val="000000" w:themeColor="text1"/>
                <w:sz w:val="20"/>
                <w:szCs w:val="20"/>
              </w:rPr>
            </w:pPr>
            <w:r w:rsidRPr="000E609B">
              <w:rPr>
                <w:color w:val="000000" w:themeColor="text1"/>
                <w:sz w:val="20"/>
                <w:szCs w:val="20"/>
              </w:rPr>
              <w:t>Longitude of the observations</w:t>
            </w:r>
          </w:p>
        </w:tc>
      </w:tr>
      <w:tr w:rsidR="000E609B" w:rsidRPr="000E609B" w14:paraId="2E1332C6" w14:textId="77777777" w:rsidTr="00263877">
        <w:tc>
          <w:tcPr>
            <w:tcW w:w="0" w:type="auto"/>
            <w:tcBorders>
              <w:left w:val="single" w:sz="4" w:space="0" w:color="auto"/>
              <w:right w:val="single" w:sz="4" w:space="0" w:color="auto"/>
            </w:tcBorders>
          </w:tcPr>
          <w:p w14:paraId="46377C7C" w14:textId="77777777" w:rsidR="000E609B" w:rsidRPr="000E609B" w:rsidRDefault="000E609B" w:rsidP="000E609B">
            <w:pPr>
              <w:rPr>
                <w:color w:val="000000" w:themeColor="text1"/>
                <w:sz w:val="20"/>
                <w:szCs w:val="20"/>
              </w:rPr>
            </w:pPr>
            <w:r w:rsidRPr="000E609B">
              <w:rPr>
                <w:color w:val="000000" w:themeColor="text1"/>
                <w:sz w:val="20"/>
                <w:szCs w:val="20"/>
              </w:rPr>
              <w:t>/depth</w:t>
            </w:r>
          </w:p>
        </w:tc>
        <w:tc>
          <w:tcPr>
            <w:tcW w:w="0" w:type="auto"/>
            <w:tcBorders>
              <w:left w:val="single" w:sz="4" w:space="0" w:color="auto"/>
              <w:right w:val="single" w:sz="4" w:space="0" w:color="auto"/>
            </w:tcBorders>
          </w:tcPr>
          <w:p w14:paraId="59AF8407" w14:textId="77777777" w:rsidR="000E609B" w:rsidRPr="000E609B" w:rsidRDefault="000E609B" w:rsidP="000E609B">
            <w:pPr>
              <w:rPr>
                <w:color w:val="000000" w:themeColor="text1"/>
                <w:sz w:val="20"/>
                <w:szCs w:val="20"/>
              </w:rPr>
            </w:pPr>
            <w:r w:rsidRPr="000E609B">
              <w:rPr>
                <w:color w:val="000000" w:themeColor="text1"/>
                <w:sz w:val="20"/>
                <w:szCs w:val="20"/>
              </w:rPr>
              <w:t>(obs)</w:t>
            </w:r>
          </w:p>
        </w:tc>
        <w:tc>
          <w:tcPr>
            <w:tcW w:w="746" w:type="pct"/>
            <w:tcBorders>
              <w:left w:val="single" w:sz="4" w:space="0" w:color="auto"/>
              <w:right w:val="single" w:sz="4" w:space="0" w:color="auto"/>
            </w:tcBorders>
          </w:tcPr>
          <w:p w14:paraId="3D68D85C" w14:textId="77777777" w:rsidR="000E609B" w:rsidRPr="000E609B" w:rsidRDefault="000E609B" w:rsidP="00263877">
            <w:pPr>
              <w:jc w:val="left"/>
              <w:rPr>
                <w:color w:val="000000" w:themeColor="text1"/>
                <w:sz w:val="20"/>
                <w:szCs w:val="20"/>
              </w:rPr>
            </w:pPr>
            <w:r w:rsidRPr="000E609B">
              <w:rPr>
                <w:color w:val="000000" w:themeColor="text1"/>
                <w:sz w:val="20"/>
                <w:szCs w:val="20"/>
              </w:rPr>
              <w:t>float or double</w:t>
            </w:r>
          </w:p>
        </w:tc>
        <w:tc>
          <w:tcPr>
            <w:tcW w:w="0" w:type="auto"/>
            <w:tcBorders>
              <w:left w:val="single" w:sz="4" w:space="0" w:color="auto"/>
              <w:right w:val="single" w:sz="4" w:space="0" w:color="auto"/>
            </w:tcBorders>
          </w:tcPr>
          <w:p w14:paraId="7A4116C3" w14:textId="77777777" w:rsidR="000E609B" w:rsidRPr="000E609B" w:rsidRDefault="000E609B" w:rsidP="00263877">
            <w:pPr>
              <w:jc w:val="left"/>
              <w:rPr>
                <w:color w:val="000000" w:themeColor="text1"/>
                <w:sz w:val="20"/>
                <w:szCs w:val="20"/>
              </w:rPr>
            </w:pPr>
            <w:r w:rsidRPr="000E609B">
              <w:rPr>
                <w:color w:val="000000" w:themeColor="text1"/>
                <w:sz w:val="20"/>
                <w:szCs w:val="20"/>
              </w:rPr>
              <w:t>Vertical position of the observing station or platform relative to sea level, for example glider depth.</w:t>
            </w:r>
          </w:p>
        </w:tc>
      </w:tr>
      <w:tr w:rsidR="000E609B" w:rsidRPr="000E609B" w14:paraId="448BA721" w14:textId="77777777" w:rsidTr="00263877">
        <w:tc>
          <w:tcPr>
            <w:tcW w:w="0" w:type="auto"/>
            <w:tcBorders>
              <w:left w:val="single" w:sz="4" w:space="0" w:color="auto"/>
              <w:bottom w:val="single" w:sz="4" w:space="0" w:color="auto"/>
              <w:right w:val="single" w:sz="4" w:space="0" w:color="auto"/>
            </w:tcBorders>
          </w:tcPr>
          <w:p w14:paraId="318F9A31"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0" w:type="auto"/>
            <w:tcBorders>
              <w:left w:val="single" w:sz="4" w:space="0" w:color="auto"/>
              <w:bottom w:val="single" w:sz="4" w:space="0" w:color="auto"/>
              <w:right w:val="single" w:sz="4" w:space="0" w:color="auto"/>
            </w:tcBorders>
          </w:tcPr>
          <w:p w14:paraId="6D1B0F7B" w14:textId="77777777" w:rsidR="000E609B" w:rsidRPr="000E609B" w:rsidRDefault="000E609B" w:rsidP="000E609B">
            <w:pPr>
              <w:rPr>
                <w:color w:val="000000" w:themeColor="text1"/>
                <w:sz w:val="20"/>
                <w:szCs w:val="20"/>
              </w:rPr>
            </w:pPr>
            <w:r w:rsidRPr="000E609B">
              <w:rPr>
                <w:color w:val="000000" w:themeColor="text1"/>
                <w:sz w:val="20"/>
                <w:szCs w:val="20"/>
              </w:rPr>
              <w:t>(obs)</w:t>
            </w:r>
          </w:p>
        </w:tc>
        <w:tc>
          <w:tcPr>
            <w:tcW w:w="746" w:type="pct"/>
            <w:tcBorders>
              <w:left w:val="single" w:sz="4" w:space="0" w:color="auto"/>
              <w:bottom w:val="single" w:sz="4" w:space="0" w:color="auto"/>
              <w:right w:val="single" w:sz="4" w:space="0" w:color="auto"/>
            </w:tcBorders>
          </w:tcPr>
          <w:p w14:paraId="422DDF0A" w14:textId="77777777" w:rsidR="000E609B" w:rsidRPr="000E609B" w:rsidRDefault="000E609B" w:rsidP="00263877">
            <w:pPr>
              <w:jc w:val="left"/>
              <w:rPr>
                <w:color w:val="000000" w:themeColor="text1"/>
                <w:sz w:val="20"/>
                <w:szCs w:val="20"/>
              </w:rPr>
            </w:pPr>
            <w:r w:rsidRPr="000E609B">
              <w:rPr>
                <w:color w:val="000000" w:themeColor="text1"/>
                <w:sz w:val="20"/>
                <w:szCs w:val="20"/>
              </w:rPr>
              <w:t>float or double</w:t>
            </w:r>
          </w:p>
        </w:tc>
        <w:tc>
          <w:tcPr>
            <w:tcW w:w="0" w:type="auto"/>
            <w:tcBorders>
              <w:left w:val="single" w:sz="4" w:space="0" w:color="auto"/>
              <w:bottom w:val="single" w:sz="4" w:space="0" w:color="auto"/>
              <w:right w:val="single" w:sz="4" w:space="0" w:color="auto"/>
            </w:tcBorders>
          </w:tcPr>
          <w:p w14:paraId="74D25820" w14:textId="77777777" w:rsidR="000E609B" w:rsidRPr="000E609B" w:rsidRDefault="000E609B" w:rsidP="00263877">
            <w:pPr>
              <w:jc w:val="left"/>
              <w:rPr>
                <w:color w:val="000000" w:themeColor="text1"/>
                <w:sz w:val="20"/>
                <w:szCs w:val="20"/>
              </w:rPr>
            </w:pPr>
            <w:r w:rsidRPr="000E609B">
              <w:rPr>
                <w:color w:val="000000" w:themeColor="text1"/>
                <w:sz w:val="20"/>
                <w:szCs w:val="20"/>
              </w:rPr>
              <w:t>Date and time of the observation</w:t>
            </w:r>
          </w:p>
        </w:tc>
      </w:tr>
    </w:tbl>
    <w:p w14:paraId="3C977F38"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302-2b: Attributes defined for the coordinate variables given in Table 302-2a.</w:t>
      </w:r>
    </w:p>
    <w:tbl>
      <w:tblPr>
        <w:tblStyle w:val="Table"/>
        <w:tblW w:w="5000" w:type="pct"/>
        <w:tblLook w:val="07E0" w:firstRow="1" w:lastRow="1" w:firstColumn="1" w:lastColumn="1" w:noHBand="1" w:noVBand="1"/>
      </w:tblPr>
      <w:tblGrid>
        <w:gridCol w:w="1610"/>
        <w:gridCol w:w="1939"/>
        <w:gridCol w:w="996"/>
        <w:gridCol w:w="5084"/>
      </w:tblGrid>
      <w:tr w:rsidR="000E609B" w:rsidRPr="000E609B" w14:paraId="75ADECCA" w14:textId="77777777" w:rsidTr="008B7AB7">
        <w:tc>
          <w:tcPr>
            <w:tcW w:w="836" w:type="pct"/>
            <w:tcBorders>
              <w:top w:val="single" w:sz="4" w:space="0" w:color="auto"/>
              <w:left w:val="single" w:sz="4" w:space="0" w:color="auto"/>
              <w:bottom w:val="single" w:sz="0" w:space="0" w:color="auto"/>
              <w:right w:val="single" w:sz="4" w:space="0" w:color="auto"/>
            </w:tcBorders>
            <w:vAlign w:val="bottom"/>
          </w:tcPr>
          <w:p w14:paraId="1AF86635" w14:textId="1D1066C2"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1007" w:type="pct"/>
            <w:tcBorders>
              <w:top w:val="single" w:sz="4" w:space="0" w:color="auto"/>
              <w:left w:val="single" w:sz="4" w:space="0" w:color="auto"/>
              <w:bottom w:val="single" w:sz="0" w:space="0" w:color="auto"/>
              <w:right w:val="single" w:sz="4" w:space="0" w:color="auto"/>
            </w:tcBorders>
            <w:vAlign w:val="bottom"/>
          </w:tcPr>
          <w:p w14:paraId="4675B115"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517" w:type="pct"/>
            <w:tcBorders>
              <w:top w:val="single" w:sz="4" w:space="0" w:color="auto"/>
              <w:left w:val="single" w:sz="4" w:space="0" w:color="auto"/>
              <w:bottom w:val="single" w:sz="0" w:space="0" w:color="auto"/>
              <w:right w:val="single" w:sz="4" w:space="0" w:color="auto"/>
            </w:tcBorders>
            <w:vAlign w:val="bottom"/>
          </w:tcPr>
          <w:p w14:paraId="2C174474"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2641" w:type="pct"/>
            <w:tcBorders>
              <w:top w:val="single" w:sz="4" w:space="0" w:color="auto"/>
              <w:left w:val="single" w:sz="4" w:space="0" w:color="auto"/>
              <w:bottom w:val="single" w:sz="0" w:space="0" w:color="auto"/>
              <w:right w:val="single" w:sz="4" w:space="0" w:color="auto"/>
            </w:tcBorders>
            <w:vAlign w:val="bottom"/>
          </w:tcPr>
          <w:p w14:paraId="13A9D71B"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403184C1" w14:textId="77777777" w:rsidTr="008B7AB7">
        <w:tc>
          <w:tcPr>
            <w:tcW w:w="836" w:type="pct"/>
            <w:tcBorders>
              <w:left w:val="single" w:sz="4" w:space="0" w:color="auto"/>
              <w:right w:val="single" w:sz="4" w:space="0" w:color="auto"/>
            </w:tcBorders>
          </w:tcPr>
          <w:p w14:paraId="2C61F440" w14:textId="77777777" w:rsidR="000E609B" w:rsidRPr="000E609B" w:rsidRDefault="000E609B" w:rsidP="000E609B">
            <w:pPr>
              <w:rPr>
                <w:color w:val="000000" w:themeColor="text1"/>
                <w:sz w:val="20"/>
                <w:szCs w:val="20"/>
              </w:rPr>
            </w:pPr>
            <w:r w:rsidRPr="000E609B">
              <w:rPr>
                <w:color w:val="000000" w:themeColor="text1"/>
                <w:sz w:val="20"/>
                <w:szCs w:val="20"/>
              </w:rPr>
              <w:t>/lat</w:t>
            </w:r>
          </w:p>
        </w:tc>
        <w:tc>
          <w:tcPr>
            <w:tcW w:w="1007" w:type="pct"/>
            <w:tcBorders>
              <w:left w:val="single" w:sz="4" w:space="0" w:color="auto"/>
              <w:right w:val="single" w:sz="4" w:space="0" w:color="auto"/>
            </w:tcBorders>
          </w:tcPr>
          <w:p w14:paraId="44E40042"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517" w:type="pct"/>
            <w:tcBorders>
              <w:left w:val="single" w:sz="4" w:space="0" w:color="auto"/>
              <w:right w:val="single" w:sz="4" w:space="0" w:color="auto"/>
            </w:tcBorders>
          </w:tcPr>
          <w:p w14:paraId="79EAC8F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3F2D1954" w14:textId="77777777" w:rsidR="000E609B" w:rsidRPr="000E609B" w:rsidRDefault="000E609B" w:rsidP="000E609B">
            <w:pPr>
              <w:rPr>
                <w:color w:val="000000" w:themeColor="text1"/>
                <w:sz w:val="20"/>
                <w:szCs w:val="20"/>
              </w:rPr>
            </w:pPr>
            <w:r w:rsidRPr="000E609B">
              <w:rPr>
                <w:color w:val="000000" w:themeColor="text1"/>
                <w:sz w:val="20"/>
                <w:szCs w:val="20"/>
              </w:rPr>
              <w:t>latitude</w:t>
            </w:r>
          </w:p>
        </w:tc>
      </w:tr>
      <w:tr w:rsidR="000E609B" w:rsidRPr="000E609B" w14:paraId="24CB2700" w14:textId="77777777" w:rsidTr="008B7AB7">
        <w:tc>
          <w:tcPr>
            <w:tcW w:w="836" w:type="pct"/>
            <w:tcBorders>
              <w:left w:val="single" w:sz="4" w:space="0" w:color="auto"/>
              <w:right w:val="single" w:sz="4" w:space="0" w:color="auto"/>
            </w:tcBorders>
          </w:tcPr>
          <w:p w14:paraId="46BEC6C4"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1FDC213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517" w:type="pct"/>
            <w:tcBorders>
              <w:left w:val="single" w:sz="4" w:space="0" w:color="auto"/>
              <w:right w:val="single" w:sz="4" w:space="0" w:color="auto"/>
            </w:tcBorders>
          </w:tcPr>
          <w:p w14:paraId="5AF26CC1"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2143100B" w14:textId="77777777" w:rsidR="000E609B" w:rsidRPr="000E609B" w:rsidRDefault="000E609B" w:rsidP="000E609B">
            <w:pPr>
              <w:rPr>
                <w:color w:val="000000" w:themeColor="text1"/>
                <w:sz w:val="20"/>
                <w:szCs w:val="20"/>
              </w:rPr>
            </w:pPr>
            <w:r w:rsidRPr="000E609B">
              <w:rPr>
                <w:color w:val="000000" w:themeColor="text1"/>
                <w:sz w:val="20"/>
                <w:szCs w:val="20"/>
              </w:rPr>
              <w:t>degrees_north</w:t>
            </w:r>
          </w:p>
        </w:tc>
      </w:tr>
      <w:tr w:rsidR="000E609B" w:rsidRPr="000E609B" w14:paraId="33F5961D" w14:textId="77777777" w:rsidTr="008B7AB7">
        <w:tc>
          <w:tcPr>
            <w:tcW w:w="836" w:type="pct"/>
            <w:tcBorders>
              <w:left w:val="single" w:sz="4" w:space="0" w:color="auto"/>
              <w:right w:val="single" w:sz="4" w:space="0" w:color="auto"/>
            </w:tcBorders>
          </w:tcPr>
          <w:p w14:paraId="20A3FCE6"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4E29CB7C"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517" w:type="pct"/>
            <w:tcBorders>
              <w:left w:val="single" w:sz="4" w:space="0" w:color="auto"/>
              <w:right w:val="single" w:sz="4" w:space="0" w:color="auto"/>
            </w:tcBorders>
          </w:tcPr>
          <w:p w14:paraId="34703C46"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50C5164E" w14:textId="77777777" w:rsidR="000E609B" w:rsidRPr="000E609B" w:rsidRDefault="000E609B" w:rsidP="000E609B">
            <w:pPr>
              <w:rPr>
                <w:color w:val="000000" w:themeColor="text1"/>
                <w:sz w:val="20"/>
                <w:szCs w:val="20"/>
              </w:rPr>
            </w:pPr>
            <w:r w:rsidRPr="000E609B">
              <w:rPr>
                <w:color w:val="000000" w:themeColor="text1"/>
                <w:sz w:val="20"/>
                <w:szCs w:val="20"/>
              </w:rPr>
              <w:t>Y</w:t>
            </w:r>
          </w:p>
        </w:tc>
      </w:tr>
      <w:tr w:rsidR="000E609B" w:rsidRPr="000E609B" w14:paraId="4BD524B1" w14:textId="77777777" w:rsidTr="008B7AB7">
        <w:tc>
          <w:tcPr>
            <w:tcW w:w="836" w:type="pct"/>
            <w:tcBorders>
              <w:left w:val="single" w:sz="4" w:space="0" w:color="auto"/>
              <w:right w:val="single" w:sz="4" w:space="0" w:color="auto"/>
            </w:tcBorders>
          </w:tcPr>
          <w:p w14:paraId="6F8C9FF6" w14:textId="77777777" w:rsidR="000E609B" w:rsidRPr="000E609B" w:rsidRDefault="000E609B" w:rsidP="000E609B">
            <w:pPr>
              <w:rPr>
                <w:color w:val="000000" w:themeColor="text1"/>
                <w:sz w:val="20"/>
                <w:szCs w:val="20"/>
              </w:rPr>
            </w:pPr>
            <w:r w:rsidRPr="000E609B">
              <w:rPr>
                <w:color w:val="000000" w:themeColor="text1"/>
                <w:sz w:val="20"/>
                <w:szCs w:val="20"/>
              </w:rPr>
              <w:t>/lon</w:t>
            </w:r>
          </w:p>
        </w:tc>
        <w:tc>
          <w:tcPr>
            <w:tcW w:w="1007" w:type="pct"/>
            <w:tcBorders>
              <w:left w:val="single" w:sz="4" w:space="0" w:color="auto"/>
              <w:right w:val="single" w:sz="4" w:space="0" w:color="auto"/>
            </w:tcBorders>
          </w:tcPr>
          <w:p w14:paraId="00E1A0E0"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517" w:type="pct"/>
            <w:tcBorders>
              <w:left w:val="single" w:sz="4" w:space="0" w:color="auto"/>
              <w:right w:val="single" w:sz="4" w:space="0" w:color="auto"/>
            </w:tcBorders>
          </w:tcPr>
          <w:p w14:paraId="6AE5524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7A91F0F0" w14:textId="77777777" w:rsidR="000E609B" w:rsidRPr="000E609B" w:rsidRDefault="000E609B" w:rsidP="000E609B">
            <w:pPr>
              <w:rPr>
                <w:color w:val="000000" w:themeColor="text1"/>
                <w:sz w:val="20"/>
                <w:szCs w:val="20"/>
              </w:rPr>
            </w:pPr>
            <w:r w:rsidRPr="000E609B">
              <w:rPr>
                <w:color w:val="000000" w:themeColor="text1"/>
                <w:sz w:val="20"/>
                <w:szCs w:val="20"/>
              </w:rPr>
              <w:t>longitude</w:t>
            </w:r>
          </w:p>
        </w:tc>
      </w:tr>
      <w:tr w:rsidR="000E609B" w:rsidRPr="000E609B" w14:paraId="1CD64B53" w14:textId="77777777" w:rsidTr="008B7AB7">
        <w:tc>
          <w:tcPr>
            <w:tcW w:w="836" w:type="pct"/>
            <w:tcBorders>
              <w:left w:val="single" w:sz="4" w:space="0" w:color="auto"/>
              <w:right w:val="single" w:sz="4" w:space="0" w:color="auto"/>
            </w:tcBorders>
          </w:tcPr>
          <w:p w14:paraId="4AED7DBB"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13FD4A33"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517" w:type="pct"/>
            <w:tcBorders>
              <w:left w:val="single" w:sz="4" w:space="0" w:color="auto"/>
              <w:right w:val="single" w:sz="4" w:space="0" w:color="auto"/>
            </w:tcBorders>
          </w:tcPr>
          <w:p w14:paraId="77144324"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5F60BA41" w14:textId="77777777" w:rsidR="000E609B" w:rsidRPr="000E609B" w:rsidRDefault="000E609B" w:rsidP="000E609B">
            <w:pPr>
              <w:rPr>
                <w:color w:val="000000" w:themeColor="text1"/>
                <w:sz w:val="20"/>
                <w:szCs w:val="20"/>
              </w:rPr>
            </w:pPr>
            <w:r w:rsidRPr="000E609B">
              <w:rPr>
                <w:color w:val="000000" w:themeColor="text1"/>
                <w:sz w:val="20"/>
                <w:szCs w:val="20"/>
              </w:rPr>
              <w:t>degrees_east</w:t>
            </w:r>
          </w:p>
        </w:tc>
      </w:tr>
      <w:tr w:rsidR="000E609B" w:rsidRPr="000E609B" w14:paraId="4B77A71B" w14:textId="77777777" w:rsidTr="008B7AB7">
        <w:tc>
          <w:tcPr>
            <w:tcW w:w="836" w:type="pct"/>
            <w:tcBorders>
              <w:left w:val="single" w:sz="4" w:space="0" w:color="auto"/>
              <w:right w:val="single" w:sz="4" w:space="0" w:color="auto"/>
            </w:tcBorders>
          </w:tcPr>
          <w:p w14:paraId="64145E5B"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7C74B387"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517" w:type="pct"/>
            <w:tcBorders>
              <w:left w:val="single" w:sz="4" w:space="0" w:color="auto"/>
              <w:right w:val="single" w:sz="4" w:space="0" w:color="auto"/>
            </w:tcBorders>
          </w:tcPr>
          <w:p w14:paraId="24184685"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52561530" w14:textId="77777777" w:rsidR="000E609B" w:rsidRPr="000E609B" w:rsidRDefault="000E609B" w:rsidP="000E609B">
            <w:pPr>
              <w:rPr>
                <w:color w:val="000000" w:themeColor="text1"/>
                <w:sz w:val="20"/>
                <w:szCs w:val="20"/>
              </w:rPr>
            </w:pPr>
            <w:r w:rsidRPr="000E609B">
              <w:rPr>
                <w:color w:val="000000" w:themeColor="text1"/>
                <w:sz w:val="20"/>
                <w:szCs w:val="20"/>
              </w:rPr>
              <w:t>X</w:t>
            </w:r>
          </w:p>
        </w:tc>
      </w:tr>
      <w:tr w:rsidR="000E609B" w:rsidRPr="000E609B" w14:paraId="395C8E31" w14:textId="77777777" w:rsidTr="008B7AB7">
        <w:tc>
          <w:tcPr>
            <w:tcW w:w="836" w:type="pct"/>
            <w:tcBorders>
              <w:left w:val="single" w:sz="4" w:space="0" w:color="auto"/>
              <w:right w:val="single" w:sz="4" w:space="0" w:color="auto"/>
            </w:tcBorders>
          </w:tcPr>
          <w:p w14:paraId="48529A63" w14:textId="77777777" w:rsidR="000E609B" w:rsidRPr="000E609B" w:rsidRDefault="000E609B" w:rsidP="000E609B">
            <w:pPr>
              <w:rPr>
                <w:color w:val="000000" w:themeColor="text1"/>
                <w:sz w:val="20"/>
                <w:szCs w:val="20"/>
              </w:rPr>
            </w:pPr>
            <w:r w:rsidRPr="000E609B">
              <w:rPr>
                <w:color w:val="000000" w:themeColor="text1"/>
                <w:sz w:val="20"/>
                <w:szCs w:val="20"/>
              </w:rPr>
              <w:t>/depth</w:t>
            </w:r>
          </w:p>
        </w:tc>
        <w:tc>
          <w:tcPr>
            <w:tcW w:w="1007" w:type="pct"/>
            <w:tcBorders>
              <w:left w:val="single" w:sz="4" w:space="0" w:color="auto"/>
              <w:right w:val="single" w:sz="4" w:space="0" w:color="auto"/>
            </w:tcBorders>
          </w:tcPr>
          <w:p w14:paraId="23F9B12B"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517" w:type="pct"/>
            <w:tcBorders>
              <w:left w:val="single" w:sz="4" w:space="0" w:color="auto"/>
              <w:right w:val="single" w:sz="4" w:space="0" w:color="auto"/>
            </w:tcBorders>
          </w:tcPr>
          <w:p w14:paraId="3D0E72FF"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6E5E7933" w14:textId="77777777" w:rsidR="000E609B" w:rsidRPr="000E609B" w:rsidRDefault="000E609B" w:rsidP="000E609B">
            <w:pPr>
              <w:rPr>
                <w:color w:val="000000" w:themeColor="text1"/>
                <w:sz w:val="20"/>
                <w:szCs w:val="20"/>
              </w:rPr>
            </w:pPr>
            <w:r w:rsidRPr="000E609B">
              <w:rPr>
                <w:color w:val="000000" w:themeColor="text1"/>
                <w:sz w:val="20"/>
                <w:szCs w:val="20"/>
              </w:rPr>
              <w:t>depth</w:t>
            </w:r>
          </w:p>
        </w:tc>
      </w:tr>
      <w:tr w:rsidR="000E609B" w:rsidRPr="000E609B" w14:paraId="6A3232E7" w14:textId="77777777" w:rsidTr="008B7AB7">
        <w:tc>
          <w:tcPr>
            <w:tcW w:w="836" w:type="pct"/>
            <w:tcBorders>
              <w:left w:val="single" w:sz="4" w:space="0" w:color="auto"/>
              <w:right w:val="single" w:sz="4" w:space="0" w:color="auto"/>
            </w:tcBorders>
          </w:tcPr>
          <w:p w14:paraId="2EC7C099"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40347C68"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517" w:type="pct"/>
            <w:tcBorders>
              <w:left w:val="single" w:sz="4" w:space="0" w:color="auto"/>
              <w:right w:val="single" w:sz="4" w:space="0" w:color="auto"/>
            </w:tcBorders>
          </w:tcPr>
          <w:p w14:paraId="38957EEB"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5A32CEBE" w14:textId="77777777" w:rsidR="000E609B" w:rsidRPr="000E609B" w:rsidRDefault="000E609B" w:rsidP="000E609B">
            <w:pPr>
              <w:rPr>
                <w:color w:val="000000" w:themeColor="text1"/>
                <w:sz w:val="20"/>
                <w:szCs w:val="20"/>
              </w:rPr>
            </w:pPr>
            <w:r w:rsidRPr="000E609B">
              <w:rPr>
                <w:color w:val="000000" w:themeColor="text1"/>
                <w:sz w:val="20"/>
                <w:szCs w:val="20"/>
              </w:rPr>
              <w:t>meters</w:t>
            </w:r>
          </w:p>
        </w:tc>
      </w:tr>
      <w:tr w:rsidR="000E609B" w:rsidRPr="000E609B" w14:paraId="4C8B1B11" w14:textId="77777777" w:rsidTr="008B7AB7">
        <w:tc>
          <w:tcPr>
            <w:tcW w:w="836" w:type="pct"/>
            <w:tcBorders>
              <w:left w:val="single" w:sz="4" w:space="0" w:color="auto"/>
              <w:right w:val="single" w:sz="4" w:space="0" w:color="auto"/>
            </w:tcBorders>
          </w:tcPr>
          <w:p w14:paraId="22D7A6A1"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462038BE"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517" w:type="pct"/>
            <w:tcBorders>
              <w:left w:val="single" w:sz="4" w:space="0" w:color="auto"/>
              <w:right w:val="single" w:sz="4" w:space="0" w:color="auto"/>
            </w:tcBorders>
          </w:tcPr>
          <w:p w14:paraId="5D2DAB16"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3C095192" w14:textId="77777777" w:rsidR="000E609B" w:rsidRPr="000E609B" w:rsidRDefault="000E609B" w:rsidP="000E609B">
            <w:pPr>
              <w:rPr>
                <w:color w:val="000000" w:themeColor="text1"/>
                <w:sz w:val="20"/>
                <w:szCs w:val="20"/>
              </w:rPr>
            </w:pPr>
            <w:r w:rsidRPr="000E609B">
              <w:rPr>
                <w:color w:val="000000" w:themeColor="text1"/>
                <w:sz w:val="20"/>
                <w:szCs w:val="20"/>
              </w:rPr>
              <w:t>Z</w:t>
            </w:r>
          </w:p>
        </w:tc>
      </w:tr>
      <w:tr w:rsidR="000E609B" w:rsidRPr="000E609B" w14:paraId="4B186B4E" w14:textId="77777777" w:rsidTr="008B7AB7">
        <w:tc>
          <w:tcPr>
            <w:tcW w:w="836" w:type="pct"/>
            <w:tcBorders>
              <w:left w:val="single" w:sz="4" w:space="0" w:color="auto"/>
              <w:right w:val="single" w:sz="4" w:space="0" w:color="auto"/>
            </w:tcBorders>
          </w:tcPr>
          <w:p w14:paraId="0F9A2A87"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285E3E3B" w14:textId="77777777" w:rsidR="000E609B" w:rsidRPr="000E609B" w:rsidRDefault="000E609B" w:rsidP="000E609B">
            <w:pPr>
              <w:rPr>
                <w:color w:val="000000" w:themeColor="text1"/>
                <w:sz w:val="20"/>
                <w:szCs w:val="20"/>
              </w:rPr>
            </w:pPr>
            <w:r w:rsidRPr="000E609B">
              <w:rPr>
                <w:color w:val="000000" w:themeColor="text1"/>
                <w:sz w:val="20"/>
                <w:szCs w:val="20"/>
              </w:rPr>
              <w:t>positive</w:t>
            </w:r>
          </w:p>
        </w:tc>
        <w:tc>
          <w:tcPr>
            <w:tcW w:w="517" w:type="pct"/>
            <w:tcBorders>
              <w:left w:val="single" w:sz="4" w:space="0" w:color="auto"/>
              <w:right w:val="single" w:sz="4" w:space="0" w:color="auto"/>
            </w:tcBorders>
          </w:tcPr>
          <w:p w14:paraId="42863852"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322B884B" w14:textId="77777777" w:rsidR="000E609B" w:rsidRPr="000E609B" w:rsidRDefault="000E609B" w:rsidP="000E609B">
            <w:pPr>
              <w:rPr>
                <w:color w:val="000000" w:themeColor="text1"/>
                <w:sz w:val="20"/>
                <w:szCs w:val="20"/>
              </w:rPr>
            </w:pPr>
            <w:r w:rsidRPr="000E609B">
              <w:rPr>
                <w:color w:val="000000" w:themeColor="text1"/>
                <w:sz w:val="20"/>
                <w:szCs w:val="20"/>
              </w:rPr>
              <w:t>down</w:t>
            </w:r>
          </w:p>
        </w:tc>
      </w:tr>
      <w:tr w:rsidR="000E609B" w:rsidRPr="000E609B" w14:paraId="314F3D5F" w14:textId="77777777" w:rsidTr="008B7AB7">
        <w:tc>
          <w:tcPr>
            <w:tcW w:w="836" w:type="pct"/>
            <w:tcBorders>
              <w:left w:val="single" w:sz="4" w:space="0" w:color="auto"/>
              <w:right w:val="single" w:sz="4" w:space="0" w:color="auto"/>
            </w:tcBorders>
          </w:tcPr>
          <w:p w14:paraId="02D962CF"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68B06003" w14:textId="77777777" w:rsidR="000E609B" w:rsidRPr="000E609B" w:rsidRDefault="000E609B" w:rsidP="000E609B">
            <w:pPr>
              <w:rPr>
                <w:color w:val="000000" w:themeColor="text1"/>
                <w:sz w:val="20"/>
                <w:szCs w:val="20"/>
              </w:rPr>
            </w:pPr>
            <w:r w:rsidRPr="000E609B">
              <w:rPr>
                <w:color w:val="000000" w:themeColor="text1"/>
                <w:sz w:val="20"/>
                <w:szCs w:val="20"/>
              </w:rPr>
              <w:t>long_name</w:t>
            </w:r>
          </w:p>
        </w:tc>
        <w:tc>
          <w:tcPr>
            <w:tcW w:w="517" w:type="pct"/>
            <w:tcBorders>
              <w:left w:val="single" w:sz="4" w:space="0" w:color="auto"/>
              <w:right w:val="single" w:sz="4" w:space="0" w:color="auto"/>
            </w:tcBorders>
          </w:tcPr>
          <w:p w14:paraId="51603180"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7257E73E" w14:textId="77777777" w:rsidR="000E609B" w:rsidRPr="000E609B" w:rsidRDefault="000E609B" w:rsidP="000E609B">
            <w:pPr>
              <w:rPr>
                <w:color w:val="000000" w:themeColor="text1"/>
                <w:sz w:val="20"/>
                <w:szCs w:val="20"/>
              </w:rPr>
            </w:pPr>
            <w:r w:rsidRPr="000E609B">
              <w:rPr>
                <w:color w:val="000000" w:themeColor="text1"/>
                <w:sz w:val="20"/>
                <w:szCs w:val="20"/>
              </w:rPr>
              <w:t>depth_below_sea_level</w:t>
            </w:r>
          </w:p>
        </w:tc>
      </w:tr>
      <w:tr w:rsidR="000E609B" w:rsidRPr="000E609B" w14:paraId="4CF0CA2D" w14:textId="77777777" w:rsidTr="008B7AB7">
        <w:tc>
          <w:tcPr>
            <w:tcW w:w="836" w:type="pct"/>
            <w:tcBorders>
              <w:left w:val="single" w:sz="4" w:space="0" w:color="auto"/>
              <w:right w:val="single" w:sz="4" w:space="0" w:color="auto"/>
            </w:tcBorders>
          </w:tcPr>
          <w:p w14:paraId="47F22520" w14:textId="77777777" w:rsidR="000E609B" w:rsidRPr="000E609B" w:rsidRDefault="000E609B" w:rsidP="000E609B">
            <w:pPr>
              <w:rPr>
                <w:color w:val="000000" w:themeColor="text1"/>
                <w:sz w:val="20"/>
                <w:szCs w:val="20"/>
              </w:rPr>
            </w:pPr>
            <w:r w:rsidRPr="000E609B">
              <w:rPr>
                <w:color w:val="000000" w:themeColor="text1"/>
                <w:sz w:val="20"/>
                <w:szCs w:val="20"/>
              </w:rPr>
              <w:t>/time</w:t>
            </w:r>
          </w:p>
        </w:tc>
        <w:tc>
          <w:tcPr>
            <w:tcW w:w="1007" w:type="pct"/>
            <w:tcBorders>
              <w:left w:val="single" w:sz="4" w:space="0" w:color="auto"/>
              <w:right w:val="single" w:sz="4" w:space="0" w:color="auto"/>
            </w:tcBorders>
          </w:tcPr>
          <w:p w14:paraId="2F871EA2"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517" w:type="pct"/>
            <w:tcBorders>
              <w:left w:val="single" w:sz="4" w:space="0" w:color="auto"/>
              <w:right w:val="single" w:sz="4" w:space="0" w:color="auto"/>
            </w:tcBorders>
          </w:tcPr>
          <w:p w14:paraId="6DAEF6C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6C3F2163" w14:textId="77777777" w:rsidR="000E609B" w:rsidRPr="000E609B" w:rsidRDefault="000E609B" w:rsidP="000E609B">
            <w:pPr>
              <w:rPr>
                <w:color w:val="000000" w:themeColor="text1"/>
                <w:sz w:val="20"/>
                <w:szCs w:val="20"/>
              </w:rPr>
            </w:pPr>
            <w:r w:rsidRPr="000E609B">
              <w:rPr>
                <w:color w:val="000000" w:themeColor="text1"/>
                <w:sz w:val="20"/>
                <w:szCs w:val="20"/>
              </w:rPr>
              <w:t>time</w:t>
            </w:r>
          </w:p>
        </w:tc>
      </w:tr>
      <w:tr w:rsidR="000E609B" w:rsidRPr="000E609B" w14:paraId="7C4E8268" w14:textId="77777777" w:rsidTr="008B7AB7">
        <w:tc>
          <w:tcPr>
            <w:tcW w:w="836" w:type="pct"/>
            <w:tcBorders>
              <w:left w:val="single" w:sz="4" w:space="0" w:color="auto"/>
              <w:right w:val="single" w:sz="4" w:space="0" w:color="auto"/>
            </w:tcBorders>
          </w:tcPr>
          <w:p w14:paraId="4C88F9E3"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3DE755A1"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517" w:type="pct"/>
            <w:tcBorders>
              <w:left w:val="single" w:sz="4" w:space="0" w:color="auto"/>
              <w:right w:val="single" w:sz="4" w:space="0" w:color="auto"/>
            </w:tcBorders>
          </w:tcPr>
          <w:p w14:paraId="6ECCC4FF"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40AE5DBA" w14:textId="77777777" w:rsidR="000E609B" w:rsidRPr="000E609B" w:rsidRDefault="000E609B" w:rsidP="000E609B">
            <w:pPr>
              <w:rPr>
                <w:color w:val="000000" w:themeColor="text1"/>
                <w:sz w:val="20"/>
                <w:szCs w:val="20"/>
              </w:rPr>
            </w:pPr>
            <w:r w:rsidRPr="000E609B">
              <w:rPr>
                <w:color w:val="000000" w:themeColor="text1"/>
                <w:sz w:val="20"/>
                <w:szCs w:val="20"/>
              </w:rPr>
              <w:t>"seconds since &lt;reftime&gt;" where &lt;reftime&gt; is an ISO8601 time string of the form YYYY-MM-DDThh:mm:ssZ</w:t>
            </w:r>
          </w:p>
        </w:tc>
      </w:tr>
      <w:tr w:rsidR="000E609B" w:rsidRPr="000E609B" w14:paraId="5B0CD682" w14:textId="77777777" w:rsidTr="008B7AB7">
        <w:tc>
          <w:tcPr>
            <w:tcW w:w="836" w:type="pct"/>
            <w:tcBorders>
              <w:left w:val="single" w:sz="4" w:space="0" w:color="auto"/>
              <w:right w:val="single" w:sz="4" w:space="0" w:color="auto"/>
            </w:tcBorders>
          </w:tcPr>
          <w:p w14:paraId="6AEDC7D0" w14:textId="77777777" w:rsidR="000E609B" w:rsidRPr="000E609B" w:rsidRDefault="000E609B" w:rsidP="000E609B">
            <w:pPr>
              <w:rPr>
                <w:color w:val="000000" w:themeColor="text1"/>
                <w:sz w:val="20"/>
                <w:szCs w:val="20"/>
              </w:rPr>
            </w:pPr>
          </w:p>
        </w:tc>
        <w:tc>
          <w:tcPr>
            <w:tcW w:w="1007" w:type="pct"/>
            <w:tcBorders>
              <w:left w:val="single" w:sz="4" w:space="0" w:color="auto"/>
              <w:right w:val="single" w:sz="4" w:space="0" w:color="auto"/>
            </w:tcBorders>
          </w:tcPr>
          <w:p w14:paraId="3F177677"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517" w:type="pct"/>
            <w:tcBorders>
              <w:left w:val="single" w:sz="4" w:space="0" w:color="auto"/>
              <w:right w:val="single" w:sz="4" w:space="0" w:color="auto"/>
            </w:tcBorders>
          </w:tcPr>
          <w:p w14:paraId="02288F7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right w:val="single" w:sz="4" w:space="0" w:color="auto"/>
            </w:tcBorders>
          </w:tcPr>
          <w:p w14:paraId="6914B912" w14:textId="77777777" w:rsidR="000E609B" w:rsidRPr="000E609B" w:rsidRDefault="000E609B" w:rsidP="000E609B">
            <w:pPr>
              <w:rPr>
                <w:color w:val="000000" w:themeColor="text1"/>
                <w:sz w:val="20"/>
                <w:szCs w:val="20"/>
              </w:rPr>
            </w:pPr>
            <w:r w:rsidRPr="000E609B">
              <w:rPr>
                <w:color w:val="000000" w:themeColor="text1"/>
                <w:sz w:val="20"/>
                <w:szCs w:val="20"/>
              </w:rPr>
              <w:t>T</w:t>
            </w:r>
          </w:p>
        </w:tc>
      </w:tr>
      <w:tr w:rsidR="000E609B" w:rsidRPr="000E609B" w14:paraId="4AA431B4" w14:textId="77777777" w:rsidTr="008B7AB7">
        <w:tc>
          <w:tcPr>
            <w:tcW w:w="836" w:type="pct"/>
            <w:tcBorders>
              <w:left w:val="single" w:sz="4" w:space="0" w:color="auto"/>
              <w:bottom w:val="single" w:sz="4" w:space="0" w:color="auto"/>
              <w:right w:val="single" w:sz="4" w:space="0" w:color="auto"/>
            </w:tcBorders>
          </w:tcPr>
          <w:p w14:paraId="168E2A72" w14:textId="77777777" w:rsidR="000E609B" w:rsidRPr="000E609B" w:rsidRDefault="000E609B" w:rsidP="000E609B">
            <w:pPr>
              <w:rPr>
                <w:color w:val="000000" w:themeColor="text1"/>
                <w:sz w:val="20"/>
                <w:szCs w:val="20"/>
              </w:rPr>
            </w:pPr>
          </w:p>
        </w:tc>
        <w:tc>
          <w:tcPr>
            <w:tcW w:w="1007" w:type="pct"/>
            <w:tcBorders>
              <w:left w:val="single" w:sz="4" w:space="0" w:color="auto"/>
              <w:bottom w:val="single" w:sz="4" w:space="0" w:color="auto"/>
              <w:right w:val="single" w:sz="4" w:space="0" w:color="auto"/>
            </w:tcBorders>
          </w:tcPr>
          <w:p w14:paraId="66FF1C7F" w14:textId="77777777" w:rsidR="000E609B" w:rsidRPr="000E609B" w:rsidRDefault="000E609B" w:rsidP="000E609B">
            <w:pPr>
              <w:rPr>
                <w:color w:val="000000" w:themeColor="text1"/>
                <w:sz w:val="20"/>
                <w:szCs w:val="20"/>
              </w:rPr>
            </w:pPr>
            <w:r w:rsidRPr="000E609B">
              <w:rPr>
                <w:color w:val="000000" w:themeColor="text1"/>
                <w:sz w:val="20"/>
                <w:szCs w:val="20"/>
              </w:rPr>
              <w:t>calendar</w:t>
            </w:r>
          </w:p>
        </w:tc>
        <w:tc>
          <w:tcPr>
            <w:tcW w:w="517" w:type="pct"/>
            <w:tcBorders>
              <w:left w:val="single" w:sz="4" w:space="0" w:color="auto"/>
              <w:bottom w:val="single" w:sz="4" w:space="0" w:color="auto"/>
              <w:right w:val="single" w:sz="4" w:space="0" w:color="auto"/>
            </w:tcBorders>
          </w:tcPr>
          <w:p w14:paraId="63F5201B"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41" w:type="pct"/>
            <w:tcBorders>
              <w:left w:val="single" w:sz="4" w:space="0" w:color="auto"/>
              <w:bottom w:val="single" w:sz="4" w:space="0" w:color="auto"/>
              <w:right w:val="single" w:sz="4" w:space="0" w:color="auto"/>
            </w:tcBorders>
          </w:tcPr>
          <w:p w14:paraId="4DDDA232" w14:textId="77777777" w:rsidR="000E609B" w:rsidRPr="000E609B" w:rsidRDefault="000E609B" w:rsidP="000E609B">
            <w:pPr>
              <w:rPr>
                <w:color w:val="000000" w:themeColor="text1"/>
                <w:sz w:val="20"/>
                <w:szCs w:val="20"/>
              </w:rPr>
            </w:pPr>
            <w:r w:rsidRPr="000E609B">
              <w:rPr>
                <w:color w:val="000000" w:themeColor="text1"/>
                <w:sz w:val="20"/>
                <w:szCs w:val="20"/>
              </w:rPr>
              <w:t>standard</w:t>
            </w:r>
          </w:p>
        </w:tc>
      </w:tr>
    </w:tbl>
    <w:p w14:paraId="1813A28E" w14:textId="77777777" w:rsidR="000E609B" w:rsidRPr="000E609B" w:rsidRDefault="000E609B" w:rsidP="008B7AB7">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302-3a: Variables defined to identify the trajectory an observation belongs to and that shall be included in marine trajectory files. Attributes are listed in Table 302-3b.</w:t>
      </w:r>
    </w:p>
    <w:tbl>
      <w:tblPr>
        <w:tblStyle w:val="Table"/>
        <w:tblW w:w="5000" w:type="pct"/>
        <w:tblLook w:val="07E0" w:firstRow="1" w:lastRow="1" w:firstColumn="1" w:lastColumn="1" w:noHBand="1" w:noVBand="1"/>
      </w:tblPr>
      <w:tblGrid>
        <w:gridCol w:w="2205"/>
        <w:gridCol w:w="1380"/>
        <w:gridCol w:w="792"/>
        <w:gridCol w:w="5252"/>
      </w:tblGrid>
      <w:tr w:rsidR="000E609B" w:rsidRPr="000E609B" w14:paraId="38AEB9BA"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444FE519" w14:textId="35063B16" w:rsidR="000E609B" w:rsidRPr="000E609B" w:rsidRDefault="000E609B" w:rsidP="008B7AB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4814BCCF" w14:textId="77777777" w:rsidR="000E609B" w:rsidRPr="000E609B" w:rsidRDefault="000E609B" w:rsidP="008B7AB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0" w:type="auto"/>
            <w:tcBorders>
              <w:top w:val="single" w:sz="4" w:space="0" w:color="auto"/>
              <w:left w:val="single" w:sz="4" w:space="0" w:color="auto"/>
              <w:bottom w:val="single" w:sz="0" w:space="0" w:color="auto"/>
              <w:right w:val="single" w:sz="4" w:space="0" w:color="auto"/>
            </w:tcBorders>
            <w:vAlign w:val="bottom"/>
          </w:tcPr>
          <w:p w14:paraId="5E9C2B09" w14:textId="77777777" w:rsidR="000E609B" w:rsidRPr="000E609B" w:rsidRDefault="000E609B" w:rsidP="008B7AB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282BF04E" w14:textId="77777777" w:rsidR="000E609B" w:rsidRPr="000E609B" w:rsidRDefault="000E609B" w:rsidP="008B7AB7">
            <w:pPr>
              <w:keepNext/>
              <w:keepLines/>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Comments</w:t>
            </w:r>
          </w:p>
        </w:tc>
      </w:tr>
      <w:tr w:rsidR="000E609B" w:rsidRPr="000E609B" w14:paraId="6D07CB4C" w14:textId="77777777" w:rsidTr="00414F29">
        <w:tc>
          <w:tcPr>
            <w:tcW w:w="0" w:type="auto"/>
            <w:tcBorders>
              <w:left w:val="single" w:sz="4" w:space="0" w:color="auto"/>
              <w:right w:val="single" w:sz="4" w:space="0" w:color="auto"/>
            </w:tcBorders>
          </w:tcPr>
          <w:p w14:paraId="2217E2CC" w14:textId="77777777" w:rsidR="000E609B" w:rsidRPr="000E609B" w:rsidRDefault="000E609B" w:rsidP="008B7AB7">
            <w:pPr>
              <w:keepNext/>
              <w:keepLines/>
              <w:rPr>
                <w:color w:val="000000" w:themeColor="text1"/>
                <w:sz w:val="20"/>
                <w:szCs w:val="20"/>
              </w:rPr>
            </w:pPr>
            <w:r w:rsidRPr="000E609B">
              <w:rPr>
                <w:color w:val="000000" w:themeColor="text1"/>
                <w:sz w:val="20"/>
                <w:szCs w:val="20"/>
              </w:rPr>
              <w:t>/trajectory</w:t>
            </w:r>
          </w:p>
        </w:tc>
        <w:tc>
          <w:tcPr>
            <w:tcW w:w="0" w:type="auto"/>
            <w:tcBorders>
              <w:left w:val="single" w:sz="4" w:space="0" w:color="auto"/>
              <w:right w:val="single" w:sz="4" w:space="0" w:color="auto"/>
            </w:tcBorders>
          </w:tcPr>
          <w:p w14:paraId="096477DE" w14:textId="77777777" w:rsidR="000E609B" w:rsidRPr="000E609B" w:rsidRDefault="000E609B" w:rsidP="008B7AB7">
            <w:pPr>
              <w:keepNext/>
              <w:keepLines/>
              <w:rPr>
                <w:color w:val="000000" w:themeColor="text1"/>
                <w:sz w:val="20"/>
                <w:szCs w:val="20"/>
              </w:rPr>
            </w:pPr>
            <w:r w:rsidRPr="000E609B">
              <w:rPr>
                <w:color w:val="000000" w:themeColor="text1"/>
                <w:sz w:val="20"/>
                <w:szCs w:val="20"/>
              </w:rPr>
              <w:t>(trajectory)</w:t>
            </w:r>
          </w:p>
        </w:tc>
        <w:tc>
          <w:tcPr>
            <w:tcW w:w="0" w:type="auto"/>
            <w:tcBorders>
              <w:left w:val="single" w:sz="4" w:space="0" w:color="auto"/>
              <w:right w:val="single" w:sz="4" w:space="0" w:color="auto"/>
            </w:tcBorders>
          </w:tcPr>
          <w:p w14:paraId="6E572543" w14:textId="77777777" w:rsidR="000E609B" w:rsidRPr="000E609B" w:rsidRDefault="000E609B" w:rsidP="008B7AB7">
            <w:pPr>
              <w:keepNext/>
              <w:keepLines/>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203D5C39" w14:textId="77777777" w:rsidR="000E609B" w:rsidRPr="000E609B" w:rsidRDefault="000E609B" w:rsidP="008B7AB7">
            <w:pPr>
              <w:keepNext/>
              <w:keepLines/>
              <w:rPr>
                <w:color w:val="000000" w:themeColor="text1"/>
                <w:sz w:val="20"/>
                <w:szCs w:val="20"/>
              </w:rPr>
            </w:pPr>
            <w:r w:rsidRPr="000E609B">
              <w:rPr>
                <w:color w:val="000000" w:themeColor="text1"/>
                <w:sz w:val="20"/>
                <w:szCs w:val="20"/>
              </w:rPr>
              <w:t>Identifier for trajectory</w:t>
            </w:r>
          </w:p>
        </w:tc>
      </w:tr>
      <w:tr w:rsidR="000E609B" w:rsidRPr="000E609B" w14:paraId="09F08B2B" w14:textId="77777777" w:rsidTr="00414F29">
        <w:tc>
          <w:tcPr>
            <w:tcW w:w="0" w:type="auto"/>
            <w:tcBorders>
              <w:left w:val="single" w:sz="4" w:space="0" w:color="auto"/>
              <w:bottom w:val="single" w:sz="4" w:space="0" w:color="auto"/>
              <w:right w:val="single" w:sz="4" w:space="0" w:color="auto"/>
            </w:tcBorders>
          </w:tcPr>
          <w:p w14:paraId="5F0F2595" w14:textId="77777777" w:rsidR="000E609B" w:rsidRPr="000E609B" w:rsidRDefault="000E609B" w:rsidP="008B7AB7">
            <w:pPr>
              <w:keepNext/>
              <w:keepLines/>
              <w:rPr>
                <w:color w:val="000000" w:themeColor="text1"/>
                <w:sz w:val="20"/>
                <w:szCs w:val="20"/>
              </w:rPr>
            </w:pPr>
            <w:r w:rsidRPr="000E609B">
              <w:rPr>
                <w:color w:val="000000" w:themeColor="text1"/>
                <w:sz w:val="20"/>
                <w:szCs w:val="20"/>
              </w:rPr>
              <w:t>/trajectory_index</w:t>
            </w:r>
          </w:p>
        </w:tc>
        <w:tc>
          <w:tcPr>
            <w:tcW w:w="0" w:type="auto"/>
            <w:tcBorders>
              <w:left w:val="single" w:sz="4" w:space="0" w:color="auto"/>
              <w:bottom w:val="single" w:sz="4" w:space="0" w:color="auto"/>
              <w:right w:val="single" w:sz="4" w:space="0" w:color="auto"/>
            </w:tcBorders>
          </w:tcPr>
          <w:p w14:paraId="6321B273" w14:textId="77777777" w:rsidR="000E609B" w:rsidRPr="000E609B" w:rsidRDefault="000E609B" w:rsidP="008B7AB7">
            <w:pPr>
              <w:keepNext/>
              <w:keepLines/>
              <w:rPr>
                <w:color w:val="000000" w:themeColor="text1"/>
                <w:sz w:val="20"/>
                <w:szCs w:val="20"/>
              </w:rPr>
            </w:pPr>
            <w:r w:rsidRPr="000E609B">
              <w:rPr>
                <w:color w:val="000000" w:themeColor="text1"/>
                <w:sz w:val="20"/>
                <w:szCs w:val="20"/>
              </w:rPr>
              <w:t>(obs)</w:t>
            </w:r>
          </w:p>
        </w:tc>
        <w:tc>
          <w:tcPr>
            <w:tcW w:w="0" w:type="auto"/>
            <w:tcBorders>
              <w:left w:val="single" w:sz="4" w:space="0" w:color="auto"/>
              <w:bottom w:val="single" w:sz="4" w:space="0" w:color="auto"/>
              <w:right w:val="single" w:sz="4" w:space="0" w:color="auto"/>
            </w:tcBorders>
          </w:tcPr>
          <w:p w14:paraId="1EC7C025" w14:textId="77777777" w:rsidR="000E609B" w:rsidRPr="000E609B" w:rsidRDefault="000E609B" w:rsidP="008B7AB7">
            <w:pPr>
              <w:keepNext/>
              <w:keepLines/>
              <w:rPr>
                <w:color w:val="000000" w:themeColor="text1"/>
                <w:sz w:val="20"/>
                <w:szCs w:val="20"/>
              </w:rPr>
            </w:pPr>
            <w:r w:rsidRPr="000E609B">
              <w:rPr>
                <w:color w:val="000000" w:themeColor="text1"/>
                <w:sz w:val="20"/>
                <w:szCs w:val="20"/>
              </w:rPr>
              <w:t>int</w:t>
            </w:r>
          </w:p>
        </w:tc>
        <w:tc>
          <w:tcPr>
            <w:tcW w:w="0" w:type="auto"/>
            <w:tcBorders>
              <w:left w:val="single" w:sz="4" w:space="0" w:color="auto"/>
              <w:bottom w:val="single" w:sz="4" w:space="0" w:color="auto"/>
              <w:right w:val="single" w:sz="4" w:space="0" w:color="auto"/>
            </w:tcBorders>
          </w:tcPr>
          <w:p w14:paraId="7023012A" w14:textId="77777777" w:rsidR="000E609B" w:rsidRPr="000E609B" w:rsidRDefault="000E609B" w:rsidP="008B7AB7">
            <w:pPr>
              <w:keepNext/>
              <w:keepLines/>
              <w:rPr>
                <w:color w:val="000000" w:themeColor="text1"/>
                <w:sz w:val="20"/>
                <w:szCs w:val="20"/>
              </w:rPr>
            </w:pPr>
            <w:r w:rsidRPr="000E609B">
              <w:rPr>
                <w:color w:val="000000" w:themeColor="text1"/>
                <w:sz w:val="20"/>
                <w:szCs w:val="20"/>
              </w:rPr>
              <w:t>Index of the trajectory an observation belongs to.</w:t>
            </w:r>
          </w:p>
        </w:tc>
      </w:tr>
    </w:tbl>
    <w:p w14:paraId="6C179B1A"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302-3b: Attributes defined for the trajectory variables listed in Table 302-3a.</w:t>
      </w:r>
    </w:p>
    <w:tbl>
      <w:tblPr>
        <w:tblStyle w:val="Table"/>
        <w:tblW w:w="5000" w:type="pct"/>
        <w:tblLook w:val="07E0" w:firstRow="1" w:lastRow="1" w:firstColumn="1" w:lastColumn="1" w:noHBand="1" w:noVBand="1"/>
      </w:tblPr>
      <w:tblGrid>
        <w:gridCol w:w="2131"/>
        <w:gridCol w:w="2205"/>
        <w:gridCol w:w="791"/>
        <w:gridCol w:w="4502"/>
      </w:tblGrid>
      <w:tr w:rsidR="000E609B" w:rsidRPr="000E609B" w14:paraId="44687FC8"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60A63445" w14:textId="16F875AC"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633036C5"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0" w:type="auto"/>
            <w:tcBorders>
              <w:top w:val="single" w:sz="4" w:space="0" w:color="auto"/>
              <w:left w:val="single" w:sz="4" w:space="0" w:color="auto"/>
              <w:bottom w:val="single" w:sz="0" w:space="0" w:color="auto"/>
              <w:right w:val="single" w:sz="4" w:space="0" w:color="auto"/>
            </w:tcBorders>
            <w:vAlign w:val="bottom"/>
          </w:tcPr>
          <w:p w14:paraId="4BB21F7F"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0B6F359D"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1E291AAE" w14:textId="77777777" w:rsidTr="00414F29">
        <w:tc>
          <w:tcPr>
            <w:tcW w:w="0" w:type="auto"/>
            <w:tcBorders>
              <w:left w:val="single" w:sz="4" w:space="0" w:color="auto"/>
              <w:right w:val="single" w:sz="4" w:space="0" w:color="auto"/>
            </w:tcBorders>
          </w:tcPr>
          <w:p w14:paraId="77FAFAE3"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0" w:type="auto"/>
            <w:tcBorders>
              <w:left w:val="single" w:sz="4" w:space="0" w:color="auto"/>
              <w:right w:val="single" w:sz="4" w:space="0" w:color="auto"/>
            </w:tcBorders>
          </w:tcPr>
          <w:p w14:paraId="7277D17F" w14:textId="77777777" w:rsidR="000E609B" w:rsidRPr="000E609B" w:rsidRDefault="000E609B" w:rsidP="000E609B">
            <w:pPr>
              <w:rPr>
                <w:color w:val="000000" w:themeColor="text1"/>
                <w:sz w:val="20"/>
                <w:szCs w:val="20"/>
              </w:rPr>
            </w:pPr>
            <w:r w:rsidRPr="000E609B">
              <w:rPr>
                <w:color w:val="000000" w:themeColor="text1"/>
                <w:sz w:val="20"/>
                <w:szCs w:val="20"/>
              </w:rPr>
              <w:t>cf_role</w:t>
            </w:r>
          </w:p>
        </w:tc>
        <w:tc>
          <w:tcPr>
            <w:tcW w:w="0" w:type="auto"/>
            <w:tcBorders>
              <w:left w:val="single" w:sz="4" w:space="0" w:color="auto"/>
              <w:right w:val="single" w:sz="4" w:space="0" w:color="auto"/>
            </w:tcBorders>
          </w:tcPr>
          <w:p w14:paraId="79ACD8D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7088D7E" w14:textId="77777777" w:rsidR="000E609B" w:rsidRPr="000E609B" w:rsidRDefault="000E609B" w:rsidP="000E609B">
            <w:pPr>
              <w:rPr>
                <w:color w:val="000000" w:themeColor="text1"/>
                <w:sz w:val="20"/>
                <w:szCs w:val="20"/>
              </w:rPr>
            </w:pPr>
            <w:r w:rsidRPr="000E609B">
              <w:rPr>
                <w:color w:val="000000" w:themeColor="text1"/>
                <w:sz w:val="20"/>
                <w:szCs w:val="20"/>
              </w:rPr>
              <w:t>trajectory_id</w:t>
            </w:r>
          </w:p>
        </w:tc>
      </w:tr>
      <w:tr w:rsidR="000E609B" w:rsidRPr="000E609B" w14:paraId="2E2D5232" w14:textId="77777777" w:rsidTr="00414F29">
        <w:tc>
          <w:tcPr>
            <w:tcW w:w="0" w:type="auto"/>
            <w:tcBorders>
              <w:left w:val="single" w:sz="4" w:space="0" w:color="auto"/>
              <w:right w:val="single" w:sz="4" w:space="0" w:color="auto"/>
            </w:tcBorders>
          </w:tcPr>
          <w:p w14:paraId="29F13B16" w14:textId="77777777" w:rsidR="000E609B" w:rsidRPr="000E609B" w:rsidRDefault="000E609B" w:rsidP="000E609B">
            <w:pPr>
              <w:rPr>
                <w:color w:val="000000" w:themeColor="text1"/>
                <w:sz w:val="20"/>
                <w:szCs w:val="20"/>
              </w:rPr>
            </w:pPr>
            <w:r w:rsidRPr="000E609B">
              <w:rPr>
                <w:color w:val="000000" w:themeColor="text1"/>
                <w:sz w:val="20"/>
                <w:szCs w:val="20"/>
              </w:rPr>
              <w:t>/trajectory_index</w:t>
            </w:r>
          </w:p>
        </w:tc>
        <w:tc>
          <w:tcPr>
            <w:tcW w:w="0" w:type="auto"/>
            <w:tcBorders>
              <w:left w:val="single" w:sz="4" w:space="0" w:color="auto"/>
              <w:right w:val="single" w:sz="4" w:space="0" w:color="auto"/>
            </w:tcBorders>
          </w:tcPr>
          <w:p w14:paraId="26748579" w14:textId="77777777" w:rsidR="000E609B" w:rsidRPr="000E609B" w:rsidRDefault="000E609B" w:rsidP="000E609B">
            <w:pPr>
              <w:rPr>
                <w:color w:val="000000" w:themeColor="text1"/>
                <w:sz w:val="20"/>
                <w:szCs w:val="20"/>
              </w:rPr>
            </w:pPr>
            <w:r w:rsidRPr="000E609B">
              <w:rPr>
                <w:color w:val="000000" w:themeColor="text1"/>
                <w:sz w:val="20"/>
                <w:szCs w:val="20"/>
              </w:rPr>
              <w:t>long_name</w:t>
            </w:r>
          </w:p>
        </w:tc>
        <w:tc>
          <w:tcPr>
            <w:tcW w:w="0" w:type="auto"/>
            <w:tcBorders>
              <w:left w:val="single" w:sz="4" w:space="0" w:color="auto"/>
              <w:right w:val="single" w:sz="4" w:space="0" w:color="auto"/>
            </w:tcBorders>
          </w:tcPr>
          <w:p w14:paraId="5F313B90"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EC6DD86" w14:textId="77777777" w:rsidR="000E609B" w:rsidRPr="000E609B" w:rsidRDefault="000E609B" w:rsidP="000E609B">
            <w:pPr>
              <w:rPr>
                <w:color w:val="000000" w:themeColor="text1"/>
                <w:sz w:val="20"/>
                <w:szCs w:val="20"/>
              </w:rPr>
            </w:pPr>
            <w:r w:rsidRPr="000E609B">
              <w:rPr>
                <w:color w:val="000000" w:themeColor="text1"/>
                <w:sz w:val="20"/>
                <w:szCs w:val="20"/>
              </w:rPr>
              <w:t>Index of the trajectory that this observation belongs to</w:t>
            </w:r>
          </w:p>
        </w:tc>
      </w:tr>
      <w:tr w:rsidR="000E609B" w:rsidRPr="000E609B" w14:paraId="0839E933" w14:textId="77777777" w:rsidTr="00414F29">
        <w:tc>
          <w:tcPr>
            <w:tcW w:w="0" w:type="auto"/>
            <w:tcBorders>
              <w:left w:val="single" w:sz="4" w:space="0" w:color="auto"/>
              <w:bottom w:val="single" w:sz="4" w:space="0" w:color="auto"/>
              <w:right w:val="single" w:sz="4" w:space="0" w:color="auto"/>
            </w:tcBorders>
          </w:tcPr>
          <w:p w14:paraId="1BB70D07" w14:textId="77777777" w:rsidR="000E609B" w:rsidRPr="000E609B" w:rsidRDefault="000E609B" w:rsidP="000E609B">
            <w:pPr>
              <w:rPr>
                <w:color w:val="000000" w:themeColor="text1"/>
                <w:sz w:val="20"/>
                <w:szCs w:val="20"/>
              </w:rPr>
            </w:pPr>
          </w:p>
        </w:tc>
        <w:tc>
          <w:tcPr>
            <w:tcW w:w="0" w:type="auto"/>
            <w:tcBorders>
              <w:left w:val="single" w:sz="4" w:space="0" w:color="auto"/>
              <w:bottom w:val="single" w:sz="4" w:space="0" w:color="auto"/>
              <w:right w:val="single" w:sz="4" w:space="0" w:color="auto"/>
            </w:tcBorders>
          </w:tcPr>
          <w:p w14:paraId="587B763F" w14:textId="77777777" w:rsidR="000E609B" w:rsidRPr="000E609B" w:rsidRDefault="000E609B" w:rsidP="000E609B">
            <w:pPr>
              <w:rPr>
                <w:color w:val="000000" w:themeColor="text1"/>
                <w:sz w:val="20"/>
                <w:szCs w:val="20"/>
              </w:rPr>
            </w:pPr>
            <w:r w:rsidRPr="000E609B">
              <w:rPr>
                <w:color w:val="000000" w:themeColor="text1"/>
                <w:sz w:val="20"/>
                <w:szCs w:val="20"/>
              </w:rPr>
              <w:t>instance_dimension</w:t>
            </w:r>
          </w:p>
        </w:tc>
        <w:tc>
          <w:tcPr>
            <w:tcW w:w="0" w:type="auto"/>
            <w:tcBorders>
              <w:left w:val="single" w:sz="4" w:space="0" w:color="auto"/>
              <w:bottom w:val="single" w:sz="4" w:space="0" w:color="auto"/>
              <w:right w:val="single" w:sz="4" w:space="0" w:color="auto"/>
            </w:tcBorders>
          </w:tcPr>
          <w:p w14:paraId="13742B47"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6AACF4D8"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r>
    </w:tbl>
    <w:p w14:paraId="30B3FE21" w14:textId="6B9ABCA9"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302-4a: Ancillary variables defined and that shall be reported for each measured/observed variable. Attributes are given in Table 302-4b. &lt;prefix&gt; has been used to represent &lt;measurand_short_name&gt;_&lt;n&gt;.</w:t>
      </w:r>
    </w:p>
    <w:tbl>
      <w:tblPr>
        <w:tblStyle w:val="Table"/>
        <w:tblW w:w="5000" w:type="pct"/>
        <w:tblLook w:val="07E0" w:firstRow="1" w:lastRow="1" w:firstColumn="1" w:lastColumn="1" w:noHBand="1" w:noVBand="1"/>
      </w:tblPr>
      <w:tblGrid>
        <w:gridCol w:w="3929"/>
        <w:gridCol w:w="1449"/>
        <w:gridCol w:w="831"/>
        <w:gridCol w:w="3420"/>
      </w:tblGrid>
      <w:tr w:rsidR="000E609B" w:rsidRPr="000E609B" w14:paraId="1775D688"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0428FF19" w14:textId="6ECCF900"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33CF2405"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0" w:type="auto"/>
            <w:tcBorders>
              <w:top w:val="single" w:sz="4" w:space="0" w:color="auto"/>
              <w:left w:val="single" w:sz="4" w:space="0" w:color="auto"/>
              <w:bottom w:val="single" w:sz="0" w:space="0" w:color="auto"/>
              <w:right w:val="single" w:sz="4" w:space="0" w:color="auto"/>
            </w:tcBorders>
            <w:vAlign w:val="bottom"/>
          </w:tcPr>
          <w:p w14:paraId="2CA5A7AA"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6A1DE20C"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Comments</w:t>
            </w:r>
          </w:p>
        </w:tc>
      </w:tr>
      <w:tr w:rsidR="000E609B" w:rsidRPr="000E609B" w14:paraId="6B3DFA27" w14:textId="77777777" w:rsidTr="00414F29">
        <w:tc>
          <w:tcPr>
            <w:tcW w:w="0" w:type="auto"/>
            <w:tcBorders>
              <w:left w:val="single" w:sz="4" w:space="0" w:color="auto"/>
              <w:right w:val="single" w:sz="4" w:space="0" w:color="auto"/>
            </w:tcBorders>
          </w:tcPr>
          <w:p w14:paraId="1EB3CFAA" w14:textId="77777777" w:rsidR="000E609B" w:rsidRPr="000E609B" w:rsidRDefault="000E609B" w:rsidP="000E609B">
            <w:pPr>
              <w:rPr>
                <w:color w:val="000000" w:themeColor="text1"/>
                <w:sz w:val="20"/>
                <w:szCs w:val="20"/>
              </w:rPr>
            </w:pPr>
            <w:r w:rsidRPr="000E609B">
              <w:rPr>
                <w:color w:val="000000" w:themeColor="text1"/>
                <w:sz w:val="20"/>
                <w:szCs w:val="20"/>
              </w:rPr>
              <w:t>/&lt;prefix&gt;_sensor</w:t>
            </w:r>
          </w:p>
        </w:tc>
        <w:tc>
          <w:tcPr>
            <w:tcW w:w="0" w:type="auto"/>
            <w:tcBorders>
              <w:left w:val="single" w:sz="4" w:space="0" w:color="auto"/>
              <w:right w:val="single" w:sz="4" w:space="0" w:color="auto"/>
            </w:tcBorders>
          </w:tcPr>
          <w:p w14:paraId="73325F55"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0" w:type="auto"/>
            <w:tcBorders>
              <w:left w:val="single" w:sz="4" w:space="0" w:color="auto"/>
              <w:right w:val="single" w:sz="4" w:space="0" w:color="auto"/>
            </w:tcBorders>
          </w:tcPr>
          <w:p w14:paraId="6E803105"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46E57172" w14:textId="77777777" w:rsidR="000E609B" w:rsidRPr="000E609B" w:rsidRDefault="000E609B" w:rsidP="000E609B">
            <w:pPr>
              <w:rPr>
                <w:color w:val="000000" w:themeColor="text1"/>
                <w:sz w:val="20"/>
                <w:szCs w:val="20"/>
              </w:rPr>
            </w:pPr>
            <w:r w:rsidRPr="000E609B">
              <w:rPr>
                <w:color w:val="000000" w:themeColor="text1"/>
                <w:sz w:val="20"/>
                <w:szCs w:val="20"/>
              </w:rPr>
              <w:t>Name of sensor</w:t>
            </w:r>
          </w:p>
        </w:tc>
      </w:tr>
      <w:tr w:rsidR="000E609B" w:rsidRPr="000E609B" w14:paraId="3B958848" w14:textId="77777777" w:rsidTr="00414F29">
        <w:tc>
          <w:tcPr>
            <w:tcW w:w="0" w:type="auto"/>
            <w:tcBorders>
              <w:left w:val="single" w:sz="4" w:space="0" w:color="auto"/>
              <w:right w:val="single" w:sz="4" w:space="0" w:color="auto"/>
            </w:tcBorders>
          </w:tcPr>
          <w:p w14:paraId="43B29EE8" w14:textId="77777777" w:rsidR="000E609B" w:rsidRPr="000E609B" w:rsidRDefault="000E609B" w:rsidP="000E609B">
            <w:pPr>
              <w:rPr>
                <w:color w:val="000000" w:themeColor="text1"/>
                <w:sz w:val="20"/>
                <w:szCs w:val="20"/>
              </w:rPr>
            </w:pPr>
            <w:r w:rsidRPr="000E609B">
              <w:rPr>
                <w:color w:val="000000" w:themeColor="text1"/>
                <w:sz w:val="20"/>
                <w:szCs w:val="20"/>
              </w:rPr>
              <w:t>/&lt;prefix&gt;_sensor_make</w:t>
            </w:r>
          </w:p>
        </w:tc>
        <w:tc>
          <w:tcPr>
            <w:tcW w:w="0" w:type="auto"/>
            <w:tcBorders>
              <w:left w:val="single" w:sz="4" w:space="0" w:color="auto"/>
              <w:right w:val="single" w:sz="4" w:space="0" w:color="auto"/>
            </w:tcBorders>
          </w:tcPr>
          <w:p w14:paraId="3687041F"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0" w:type="auto"/>
            <w:tcBorders>
              <w:left w:val="single" w:sz="4" w:space="0" w:color="auto"/>
              <w:right w:val="single" w:sz="4" w:space="0" w:color="auto"/>
            </w:tcBorders>
          </w:tcPr>
          <w:p w14:paraId="74B5EAE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0202AC38" w14:textId="77777777" w:rsidR="000E609B" w:rsidRPr="000E609B" w:rsidRDefault="000E609B" w:rsidP="000E609B">
            <w:pPr>
              <w:rPr>
                <w:color w:val="000000" w:themeColor="text1"/>
                <w:sz w:val="20"/>
                <w:szCs w:val="20"/>
              </w:rPr>
            </w:pPr>
            <w:r w:rsidRPr="000E609B">
              <w:rPr>
                <w:color w:val="000000" w:themeColor="text1"/>
                <w:sz w:val="20"/>
                <w:szCs w:val="20"/>
              </w:rPr>
              <w:t>Manufacturer of sensor</w:t>
            </w:r>
          </w:p>
        </w:tc>
      </w:tr>
      <w:tr w:rsidR="000E609B" w:rsidRPr="000E609B" w14:paraId="6DACC8DB" w14:textId="77777777" w:rsidTr="00414F29">
        <w:tc>
          <w:tcPr>
            <w:tcW w:w="0" w:type="auto"/>
            <w:tcBorders>
              <w:left w:val="single" w:sz="4" w:space="0" w:color="auto"/>
              <w:right w:val="single" w:sz="4" w:space="0" w:color="auto"/>
            </w:tcBorders>
          </w:tcPr>
          <w:p w14:paraId="729A04E0" w14:textId="77777777" w:rsidR="000E609B" w:rsidRPr="000E609B" w:rsidRDefault="000E609B" w:rsidP="000E609B">
            <w:pPr>
              <w:rPr>
                <w:color w:val="000000" w:themeColor="text1"/>
                <w:sz w:val="20"/>
                <w:szCs w:val="20"/>
              </w:rPr>
            </w:pPr>
            <w:r w:rsidRPr="000E609B">
              <w:rPr>
                <w:color w:val="000000" w:themeColor="text1"/>
                <w:sz w:val="20"/>
                <w:szCs w:val="20"/>
              </w:rPr>
              <w:t>/&lt;prefix&gt;_sensor_model</w:t>
            </w:r>
          </w:p>
        </w:tc>
        <w:tc>
          <w:tcPr>
            <w:tcW w:w="0" w:type="auto"/>
            <w:tcBorders>
              <w:left w:val="single" w:sz="4" w:space="0" w:color="auto"/>
              <w:right w:val="single" w:sz="4" w:space="0" w:color="auto"/>
            </w:tcBorders>
          </w:tcPr>
          <w:p w14:paraId="19BA0A9A"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0" w:type="auto"/>
            <w:tcBorders>
              <w:left w:val="single" w:sz="4" w:space="0" w:color="auto"/>
              <w:right w:val="single" w:sz="4" w:space="0" w:color="auto"/>
            </w:tcBorders>
          </w:tcPr>
          <w:p w14:paraId="113567E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48E0A87E" w14:textId="77777777" w:rsidR="000E609B" w:rsidRPr="000E609B" w:rsidRDefault="000E609B" w:rsidP="000E609B">
            <w:pPr>
              <w:rPr>
                <w:color w:val="000000" w:themeColor="text1"/>
                <w:sz w:val="20"/>
                <w:szCs w:val="20"/>
              </w:rPr>
            </w:pPr>
            <w:r w:rsidRPr="000E609B">
              <w:rPr>
                <w:color w:val="000000" w:themeColor="text1"/>
                <w:sz w:val="20"/>
                <w:szCs w:val="20"/>
              </w:rPr>
              <w:t>Model of sensor</w:t>
            </w:r>
          </w:p>
        </w:tc>
      </w:tr>
      <w:tr w:rsidR="000E609B" w:rsidRPr="000E609B" w14:paraId="63A0A4E0" w14:textId="77777777" w:rsidTr="00414F29">
        <w:tc>
          <w:tcPr>
            <w:tcW w:w="0" w:type="auto"/>
            <w:tcBorders>
              <w:left w:val="single" w:sz="4" w:space="0" w:color="auto"/>
              <w:right w:val="single" w:sz="4" w:space="0" w:color="auto"/>
            </w:tcBorders>
          </w:tcPr>
          <w:p w14:paraId="18A266A8" w14:textId="77777777" w:rsidR="000E609B" w:rsidRPr="000E609B" w:rsidRDefault="000E609B" w:rsidP="000E609B">
            <w:pPr>
              <w:rPr>
                <w:color w:val="000000" w:themeColor="text1"/>
                <w:sz w:val="20"/>
                <w:szCs w:val="20"/>
              </w:rPr>
            </w:pPr>
            <w:r w:rsidRPr="000E609B">
              <w:rPr>
                <w:color w:val="000000" w:themeColor="text1"/>
                <w:sz w:val="20"/>
                <w:szCs w:val="20"/>
              </w:rPr>
              <w:t>/&lt;prefix&gt;_sensor_serial_number</w:t>
            </w:r>
          </w:p>
        </w:tc>
        <w:tc>
          <w:tcPr>
            <w:tcW w:w="0" w:type="auto"/>
            <w:tcBorders>
              <w:left w:val="single" w:sz="4" w:space="0" w:color="auto"/>
              <w:right w:val="single" w:sz="4" w:space="0" w:color="auto"/>
            </w:tcBorders>
          </w:tcPr>
          <w:p w14:paraId="2949007E"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0" w:type="auto"/>
            <w:tcBorders>
              <w:left w:val="single" w:sz="4" w:space="0" w:color="auto"/>
              <w:right w:val="single" w:sz="4" w:space="0" w:color="auto"/>
            </w:tcBorders>
          </w:tcPr>
          <w:p w14:paraId="70A4A3D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72F10B3" w14:textId="77777777" w:rsidR="000E609B" w:rsidRPr="000E609B" w:rsidRDefault="000E609B" w:rsidP="000E609B">
            <w:pPr>
              <w:rPr>
                <w:color w:val="000000" w:themeColor="text1"/>
                <w:sz w:val="20"/>
                <w:szCs w:val="20"/>
              </w:rPr>
            </w:pPr>
            <w:r w:rsidRPr="000E609B">
              <w:rPr>
                <w:color w:val="000000" w:themeColor="text1"/>
                <w:sz w:val="20"/>
                <w:szCs w:val="20"/>
              </w:rPr>
              <w:t>Sensor serial number</w:t>
            </w:r>
          </w:p>
        </w:tc>
      </w:tr>
      <w:tr w:rsidR="000E609B" w:rsidRPr="000E609B" w14:paraId="3D76FDF0" w14:textId="77777777" w:rsidTr="00414F29">
        <w:tc>
          <w:tcPr>
            <w:tcW w:w="0" w:type="auto"/>
            <w:tcBorders>
              <w:left w:val="single" w:sz="4" w:space="0" w:color="auto"/>
              <w:bottom w:val="single" w:sz="4" w:space="0" w:color="auto"/>
              <w:right w:val="single" w:sz="4" w:space="0" w:color="auto"/>
            </w:tcBorders>
          </w:tcPr>
          <w:p w14:paraId="24E21D56" w14:textId="77777777" w:rsidR="000E609B" w:rsidRPr="000E609B" w:rsidRDefault="000E609B" w:rsidP="000E609B">
            <w:pPr>
              <w:rPr>
                <w:color w:val="000000" w:themeColor="text1"/>
                <w:sz w:val="20"/>
                <w:szCs w:val="20"/>
              </w:rPr>
            </w:pPr>
            <w:r w:rsidRPr="000E609B">
              <w:rPr>
                <w:color w:val="000000" w:themeColor="text1"/>
                <w:sz w:val="20"/>
                <w:szCs w:val="20"/>
              </w:rPr>
              <w:t>/&lt;prefix&gt;_sensor_calibration_date</w:t>
            </w:r>
          </w:p>
        </w:tc>
        <w:tc>
          <w:tcPr>
            <w:tcW w:w="0" w:type="auto"/>
            <w:tcBorders>
              <w:left w:val="single" w:sz="4" w:space="0" w:color="auto"/>
              <w:bottom w:val="single" w:sz="4" w:space="0" w:color="auto"/>
              <w:right w:val="single" w:sz="4" w:space="0" w:color="auto"/>
            </w:tcBorders>
          </w:tcPr>
          <w:p w14:paraId="118C3EAB"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0" w:type="auto"/>
            <w:tcBorders>
              <w:left w:val="single" w:sz="4" w:space="0" w:color="auto"/>
              <w:bottom w:val="single" w:sz="4" w:space="0" w:color="auto"/>
              <w:right w:val="single" w:sz="4" w:space="0" w:color="auto"/>
            </w:tcBorders>
          </w:tcPr>
          <w:p w14:paraId="4C4CD21B"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0" w:type="auto"/>
            <w:tcBorders>
              <w:left w:val="single" w:sz="4" w:space="0" w:color="auto"/>
              <w:bottom w:val="single" w:sz="4" w:space="0" w:color="auto"/>
              <w:right w:val="single" w:sz="4" w:space="0" w:color="auto"/>
            </w:tcBorders>
          </w:tcPr>
          <w:p w14:paraId="3A252130" w14:textId="77777777" w:rsidR="000E609B" w:rsidRPr="000E609B" w:rsidRDefault="000E609B" w:rsidP="000E609B">
            <w:pPr>
              <w:rPr>
                <w:color w:val="000000" w:themeColor="text1"/>
                <w:sz w:val="20"/>
                <w:szCs w:val="20"/>
              </w:rPr>
            </w:pPr>
            <w:r w:rsidRPr="000E609B">
              <w:rPr>
                <w:color w:val="000000" w:themeColor="text1"/>
                <w:sz w:val="20"/>
                <w:szCs w:val="20"/>
              </w:rPr>
              <w:t>Last calibration data of sensor</w:t>
            </w:r>
          </w:p>
        </w:tc>
      </w:tr>
    </w:tbl>
    <w:p w14:paraId="18F8AF51"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302-4b: Attributes for the ancillary variables defined in Table 302-4a .&lt;prefix&gt; has been used to represent &lt;measurand_short_name&gt;_&lt;n&gt;.</w:t>
      </w:r>
    </w:p>
    <w:tbl>
      <w:tblPr>
        <w:tblStyle w:val="Table"/>
        <w:tblW w:w="5000" w:type="pct"/>
        <w:tblLook w:val="07E0" w:firstRow="1" w:lastRow="1" w:firstColumn="1" w:lastColumn="1" w:noHBand="1" w:noVBand="1"/>
      </w:tblPr>
      <w:tblGrid>
        <w:gridCol w:w="3738"/>
        <w:gridCol w:w="1788"/>
        <w:gridCol w:w="791"/>
        <w:gridCol w:w="3312"/>
      </w:tblGrid>
      <w:tr w:rsidR="000E609B" w:rsidRPr="000E609B" w14:paraId="6ADFF1DD"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176A62B6" w14:textId="4F32268A"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6759A101"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0" w:type="auto"/>
            <w:tcBorders>
              <w:top w:val="single" w:sz="4" w:space="0" w:color="auto"/>
              <w:left w:val="single" w:sz="4" w:space="0" w:color="auto"/>
              <w:bottom w:val="single" w:sz="0" w:space="0" w:color="auto"/>
              <w:right w:val="single" w:sz="4" w:space="0" w:color="auto"/>
            </w:tcBorders>
            <w:vAlign w:val="bottom"/>
          </w:tcPr>
          <w:p w14:paraId="748288BD"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4EC4B1A5" w14:textId="77777777" w:rsidR="000E609B" w:rsidRPr="000E609B" w:rsidRDefault="000E609B" w:rsidP="008B7AB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494E253C" w14:textId="77777777" w:rsidTr="00414F29">
        <w:tc>
          <w:tcPr>
            <w:tcW w:w="0" w:type="auto"/>
            <w:tcBorders>
              <w:left w:val="single" w:sz="4" w:space="0" w:color="auto"/>
              <w:right w:val="single" w:sz="4" w:space="0" w:color="auto"/>
            </w:tcBorders>
          </w:tcPr>
          <w:p w14:paraId="2C4E8CD8" w14:textId="77777777" w:rsidR="000E609B" w:rsidRPr="000E609B" w:rsidRDefault="000E609B" w:rsidP="000E609B">
            <w:pPr>
              <w:rPr>
                <w:color w:val="000000" w:themeColor="text1"/>
                <w:sz w:val="20"/>
                <w:szCs w:val="20"/>
              </w:rPr>
            </w:pPr>
            <w:r w:rsidRPr="000E609B">
              <w:rPr>
                <w:color w:val="000000" w:themeColor="text1"/>
                <w:sz w:val="20"/>
                <w:szCs w:val="20"/>
              </w:rPr>
              <w:t>/&lt;prefix&gt;_sensor_calibration_date</w:t>
            </w:r>
          </w:p>
        </w:tc>
        <w:tc>
          <w:tcPr>
            <w:tcW w:w="0" w:type="auto"/>
            <w:tcBorders>
              <w:left w:val="single" w:sz="4" w:space="0" w:color="auto"/>
              <w:right w:val="single" w:sz="4" w:space="0" w:color="auto"/>
            </w:tcBorders>
          </w:tcPr>
          <w:p w14:paraId="5C7E0120" w14:textId="77777777" w:rsidR="000E609B" w:rsidRPr="000E609B" w:rsidRDefault="000E609B" w:rsidP="000E609B">
            <w:pPr>
              <w:rPr>
                <w:color w:val="000000" w:themeColor="text1"/>
                <w:sz w:val="20"/>
                <w:szCs w:val="20"/>
              </w:rPr>
            </w:pPr>
            <w:r w:rsidRPr="000E609B">
              <w:rPr>
                <w:color w:val="000000" w:themeColor="text1"/>
                <w:sz w:val="20"/>
                <w:szCs w:val="20"/>
              </w:rPr>
              <w:t>standard_name</w:t>
            </w:r>
          </w:p>
        </w:tc>
        <w:tc>
          <w:tcPr>
            <w:tcW w:w="0" w:type="auto"/>
            <w:tcBorders>
              <w:left w:val="single" w:sz="4" w:space="0" w:color="auto"/>
              <w:right w:val="single" w:sz="4" w:space="0" w:color="auto"/>
            </w:tcBorders>
          </w:tcPr>
          <w:p w14:paraId="68FE0D7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7557EDE3" w14:textId="77777777" w:rsidR="000E609B" w:rsidRPr="000E609B" w:rsidRDefault="000E609B" w:rsidP="008B7AB7">
            <w:pPr>
              <w:jc w:val="left"/>
              <w:rPr>
                <w:color w:val="000000" w:themeColor="text1"/>
                <w:sz w:val="20"/>
                <w:szCs w:val="20"/>
              </w:rPr>
            </w:pPr>
            <w:r w:rsidRPr="000E609B">
              <w:rPr>
                <w:color w:val="000000" w:themeColor="text1"/>
                <w:sz w:val="20"/>
                <w:szCs w:val="20"/>
              </w:rPr>
              <w:t>time</w:t>
            </w:r>
          </w:p>
        </w:tc>
      </w:tr>
      <w:tr w:rsidR="000E609B" w:rsidRPr="000E609B" w14:paraId="3E0965DD" w14:textId="77777777" w:rsidTr="00414F29">
        <w:tc>
          <w:tcPr>
            <w:tcW w:w="0" w:type="auto"/>
            <w:tcBorders>
              <w:left w:val="single" w:sz="4" w:space="0" w:color="auto"/>
              <w:right w:val="single" w:sz="4" w:space="0" w:color="auto"/>
            </w:tcBorders>
          </w:tcPr>
          <w:p w14:paraId="55F74DBB"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0B6DDE19"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10EE0C6C"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175F4C93" w14:textId="77777777" w:rsidR="000E609B" w:rsidRPr="000E609B" w:rsidRDefault="000E609B" w:rsidP="008B7AB7">
            <w:pPr>
              <w:jc w:val="left"/>
              <w:rPr>
                <w:color w:val="000000" w:themeColor="text1"/>
                <w:sz w:val="20"/>
                <w:szCs w:val="20"/>
              </w:rPr>
            </w:pPr>
            <w:r w:rsidRPr="000E609B">
              <w:rPr>
                <w:color w:val="000000" w:themeColor="text1"/>
                <w:sz w:val="20"/>
                <w:szCs w:val="20"/>
              </w:rPr>
              <w:t>"seconds since &lt;reftime&gt;" where &lt;reftime&gt; is an ISO8601 time string of the form YYYY-MM-DDThh:mm:ssZ</w:t>
            </w:r>
          </w:p>
        </w:tc>
      </w:tr>
      <w:tr w:rsidR="000E609B" w:rsidRPr="000E609B" w14:paraId="65A0E497" w14:textId="77777777" w:rsidTr="00414F29">
        <w:tc>
          <w:tcPr>
            <w:tcW w:w="0" w:type="auto"/>
            <w:tcBorders>
              <w:left w:val="single" w:sz="4" w:space="0" w:color="auto"/>
              <w:right w:val="single" w:sz="4" w:space="0" w:color="auto"/>
            </w:tcBorders>
          </w:tcPr>
          <w:p w14:paraId="0995AD8C" w14:textId="77777777" w:rsidR="000E609B" w:rsidRPr="000E609B" w:rsidRDefault="000E609B" w:rsidP="000E609B">
            <w:pPr>
              <w:rPr>
                <w:color w:val="000000" w:themeColor="text1"/>
                <w:sz w:val="20"/>
                <w:szCs w:val="20"/>
              </w:rPr>
            </w:pPr>
          </w:p>
        </w:tc>
        <w:tc>
          <w:tcPr>
            <w:tcW w:w="0" w:type="auto"/>
            <w:tcBorders>
              <w:left w:val="single" w:sz="4" w:space="0" w:color="auto"/>
              <w:right w:val="single" w:sz="4" w:space="0" w:color="auto"/>
            </w:tcBorders>
          </w:tcPr>
          <w:p w14:paraId="4E2F9AAB" w14:textId="77777777" w:rsidR="000E609B" w:rsidRPr="000E609B" w:rsidRDefault="000E609B" w:rsidP="000E609B">
            <w:pPr>
              <w:rPr>
                <w:color w:val="000000" w:themeColor="text1"/>
                <w:sz w:val="20"/>
                <w:szCs w:val="20"/>
              </w:rPr>
            </w:pPr>
            <w:r w:rsidRPr="000E609B">
              <w:rPr>
                <w:color w:val="000000" w:themeColor="text1"/>
                <w:sz w:val="20"/>
                <w:szCs w:val="20"/>
              </w:rPr>
              <w:t>axis</w:t>
            </w:r>
          </w:p>
        </w:tc>
        <w:tc>
          <w:tcPr>
            <w:tcW w:w="0" w:type="auto"/>
            <w:tcBorders>
              <w:left w:val="single" w:sz="4" w:space="0" w:color="auto"/>
              <w:right w:val="single" w:sz="4" w:space="0" w:color="auto"/>
            </w:tcBorders>
          </w:tcPr>
          <w:p w14:paraId="134D5E8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1A310531" w14:textId="77777777" w:rsidR="000E609B" w:rsidRPr="000E609B" w:rsidRDefault="000E609B" w:rsidP="008B7AB7">
            <w:pPr>
              <w:jc w:val="left"/>
              <w:rPr>
                <w:color w:val="000000" w:themeColor="text1"/>
                <w:sz w:val="20"/>
                <w:szCs w:val="20"/>
              </w:rPr>
            </w:pPr>
            <w:r w:rsidRPr="000E609B">
              <w:rPr>
                <w:color w:val="000000" w:themeColor="text1"/>
                <w:sz w:val="20"/>
                <w:szCs w:val="20"/>
              </w:rPr>
              <w:t>T</w:t>
            </w:r>
          </w:p>
        </w:tc>
      </w:tr>
      <w:tr w:rsidR="000E609B" w:rsidRPr="000E609B" w14:paraId="38A7E939" w14:textId="77777777" w:rsidTr="00414F29">
        <w:tc>
          <w:tcPr>
            <w:tcW w:w="0" w:type="auto"/>
            <w:tcBorders>
              <w:left w:val="single" w:sz="4" w:space="0" w:color="auto"/>
              <w:bottom w:val="single" w:sz="4" w:space="0" w:color="auto"/>
              <w:right w:val="single" w:sz="4" w:space="0" w:color="auto"/>
            </w:tcBorders>
          </w:tcPr>
          <w:p w14:paraId="686E731C" w14:textId="77777777" w:rsidR="000E609B" w:rsidRPr="000E609B" w:rsidRDefault="000E609B" w:rsidP="000E609B">
            <w:pPr>
              <w:rPr>
                <w:color w:val="000000" w:themeColor="text1"/>
                <w:sz w:val="20"/>
                <w:szCs w:val="20"/>
              </w:rPr>
            </w:pPr>
          </w:p>
        </w:tc>
        <w:tc>
          <w:tcPr>
            <w:tcW w:w="0" w:type="auto"/>
            <w:tcBorders>
              <w:left w:val="single" w:sz="4" w:space="0" w:color="auto"/>
              <w:bottom w:val="single" w:sz="4" w:space="0" w:color="auto"/>
              <w:right w:val="single" w:sz="4" w:space="0" w:color="auto"/>
            </w:tcBorders>
          </w:tcPr>
          <w:p w14:paraId="7042D57B" w14:textId="77777777" w:rsidR="000E609B" w:rsidRPr="000E609B" w:rsidRDefault="000E609B" w:rsidP="000E609B">
            <w:pPr>
              <w:rPr>
                <w:color w:val="000000" w:themeColor="text1"/>
                <w:sz w:val="20"/>
                <w:szCs w:val="20"/>
              </w:rPr>
            </w:pPr>
            <w:r w:rsidRPr="000E609B">
              <w:rPr>
                <w:color w:val="000000" w:themeColor="text1"/>
                <w:sz w:val="20"/>
                <w:szCs w:val="20"/>
              </w:rPr>
              <w:t>calendar</w:t>
            </w:r>
          </w:p>
        </w:tc>
        <w:tc>
          <w:tcPr>
            <w:tcW w:w="0" w:type="auto"/>
            <w:tcBorders>
              <w:left w:val="single" w:sz="4" w:space="0" w:color="auto"/>
              <w:bottom w:val="single" w:sz="4" w:space="0" w:color="auto"/>
              <w:right w:val="single" w:sz="4" w:space="0" w:color="auto"/>
            </w:tcBorders>
          </w:tcPr>
          <w:p w14:paraId="4F04C77E"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056617B3" w14:textId="77777777" w:rsidR="000E609B" w:rsidRPr="000E609B" w:rsidRDefault="000E609B" w:rsidP="008B7AB7">
            <w:pPr>
              <w:jc w:val="left"/>
              <w:rPr>
                <w:color w:val="000000" w:themeColor="text1"/>
                <w:sz w:val="20"/>
                <w:szCs w:val="20"/>
              </w:rPr>
            </w:pPr>
            <w:r w:rsidRPr="000E609B">
              <w:rPr>
                <w:color w:val="000000" w:themeColor="text1"/>
                <w:sz w:val="20"/>
                <w:szCs w:val="20"/>
              </w:rPr>
              <w:t>standard</w:t>
            </w:r>
          </w:p>
        </w:tc>
      </w:tr>
    </w:tbl>
    <w:p w14:paraId="1CAAF638" w14:textId="6D32F378"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lastRenderedPageBreak/>
        <w:t>Table 302-5a: Conditional/optional ancillary variables defined and that should be reported for each measured/observed variable when the described conditions are met. Attributes are given in Table 302-5b. &lt;prefix&gt; has been used to represent &lt;measurand_short_name&gt;_&lt;n&gt;.</w:t>
      </w:r>
    </w:p>
    <w:tbl>
      <w:tblPr>
        <w:tblStyle w:val="Table"/>
        <w:tblW w:w="9629" w:type="dxa"/>
        <w:tblLook w:val="07E0" w:firstRow="1" w:lastRow="1" w:firstColumn="1" w:lastColumn="1" w:noHBand="1" w:noVBand="1"/>
      </w:tblPr>
      <w:tblGrid>
        <w:gridCol w:w="4403"/>
        <w:gridCol w:w="1665"/>
        <w:gridCol w:w="870"/>
        <w:gridCol w:w="2691"/>
      </w:tblGrid>
      <w:tr w:rsidR="000E609B" w:rsidRPr="000E609B" w14:paraId="14CF2DC1" w14:textId="77777777" w:rsidTr="00414F29">
        <w:tc>
          <w:tcPr>
            <w:tcW w:w="4403" w:type="dxa"/>
            <w:tcBorders>
              <w:top w:val="single" w:sz="4" w:space="0" w:color="auto"/>
              <w:left w:val="single" w:sz="4" w:space="0" w:color="auto"/>
              <w:bottom w:val="single" w:sz="0" w:space="0" w:color="auto"/>
              <w:right w:val="single" w:sz="4" w:space="0" w:color="auto"/>
            </w:tcBorders>
            <w:vAlign w:val="bottom"/>
          </w:tcPr>
          <w:p w14:paraId="65B472E5" w14:textId="7F4DDDD3"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1665" w:type="dxa"/>
            <w:tcBorders>
              <w:top w:val="single" w:sz="4" w:space="0" w:color="auto"/>
              <w:left w:val="single" w:sz="4" w:space="0" w:color="auto"/>
              <w:bottom w:val="single" w:sz="0" w:space="0" w:color="auto"/>
              <w:right w:val="single" w:sz="4" w:space="0" w:color="auto"/>
            </w:tcBorders>
            <w:vAlign w:val="bottom"/>
          </w:tcPr>
          <w:p w14:paraId="56A8B001"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Dimensions</w:t>
            </w:r>
          </w:p>
        </w:tc>
        <w:tc>
          <w:tcPr>
            <w:tcW w:w="870" w:type="dxa"/>
            <w:tcBorders>
              <w:top w:val="single" w:sz="4" w:space="0" w:color="auto"/>
              <w:left w:val="single" w:sz="4" w:space="0" w:color="auto"/>
              <w:bottom w:val="single" w:sz="0" w:space="0" w:color="auto"/>
              <w:right w:val="single" w:sz="4" w:space="0" w:color="auto"/>
            </w:tcBorders>
            <w:vAlign w:val="bottom"/>
          </w:tcPr>
          <w:p w14:paraId="2074F706"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2691" w:type="dxa"/>
            <w:tcBorders>
              <w:top w:val="single" w:sz="4" w:space="0" w:color="auto"/>
              <w:left w:val="single" w:sz="4" w:space="0" w:color="auto"/>
              <w:bottom w:val="single" w:sz="0" w:space="0" w:color="auto"/>
              <w:right w:val="single" w:sz="4" w:space="0" w:color="auto"/>
            </w:tcBorders>
            <w:vAlign w:val="bottom"/>
          </w:tcPr>
          <w:p w14:paraId="423560CB" w14:textId="77777777" w:rsidR="000E609B" w:rsidRPr="000E609B" w:rsidRDefault="000E609B" w:rsidP="008B7AB7">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Comments</w:t>
            </w:r>
          </w:p>
        </w:tc>
      </w:tr>
      <w:tr w:rsidR="000E609B" w:rsidRPr="000E609B" w14:paraId="12C7399C" w14:textId="77777777" w:rsidTr="00414F29">
        <w:tc>
          <w:tcPr>
            <w:tcW w:w="4403" w:type="dxa"/>
            <w:tcBorders>
              <w:left w:val="single" w:sz="4" w:space="0" w:color="auto"/>
              <w:right w:val="single" w:sz="4" w:space="0" w:color="auto"/>
            </w:tcBorders>
          </w:tcPr>
          <w:p w14:paraId="6B1B0F11" w14:textId="77777777" w:rsidR="000E609B" w:rsidRPr="000E609B" w:rsidRDefault="000E609B" w:rsidP="000E609B">
            <w:pPr>
              <w:rPr>
                <w:color w:val="000000" w:themeColor="text1"/>
                <w:sz w:val="20"/>
                <w:szCs w:val="20"/>
              </w:rPr>
            </w:pPr>
            <w:r w:rsidRPr="000E609B">
              <w:rPr>
                <w:color w:val="000000" w:themeColor="text1"/>
                <w:sz w:val="20"/>
                <w:szCs w:val="20"/>
              </w:rPr>
              <w:t>/&lt;prefix&gt;_sensor_installed_height</w:t>
            </w:r>
          </w:p>
        </w:tc>
        <w:tc>
          <w:tcPr>
            <w:tcW w:w="1665" w:type="dxa"/>
            <w:tcBorders>
              <w:left w:val="single" w:sz="4" w:space="0" w:color="auto"/>
              <w:right w:val="single" w:sz="4" w:space="0" w:color="auto"/>
            </w:tcBorders>
          </w:tcPr>
          <w:p w14:paraId="081DE3BC"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870" w:type="dxa"/>
            <w:tcBorders>
              <w:left w:val="single" w:sz="4" w:space="0" w:color="auto"/>
              <w:right w:val="single" w:sz="4" w:space="0" w:color="auto"/>
            </w:tcBorders>
          </w:tcPr>
          <w:p w14:paraId="7DB64DC7" w14:textId="77777777" w:rsidR="000E609B" w:rsidRPr="000E609B" w:rsidRDefault="000E609B" w:rsidP="000E609B">
            <w:pPr>
              <w:rPr>
                <w:color w:val="000000" w:themeColor="text1"/>
                <w:sz w:val="20"/>
                <w:szCs w:val="20"/>
              </w:rPr>
            </w:pPr>
            <w:r w:rsidRPr="000E609B">
              <w:rPr>
                <w:color w:val="000000" w:themeColor="text1"/>
                <w:sz w:val="20"/>
                <w:szCs w:val="20"/>
              </w:rPr>
              <w:t>float</w:t>
            </w:r>
          </w:p>
        </w:tc>
        <w:tc>
          <w:tcPr>
            <w:tcW w:w="2691" w:type="dxa"/>
            <w:tcBorders>
              <w:left w:val="single" w:sz="4" w:space="0" w:color="auto"/>
              <w:right w:val="single" w:sz="4" w:space="0" w:color="auto"/>
            </w:tcBorders>
          </w:tcPr>
          <w:p w14:paraId="55D2CB1F" w14:textId="77777777" w:rsidR="000E609B" w:rsidRPr="000E609B" w:rsidRDefault="000E609B" w:rsidP="008B7AB7">
            <w:pPr>
              <w:jc w:val="left"/>
              <w:rPr>
                <w:color w:val="000000" w:themeColor="text1"/>
                <w:sz w:val="20"/>
                <w:szCs w:val="20"/>
              </w:rPr>
            </w:pPr>
            <w:r w:rsidRPr="000E609B">
              <w:rPr>
                <w:color w:val="000000" w:themeColor="text1"/>
                <w:sz w:val="20"/>
                <w:szCs w:val="20"/>
              </w:rPr>
              <w:t>Value to be added to sensor_depth to get vertical position of sensor relative to sea surface.</w:t>
            </w:r>
          </w:p>
        </w:tc>
      </w:tr>
      <w:tr w:rsidR="000E609B" w:rsidRPr="000E609B" w14:paraId="57664694" w14:textId="77777777" w:rsidTr="00414F29">
        <w:tc>
          <w:tcPr>
            <w:tcW w:w="4403" w:type="dxa"/>
            <w:tcBorders>
              <w:left w:val="single" w:sz="4" w:space="0" w:color="auto"/>
              <w:bottom w:val="single" w:sz="4" w:space="0" w:color="auto"/>
              <w:right w:val="single" w:sz="4" w:space="0" w:color="auto"/>
            </w:tcBorders>
          </w:tcPr>
          <w:p w14:paraId="7FF9C4E0" w14:textId="77777777" w:rsidR="000E609B" w:rsidRPr="000E609B" w:rsidRDefault="000E609B" w:rsidP="000E609B">
            <w:pPr>
              <w:rPr>
                <w:color w:val="000000" w:themeColor="text1"/>
                <w:sz w:val="20"/>
                <w:szCs w:val="20"/>
              </w:rPr>
            </w:pPr>
            <w:r w:rsidRPr="000E609B">
              <w:rPr>
                <w:color w:val="000000" w:themeColor="text1"/>
                <w:sz w:val="20"/>
                <w:szCs w:val="20"/>
              </w:rPr>
              <w:t>&lt;/prefix&gt;_sensor_measurement_method</w:t>
            </w:r>
          </w:p>
        </w:tc>
        <w:tc>
          <w:tcPr>
            <w:tcW w:w="1665" w:type="dxa"/>
            <w:tcBorders>
              <w:left w:val="single" w:sz="4" w:space="0" w:color="auto"/>
              <w:bottom w:val="single" w:sz="4" w:space="0" w:color="auto"/>
              <w:right w:val="single" w:sz="4" w:space="0" w:color="auto"/>
            </w:tcBorders>
          </w:tcPr>
          <w:p w14:paraId="2C02AFDA" w14:textId="77777777" w:rsidR="000E609B" w:rsidRPr="000E609B" w:rsidRDefault="000E609B" w:rsidP="000E609B">
            <w:pPr>
              <w:rPr>
                <w:color w:val="000000" w:themeColor="text1"/>
                <w:sz w:val="20"/>
                <w:szCs w:val="20"/>
              </w:rPr>
            </w:pPr>
            <w:r w:rsidRPr="000E609B">
              <w:rPr>
                <w:color w:val="000000" w:themeColor="text1"/>
                <w:sz w:val="20"/>
                <w:szCs w:val="20"/>
              </w:rPr>
              <w:t>(trajectory)</w:t>
            </w:r>
          </w:p>
        </w:tc>
        <w:tc>
          <w:tcPr>
            <w:tcW w:w="870" w:type="dxa"/>
            <w:tcBorders>
              <w:left w:val="single" w:sz="4" w:space="0" w:color="auto"/>
              <w:bottom w:val="single" w:sz="4" w:space="0" w:color="auto"/>
              <w:right w:val="single" w:sz="4" w:space="0" w:color="auto"/>
            </w:tcBorders>
          </w:tcPr>
          <w:p w14:paraId="7E20F603"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2691" w:type="dxa"/>
            <w:tcBorders>
              <w:left w:val="single" w:sz="4" w:space="0" w:color="auto"/>
              <w:bottom w:val="single" w:sz="4" w:space="0" w:color="auto"/>
              <w:right w:val="single" w:sz="4" w:space="0" w:color="auto"/>
            </w:tcBorders>
          </w:tcPr>
          <w:p w14:paraId="518ADDA8" w14:textId="77777777" w:rsidR="000E609B" w:rsidRPr="000E609B" w:rsidRDefault="000E609B" w:rsidP="008B7AB7">
            <w:pPr>
              <w:jc w:val="left"/>
              <w:rPr>
                <w:color w:val="000000" w:themeColor="text1"/>
                <w:sz w:val="20"/>
                <w:szCs w:val="20"/>
              </w:rPr>
            </w:pPr>
            <w:r w:rsidRPr="000E609B">
              <w:rPr>
                <w:color w:val="000000" w:themeColor="text1"/>
                <w:sz w:val="20"/>
                <w:szCs w:val="20"/>
              </w:rPr>
              <w:t>The method used by the sensor to measure the parameter, e.g. capacitive humidity sensor.</w:t>
            </w:r>
          </w:p>
        </w:tc>
      </w:tr>
    </w:tbl>
    <w:p w14:paraId="09AE7FB9" w14:textId="77777777" w:rsidR="000E609B" w:rsidRPr="000E609B" w:rsidRDefault="000E609B" w:rsidP="000E609B">
      <w:pPr>
        <w:keepNext/>
        <w:keepLines/>
        <w:tabs>
          <w:tab w:val="clear" w:pos="1134"/>
        </w:tabs>
        <w:spacing w:before="240" w:after="120"/>
        <w:jc w:val="center"/>
        <w:rPr>
          <w:rFonts w:ascii="Verdana Bold" w:eastAsiaTheme="minorHAnsi" w:hAnsi="Verdana Bold" w:cstheme="minorBidi"/>
          <w:b/>
          <w:color w:val="000000" w:themeColor="text1"/>
          <w:szCs w:val="24"/>
          <w:lang w:val="en-US"/>
        </w:rPr>
      </w:pPr>
      <w:r w:rsidRPr="000E609B">
        <w:rPr>
          <w:rFonts w:ascii="Verdana Bold" w:eastAsiaTheme="minorHAnsi" w:hAnsi="Verdana Bold" w:cstheme="minorBidi"/>
          <w:b/>
          <w:color w:val="000000" w:themeColor="text1"/>
          <w:szCs w:val="24"/>
          <w:lang w:val="en-US"/>
        </w:rPr>
        <w:t>Table 302-5b: Attributes for the ancillary variables defined in Table 302-5a. &lt;prefix&gt; has been used to represent &lt;measurand_short_name&gt;_&lt;n&gt;.</w:t>
      </w:r>
    </w:p>
    <w:tbl>
      <w:tblPr>
        <w:tblStyle w:val="Table"/>
        <w:tblW w:w="5000" w:type="pct"/>
        <w:tblLook w:val="07E0" w:firstRow="1" w:lastRow="1" w:firstColumn="1" w:lastColumn="1" w:noHBand="1" w:noVBand="1"/>
      </w:tblPr>
      <w:tblGrid>
        <w:gridCol w:w="4819"/>
        <w:gridCol w:w="2939"/>
        <w:gridCol w:w="866"/>
        <w:gridCol w:w="1005"/>
      </w:tblGrid>
      <w:tr w:rsidR="000E609B" w:rsidRPr="000E609B" w14:paraId="6A83F1DE" w14:textId="77777777" w:rsidTr="00414F29">
        <w:tc>
          <w:tcPr>
            <w:tcW w:w="0" w:type="auto"/>
            <w:tcBorders>
              <w:top w:val="single" w:sz="4" w:space="0" w:color="auto"/>
              <w:left w:val="single" w:sz="4" w:space="0" w:color="auto"/>
              <w:bottom w:val="single" w:sz="0" w:space="0" w:color="auto"/>
              <w:right w:val="single" w:sz="4" w:space="0" w:color="auto"/>
            </w:tcBorders>
            <w:vAlign w:val="bottom"/>
          </w:tcPr>
          <w:p w14:paraId="06669B86" w14:textId="741C99E2"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Variable path/name</w:t>
            </w:r>
          </w:p>
        </w:tc>
        <w:tc>
          <w:tcPr>
            <w:tcW w:w="0" w:type="auto"/>
            <w:tcBorders>
              <w:top w:val="single" w:sz="4" w:space="0" w:color="auto"/>
              <w:left w:val="single" w:sz="4" w:space="0" w:color="auto"/>
              <w:bottom w:val="single" w:sz="0" w:space="0" w:color="auto"/>
              <w:right w:val="single" w:sz="4" w:space="0" w:color="auto"/>
            </w:tcBorders>
            <w:vAlign w:val="bottom"/>
          </w:tcPr>
          <w:p w14:paraId="296929D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Attribute</w:t>
            </w:r>
          </w:p>
        </w:tc>
        <w:tc>
          <w:tcPr>
            <w:tcW w:w="0" w:type="auto"/>
            <w:tcBorders>
              <w:top w:val="single" w:sz="4" w:space="0" w:color="auto"/>
              <w:left w:val="single" w:sz="4" w:space="0" w:color="auto"/>
              <w:bottom w:val="single" w:sz="0" w:space="0" w:color="auto"/>
              <w:right w:val="single" w:sz="4" w:space="0" w:color="auto"/>
            </w:tcBorders>
            <w:vAlign w:val="bottom"/>
          </w:tcPr>
          <w:p w14:paraId="4275EB00"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Type</w:t>
            </w:r>
          </w:p>
        </w:tc>
        <w:tc>
          <w:tcPr>
            <w:tcW w:w="0" w:type="auto"/>
            <w:tcBorders>
              <w:top w:val="single" w:sz="4" w:space="0" w:color="auto"/>
              <w:left w:val="single" w:sz="4" w:space="0" w:color="auto"/>
              <w:bottom w:val="single" w:sz="0" w:space="0" w:color="auto"/>
              <w:right w:val="single" w:sz="4" w:space="0" w:color="auto"/>
            </w:tcBorders>
            <w:vAlign w:val="bottom"/>
          </w:tcPr>
          <w:p w14:paraId="40C5420E" w14:textId="77777777" w:rsidR="000E609B" w:rsidRPr="000E609B" w:rsidRDefault="000E609B" w:rsidP="000E609B">
            <w:pPr>
              <w:tabs>
                <w:tab w:val="clear" w:pos="1134"/>
              </w:tabs>
              <w:spacing w:before="36" w:after="36"/>
              <w:jc w:val="left"/>
              <w:rPr>
                <w:rFonts w:eastAsiaTheme="minorHAnsi" w:cstheme="minorBidi"/>
                <w:color w:val="000000" w:themeColor="text1"/>
                <w:sz w:val="20"/>
                <w:szCs w:val="20"/>
                <w:lang w:val="en-US"/>
              </w:rPr>
            </w:pPr>
            <w:r w:rsidRPr="000E609B">
              <w:rPr>
                <w:rFonts w:eastAsiaTheme="minorHAnsi" w:cstheme="minorBidi"/>
                <w:color w:val="000000" w:themeColor="text1"/>
                <w:sz w:val="20"/>
                <w:szCs w:val="20"/>
                <w:lang w:val="en-US"/>
              </w:rPr>
              <w:t>Value</w:t>
            </w:r>
          </w:p>
        </w:tc>
      </w:tr>
      <w:tr w:rsidR="000E609B" w:rsidRPr="000E609B" w14:paraId="3BEF983E" w14:textId="77777777" w:rsidTr="00414F29">
        <w:tc>
          <w:tcPr>
            <w:tcW w:w="0" w:type="auto"/>
            <w:tcBorders>
              <w:left w:val="single" w:sz="4" w:space="0" w:color="auto"/>
              <w:right w:val="single" w:sz="4" w:space="0" w:color="auto"/>
            </w:tcBorders>
          </w:tcPr>
          <w:p w14:paraId="62E2C93B" w14:textId="77777777" w:rsidR="000E609B" w:rsidRPr="000E609B" w:rsidRDefault="000E609B" w:rsidP="000E609B">
            <w:pPr>
              <w:rPr>
                <w:color w:val="000000" w:themeColor="text1"/>
                <w:sz w:val="20"/>
                <w:szCs w:val="20"/>
              </w:rPr>
            </w:pPr>
            <w:r w:rsidRPr="000E609B">
              <w:rPr>
                <w:color w:val="000000" w:themeColor="text1"/>
                <w:sz w:val="20"/>
                <w:szCs w:val="20"/>
              </w:rPr>
              <w:t>/&lt;prefix&gt;_sensor_installed_height</w:t>
            </w:r>
          </w:p>
        </w:tc>
        <w:tc>
          <w:tcPr>
            <w:tcW w:w="0" w:type="auto"/>
            <w:tcBorders>
              <w:left w:val="single" w:sz="4" w:space="0" w:color="auto"/>
              <w:right w:val="single" w:sz="4" w:space="0" w:color="auto"/>
            </w:tcBorders>
          </w:tcPr>
          <w:p w14:paraId="314ED8BE" w14:textId="77777777" w:rsidR="000E609B" w:rsidRPr="000E609B" w:rsidRDefault="000E609B" w:rsidP="000E609B">
            <w:pPr>
              <w:rPr>
                <w:color w:val="000000" w:themeColor="text1"/>
                <w:sz w:val="20"/>
                <w:szCs w:val="20"/>
              </w:rPr>
            </w:pPr>
            <w:r w:rsidRPr="000E609B">
              <w:rPr>
                <w:color w:val="000000" w:themeColor="text1"/>
                <w:sz w:val="20"/>
                <w:szCs w:val="20"/>
              </w:rPr>
              <w:t>units</w:t>
            </w:r>
          </w:p>
        </w:tc>
        <w:tc>
          <w:tcPr>
            <w:tcW w:w="0" w:type="auto"/>
            <w:tcBorders>
              <w:left w:val="single" w:sz="4" w:space="0" w:color="auto"/>
              <w:right w:val="single" w:sz="4" w:space="0" w:color="auto"/>
            </w:tcBorders>
          </w:tcPr>
          <w:p w14:paraId="38DDB19D"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2BF39D8B" w14:textId="77777777" w:rsidR="000E609B" w:rsidRPr="000E609B" w:rsidRDefault="000E609B" w:rsidP="000E609B">
            <w:pPr>
              <w:rPr>
                <w:color w:val="000000" w:themeColor="text1"/>
                <w:sz w:val="20"/>
                <w:szCs w:val="20"/>
              </w:rPr>
            </w:pPr>
            <w:r w:rsidRPr="000E609B">
              <w:rPr>
                <w:color w:val="000000" w:themeColor="text1"/>
                <w:sz w:val="20"/>
                <w:szCs w:val="20"/>
              </w:rPr>
              <w:t>meters</w:t>
            </w:r>
          </w:p>
        </w:tc>
      </w:tr>
      <w:tr w:rsidR="000E609B" w:rsidRPr="000E609B" w14:paraId="5626353B" w14:textId="77777777" w:rsidTr="00414F29">
        <w:tc>
          <w:tcPr>
            <w:tcW w:w="0" w:type="auto"/>
            <w:tcBorders>
              <w:left w:val="single" w:sz="4" w:space="0" w:color="auto"/>
              <w:right w:val="single" w:sz="4" w:space="0" w:color="auto"/>
            </w:tcBorders>
          </w:tcPr>
          <w:p w14:paraId="71B04595" w14:textId="77777777" w:rsidR="000E609B" w:rsidRPr="000E609B" w:rsidRDefault="000E609B" w:rsidP="000E609B">
            <w:pPr>
              <w:rPr>
                <w:color w:val="000000" w:themeColor="text1"/>
                <w:sz w:val="20"/>
                <w:szCs w:val="20"/>
              </w:rPr>
            </w:pPr>
            <w:r w:rsidRPr="000E609B">
              <w:rPr>
                <w:color w:val="000000" w:themeColor="text1"/>
                <w:sz w:val="20"/>
                <w:szCs w:val="20"/>
              </w:rPr>
              <w:t>&lt;/prefix&gt;_sensor_measurement_method</w:t>
            </w:r>
          </w:p>
        </w:tc>
        <w:tc>
          <w:tcPr>
            <w:tcW w:w="0" w:type="auto"/>
            <w:tcBorders>
              <w:left w:val="single" w:sz="4" w:space="0" w:color="auto"/>
              <w:right w:val="single" w:sz="4" w:space="0" w:color="auto"/>
            </w:tcBorders>
          </w:tcPr>
          <w:p w14:paraId="126A54C6" w14:textId="77777777" w:rsidR="000E609B" w:rsidRPr="000E609B" w:rsidRDefault="000E609B" w:rsidP="000E609B">
            <w:pPr>
              <w:rPr>
                <w:color w:val="000000" w:themeColor="text1"/>
                <w:sz w:val="20"/>
                <w:szCs w:val="20"/>
              </w:rPr>
            </w:pPr>
            <w:r w:rsidRPr="000E609B">
              <w:rPr>
                <w:color w:val="000000" w:themeColor="text1"/>
                <w:sz w:val="20"/>
                <w:szCs w:val="20"/>
              </w:rPr>
              <w:t>wmo__parameter_name</w:t>
            </w:r>
          </w:p>
        </w:tc>
        <w:tc>
          <w:tcPr>
            <w:tcW w:w="0" w:type="auto"/>
            <w:tcBorders>
              <w:left w:val="single" w:sz="4" w:space="0" w:color="auto"/>
              <w:right w:val="single" w:sz="4" w:space="0" w:color="auto"/>
            </w:tcBorders>
          </w:tcPr>
          <w:p w14:paraId="1442FC49"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right w:val="single" w:sz="4" w:space="0" w:color="auto"/>
            </w:tcBorders>
          </w:tcPr>
          <w:p w14:paraId="68D53384" w14:textId="77777777" w:rsidR="000E609B" w:rsidRPr="000E609B" w:rsidRDefault="000E609B" w:rsidP="000E609B">
            <w:pPr>
              <w:rPr>
                <w:color w:val="000000" w:themeColor="text1"/>
                <w:sz w:val="20"/>
                <w:szCs w:val="20"/>
              </w:rPr>
            </w:pPr>
          </w:p>
        </w:tc>
      </w:tr>
      <w:tr w:rsidR="000E609B" w:rsidRPr="000E609B" w14:paraId="5BEE2F68" w14:textId="77777777" w:rsidTr="00414F29">
        <w:tc>
          <w:tcPr>
            <w:tcW w:w="0" w:type="auto"/>
            <w:tcBorders>
              <w:left w:val="single" w:sz="4" w:space="0" w:color="auto"/>
              <w:bottom w:val="single" w:sz="4" w:space="0" w:color="auto"/>
              <w:right w:val="single" w:sz="4" w:space="0" w:color="auto"/>
            </w:tcBorders>
          </w:tcPr>
          <w:p w14:paraId="12D4EFF4" w14:textId="77777777" w:rsidR="000E609B" w:rsidRPr="000E609B" w:rsidRDefault="000E609B" w:rsidP="000E609B">
            <w:pPr>
              <w:rPr>
                <w:color w:val="000000" w:themeColor="text1"/>
                <w:sz w:val="20"/>
                <w:szCs w:val="20"/>
              </w:rPr>
            </w:pPr>
          </w:p>
        </w:tc>
        <w:tc>
          <w:tcPr>
            <w:tcW w:w="0" w:type="auto"/>
            <w:tcBorders>
              <w:left w:val="single" w:sz="4" w:space="0" w:color="auto"/>
              <w:bottom w:val="single" w:sz="4" w:space="0" w:color="auto"/>
              <w:right w:val="single" w:sz="4" w:space="0" w:color="auto"/>
            </w:tcBorders>
          </w:tcPr>
          <w:p w14:paraId="0E061D1D" w14:textId="77777777" w:rsidR="000E609B" w:rsidRPr="000E609B" w:rsidRDefault="000E609B" w:rsidP="000E609B">
            <w:pPr>
              <w:rPr>
                <w:color w:val="000000" w:themeColor="text1"/>
                <w:sz w:val="20"/>
                <w:szCs w:val="20"/>
              </w:rPr>
            </w:pPr>
            <w:r w:rsidRPr="000E609B">
              <w:rPr>
                <w:color w:val="000000" w:themeColor="text1"/>
                <w:sz w:val="20"/>
                <w:szCs w:val="20"/>
              </w:rPr>
              <w:t>wmo__parameter_uri</w:t>
            </w:r>
          </w:p>
        </w:tc>
        <w:tc>
          <w:tcPr>
            <w:tcW w:w="0" w:type="auto"/>
            <w:tcBorders>
              <w:left w:val="single" w:sz="4" w:space="0" w:color="auto"/>
              <w:bottom w:val="single" w:sz="4" w:space="0" w:color="auto"/>
              <w:right w:val="single" w:sz="4" w:space="0" w:color="auto"/>
            </w:tcBorders>
          </w:tcPr>
          <w:p w14:paraId="1B97A13A" w14:textId="77777777" w:rsidR="000E609B" w:rsidRPr="000E609B" w:rsidRDefault="000E609B" w:rsidP="000E609B">
            <w:pPr>
              <w:rPr>
                <w:color w:val="000000" w:themeColor="text1"/>
                <w:sz w:val="20"/>
                <w:szCs w:val="20"/>
              </w:rPr>
            </w:pPr>
            <w:r w:rsidRPr="000E609B">
              <w:rPr>
                <w:color w:val="000000" w:themeColor="text1"/>
                <w:sz w:val="20"/>
                <w:szCs w:val="20"/>
              </w:rPr>
              <w:t>string</w:t>
            </w:r>
          </w:p>
        </w:tc>
        <w:tc>
          <w:tcPr>
            <w:tcW w:w="0" w:type="auto"/>
            <w:tcBorders>
              <w:left w:val="single" w:sz="4" w:space="0" w:color="auto"/>
              <w:bottom w:val="single" w:sz="4" w:space="0" w:color="auto"/>
              <w:right w:val="single" w:sz="4" w:space="0" w:color="auto"/>
            </w:tcBorders>
          </w:tcPr>
          <w:p w14:paraId="2310F0AF" w14:textId="77777777" w:rsidR="000E609B" w:rsidRPr="000E609B" w:rsidRDefault="000E609B" w:rsidP="000E609B">
            <w:pPr>
              <w:rPr>
                <w:color w:val="000000" w:themeColor="text1"/>
                <w:sz w:val="20"/>
                <w:szCs w:val="20"/>
              </w:rPr>
            </w:pPr>
          </w:p>
        </w:tc>
      </w:tr>
    </w:tbl>
    <w:p w14:paraId="5B9D8DB5" w14:textId="77777777" w:rsidR="000E609B" w:rsidRPr="000E609B" w:rsidRDefault="000E609B" w:rsidP="000E609B">
      <w:pPr>
        <w:rPr>
          <w:color w:val="000000" w:themeColor="text1"/>
        </w:rPr>
      </w:pPr>
    </w:p>
    <w:p w14:paraId="46524C4B" w14:textId="77777777" w:rsidR="000E609B" w:rsidRPr="00BB6546" w:rsidRDefault="000E609B" w:rsidP="0040134C">
      <w:pPr>
        <w:pStyle w:val="Heading2"/>
        <w:rPr>
          <w:lang w:val="en-US"/>
        </w:rPr>
      </w:pPr>
      <w:bookmarkStart w:id="40" w:name="_Annex_2_to"/>
      <w:bookmarkStart w:id="41" w:name="_Toc102754015"/>
      <w:bookmarkStart w:id="42" w:name="_Toc102754017"/>
      <w:bookmarkStart w:id="43" w:name="_Toc102754011"/>
      <w:bookmarkEnd w:id="40"/>
      <w:r w:rsidRPr="000E609B">
        <w:rPr>
          <w:lang w:val="en-US"/>
        </w:rPr>
        <w:t>Annex 2 to draft Resolution X/X (EC-76)</w:t>
      </w:r>
    </w:p>
    <w:p w14:paraId="5E45B688" w14:textId="77777777" w:rsidR="000E609B" w:rsidRPr="000E609B" w:rsidRDefault="000E609B" w:rsidP="000E609B">
      <w:pPr>
        <w:keepNext/>
        <w:keepLines/>
        <w:spacing w:before="360" w:after="360"/>
        <w:jc w:val="center"/>
        <w:outlineLvl w:val="0"/>
        <w:rPr>
          <w:rFonts w:eastAsia="Verdana" w:cs="Verdana"/>
          <w:b/>
          <w:bCs/>
          <w:caps/>
          <w:kern w:val="32"/>
          <w:lang w:val="en-US" w:eastAsia="zh-TW"/>
        </w:rPr>
      </w:pPr>
      <w:r w:rsidRPr="000E609B">
        <w:rPr>
          <w:rFonts w:eastAsia="Verdana" w:cs="Verdana"/>
          <w:b/>
          <w:bCs/>
          <w:caps/>
          <w:kern w:val="32"/>
          <w:lang w:val="en-US" w:eastAsia="zh-TW"/>
        </w:rPr>
        <w:t>GLOBAL BASIC OBSERVING NETWORK REPORTING PRACTISES</w:t>
      </w:r>
    </w:p>
    <w:p w14:paraId="5C4B545B" w14:textId="1BFE74E5" w:rsidR="000E609B" w:rsidRPr="0040134C" w:rsidRDefault="000E609B" w:rsidP="0040134C">
      <w:pPr>
        <w:spacing w:before="240" w:after="60"/>
        <w:jc w:val="center"/>
        <w:outlineLvl w:val="0"/>
        <w:rPr>
          <w:b/>
          <w:bCs/>
          <w:kern w:val="28"/>
        </w:rPr>
      </w:pPr>
      <w:r w:rsidRPr="000E609B">
        <w:rPr>
          <w:b/>
          <w:bCs/>
          <w:kern w:val="28"/>
        </w:rPr>
        <w:t>Add a new PART D in the Manual on Codes Vol. I.2 (WMO-No. 306) “Regulations for reporting GBON Parameters” as follows.</w:t>
      </w:r>
    </w:p>
    <w:p w14:paraId="50F010A2" w14:textId="77777777" w:rsidR="000E609B" w:rsidRPr="000E609B" w:rsidRDefault="000E609B" w:rsidP="000E609B">
      <w:pPr>
        <w:spacing w:before="240" w:after="60"/>
        <w:jc w:val="center"/>
        <w:outlineLvl w:val="0"/>
        <w:rPr>
          <w:b/>
          <w:bCs/>
          <w:kern w:val="28"/>
          <w:sz w:val="32"/>
          <w:szCs w:val="32"/>
        </w:rPr>
      </w:pPr>
      <w:r w:rsidRPr="000E609B">
        <w:rPr>
          <w:b/>
          <w:bCs/>
          <w:kern w:val="28"/>
          <w:sz w:val="32"/>
          <w:szCs w:val="32"/>
        </w:rPr>
        <w:t>PART D</w:t>
      </w:r>
    </w:p>
    <w:p w14:paraId="24BAEE12" w14:textId="77777777" w:rsidR="000E609B" w:rsidRPr="000E609B" w:rsidRDefault="000E609B" w:rsidP="000E609B">
      <w:pPr>
        <w:spacing w:before="240" w:after="60"/>
        <w:jc w:val="center"/>
        <w:outlineLvl w:val="0"/>
        <w:rPr>
          <w:b/>
          <w:bCs/>
          <w:kern w:val="28"/>
          <w:sz w:val="32"/>
          <w:szCs w:val="32"/>
        </w:rPr>
      </w:pPr>
      <w:r w:rsidRPr="000E609B">
        <w:rPr>
          <w:b/>
          <w:bCs/>
          <w:kern w:val="28"/>
          <w:sz w:val="32"/>
          <w:szCs w:val="32"/>
        </w:rPr>
        <w:t>Regulations for reporting GBON parameters</w:t>
      </w:r>
    </w:p>
    <w:p w14:paraId="54523FF6" w14:textId="77777777" w:rsidR="000E609B" w:rsidRPr="000E609B" w:rsidRDefault="000E609B" w:rsidP="0040134C">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w:t>
      </w:r>
      <w:r w:rsidRPr="000E609B">
        <w:rPr>
          <w:rFonts w:eastAsiaTheme="minorHAnsi"/>
          <w:b/>
          <w:bCs/>
          <w:sz w:val="22"/>
          <w:szCs w:val="22"/>
          <w:lang w:val="en-US"/>
        </w:rPr>
        <w:tab/>
        <w:t>REPORTING GBON OBSERVATIONS FROM SURFACE LAND FIXED STATIONS</w:t>
      </w:r>
    </w:p>
    <w:p w14:paraId="4A819F24"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bookmarkStart w:id="44" w:name="_Toc102993267"/>
      <w:bookmarkStart w:id="45" w:name="_Toc106718339"/>
      <w:r w:rsidRPr="000E609B">
        <w:rPr>
          <w:rFonts w:eastAsiaTheme="minorHAnsi"/>
          <w:b/>
          <w:bCs/>
          <w:sz w:val="22"/>
          <w:szCs w:val="22"/>
          <w:lang w:val="en-US"/>
        </w:rPr>
        <w:t>GBON 1.1</w:t>
      </w:r>
      <w:r w:rsidRPr="000E609B">
        <w:rPr>
          <w:rFonts w:eastAsiaTheme="minorHAnsi"/>
          <w:b/>
          <w:bCs/>
          <w:sz w:val="22"/>
          <w:szCs w:val="22"/>
          <w:lang w:val="en-US"/>
        </w:rPr>
        <w:tab/>
        <w:t>BUFR sequences for surface land fixed stations</w:t>
      </w:r>
    </w:p>
    <w:p w14:paraId="78CD7AB4" w14:textId="28CD510D" w:rsidR="000E609B" w:rsidRPr="000E609B" w:rsidRDefault="000E609B" w:rsidP="0040134C">
      <w:pPr>
        <w:spacing w:before="240" w:after="240"/>
      </w:pPr>
      <w:r w:rsidRPr="000E609B">
        <w:t xml:space="preserve">The following BUFR sequences should be used for reporting GBON variables from surface land fixed stations. BUFR sequences different from the ones listed below may be used if the reporting practices for GBON variables in GBON 1.2 can be applied. </w:t>
      </w:r>
    </w:p>
    <w:bookmarkEnd w:id="44"/>
    <w:bookmarkEnd w:id="45"/>
    <w:p w14:paraId="7A7E9288" w14:textId="657EA5D9" w:rsidR="000E609B" w:rsidRPr="0040134C" w:rsidRDefault="000E609B" w:rsidP="0040134C">
      <w:pPr>
        <w:tabs>
          <w:tab w:val="clear" w:pos="1134"/>
        </w:tabs>
        <w:spacing w:after="240"/>
        <w:jc w:val="left"/>
        <w:rPr>
          <w:rFonts w:eastAsiaTheme="minorHAnsi"/>
          <w:b/>
          <w:bCs/>
          <w:sz w:val="22"/>
          <w:szCs w:val="22"/>
          <w:lang w:val="en-US"/>
        </w:rPr>
      </w:pPr>
      <w:r w:rsidRPr="000E609B">
        <w:rPr>
          <w:rFonts w:eastAsiaTheme="minorHAnsi"/>
          <w:b/>
          <w:bCs/>
          <w:sz w:val="22"/>
          <w:szCs w:val="22"/>
          <w:lang w:val="en-US"/>
        </w:rPr>
        <w:t>GBON 1.1.1 BUFR Sequence for representation of SYNOP with supplementary information on one-hour observations &lt;3 07 096&gt;</w:t>
      </w:r>
    </w:p>
    <w:tbl>
      <w:tblPr>
        <w:tblW w:w="4013" w:type="pct"/>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CellMar>
          <w:top w:w="28" w:type="dxa"/>
          <w:left w:w="85" w:type="dxa"/>
          <w:bottom w:w="28" w:type="dxa"/>
          <w:right w:w="85" w:type="dxa"/>
        </w:tblCellMar>
        <w:tblLook w:val="01E0" w:firstRow="1" w:lastRow="1" w:firstColumn="1" w:lastColumn="1" w:noHBand="0" w:noVBand="0"/>
      </w:tblPr>
      <w:tblGrid>
        <w:gridCol w:w="611"/>
        <w:gridCol w:w="1344"/>
        <w:gridCol w:w="1472"/>
        <w:gridCol w:w="4301"/>
      </w:tblGrid>
      <w:tr w:rsidR="000E609B" w:rsidRPr="000E609B" w14:paraId="75E0E7EB" w14:textId="77777777" w:rsidTr="00414F29">
        <w:trPr>
          <w:cantSplit/>
          <w:trHeight w:val="284"/>
          <w:tblHeader/>
        </w:trPr>
        <w:tc>
          <w:tcPr>
            <w:tcW w:w="5000" w:type="pct"/>
            <w:gridSpan w:val="4"/>
            <w:shd w:val="clear" w:color="auto" w:fill="EEECE1" w:themeFill="background2"/>
          </w:tcPr>
          <w:p w14:paraId="64C85E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27EF6CC" w14:textId="77777777" w:rsidTr="00414F29">
        <w:trPr>
          <w:cantSplit/>
          <w:trHeight w:val="284"/>
          <w:tblHeader/>
        </w:trPr>
        <w:tc>
          <w:tcPr>
            <w:tcW w:w="273" w:type="pct"/>
            <w:vMerge w:val="restart"/>
          </w:tcPr>
          <w:p w14:paraId="502E1D41"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p>
          <w:p w14:paraId="14251C42"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Row</w:t>
            </w:r>
          </w:p>
          <w:p w14:paraId="6EB9DB0D"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w:t>
            </w:r>
          </w:p>
        </w:tc>
        <w:tc>
          <w:tcPr>
            <w:tcW w:w="600" w:type="pct"/>
          </w:tcPr>
          <w:p w14:paraId="6B158213"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TABLE</w:t>
            </w:r>
          </w:p>
          <w:p w14:paraId="332BF296"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REFERENCE</w:t>
            </w:r>
          </w:p>
        </w:tc>
        <w:tc>
          <w:tcPr>
            <w:tcW w:w="657" w:type="pct"/>
            <w:vMerge w:val="restart"/>
          </w:tcPr>
          <w:p w14:paraId="38063CAF"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TABLE</w:t>
            </w:r>
          </w:p>
          <w:p w14:paraId="6252D765"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REFERENCES</w:t>
            </w:r>
          </w:p>
        </w:tc>
        <w:tc>
          <w:tcPr>
            <w:tcW w:w="3469" w:type="pct"/>
            <w:vMerge w:val="restart"/>
            <w:vAlign w:val="center"/>
          </w:tcPr>
          <w:p w14:paraId="1F1E2505"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ELEMENT NAME</w:t>
            </w:r>
          </w:p>
        </w:tc>
      </w:tr>
      <w:tr w:rsidR="000E609B" w:rsidRPr="000E609B" w14:paraId="4D20F054" w14:textId="77777777" w:rsidTr="00414F29">
        <w:trPr>
          <w:cantSplit/>
          <w:trHeight w:val="284"/>
          <w:tblHeader/>
        </w:trPr>
        <w:tc>
          <w:tcPr>
            <w:tcW w:w="273" w:type="pct"/>
            <w:vMerge/>
          </w:tcPr>
          <w:p w14:paraId="3BCEE2FA" w14:textId="77777777" w:rsidR="000E609B" w:rsidRPr="000E609B" w:rsidRDefault="000E609B" w:rsidP="000E609B">
            <w:pPr>
              <w:tabs>
                <w:tab w:val="clear" w:pos="1134"/>
              </w:tabs>
              <w:spacing w:after="160" w:line="259" w:lineRule="auto"/>
              <w:jc w:val="left"/>
              <w:rPr>
                <w:rFonts w:eastAsiaTheme="minorHAnsi" w:cs="Calibri"/>
                <w:color w:val="000000"/>
                <w:sz w:val="18"/>
                <w:szCs w:val="16"/>
                <w:lang w:val="en-US"/>
              </w:rPr>
            </w:pPr>
          </w:p>
        </w:tc>
        <w:tc>
          <w:tcPr>
            <w:tcW w:w="600" w:type="pct"/>
          </w:tcPr>
          <w:p w14:paraId="0AE655C2"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6"/>
                <w:lang w:val="en-US"/>
              </w:rPr>
            </w:pPr>
            <w:r w:rsidRPr="000E609B">
              <w:rPr>
                <w:rFonts w:eastAsiaTheme="minorHAnsi" w:cs="Calibri"/>
                <w:b/>
                <w:bCs/>
                <w:color w:val="000000"/>
                <w:sz w:val="18"/>
                <w:szCs w:val="16"/>
                <w:lang w:val="en-US"/>
              </w:rPr>
              <w:t>F  X     Y</w:t>
            </w:r>
          </w:p>
        </w:tc>
        <w:tc>
          <w:tcPr>
            <w:tcW w:w="657" w:type="pct"/>
            <w:vMerge/>
          </w:tcPr>
          <w:p w14:paraId="4174AB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69" w:type="pct"/>
            <w:vMerge/>
          </w:tcPr>
          <w:p w14:paraId="33D6A9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12B9EB8" w14:textId="77777777" w:rsidTr="00414F29">
        <w:trPr>
          <w:cantSplit/>
          <w:trHeight w:val="284"/>
        </w:trPr>
        <w:tc>
          <w:tcPr>
            <w:tcW w:w="273" w:type="pct"/>
          </w:tcPr>
          <w:p w14:paraId="03B0A9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w:t>
            </w:r>
          </w:p>
        </w:tc>
        <w:tc>
          <w:tcPr>
            <w:tcW w:w="600" w:type="pct"/>
          </w:tcPr>
          <w:p w14:paraId="2B6BE491" w14:textId="77777777" w:rsidR="000E609B" w:rsidRPr="000E609B" w:rsidRDefault="000E609B" w:rsidP="000E609B">
            <w:pPr>
              <w:tabs>
                <w:tab w:val="clear" w:pos="1134"/>
              </w:tabs>
              <w:spacing w:after="160" w:line="259" w:lineRule="auto"/>
              <w:jc w:val="center"/>
              <w:rPr>
                <w:rFonts w:eastAsiaTheme="minorHAnsi" w:cs="Calibri"/>
                <w:color w:val="000000"/>
                <w:sz w:val="18"/>
                <w:szCs w:val="18"/>
                <w:lang w:val="en-US"/>
              </w:rPr>
            </w:pPr>
            <w:r w:rsidRPr="000E609B">
              <w:rPr>
                <w:rFonts w:eastAsiaTheme="minorHAnsi" w:cs="Calibri"/>
                <w:color w:val="000000"/>
                <w:sz w:val="18"/>
                <w:szCs w:val="18"/>
                <w:lang w:val="en-US"/>
              </w:rPr>
              <w:t>3 07 096</w:t>
            </w:r>
          </w:p>
        </w:tc>
        <w:tc>
          <w:tcPr>
            <w:tcW w:w="4127" w:type="pct"/>
            <w:gridSpan w:val="2"/>
          </w:tcPr>
          <w:p w14:paraId="652C57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(Sequence for representation of SYNOP with supplementary information on one-hour observations)</w:t>
            </w:r>
          </w:p>
        </w:tc>
      </w:tr>
      <w:tr w:rsidR="000E609B" w:rsidRPr="000E609B" w14:paraId="71715A32" w14:textId="77777777" w:rsidTr="00414F29">
        <w:trPr>
          <w:cantSplit/>
          <w:trHeight w:val="284"/>
        </w:trPr>
        <w:tc>
          <w:tcPr>
            <w:tcW w:w="273" w:type="pct"/>
          </w:tcPr>
          <w:p w14:paraId="3174FF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w:t>
            </w:r>
          </w:p>
        </w:tc>
        <w:tc>
          <w:tcPr>
            <w:tcW w:w="600" w:type="pct"/>
          </w:tcPr>
          <w:p w14:paraId="706BE8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76C574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3469" w:type="pct"/>
          </w:tcPr>
          <w:p w14:paraId="1010D9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Surface station identification; time, horizontal and vertical coordinates</w:t>
            </w:r>
          </w:p>
        </w:tc>
      </w:tr>
      <w:tr w:rsidR="000E609B" w:rsidRPr="000E609B" w14:paraId="0E5325AB" w14:textId="77777777" w:rsidTr="00414F29">
        <w:trPr>
          <w:cantSplit/>
          <w:trHeight w:val="284"/>
        </w:trPr>
        <w:tc>
          <w:tcPr>
            <w:tcW w:w="273" w:type="pct"/>
          </w:tcPr>
          <w:p w14:paraId="249E34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w:t>
            </w:r>
          </w:p>
        </w:tc>
        <w:tc>
          <w:tcPr>
            <w:tcW w:w="600" w:type="pct"/>
          </w:tcPr>
          <w:p w14:paraId="6444F1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43ECC4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3 01 089</w:t>
            </w:r>
          </w:p>
        </w:tc>
        <w:tc>
          <w:tcPr>
            <w:tcW w:w="3469" w:type="pct"/>
          </w:tcPr>
          <w:p w14:paraId="6D486B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National station identification</w:t>
            </w:r>
          </w:p>
        </w:tc>
      </w:tr>
      <w:tr w:rsidR="000E609B" w:rsidRPr="000E609B" w14:paraId="1A214A6B" w14:textId="77777777" w:rsidTr="00414F29">
        <w:trPr>
          <w:cantSplit/>
          <w:trHeight w:val="284"/>
        </w:trPr>
        <w:tc>
          <w:tcPr>
            <w:tcW w:w="273" w:type="pct"/>
          </w:tcPr>
          <w:p w14:paraId="26D8C6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w:t>
            </w:r>
          </w:p>
        </w:tc>
        <w:tc>
          <w:tcPr>
            <w:tcW w:w="600" w:type="pct"/>
          </w:tcPr>
          <w:p w14:paraId="6556EF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53201A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0 08 010</w:t>
            </w:r>
          </w:p>
        </w:tc>
        <w:tc>
          <w:tcPr>
            <w:tcW w:w="3469" w:type="pct"/>
          </w:tcPr>
          <w:p w14:paraId="11A5A1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Surface qualifier (temperature data)</w:t>
            </w:r>
          </w:p>
        </w:tc>
      </w:tr>
      <w:tr w:rsidR="000E609B" w:rsidRPr="000E609B" w14:paraId="4C7DBA98" w14:textId="77777777" w:rsidTr="00414F29">
        <w:trPr>
          <w:cantSplit/>
          <w:trHeight w:val="284"/>
        </w:trPr>
        <w:tc>
          <w:tcPr>
            <w:tcW w:w="273" w:type="pct"/>
          </w:tcPr>
          <w:p w14:paraId="0A30AF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w:t>
            </w:r>
          </w:p>
        </w:tc>
        <w:tc>
          <w:tcPr>
            <w:tcW w:w="600" w:type="pct"/>
          </w:tcPr>
          <w:p w14:paraId="08CF90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1DD922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3469" w:type="pct"/>
          </w:tcPr>
          <w:p w14:paraId="2E0D3A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Surface station instrumentation</w:t>
            </w:r>
          </w:p>
        </w:tc>
      </w:tr>
      <w:tr w:rsidR="000E609B" w:rsidRPr="000E609B" w14:paraId="42CBDFD3" w14:textId="77777777" w:rsidTr="00414F29">
        <w:trPr>
          <w:cantSplit/>
          <w:trHeight w:val="284"/>
        </w:trPr>
        <w:tc>
          <w:tcPr>
            <w:tcW w:w="273" w:type="pct"/>
          </w:tcPr>
          <w:p w14:paraId="0E6C48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w:t>
            </w:r>
          </w:p>
        </w:tc>
        <w:tc>
          <w:tcPr>
            <w:tcW w:w="600" w:type="pct"/>
          </w:tcPr>
          <w:p w14:paraId="6B3132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596FAA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3469" w:type="pct"/>
          </w:tcPr>
          <w:p w14:paraId="2BFDCD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“Instantaneous” data of sequence 3 07 096</w:t>
            </w:r>
          </w:p>
        </w:tc>
      </w:tr>
      <w:tr w:rsidR="000E609B" w:rsidRPr="000E609B" w14:paraId="653B8D06" w14:textId="77777777" w:rsidTr="00414F29">
        <w:trPr>
          <w:cantSplit/>
          <w:trHeight w:val="284"/>
        </w:trPr>
        <w:tc>
          <w:tcPr>
            <w:tcW w:w="273" w:type="pct"/>
          </w:tcPr>
          <w:p w14:paraId="225672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w:t>
            </w:r>
          </w:p>
        </w:tc>
        <w:tc>
          <w:tcPr>
            <w:tcW w:w="600" w:type="pct"/>
          </w:tcPr>
          <w:p w14:paraId="697931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6974B9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3469" w:type="pct"/>
          </w:tcPr>
          <w:p w14:paraId="3E051D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“Period” data of sequence 3 07 096</w:t>
            </w:r>
          </w:p>
        </w:tc>
      </w:tr>
      <w:tr w:rsidR="000E609B" w:rsidRPr="000E609B" w14:paraId="3F45311A" w14:textId="77777777" w:rsidTr="00414F29">
        <w:trPr>
          <w:cantSplit/>
          <w:trHeight w:val="284"/>
        </w:trPr>
        <w:tc>
          <w:tcPr>
            <w:tcW w:w="273" w:type="pct"/>
          </w:tcPr>
          <w:p w14:paraId="389DF9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w:t>
            </w:r>
          </w:p>
        </w:tc>
        <w:tc>
          <w:tcPr>
            <w:tcW w:w="600" w:type="pct"/>
          </w:tcPr>
          <w:p w14:paraId="1F80E5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2EEA7B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0 33 005</w:t>
            </w:r>
          </w:p>
        </w:tc>
        <w:tc>
          <w:tcPr>
            <w:tcW w:w="3469" w:type="pct"/>
          </w:tcPr>
          <w:p w14:paraId="749CD2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Quality information (AWS data)</w:t>
            </w:r>
          </w:p>
        </w:tc>
      </w:tr>
      <w:tr w:rsidR="000E609B" w:rsidRPr="000E609B" w14:paraId="75CD1465" w14:textId="77777777" w:rsidTr="00414F29">
        <w:trPr>
          <w:cantSplit/>
          <w:trHeight w:val="284"/>
        </w:trPr>
        <w:tc>
          <w:tcPr>
            <w:tcW w:w="273" w:type="pct"/>
          </w:tcPr>
          <w:p w14:paraId="5C7984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w:t>
            </w:r>
          </w:p>
        </w:tc>
        <w:tc>
          <w:tcPr>
            <w:tcW w:w="600" w:type="pct"/>
          </w:tcPr>
          <w:p w14:paraId="3CE82B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57" w:type="pct"/>
          </w:tcPr>
          <w:p w14:paraId="31CB3A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0 33 006</w:t>
            </w:r>
          </w:p>
        </w:tc>
        <w:tc>
          <w:tcPr>
            <w:tcW w:w="3469" w:type="pct"/>
          </w:tcPr>
          <w:p w14:paraId="5C81AC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Internal measurement status information (AWS)</w:t>
            </w:r>
          </w:p>
        </w:tc>
      </w:tr>
    </w:tbl>
    <w:p w14:paraId="57944DF1" w14:textId="77777777" w:rsidR="000E609B" w:rsidRPr="000E609B" w:rsidRDefault="000E609B" w:rsidP="000E609B">
      <w:pPr>
        <w:rPr>
          <w:lang w:val="en-US"/>
        </w:rPr>
      </w:pPr>
    </w:p>
    <w:p w14:paraId="6F7EFC13" w14:textId="77777777" w:rsidR="000E609B" w:rsidRPr="000E609B" w:rsidRDefault="000E609B" w:rsidP="000E609B">
      <w:r w:rsidRPr="000E609B">
        <w:t>GBON BUFR template 3 07 096 further expands as follows.</w:t>
      </w:r>
    </w:p>
    <w:p w14:paraId="759969D2" w14:textId="77777777" w:rsidR="000E609B" w:rsidRPr="000E609B" w:rsidRDefault="000E609B" w:rsidP="000E609B"/>
    <w:tbl>
      <w:tblPr>
        <w:tblW w:w="5000" w:type="pct"/>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479"/>
        <w:gridCol w:w="769"/>
        <w:gridCol w:w="769"/>
        <w:gridCol w:w="769"/>
        <w:gridCol w:w="769"/>
        <w:gridCol w:w="2233"/>
        <w:gridCol w:w="1667"/>
        <w:gridCol w:w="942"/>
        <w:gridCol w:w="1232"/>
      </w:tblGrid>
      <w:tr w:rsidR="000E609B" w:rsidRPr="000E609B" w14:paraId="6DA41EFD" w14:textId="77777777" w:rsidTr="00414F29">
        <w:trPr>
          <w:trHeight w:val="283"/>
        </w:trPr>
        <w:tc>
          <w:tcPr>
            <w:tcW w:w="625" w:type="dxa"/>
            <w:shd w:val="clear" w:color="auto" w:fill="EEECE1" w:themeFill="background2"/>
            <w:vAlign w:val="center"/>
            <w:hideMark/>
          </w:tcPr>
          <w:p w14:paraId="197DA67C"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w:t>
            </w:r>
          </w:p>
        </w:tc>
        <w:tc>
          <w:tcPr>
            <w:tcW w:w="4320" w:type="dxa"/>
            <w:gridSpan w:val="4"/>
            <w:shd w:val="clear" w:color="auto" w:fill="EEECE1" w:themeFill="background2"/>
            <w:noWrap/>
            <w:vAlign w:val="center"/>
            <w:hideMark/>
          </w:tcPr>
          <w:p w14:paraId="0468AD01"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FXY Expansion</w:t>
            </w:r>
          </w:p>
        </w:tc>
        <w:tc>
          <w:tcPr>
            <w:tcW w:w="3367" w:type="dxa"/>
            <w:shd w:val="clear" w:color="auto" w:fill="EEECE1" w:themeFill="background2"/>
            <w:vAlign w:val="center"/>
            <w:hideMark/>
          </w:tcPr>
          <w:p w14:paraId="3EC1BD8E"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Element name</w:t>
            </w:r>
          </w:p>
        </w:tc>
        <w:tc>
          <w:tcPr>
            <w:tcW w:w="2483" w:type="dxa"/>
            <w:shd w:val="clear" w:color="auto" w:fill="EEECE1" w:themeFill="background2"/>
            <w:vAlign w:val="center"/>
            <w:hideMark/>
          </w:tcPr>
          <w:p w14:paraId="2991C149"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Description</w:t>
            </w:r>
          </w:p>
        </w:tc>
        <w:tc>
          <w:tcPr>
            <w:tcW w:w="1350" w:type="dxa"/>
            <w:shd w:val="clear" w:color="auto" w:fill="EEECE1" w:themeFill="background2"/>
            <w:vAlign w:val="center"/>
            <w:hideMark/>
          </w:tcPr>
          <w:p w14:paraId="57B0D90C"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Unit, Scale</w:t>
            </w:r>
          </w:p>
        </w:tc>
        <w:tc>
          <w:tcPr>
            <w:tcW w:w="1803" w:type="dxa"/>
            <w:shd w:val="clear" w:color="auto" w:fill="EEECE1" w:themeFill="background2"/>
            <w:vAlign w:val="center"/>
            <w:hideMark/>
          </w:tcPr>
          <w:p w14:paraId="36837ECC" w14:textId="77777777" w:rsidR="000E609B" w:rsidRPr="00CD39D7" w:rsidRDefault="000E609B" w:rsidP="000E609B">
            <w:pPr>
              <w:tabs>
                <w:tab w:val="clear" w:pos="1134"/>
              </w:tabs>
              <w:spacing w:after="160" w:line="259" w:lineRule="auto"/>
              <w:jc w:val="left"/>
              <w:rPr>
                <w:rFonts w:eastAsiaTheme="minorHAnsi" w:cs="Calibri"/>
                <w:b/>
                <w:bCs/>
                <w:color w:val="000000"/>
                <w:sz w:val="16"/>
                <w:szCs w:val="16"/>
                <w:lang w:val="en-US"/>
              </w:rPr>
            </w:pPr>
            <w:r w:rsidRPr="00CD39D7">
              <w:rPr>
                <w:rFonts w:eastAsiaTheme="minorHAnsi" w:cs="Calibri"/>
                <w:b/>
                <w:bCs/>
                <w:color w:val="000000"/>
                <w:sz w:val="16"/>
                <w:szCs w:val="16"/>
                <w:lang w:val="en-US"/>
              </w:rPr>
              <w:t>GBON Regulation</w:t>
            </w:r>
          </w:p>
        </w:tc>
      </w:tr>
      <w:tr w:rsidR="000E609B" w:rsidRPr="000E609B" w14:paraId="43CF4944" w14:textId="77777777" w:rsidTr="00414F29">
        <w:trPr>
          <w:trHeight w:val="283"/>
        </w:trPr>
        <w:tc>
          <w:tcPr>
            <w:tcW w:w="625" w:type="dxa"/>
            <w:shd w:val="clear" w:color="auto" w:fill="auto"/>
            <w:vAlign w:val="center"/>
            <w:hideMark/>
          </w:tcPr>
          <w:p w14:paraId="4C45C9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w:t>
            </w:r>
          </w:p>
        </w:tc>
        <w:tc>
          <w:tcPr>
            <w:tcW w:w="1080" w:type="dxa"/>
            <w:shd w:val="clear" w:color="auto" w:fill="auto"/>
            <w:vAlign w:val="center"/>
            <w:hideMark/>
          </w:tcPr>
          <w:p w14:paraId="2C5685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9090" w:type="dxa"/>
            <w:gridSpan w:val="5"/>
            <w:shd w:val="clear" w:color="auto" w:fill="auto"/>
            <w:noWrap/>
            <w:vAlign w:val="center"/>
            <w:hideMark/>
          </w:tcPr>
          <w:p w14:paraId="0E48A9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Surface station identification; time, horizontal and vertical co-ordinates</w:t>
            </w:r>
          </w:p>
        </w:tc>
        <w:tc>
          <w:tcPr>
            <w:tcW w:w="1350" w:type="dxa"/>
            <w:shd w:val="clear" w:color="auto" w:fill="auto"/>
            <w:vAlign w:val="center"/>
            <w:hideMark/>
          </w:tcPr>
          <w:p w14:paraId="14AB6C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0F72D7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B71CE7B" w14:textId="77777777" w:rsidTr="00414F29">
        <w:trPr>
          <w:trHeight w:val="283"/>
        </w:trPr>
        <w:tc>
          <w:tcPr>
            <w:tcW w:w="625" w:type="dxa"/>
            <w:shd w:val="clear" w:color="auto" w:fill="auto"/>
            <w:vAlign w:val="center"/>
            <w:hideMark/>
          </w:tcPr>
          <w:p w14:paraId="023AA0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w:t>
            </w:r>
          </w:p>
        </w:tc>
        <w:tc>
          <w:tcPr>
            <w:tcW w:w="1080" w:type="dxa"/>
            <w:shd w:val="clear" w:color="auto" w:fill="auto"/>
            <w:vAlign w:val="center"/>
            <w:hideMark/>
          </w:tcPr>
          <w:p w14:paraId="1E33DB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467A98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3 01 004</w:t>
            </w:r>
          </w:p>
        </w:tc>
        <w:tc>
          <w:tcPr>
            <w:tcW w:w="5527" w:type="dxa"/>
            <w:gridSpan w:val="3"/>
            <w:shd w:val="clear" w:color="auto" w:fill="auto"/>
            <w:noWrap/>
            <w:vAlign w:val="center"/>
            <w:hideMark/>
          </w:tcPr>
          <w:p w14:paraId="684B76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Surface station identification</w:t>
            </w:r>
          </w:p>
        </w:tc>
        <w:tc>
          <w:tcPr>
            <w:tcW w:w="2483" w:type="dxa"/>
            <w:shd w:val="clear" w:color="auto" w:fill="auto"/>
            <w:vAlign w:val="center"/>
            <w:hideMark/>
          </w:tcPr>
          <w:p w14:paraId="32178B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4C61C2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5D770E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DBE0E5E" w14:textId="77777777" w:rsidTr="00414F29">
        <w:trPr>
          <w:trHeight w:val="283"/>
        </w:trPr>
        <w:tc>
          <w:tcPr>
            <w:tcW w:w="625" w:type="dxa"/>
            <w:shd w:val="clear" w:color="auto" w:fill="auto"/>
            <w:vAlign w:val="center"/>
            <w:hideMark/>
          </w:tcPr>
          <w:p w14:paraId="180B1E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w:t>
            </w:r>
          </w:p>
        </w:tc>
        <w:tc>
          <w:tcPr>
            <w:tcW w:w="1080" w:type="dxa"/>
            <w:shd w:val="clear" w:color="auto" w:fill="auto"/>
            <w:vAlign w:val="center"/>
            <w:hideMark/>
          </w:tcPr>
          <w:p w14:paraId="7DAA4B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092C19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3 01 004</w:t>
            </w:r>
          </w:p>
        </w:tc>
        <w:tc>
          <w:tcPr>
            <w:tcW w:w="1080" w:type="dxa"/>
            <w:shd w:val="clear" w:color="auto" w:fill="auto"/>
            <w:vAlign w:val="center"/>
            <w:hideMark/>
          </w:tcPr>
          <w:p w14:paraId="7BE0C5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0 01 001</w:t>
            </w:r>
          </w:p>
        </w:tc>
        <w:tc>
          <w:tcPr>
            <w:tcW w:w="1080" w:type="dxa"/>
            <w:shd w:val="clear" w:color="auto" w:fill="auto"/>
            <w:vAlign w:val="center"/>
            <w:hideMark/>
          </w:tcPr>
          <w:p w14:paraId="78F661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F0514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WMO block number</w:t>
            </w:r>
          </w:p>
        </w:tc>
        <w:tc>
          <w:tcPr>
            <w:tcW w:w="2483" w:type="dxa"/>
            <w:shd w:val="clear" w:color="auto" w:fill="auto"/>
            <w:vAlign w:val="center"/>
            <w:hideMark/>
          </w:tcPr>
          <w:p w14:paraId="20F334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D2773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5D804A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1.2.1.3</w:t>
            </w:r>
          </w:p>
        </w:tc>
      </w:tr>
      <w:tr w:rsidR="000E609B" w:rsidRPr="000E609B" w14:paraId="4881C240" w14:textId="77777777" w:rsidTr="00414F29">
        <w:trPr>
          <w:trHeight w:val="283"/>
        </w:trPr>
        <w:tc>
          <w:tcPr>
            <w:tcW w:w="625" w:type="dxa"/>
            <w:shd w:val="clear" w:color="auto" w:fill="auto"/>
            <w:vAlign w:val="center"/>
            <w:hideMark/>
          </w:tcPr>
          <w:p w14:paraId="1F39EA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w:t>
            </w:r>
          </w:p>
        </w:tc>
        <w:tc>
          <w:tcPr>
            <w:tcW w:w="1080" w:type="dxa"/>
            <w:shd w:val="clear" w:color="auto" w:fill="auto"/>
            <w:vAlign w:val="center"/>
            <w:hideMark/>
          </w:tcPr>
          <w:p w14:paraId="0BD73C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5B402A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3 01 004</w:t>
            </w:r>
          </w:p>
        </w:tc>
        <w:tc>
          <w:tcPr>
            <w:tcW w:w="1080" w:type="dxa"/>
            <w:shd w:val="clear" w:color="auto" w:fill="auto"/>
            <w:vAlign w:val="center"/>
            <w:hideMark/>
          </w:tcPr>
          <w:p w14:paraId="479F76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0 01 002</w:t>
            </w:r>
          </w:p>
        </w:tc>
        <w:tc>
          <w:tcPr>
            <w:tcW w:w="1080" w:type="dxa"/>
            <w:shd w:val="clear" w:color="auto" w:fill="auto"/>
            <w:vAlign w:val="center"/>
            <w:hideMark/>
          </w:tcPr>
          <w:p w14:paraId="4B8307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CD613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WMO station number</w:t>
            </w:r>
          </w:p>
        </w:tc>
        <w:tc>
          <w:tcPr>
            <w:tcW w:w="2483" w:type="dxa"/>
            <w:shd w:val="clear" w:color="auto" w:fill="auto"/>
            <w:vAlign w:val="center"/>
            <w:hideMark/>
          </w:tcPr>
          <w:p w14:paraId="3BA4F4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24476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578FF3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1.2.1.3</w:t>
            </w:r>
          </w:p>
        </w:tc>
      </w:tr>
      <w:tr w:rsidR="000E609B" w:rsidRPr="000E609B" w14:paraId="282B6ADB" w14:textId="77777777" w:rsidTr="00414F29">
        <w:trPr>
          <w:trHeight w:val="283"/>
        </w:trPr>
        <w:tc>
          <w:tcPr>
            <w:tcW w:w="625" w:type="dxa"/>
            <w:shd w:val="clear" w:color="auto" w:fill="auto"/>
            <w:vAlign w:val="center"/>
            <w:hideMark/>
          </w:tcPr>
          <w:p w14:paraId="3505E0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w:t>
            </w:r>
          </w:p>
        </w:tc>
        <w:tc>
          <w:tcPr>
            <w:tcW w:w="1080" w:type="dxa"/>
            <w:shd w:val="clear" w:color="auto" w:fill="auto"/>
            <w:vAlign w:val="center"/>
            <w:hideMark/>
          </w:tcPr>
          <w:p w14:paraId="3D8355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726ACA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3 01 004</w:t>
            </w:r>
          </w:p>
        </w:tc>
        <w:tc>
          <w:tcPr>
            <w:tcW w:w="1080" w:type="dxa"/>
            <w:shd w:val="clear" w:color="auto" w:fill="auto"/>
            <w:vAlign w:val="center"/>
            <w:hideMark/>
          </w:tcPr>
          <w:p w14:paraId="05E19E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0 01 015</w:t>
            </w:r>
          </w:p>
        </w:tc>
        <w:tc>
          <w:tcPr>
            <w:tcW w:w="1080" w:type="dxa"/>
            <w:shd w:val="clear" w:color="auto" w:fill="auto"/>
            <w:vAlign w:val="center"/>
            <w:hideMark/>
          </w:tcPr>
          <w:p w14:paraId="3B88DE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CCD83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Station or site name</w:t>
            </w:r>
          </w:p>
        </w:tc>
        <w:tc>
          <w:tcPr>
            <w:tcW w:w="2483" w:type="dxa"/>
            <w:shd w:val="clear" w:color="auto" w:fill="auto"/>
            <w:vAlign w:val="center"/>
            <w:hideMark/>
          </w:tcPr>
          <w:p w14:paraId="433541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D22A1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1803" w:type="dxa"/>
            <w:shd w:val="clear" w:color="auto" w:fill="auto"/>
            <w:vAlign w:val="center"/>
            <w:hideMark/>
          </w:tcPr>
          <w:p w14:paraId="64944B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9A4C744" w14:textId="77777777" w:rsidTr="00414F29">
        <w:trPr>
          <w:trHeight w:val="283"/>
        </w:trPr>
        <w:tc>
          <w:tcPr>
            <w:tcW w:w="625" w:type="dxa"/>
            <w:shd w:val="clear" w:color="auto" w:fill="auto"/>
            <w:vAlign w:val="center"/>
            <w:hideMark/>
          </w:tcPr>
          <w:p w14:paraId="24AF26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w:t>
            </w:r>
          </w:p>
        </w:tc>
        <w:tc>
          <w:tcPr>
            <w:tcW w:w="1080" w:type="dxa"/>
            <w:shd w:val="clear" w:color="auto" w:fill="auto"/>
            <w:vAlign w:val="center"/>
            <w:hideMark/>
          </w:tcPr>
          <w:p w14:paraId="6E621F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456908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3 01 004</w:t>
            </w:r>
          </w:p>
        </w:tc>
        <w:tc>
          <w:tcPr>
            <w:tcW w:w="1080" w:type="dxa"/>
            <w:shd w:val="clear" w:color="auto" w:fill="auto"/>
            <w:vAlign w:val="center"/>
            <w:hideMark/>
          </w:tcPr>
          <w:p w14:paraId="6969AB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0 02 001</w:t>
            </w:r>
          </w:p>
        </w:tc>
        <w:tc>
          <w:tcPr>
            <w:tcW w:w="1080" w:type="dxa"/>
            <w:shd w:val="clear" w:color="auto" w:fill="auto"/>
            <w:vAlign w:val="center"/>
            <w:hideMark/>
          </w:tcPr>
          <w:p w14:paraId="15EE2B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D0D96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station</w:t>
            </w:r>
          </w:p>
        </w:tc>
        <w:tc>
          <w:tcPr>
            <w:tcW w:w="2483" w:type="dxa"/>
            <w:shd w:val="clear" w:color="auto" w:fill="auto"/>
            <w:vAlign w:val="center"/>
            <w:hideMark/>
          </w:tcPr>
          <w:p w14:paraId="3D4588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F9F8E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173AE6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theme="minorHAnsi"/>
                <w:color w:val="000000"/>
                <w:sz w:val="18"/>
                <w:szCs w:val="18"/>
                <w:lang w:val="en-US"/>
              </w:rPr>
              <w:t>GBON 1.2.1.4</w:t>
            </w:r>
          </w:p>
        </w:tc>
      </w:tr>
      <w:tr w:rsidR="000E609B" w:rsidRPr="000E609B" w14:paraId="08903A3E" w14:textId="77777777" w:rsidTr="00414F29">
        <w:trPr>
          <w:trHeight w:val="283"/>
        </w:trPr>
        <w:tc>
          <w:tcPr>
            <w:tcW w:w="625" w:type="dxa"/>
            <w:shd w:val="clear" w:color="auto" w:fill="auto"/>
            <w:vAlign w:val="center"/>
            <w:hideMark/>
          </w:tcPr>
          <w:p w14:paraId="517D66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w:t>
            </w:r>
          </w:p>
        </w:tc>
        <w:tc>
          <w:tcPr>
            <w:tcW w:w="1080" w:type="dxa"/>
            <w:shd w:val="clear" w:color="auto" w:fill="auto"/>
            <w:vAlign w:val="center"/>
            <w:hideMark/>
          </w:tcPr>
          <w:p w14:paraId="52C2CA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15E2BF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2160" w:type="dxa"/>
            <w:gridSpan w:val="2"/>
            <w:shd w:val="clear" w:color="auto" w:fill="auto"/>
            <w:noWrap/>
            <w:vAlign w:val="center"/>
            <w:hideMark/>
          </w:tcPr>
          <w:p w14:paraId="36E6BC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Year, month, day</w:t>
            </w:r>
          </w:p>
        </w:tc>
        <w:tc>
          <w:tcPr>
            <w:tcW w:w="3367" w:type="dxa"/>
            <w:shd w:val="clear" w:color="auto" w:fill="auto"/>
            <w:noWrap/>
            <w:vAlign w:val="center"/>
            <w:hideMark/>
          </w:tcPr>
          <w:p w14:paraId="4CCBFE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vAlign w:val="center"/>
            <w:hideMark/>
          </w:tcPr>
          <w:p w14:paraId="48F7FD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6CB234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0BA65E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1.2.1.5</w:t>
            </w:r>
          </w:p>
        </w:tc>
      </w:tr>
      <w:tr w:rsidR="000E609B" w:rsidRPr="000E609B" w14:paraId="4D638814" w14:textId="77777777" w:rsidTr="00414F29">
        <w:trPr>
          <w:trHeight w:val="283"/>
        </w:trPr>
        <w:tc>
          <w:tcPr>
            <w:tcW w:w="625" w:type="dxa"/>
            <w:shd w:val="clear" w:color="auto" w:fill="auto"/>
            <w:vAlign w:val="center"/>
            <w:hideMark/>
          </w:tcPr>
          <w:p w14:paraId="201706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w:t>
            </w:r>
          </w:p>
        </w:tc>
        <w:tc>
          <w:tcPr>
            <w:tcW w:w="1080" w:type="dxa"/>
            <w:shd w:val="clear" w:color="auto" w:fill="auto"/>
            <w:vAlign w:val="center"/>
            <w:hideMark/>
          </w:tcPr>
          <w:p w14:paraId="2E6092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49D194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1080" w:type="dxa"/>
            <w:shd w:val="clear" w:color="auto" w:fill="auto"/>
            <w:vAlign w:val="center"/>
            <w:hideMark/>
          </w:tcPr>
          <w:p w14:paraId="0844C1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0 04 001</w:t>
            </w:r>
          </w:p>
        </w:tc>
        <w:tc>
          <w:tcPr>
            <w:tcW w:w="1080" w:type="dxa"/>
            <w:shd w:val="clear" w:color="auto" w:fill="auto"/>
            <w:vAlign w:val="center"/>
            <w:hideMark/>
          </w:tcPr>
          <w:p w14:paraId="50CD86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7BA93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Year</w:t>
            </w:r>
          </w:p>
        </w:tc>
        <w:tc>
          <w:tcPr>
            <w:tcW w:w="2483" w:type="dxa"/>
            <w:shd w:val="clear" w:color="auto" w:fill="auto"/>
            <w:vAlign w:val="center"/>
            <w:hideMark/>
          </w:tcPr>
          <w:p w14:paraId="4BC844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CFDB4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a, 0 </w:t>
            </w:r>
          </w:p>
        </w:tc>
        <w:tc>
          <w:tcPr>
            <w:tcW w:w="1803" w:type="dxa"/>
            <w:shd w:val="clear" w:color="auto" w:fill="auto"/>
            <w:vAlign w:val="center"/>
            <w:hideMark/>
          </w:tcPr>
          <w:p w14:paraId="0BFB93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D818443" w14:textId="77777777" w:rsidTr="00414F29">
        <w:trPr>
          <w:trHeight w:val="283"/>
        </w:trPr>
        <w:tc>
          <w:tcPr>
            <w:tcW w:w="625" w:type="dxa"/>
            <w:shd w:val="clear" w:color="auto" w:fill="auto"/>
            <w:vAlign w:val="center"/>
            <w:hideMark/>
          </w:tcPr>
          <w:p w14:paraId="7E6853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w:t>
            </w:r>
          </w:p>
        </w:tc>
        <w:tc>
          <w:tcPr>
            <w:tcW w:w="1080" w:type="dxa"/>
            <w:shd w:val="clear" w:color="auto" w:fill="auto"/>
            <w:vAlign w:val="center"/>
            <w:hideMark/>
          </w:tcPr>
          <w:p w14:paraId="0356BA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3148F1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1080" w:type="dxa"/>
            <w:shd w:val="clear" w:color="auto" w:fill="auto"/>
            <w:vAlign w:val="center"/>
            <w:hideMark/>
          </w:tcPr>
          <w:p w14:paraId="56603A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0 04 002</w:t>
            </w:r>
          </w:p>
        </w:tc>
        <w:tc>
          <w:tcPr>
            <w:tcW w:w="1080" w:type="dxa"/>
            <w:shd w:val="clear" w:color="auto" w:fill="auto"/>
            <w:vAlign w:val="center"/>
            <w:hideMark/>
          </w:tcPr>
          <w:p w14:paraId="44B7DA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C3467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Month</w:t>
            </w:r>
          </w:p>
        </w:tc>
        <w:tc>
          <w:tcPr>
            <w:tcW w:w="2483" w:type="dxa"/>
            <w:shd w:val="clear" w:color="auto" w:fill="auto"/>
            <w:vAlign w:val="center"/>
            <w:hideMark/>
          </w:tcPr>
          <w:p w14:paraId="616B11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37B9A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mon, 0</w:t>
            </w:r>
          </w:p>
        </w:tc>
        <w:tc>
          <w:tcPr>
            <w:tcW w:w="1803" w:type="dxa"/>
            <w:shd w:val="clear" w:color="auto" w:fill="auto"/>
            <w:vAlign w:val="center"/>
            <w:hideMark/>
          </w:tcPr>
          <w:p w14:paraId="17EA2B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3308641" w14:textId="77777777" w:rsidTr="00414F29">
        <w:trPr>
          <w:trHeight w:val="283"/>
        </w:trPr>
        <w:tc>
          <w:tcPr>
            <w:tcW w:w="625" w:type="dxa"/>
            <w:shd w:val="clear" w:color="auto" w:fill="auto"/>
            <w:vAlign w:val="center"/>
            <w:hideMark/>
          </w:tcPr>
          <w:p w14:paraId="3CBBB4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10</w:t>
            </w:r>
          </w:p>
        </w:tc>
        <w:tc>
          <w:tcPr>
            <w:tcW w:w="1080" w:type="dxa"/>
            <w:shd w:val="clear" w:color="auto" w:fill="auto"/>
            <w:vAlign w:val="center"/>
            <w:hideMark/>
          </w:tcPr>
          <w:p w14:paraId="07FD6C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2036B3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1080" w:type="dxa"/>
            <w:shd w:val="clear" w:color="auto" w:fill="auto"/>
            <w:vAlign w:val="center"/>
            <w:hideMark/>
          </w:tcPr>
          <w:p w14:paraId="6D9003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0 04 003</w:t>
            </w:r>
          </w:p>
        </w:tc>
        <w:tc>
          <w:tcPr>
            <w:tcW w:w="1080" w:type="dxa"/>
            <w:shd w:val="clear" w:color="auto" w:fill="auto"/>
            <w:vAlign w:val="center"/>
            <w:hideMark/>
          </w:tcPr>
          <w:p w14:paraId="48D67D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78B6C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Day</w:t>
            </w:r>
          </w:p>
        </w:tc>
        <w:tc>
          <w:tcPr>
            <w:tcW w:w="2483" w:type="dxa"/>
            <w:shd w:val="clear" w:color="auto" w:fill="auto"/>
            <w:vAlign w:val="center"/>
            <w:hideMark/>
          </w:tcPr>
          <w:p w14:paraId="6AD11A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2F149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 0</w:t>
            </w:r>
          </w:p>
        </w:tc>
        <w:tc>
          <w:tcPr>
            <w:tcW w:w="1803" w:type="dxa"/>
            <w:shd w:val="clear" w:color="auto" w:fill="auto"/>
            <w:vAlign w:val="center"/>
            <w:hideMark/>
          </w:tcPr>
          <w:p w14:paraId="2DAFFA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4F0B53C" w14:textId="77777777" w:rsidTr="00414F29">
        <w:trPr>
          <w:trHeight w:val="283"/>
        </w:trPr>
        <w:tc>
          <w:tcPr>
            <w:tcW w:w="625" w:type="dxa"/>
            <w:shd w:val="clear" w:color="auto" w:fill="auto"/>
            <w:vAlign w:val="center"/>
            <w:hideMark/>
          </w:tcPr>
          <w:p w14:paraId="079B49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w:t>
            </w:r>
          </w:p>
        </w:tc>
        <w:tc>
          <w:tcPr>
            <w:tcW w:w="1080" w:type="dxa"/>
            <w:shd w:val="clear" w:color="auto" w:fill="auto"/>
            <w:vAlign w:val="center"/>
            <w:hideMark/>
          </w:tcPr>
          <w:p w14:paraId="6B5C9D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5B24A5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3 01 012</w:t>
            </w:r>
          </w:p>
        </w:tc>
        <w:tc>
          <w:tcPr>
            <w:tcW w:w="2160" w:type="dxa"/>
            <w:gridSpan w:val="2"/>
            <w:shd w:val="clear" w:color="auto" w:fill="auto"/>
            <w:noWrap/>
            <w:vAlign w:val="center"/>
            <w:hideMark/>
          </w:tcPr>
          <w:p w14:paraId="27E0D1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 minute</w:t>
            </w:r>
          </w:p>
        </w:tc>
        <w:tc>
          <w:tcPr>
            <w:tcW w:w="3367" w:type="dxa"/>
            <w:shd w:val="clear" w:color="auto" w:fill="auto"/>
            <w:noWrap/>
            <w:vAlign w:val="center"/>
            <w:hideMark/>
          </w:tcPr>
          <w:p w14:paraId="76DC04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vAlign w:val="center"/>
            <w:hideMark/>
          </w:tcPr>
          <w:p w14:paraId="71AD1F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199379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499F07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1.2.1.5</w:t>
            </w:r>
          </w:p>
        </w:tc>
      </w:tr>
      <w:tr w:rsidR="000E609B" w:rsidRPr="000E609B" w14:paraId="289ECC17" w14:textId="77777777" w:rsidTr="00414F29">
        <w:trPr>
          <w:trHeight w:val="283"/>
        </w:trPr>
        <w:tc>
          <w:tcPr>
            <w:tcW w:w="625" w:type="dxa"/>
            <w:shd w:val="clear" w:color="auto" w:fill="auto"/>
            <w:vAlign w:val="center"/>
            <w:hideMark/>
          </w:tcPr>
          <w:p w14:paraId="5165AD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w:t>
            </w:r>
          </w:p>
        </w:tc>
        <w:tc>
          <w:tcPr>
            <w:tcW w:w="1080" w:type="dxa"/>
            <w:shd w:val="clear" w:color="auto" w:fill="auto"/>
            <w:vAlign w:val="center"/>
            <w:hideMark/>
          </w:tcPr>
          <w:p w14:paraId="44CDD2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270714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3 01 012</w:t>
            </w:r>
          </w:p>
        </w:tc>
        <w:tc>
          <w:tcPr>
            <w:tcW w:w="1080" w:type="dxa"/>
            <w:shd w:val="clear" w:color="auto" w:fill="auto"/>
            <w:vAlign w:val="center"/>
            <w:hideMark/>
          </w:tcPr>
          <w:p w14:paraId="55B0F2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0 04 004</w:t>
            </w:r>
          </w:p>
        </w:tc>
        <w:tc>
          <w:tcPr>
            <w:tcW w:w="1080" w:type="dxa"/>
            <w:shd w:val="clear" w:color="auto" w:fill="auto"/>
            <w:vAlign w:val="center"/>
            <w:hideMark/>
          </w:tcPr>
          <w:p w14:paraId="004ABD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E5F08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w:t>
            </w:r>
          </w:p>
        </w:tc>
        <w:tc>
          <w:tcPr>
            <w:tcW w:w="2483" w:type="dxa"/>
            <w:shd w:val="clear" w:color="auto" w:fill="auto"/>
            <w:vAlign w:val="center"/>
            <w:hideMark/>
          </w:tcPr>
          <w:p w14:paraId="2EDDCE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E58A4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79AACD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8AD74E7" w14:textId="77777777" w:rsidTr="00414F29">
        <w:trPr>
          <w:trHeight w:val="283"/>
        </w:trPr>
        <w:tc>
          <w:tcPr>
            <w:tcW w:w="625" w:type="dxa"/>
            <w:shd w:val="clear" w:color="auto" w:fill="auto"/>
            <w:vAlign w:val="center"/>
            <w:hideMark/>
          </w:tcPr>
          <w:p w14:paraId="6F084F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w:t>
            </w:r>
          </w:p>
        </w:tc>
        <w:tc>
          <w:tcPr>
            <w:tcW w:w="1080" w:type="dxa"/>
            <w:shd w:val="clear" w:color="auto" w:fill="auto"/>
            <w:vAlign w:val="center"/>
            <w:hideMark/>
          </w:tcPr>
          <w:p w14:paraId="2CEEC1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5E8B41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3 01 012</w:t>
            </w:r>
          </w:p>
        </w:tc>
        <w:tc>
          <w:tcPr>
            <w:tcW w:w="1080" w:type="dxa"/>
            <w:shd w:val="clear" w:color="auto" w:fill="auto"/>
            <w:vAlign w:val="center"/>
            <w:hideMark/>
          </w:tcPr>
          <w:p w14:paraId="1F6492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0 04 005</w:t>
            </w:r>
          </w:p>
        </w:tc>
        <w:tc>
          <w:tcPr>
            <w:tcW w:w="1080" w:type="dxa"/>
            <w:shd w:val="clear" w:color="auto" w:fill="auto"/>
            <w:vAlign w:val="center"/>
            <w:hideMark/>
          </w:tcPr>
          <w:p w14:paraId="7059BD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DD116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Minute</w:t>
            </w:r>
          </w:p>
        </w:tc>
        <w:tc>
          <w:tcPr>
            <w:tcW w:w="2483" w:type="dxa"/>
            <w:shd w:val="clear" w:color="auto" w:fill="auto"/>
            <w:vAlign w:val="center"/>
            <w:hideMark/>
          </w:tcPr>
          <w:p w14:paraId="194651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9BDD2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423725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6A0AAF0" w14:textId="77777777" w:rsidTr="00414F29">
        <w:trPr>
          <w:trHeight w:val="283"/>
        </w:trPr>
        <w:tc>
          <w:tcPr>
            <w:tcW w:w="625" w:type="dxa"/>
            <w:shd w:val="clear" w:color="auto" w:fill="auto"/>
            <w:vAlign w:val="center"/>
            <w:hideMark/>
          </w:tcPr>
          <w:p w14:paraId="116AA2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w:t>
            </w:r>
          </w:p>
        </w:tc>
        <w:tc>
          <w:tcPr>
            <w:tcW w:w="1080" w:type="dxa"/>
            <w:shd w:val="clear" w:color="auto" w:fill="auto"/>
            <w:vAlign w:val="center"/>
            <w:hideMark/>
          </w:tcPr>
          <w:p w14:paraId="42FA26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11ACC7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5527" w:type="dxa"/>
            <w:gridSpan w:val="3"/>
            <w:shd w:val="clear" w:color="auto" w:fill="auto"/>
            <w:noWrap/>
            <w:vAlign w:val="center"/>
            <w:hideMark/>
          </w:tcPr>
          <w:p w14:paraId="2C75E9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Latitude/longitude (high accuracy) </w:t>
            </w:r>
          </w:p>
        </w:tc>
        <w:tc>
          <w:tcPr>
            <w:tcW w:w="2483" w:type="dxa"/>
            <w:shd w:val="clear" w:color="auto" w:fill="auto"/>
            <w:vAlign w:val="center"/>
            <w:hideMark/>
          </w:tcPr>
          <w:p w14:paraId="429949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0DA5B6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295BED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4393A1C" w14:textId="77777777" w:rsidTr="00414F29">
        <w:trPr>
          <w:trHeight w:val="283"/>
        </w:trPr>
        <w:tc>
          <w:tcPr>
            <w:tcW w:w="625" w:type="dxa"/>
            <w:shd w:val="clear" w:color="auto" w:fill="auto"/>
            <w:vAlign w:val="center"/>
            <w:hideMark/>
          </w:tcPr>
          <w:p w14:paraId="1CCA96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w:t>
            </w:r>
          </w:p>
        </w:tc>
        <w:tc>
          <w:tcPr>
            <w:tcW w:w="1080" w:type="dxa"/>
            <w:shd w:val="clear" w:color="auto" w:fill="auto"/>
            <w:vAlign w:val="center"/>
            <w:hideMark/>
          </w:tcPr>
          <w:p w14:paraId="22EA40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0FA7B4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1080" w:type="dxa"/>
            <w:shd w:val="clear" w:color="auto" w:fill="auto"/>
            <w:vAlign w:val="center"/>
            <w:hideMark/>
          </w:tcPr>
          <w:p w14:paraId="2FB11A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0 05 001</w:t>
            </w:r>
          </w:p>
        </w:tc>
        <w:tc>
          <w:tcPr>
            <w:tcW w:w="1080" w:type="dxa"/>
            <w:shd w:val="clear" w:color="auto" w:fill="auto"/>
            <w:vAlign w:val="center"/>
            <w:hideMark/>
          </w:tcPr>
          <w:p w14:paraId="385FCF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E9BAA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 (high accuracy)</w:t>
            </w:r>
          </w:p>
        </w:tc>
        <w:tc>
          <w:tcPr>
            <w:tcW w:w="2483" w:type="dxa"/>
            <w:shd w:val="clear" w:color="auto" w:fill="auto"/>
            <w:vAlign w:val="center"/>
            <w:hideMark/>
          </w:tcPr>
          <w:p w14:paraId="44F21A1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6E06A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1803" w:type="dxa"/>
            <w:shd w:val="clear" w:color="auto" w:fill="auto"/>
            <w:vAlign w:val="center"/>
            <w:hideMark/>
          </w:tcPr>
          <w:p w14:paraId="3A720B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1.2.1.6</w:t>
            </w:r>
          </w:p>
        </w:tc>
      </w:tr>
      <w:tr w:rsidR="000E609B" w:rsidRPr="000E609B" w14:paraId="4C7D6E89" w14:textId="77777777" w:rsidTr="00414F29">
        <w:trPr>
          <w:trHeight w:val="283"/>
        </w:trPr>
        <w:tc>
          <w:tcPr>
            <w:tcW w:w="625" w:type="dxa"/>
            <w:shd w:val="clear" w:color="auto" w:fill="auto"/>
            <w:vAlign w:val="center"/>
            <w:hideMark/>
          </w:tcPr>
          <w:p w14:paraId="627725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w:t>
            </w:r>
          </w:p>
        </w:tc>
        <w:tc>
          <w:tcPr>
            <w:tcW w:w="1080" w:type="dxa"/>
            <w:shd w:val="clear" w:color="auto" w:fill="auto"/>
            <w:vAlign w:val="center"/>
            <w:hideMark/>
          </w:tcPr>
          <w:p w14:paraId="0FF7DD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32E82C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1080" w:type="dxa"/>
            <w:shd w:val="clear" w:color="auto" w:fill="auto"/>
            <w:vAlign w:val="center"/>
            <w:hideMark/>
          </w:tcPr>
          <w:p w14:paraId="10055F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0 06 001</w:t>
            </w:r>
          </w:p>
        </w:tc>
        <w:tc>
          <w:tcPr>
            <w:tcW w:w="1080" w:type="dxa"/>
            <w:shd w:val="clear" w:color="auto" w:fill="auto"/>
            <w:vAlign w:val="center"/>
            <w:hideMark/>
          </w:tcPr>
          <w:p w14:paraId="392031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30EA5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Longitude (high accuracy)</w:t>
            </w:r>
          </w:p>
        </w:tc>
        <w:tc>
          <w:tcPr>
            <w:tcW w:w="2483" w:type="dxa"/>
            <w:shd w:val="clear" w:color="auto" w:fill="auto"/>
            <w:vAlign w:val="center"/>
            <w:hideMark/>
          </w:tcPr>
          <w:p w14:paraId="03FDF6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0F62A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1803" w:type="dxa"/>
            <w:shd w:val="clear" w:color="auto" w:fill="auto"/>
            <w:vAlign w:val="center"/>
            <w:hideMark/>
          </w:tcPr>
          <w:p w14:paraId="3EC952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1.2.1.6</w:t>
            </w:r>
          </w:p>
        </w:tc>
      </w:tr>
      <w:tr w:rsidR="000E609B" w:rsidRPr="000E609B" w14:paraId="05E2FF6C" w14:textId="77777777" w:rsidTr="00414F29">
        <w:trPr>
          <w:trHeight w:val="283"/>
        </w:trPr>
        <w:tc>
          <w:tcPr>
            <w:tcW w:w="625" w:type="dxa"/>
            <w:shd w:val="clear" w:color="auto" w:fill="auto"/>
            <w:vAlign w:val="center"/>
            <w:hideMark/>
          </w:tcPr>
          <w:p w14:paraId="03064D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w:t>
            </w:r>
          </w:p>
        </w:tc>
        <w:tc>
          <w:tcPr>
            <w:tcW w:w="1080" w:type="dxa"/>
            <w:shd w:val="clear" w:color="auto" w:fill="auto"/>
            <w:vAlign w:val="center"/>
            <w:hideMark/>
          </w:tcPr>
          <w:p w14:paraId="23E05E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7192E8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0 07 030</w:t>
            </w:r>
          </w:p>
        </w:tc>
        <w:tc>
          <w:tcPr>
            <w:tcW w:w="1080" w:type="dxa"/>
            <w:shd w:val="clear" w:color="auto" w:fill="auto"/>
            <w:vAlign w:val="center"/>
            <w:hideMark/>
          </w:tcPr>
          <w:p w14:paraId="2BF98D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FC504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452FD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Height of station ground above mean sea level </w:t>
            </w:r>
          </w:p>
        </w:tc>
        <w:tc>
          <w:tcPr>
            <w:tcW w:w="2483" w:type="dxa"/>
            <w:shd w:val="clear" w:color="auto" w:fill="auto"/>
            <w:vAlign w:val="center"/>
            <w:hideMark/>
          </w:tcPr>
          <w:p w14:paraId="5EC3DA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A97ED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518C13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1.2.1.7</w:t>
            </w:r>
          </w:p>
        </w:tc>
      </w:tr>
      <w:tr w:rsidR="000E609B" w:rsidRPr="000E609B" w14:paraId="7AEF089B" w14:textId="77777777" w:rsidTr="00414F29">
        <w:trPr>
          <w:trHeight w:val="283"/>
        </w:trPr>
        <w:tc>
          <w:tcPr>
            <w:tcW w:w="625" w:type="dxa"/>
            <w:shd w:val="clear" w:color="auto" w:fill="auto"/>
            <w:vAlign w:val="center"/>
            <w:hideMark/>
          </w:tcPr>
          <w:p w14:paraId="706D88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w:t>
            </w:r>
          </w:p>
        </w:tc>
        <w:tc>
          <w:tcPr>
            <w:tcW w:w="1080" w:type="dxa"/>
            <w:shd w:val="clear" w:color="auto" w:fill="auto"/>
            <w:vAlign w:val="center"/>
            <w:hideMark/>
          </w:tcPr>
          <w:p w14:paraId="351CA3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3 01 090</w:t>
            </w:r>
          </w:p>
        </w:tc>
        <w:tc>
          <w:tcPr>
            <w:tcW w:w="1080" w:type="dxa"/>
            <w:shd w:val="clear" w:color="auto" w:fill="auto"/>
            <w:vAlign w:val="center"/>
            <w:hideMark/>
          </w:tcPr>
          <w:p w14:paraId="26C79E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0 07 031</w:t>
            </w:r>
          </w:p>
        </w:tc>
        <w:tc>
          <w:tcPr>
            <w:tcW w:w="1080" w:type="dxa"/>
            <w:shd w:val="clear" w:color="auto" w:fill="auto"/>
            <w:vAlign w:val="center"/>
            <w:hideMark/>
          </w:tcPr>
          <w:p w14:paraId="531CEF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82AAA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7D454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Height of barometer above mean sea level </w:t>
            </w:r>
          </w:p>
        </w:tc>
        <w:tc>
          <w:tcPr>
            <w:tcW w:w="2483" w:type="dxa"/>
            <w:shd w:val="clear" w:color="auto" w:fill="auto"/>
            <w:vAlign w:val="center"/>
            <w:hideMark/>
          </w:tcPr>
          <w:p w14:paraId="67CB7C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482FA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2FCD88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1.2.1.7</w:t>
            </w:r>
          </w:p>
        </w:tc>
      </w:tr>
      <w:tr w:rsidR="000E609B" w:rsidRPr="000E609B" w14:paraId="4241EF4E" w14:textId="77777777" w:rsidTr="00414F29">
        <w:trPr>
          <w:trHeight w:val="283"/>
        </w:trPr>
        <w:tc>
          <w:tcPr>
            <w:tcW w:w="625" w:type="dxa"/>
            <w:shd w:val="clear" w:color="auto" w:fill="auto"/>
            <w:vAlign w:val="center"/>
            <w:hideMark/>
          </w:tcPr>
          <w:p w14:paraId="3F2A1A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w:t>
            </w:r>
          </w:p>
        </w:tc>
        <w:tc>
          <w:tcPr>
            <w:tcW w:w="1080" w:type="dxa"/>
            <w:shd w:val="clear" w:color="auto" w:fill="auto"/>
            <w:vAlign w:val="center"/>
            <w:hideMark/>
          </w:tcPr>
          <w:p w14:paraId="4D4FDA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3 01 089</w:t>
            </w:r>
          </w:p>
        </w:tc>
        <w:tc>
          <w:tcPr>
            <w:tcW w:w="3240" w:type="dxa"/>
            <w:gridSpan w:val="3"/>
            <w:shd w:val="clear" w:color="auto" w:fill="auto"/>
            <w:noWrap/>
            <w:vAlign w:val="center"/>
            <w:hideMark/>
          </w:tcPr>
          <w:p w14:paraId="0B8937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National station identification</w:t>
            </w:r>
          </w:p>
        </w:tc>
        <w:tc>
          <w:tcPr>
            <w:tcW w:w="3367" w:type="dxa"/>
            <w:shd w:val="clear" w:color="auto" w:fill="auto"/>
            <w:noWrap/>
            <w:vAlign w:val="center"/>
            <w:hideMark/>
          </w:tcPr>
          <w:p w14:paraId="2A3514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noWrap/>
            <w:vAlign w:val="center"/>
            <w:hideMark/>
          </w:tcPr>
          <w:p w14:paraId="517202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noWrap/>
            <w:vAlign w:val="center"/>
            <w:hideMark/>
          </w:tcPr>
          <w:p w14:paraId="1DD5C5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2D0209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F73327E" w14:textId="77777777" w:rsidTr="00414F29">
        <w:trPr>
          <w:trHeight w:val="283"/>
        </w:trPr>
        <w:tc>
          <w:tcPr>
            <w:tcW w:w="625" w:type="dxa"/>
            <w:shd w:val="clear" w:color="auto" w:fill="auto"/>
            <w:vAlign w:val="center"/>
            <w:hideMark/>
          </w:tcPr>
          <w:p w14:paraId="768652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w:t>
            </w:r>
          </w:p>
        </w:tc>
        <w:tc>
          <w:tcPr>
            <w:tcW w:w="1080" w:type="dxa"/>
            <w:shd w:val="clear" w:color="auto" w:fill="auto"/>
            <w:vAlign w:val="center"/>
            <w:hideMark/>
          </w:tcPr>
          <w:p w14:paraId="1A21CB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3 01 089</w:t>
            </w:r>
          </w:p>
        </w:tc>
        <w:tc>
          <w:tcPr>
            <w:tcW w:w="1080" w:type="dxa"/>
            <w:shd w:val="clear" w:color="auto" w:fill="auto"/>
            <w:vAlign w:val="center"/>
            <w:hideMark/>
          </w:tcPr>
          <w:p w14:paraId="1D756F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0 01 101</w:t>
            </w:r>
          </w:p>
        </w:tc>
        <w:tc>
          <w:tcPr>
            <w:tcW w:w="1080" w:type="dxa"/>
            <w:shd w:val="clear" w:color="auto" w:fill="auto"/>
            <w:vAlign w:val="center"/>
            <w:hideMark/>
          </w:tcPr>
          <w:p w14:paraId="3D42892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C94F5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9893F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State identifier</w:t>
            </w:r>
          </w:p>
        </w:tc>
        <w:tc>
          <w:tcPr>
            <w:tcW w:w="2483" w:type="dxa"/>
            <w:shd w:val="clear" w:color="auto" w:fill="auto"/>
            <w:vAlign w:val="center"/>
            <w:hideMark/>
          </w:tcPr>
          <w:p w14:paraId="616433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C1A13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6F724F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EFD82FF" w14:textId="77777777" w:rsidTr="00414F29">
        <w:trPr>
          <w:trHeight w:val="283"/>
        </w:trPr>
        <w:tc>
          <w:tcPr>
            <w:tcW w:w="625" w:type="dxa"/>
            <w:shd w:val="clear" w:color="auto" w:fill="auto"/>
            <w:vAlign w:val="center"/>
            <w:hideMark/>
          </w:tcPr>
          <w:p w14:paraId="5164CB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w:t>
            </w:r>
          </w:p>
        </w:tc>
        <w:tc>
          <w:tcPr>
            <w:tcW w:w="1080" w:type="dxa"/>
            <w:shd w:val="clear" w:color="auto" w:fill="auto"/>
            <w:vAlign w:val="center"/>
            <w:hideMark/>
          </w:tcPr>
          <w:p w14:paraId="22D5B7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3 01 089</w:t>
            </w:r>
          </w:p>
        </w:tc>
        <w:tc>
          <w:tcPr>
            <w:tcW w:w="1080" w:type="dxa"/>
            <w:shd w:val="clear" w:color="auto" w:fill="auto"/>
            <w:vAlign w:val="center"/>
            <w:hideMark/>
          </w:tcPr>
          <w:p w14:paraId="7BE324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0 01 102</w:t>
            </w:r>
          </w:p>
        </w:tc>
        <w:tc>
          <w:tcPr>
            <w:tcW w:w="1080" w:type="dxa"/>
            <w:shd w:val="clear" w:color="auto" w:fill="auto"/>
            <w:vAlign w:val="center"/>
            <w:hideMark/>
          </w:tcPr>
          <w:p w14:paraId="540118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90DCC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17DD4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National station number</w:t>
            </w:r>
          </w:p>
        </w:tc>
        <w:tc>
          <w:tcPr>
            <w:tcW w:w="2483" w:type="dxa"/>
            <w:shd w:val="clear" w:color="auto" w:fill="auto"/>
            <w:vAlign w:val="center"/>
            <w:hideMark/>
          </w:tcPr>
          <w:p w14:paraId="4345CE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804B1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714AB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3BADA74" w14:textId="77777777" w:rsidTr="00414F29">
        <w:trPr>
          <w:trHeight w:val="283"/>
        </w:trPr>
        <w:tc>
          <w:tcPr>
            <w:tcW w:w="625" w:type="dxa"/>
            <w:shd w:val="clear" w:color="auto" w:fill="auto"/>
            <w:vAlign w:val="center"/>
            <w:hideMark/>
          </w:tcPr>
          <w:p w14:paraId="2E971D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w:t>
            </w:r>
          </w:p>
        </w:tc>
        <w:tc>
          <w:tcPr>
            <w:tcW w:w="1080" w:type="dxa"/>
            <w:shd w:val="clear" w:color="auto" w:fill="auto"/>
            <w:vAlign w:val="center"/>
            <w:hideMark/>
          </w:tcPr>
          <w:p w14:paraId="76430A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0 08 010</w:t>
            </w:r>
          </w:p>
        </w:tc>
        <w:tc>
          <w:tcPr>
            <w:tcW w:w="1080" w:type="dxa"/>
            <w:shd w:val="clear" w:color="auto" w:fill="auto"/>
            <w:vAlign w:val="center"/>
            <w:hideMark/>
          </w:tcPr>
          <w:p w14:paraId="04F16E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D3925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45440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F3D88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Surface qualifier (for temperature data)</w:t>
            </w:r>
          </w:p>
        </w:tc>
        <w:tc>
          <w:tcPr>
            <w:tcW w:w="2483" w:type="dxa"/>
            <w:shd w:val="clear" w:color="auto" w:fill="auto"/>
            <w:vAlign w:val="center"/>
            <w:hideMark/>
          </w:tcPr>
          <w:p w14:paraId="36ABE0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ADA6F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28EFD4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3F21514" w14:textId="77777777" w:rsidTr="00414F29">
        <w:trPr>
          <w:trHeight w:val="283"/>
        </w:trPr>
        <w:tc>
          <w:tcPr>
            <w:tcW w:w="625" w:type="dxa"/>
            <w:shd w:val="clear" w:color="auto" w:fill="auto"/>
            <w:vAlign w:val="center"/>
            <w:hideMark/>
          </w:tcPr>
          <w:p w14:paraId="025B5F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w:t>
            </w:r>
          </w:p>
        </w:tc>
        <w:tc>
          <w:tcPr>
            <w:tcW w:w="1080" w:type="dxa"/>
            <w:shd w:val="clear" w:color="auto" w:fill="auto"/>
            <w:vAlign w:val="center"/>
            <w:hideMark/>
          </w:tcPr>
          <w:p w14:paraId="0677C0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6607" w:type="dxa"/>
            <w:gridSpan w:val="4"/>
            <w:shd w:val="clear" w:color="auto" w:fill="auto"/>
            <w:vAlign w:val="center"/>
            <w:hideMark/>
          </w:tcPr>
          <w:p w14:paraId="3B1908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Surface station instrumentation</w:t>
            </w:r>
          </w:p>
        </w:tc>
        <w:tc>
          <w:tcPr>
            <w:tcW w:w="2483" w:type="dxa"/>
            <w:shd w:val="clear" w:color="auto" w:fill="auto"/>
            <w:vAlign w:val="center"/>
            <w:hideMark/>
          </w:tcPr>
          <w:p w14:paraId="4A6C5A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39CC31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6986D0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743C075" w14:textId="77777777" w:rsidTr="00414F29">
        <w:trPr>
          <w:trHeight w:val="283"/>
        </w:trPr>
        <w:tc>
          <w:tcPr>
            <w:tcW w:w="625" w:type="dxa"/>
            <w:shd w:val="clear" w:color="auto" w:fill="auto"/>
            <w:vAlign w:val="center"/>
            <w:hideMark/>
          </w:tcPr>
          <w:p w14:paraId="291F8A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w:t>
            </w:r>
          </w:p>
        </w:tc>
        <w:tc>
          <w:tcPr>
            <w:tcW w:w="1080" w:type="dxa"/>
            <w:shd w:val="clear" w:color="auto" w:fill="auto"/>
            <w:vAlign w:val="center"/>
            <w:hideMark/>
          </w:tcPr>
          <w:p w14:paraId="3A1D32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0D3258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0 02 180</w:t>
            </w:r>
          </w:p>
        </w:tc>
        <w:tc>
          <w:tcPr>
            <w:tcW w:w="1080" w:type="dxa"/>
            <w:shd w:val="clear" w:color="auto" w:fill="auto"/>
            <w:vAlign w:val="center"/>
            <w:hideMark/>
          </w:tcPr>
          <w:p w14:paraId="5F7767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2BC17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4DBCA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Main present weather detecting system</w:t>
            </w:r>
          </w:p>
        </w:tc>
        <w:tc>
          <w:tcPr>
            <w:tcW w:w="2483" w:type="dxa"/>
            <w:shd w:val="clear" w:color="auto" w:fill="auto"/>
            <w:vAlign w:val="center"/>
            <w:hideMark/>
          </w:tcPr>
          <w:p w14:paraId="7F02CD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984BF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64BDFA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3E82A18" w14:textId="77777777" w:rsidTr="00414F29">
        <w:trPr>
          <w:trHeight w:val="283"/>
        </w:trPr>
        <w:tc>
          <w:tcPr>
            <w:tcW w:w="625" w:type="dxa"/>
            <w:shd w:val="clear" w:color="auto" w:fill="auto"/>
            <w:vAlign w:val="center"/>
            <w:hideMark/>
          </w:tcPr>
          <w:p w14:paraId="2D3B32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w:t>
            </w:r>
          </w:p>
        </w:tc>
        <w:tc>
          <w:tcPr>
            <w:tcW w:w="1080" w:type="dxa"/>
            <w:shd w:val="clear" w:color="auto" w:fill="auto"/>
            <w:vAlign w:val="center"/>
            <w:hideMark/>
          </w:tcPr>
          <w:p w14:paraId="530E3F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64AED4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0 02 181</w:t>
            </w:r>
          </w:p>
        </w:tc>
        <w:tc>
          <w:tcPr>
            <w:tcW w:w="1080" w:type="dxa"/>
            <w:shd w:val="clear" w:color="auto" w:fill="auto"/>
            <w:vAlign w:val="center"/>
            <w:hideMark/>
          </w:tcPr>
          <w:p w14:paraId="221553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72278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06BD4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Supplementary present weather sensor</w:t>
            </w:r>
          </w:p>
        </w:tc>
        <w:tc>
          <w:tcPr>
            <w:tcW w:w="2483" w:type="dxa"/>
            <w:shd w:val="clear" w:color="auto" w:fill="auto"/>
            <w:vAlign w:val="center"/>
            <w:hideMark/>
          </w:tcPr>
          <w:p w14:paraId="73BB04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89D0E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6C3262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2F277F2" w14:textId="77777777" w:rsidTr="00414F29">
        <w:trPr>
          <w:trHeight w:val="283"/>
        </w:trPr>
        <w:tc>
          <w:tcPr>
            <w:tcW w:w="625" w:type="dxa"/>
            <w:shd w:val="clear" w:color="auto" w:fill="auto"/>
            <w:vAlign w:val="center"/>
            <w:hideMark/>
          </w:tcPr>
          <w:p w14:paraId="5CA3BC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26</w:t>
            </w:r>
          </w:p>
        </w:tc>
        <w:tc>
          <w:tcPr>
            <w:tcW w:w="1080" w:type="dxa"/>
            <w:shd w:val="clear" w:color="auto" w:fill="auto"/>
            <w:vAlign w:val="center"/>
            <w:hideMark/>
          </w:tcPr>
          <w:p w14:paraId="107D96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3CF6E8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0 02 182</w:t>
            </w:r>
          </w:p>
        </w:tc>
        <w:tc>
          <w:tcPr>
            <w:tcW w:w="1080" w:type="dxa"/>
            <w:shd w:val="clear" w:color="auto" w:fill="auto"/>
            <w:vAlign w:val="center"/>
            <w:hideMark/>
          </w:tcPr>
          <w:p w14:paraId="674D0F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257BE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B404F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Visibility measurement system</w:t>
            </w:r>
          </w:p>
        </w:tc>
        <w:tc>
          <w:tcPr>
            <w:tcW w:w="2483" w:type="dxa"/>
            <w:shd w:val="clear" w:color="auto" w:fill="auto"/>
            <w:vAlign w:val="center"/>
            <w:hideMark/>
          </w:tcPr>
          <w:p w14:paraId="7D3CEA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4F45E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4DCC55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334EFB2" w14:textId="77777777" w:rsidTr="00414F29">
        <w:trPr>
          <w:trHeight w:val="283"/>
        </w:trPr>
        <w:tc>
          <w:tcPr>
            <w:tcW w:w="625" w:type="dxa"/>
            <w:shd w:val="clear" w:color="auto" w:fill="auto"/>
            <w:vAlign w:val="center"/>
            <w:hideMark/>
          </w:tcPr>
          <w:p w14:paraId="1AF03F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27</w:t>
            </w:r>
          </w:p>
        </w:tc>
        <w:tc>
          <w:tcPr>
            <w:tcW w:w="1080" w:type="dxa"/>
            <w:shd w:val="clear" w:color="auto" w:fill="auto"/>
            <w:vAlign w:val="center"/>
            <w:hideMark/>
          </w:tcPr>
          <w:p w14:paraId="0DB2A2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18FE42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0 02 183</w:t>
            </w:r>
          </w:p>
        </w:tc>
        <w:tc>
          <w:tcPr>
            <w:tcW w:w="1080" w:type="dxa"/>
            <w:shd w:val="clear" w:color="auto" w:fill="auto"/>
            <w:vAlign w:val="center"/>
            <w:hideMark/>
          </w:tcPr>
          <w:p w14:paraId="6D559A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802B3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A9C79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detection system</w:t>
            </w:r>
          </w:p>
        </w:tc>
        <w:tc>
          <w:tcPr>
            <w:tcW w:w="2483" w:type="dxa"/>
            <w:shd w:val="clear" w:color="auto" w:fill="auto"/>
            <w:vAlign w:val="center"/>
            <w:hideMark/>
          </w:tcPr>
          <w:p w14:paraId="0FF7AE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BE06A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B5FBF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7E4056C" w14:textId="77777777" w:rsidTr="00414F29">
        <w:trPr>
          <w:trHeight w:val="283"/>
        </w:trPr>
        <w:tc>
          <w:tcPr>
            <w:tcW w:w="625" w:type="dxa"/>
            <w:shd w:val="clear" w:color="auto" w:fill="auto"/>
            <w:vAlign w:val="center"/>
            <w:hideMark/>
          </w:tcPr>
          <w:p w14:paraId="20DC3F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28</w:t>
            </w:r>
          </w:p>
        </w:tc>
        <w:tc>
          <w:tcPr>
            <w:tcW w:w="1080" w:type="dxa"/>
            <w:shd w:val="clear" w:color="auto" w:fill="auto"/>
            <w:vAlign w:val="center"/>
            <w:hideMark/>
          </w:tcPr>
          <w:p w14:paraId="3C8887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5CD246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0 02 184</w:t>
            </w:r>
          </w:p>
        </w:tc>
        <w:tc>
          <w:tcPr>
            <w:tcW w:w="1080" w:type="dxa"/>
            <w:shd w:val="clear" w:color="auto" w:fill="auto"/>
            <w:vAlign w:val="center"/>
            <w:hideMark/>
          </w:tcPr>
          <w:p w14:paraId="09EDC5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1CCB4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54416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lightning detection sensor</w:t>
            </w:r>
          </w:p>
        </w:tc>
        <w:tc>
          <w:tcPr>
            <w:tcW w:w="2483" w:type="dxa"/>
            <w:shd w:val="clear" w:color="auto" w:fill="auto"/>
            <w:vAlign w:val="center"/>
            <w:hideMark/>
          </w:tcPr>
          <w:p w14:paraId="402A67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5C3F6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39D9E9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3132758" w14:textId="77777777" w:rsidTr="00414F29">
        <w:trPr>
          <w:trHeight w:val="283"/>
        </w:trPr>
        <w:tc>
          <w:tcPr>
            <w:tcW w:w="625" w:type="dxa"/>
            <w:shd w:val="clear" w:color="auto" w:fill="auto"/>
            <w:vAlign w:val="center"/>
            <w:hideMark/>
          </w:tcPr>
          <w:p w14:paraId="01B0F4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29</w:t>
            </w:r>
          </w:p>
        </w:tc>
        <w:tc>
          <w:tcPr>
            <w:tcW w:w="1080" w:type="dxa"/>
            <w:shd w:val="clear" w:color="auto" w:fill="auto"/>
            <w:vAlign w:val="center"/>
            <w:hideMark/>
          </w:tcPr>
          <w:p w14:paraId="7CAD0E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160E77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0 02 179</w:t>
            </w:r>
          </w:p>
        </w:tc>
        <w:tc>
          <w:tcPr>
            <w:tcW w:w="1080" w:type="dxa"/>
            <w:shd w:val="clear" w:color="auto" w:fill="auto"/>
            <w:vAlign w:val="center"/>
            <w:hideMark/>
          </w:tcPr>
          <w:p w14:paraId="441545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F15AC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D7880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Type of sky condition algorithm </w:t>
            </w:r>
          </w:p>
        </w:tc>
        <w:tc>
          <w:tcPr>
            <w:tcW w:w="2483" w:type="dxa"/>
            <w:shd w:val="clear" w:color="auto" w:fill="auto"/>
            <w:vAlign w:val="center"/>
            <w:hideMark/>
          </w:tcPr>
          <w:p w14:paraId="12E739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BA0111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6BD31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42528D5" w14:textId="77777777" w:rsidTr="00414F29">
        <w:trPr>
          <w:trHeight w:val="283"/>
        </w:trPr>
        <w:tc>
          <w:tcPr>
            <w:tcW w:w="625" w:type="dxa"/>
            <w:shd w:val="clear" w:color="auto" w:fill="auto"/>
            <w:vAlign w:val="center"/>
            <w:hideMark/>
          </w:tcPr>
          <w:p w14:paraId="00D918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30</w:t>
            </w:r>
          </w:p>
        </w:tc>
        <w:tc>
          <w:tcPr>
            <w:tcW w:w="1080" w:type="dxa"/>
            <w:shd w:val="clear" w:color="auto" w:fill="auto"/>
            <w:vAlign w:val="center"/>
            <w:hideMark/>
          </w:tcPr>
          <w:p w14:paraId="2395CB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44A7B9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0 02 186</w:t>
            </w:r>
          </w:p>
        </w:tc>
        <w:tc>
          <w:tcPr>
            <w:tcW w:w="1080" w:type="dxa"/>
            <w:shd w:val="clear" w:color="auto" w:fill="auto"/>
            <w:vAlign w:val="center"/>
            <w:hideMark/>
          </w:tcPr>
          <w:p w14:paraId="71808B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B6575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E59C8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Capability to detect precipitation phenomena</w:t>
            </w:r>
          </w:p>
        </w:tc>
        <w:tc>
          <w:tcPr>
            <w:tcW w:w="2483" w:type="dxa"/>
            <w:shd w:val="clear" w:color="auto" w:fill="auto"/>
            <w:vAlign w:val="center"/>
            <w:hideMark/>
          </w:tcPr>
          <w:p w14:paraId="457C32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8B140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52FDF8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8E15B86" w14:textId="77777777" w:rsidTr="00414F29">
        <w:trPr>
          <w:trHeight w:val="283"/>
        </w:trPr>
        <w:tc>
          <w:tcPr>
            <w:tcW w:w="625" w:type="dxa"/>
            <w:shd w:val="clear" w:color="auto" w:fill="auto"/>
            <w:vAlign w:val="center"/>
            <w:hideMark/>
          </w:tcPr>
          <w:p w14:paraId="509C76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31</w:t>
            </w:r>
          </w:p>
        </w:tc>
        <w:tc>
          <w:tcPr>
            <w:tcW w:w="1080" w:type="dxa"/>
            <w:shd w:val="clear" w:color="auto" w:fill="auto"/>
            <w:vAlign w:val="center"/>
            <w:hideMark/>
          </w:tcPr>
          <w:p w14:paraId="1D7DE7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022EB9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0 02 187</w:t>
            </w:r>
          </w:p>
        </w:tc>
        <w:tc>
          <w:tcPr>
            <w:tcW w:w="1080" w:type="dxa"/>
            <w:shd w:val="clear" w:color="auto" w:fill="auto"/>
            <w:vAlign w:val="center"/>
            <w:hideMark/>
          </w:tcPr>
          <w:p w14:paraId="5589D7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41D95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DF5C4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Capability to detect other weather phenomena</w:t>
            </w:r>
          </w:p>
        </w:tc>
        <w:tc>
          <w:tcPr>
            <w:tcW w:w="2483" w:type="dxa"/>
            <w:shd w:val="clear" w:color="auto" w:fill="auto"/>
            <w:vAlign w:val="center"/>
            <w:hideMark/>
          </w:tcPr>
          <w:p w14:paraId="788323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9E965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69D9F0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BBB46E4" w14:textId="77777777" w:rsidTr="00414F29">
        <w:trPr>
          <w:trHeight w:val="283"/>
        </w:trPr>
        <w:tc>
          <w:tcPr>
            <w:tcW w:w="625" w:type="dxa"/>
            <w:shd w:val="clear" w:color="auto" w:fill="auto"/>
            <w:vAlign w:val="center"/>
            <w:hideMark/>
          </w:tcPr>
          <w:p w14:paraId="288112F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32</w:t>
            </w:r>
          </w:p>
        </w:tc>
        <w:tc>
          <w:tcPr>
            <w:tcW w:w="1080" w:type="dxa"/>
            <w:shd w:val="clear" w:color="auto" w:fill="auto"/>
            <w:vAlign w:val="center"/>
            <w:hideMark/>
          </w:tcPr>
          <w:p w14:paraId="7AC0C3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502C18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0 02 188</w:t>
            </w:r>
          </w:p>
        </w:tc>
        <w:tc>
          <w:tcPr>
            <w:tcW w:w="1080" w:type="dxa"/>
            <w:shd w:val="clear" w:color="auto" w:fill="auto"/>
            <w:vAlign w:val="center"/>
            <w:hideMark/>
          </w:tcPr>
          <w:p w14:paraId="46A2B1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A7746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CDF7E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Capability to detect obscuration</w:t>
            </w:r>
          </w:p>
        </w:tc>
        <w:tc>
          <w:tcPr>
            <w:tcW w:w="2483" w:type="dxa"/>
            <w:shd w:val="clear" w:color="auto" w:fill="auto"/>
            <w:vAlign w:val="center"/>
            <w:hideMark/>
          </w:tcPr>
          <w:p w14:paraId="24FBD6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C650B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7B7E6A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F01C70D" w14:textId="77777777" w:rsidTr="00414F29">
        <w:trPr>
          <w:trHeight w:val="283"/>
        </w:trPr>
        <w:tc>
          <w:tcPr>
            <w:tcW w:w="625" w:type="dxa"/>
            <w:shd w:val="clear" w:color="auto" w:fill="auto"/>
            <w:vAlign w:val="center"/>
            <w:hideMark/>
          </w:tcPr>
          <w:p w14:paraId="1A9B61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33</w:t>
            </w:r>
          </w:p>
        </w:tc>
        <w:tc>
          <w:tcPr>
            <w:tcW w:w="1080" w:type="dxa"/>
            <w:shd w:val="clear" w:color="auto" w:fill="auto"/>
            <w:vAlign w:val="center"/>
            <w:hideMark/>
          </w:tcPr>
          <w:p w14:paraId="5606F8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3 01 091</w:t>
            </w:r>
          </w:p>
        </w:tc>
        <w:tc>
          <w:tcPr>
            <w:tcW w:w="1080" w:type="dxa"/>
            <w:shd w:val="clear" w:color="auto" w:fill="auto"/>
            <w:vAlign w:val="center"/>
            <w:hideMark/>
          </w:tcPr>
          <w:p w14:paraId="64822C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0 02 189</w:t>
            </w:r>
          </w:p>
        </w:tc>
        <w:tc>
          <w:tcPr>
            <w:tcW w:w="1080" w:type="dxa"/>
            <w:shd w:val="clear" w:color="auto" w:fill="auto"/>
            <w:vAlign w:val="center"/>
            <w:hideMark/>
          </w:tcPr>
          <w:p w14:paraId="70F6E3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A8346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93A26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Capability to discriminate lightning strikes</w:t>
            </w:r>
          </w:p>
        </w:tc>
        <w:tc>
          <w:tcPr>
            <w:tcW w:w="2483" w:type="dxa"/>
            <w:shd w:val="clear" w:color="auto" w:fill="auto"/>
            <w:vAlign w:val="center"/>
            <w:hideMark/>
          </w:tcPr>
          <w:p w14:paraId="36DDE83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A2275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170467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64F7016" w14:textId="77777777" w:rsidTr="00414F29">
        <w:trPr>
          <w:trHeight w:val="283"/>
        </w:trPr>
        <w:tc>
          <w:tcPr>
            <w:tcW w:w="625" w:type="dxa"/>
            <w:shd w:val="clear" w:color="auto" w:fill="auto"/>
            <w:vAlign w:val="center"/>
            <w:hideMark/>
          </w:tcPr>
          <w:p w14:paraId="223E05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34</w:t>
            </w:r>
          </w:p>
        </w:tc>
        <w:tc>
          <w:tcPr>
            <w:tcW w:w="1080" w:type="dxa"/>
            <w:shd w:val="clear" w:color="auto" w:fill="auto"/>
            <w:vAlign w:val="center"/>
            <w:hideMark/>
          </w:tcPr>
          <w:p w14:paraId="406600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6607" w:type="dxa"/>
            <w:gridSpan w:val="4"/>
            <w:shd w:val="clear" w:color="auto" w:fill="auto"/>
            <w:noWrap/>
            <w:vAlign w:val="center"/>
            <w:hideMark/>
          </w:tcPr>
          <w:p w14:paraId="2420AD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“Instantaneous” data of sequence 307096 </w:t>
            </w:r>
          </w:p>
        </w:tc>
        <w:tc>
          <w:tcPr>
            <w:tcW w:w="2483" w:type="dxa"/>
            <w:shd w:val="clear" w:color="auto" w:fill="auto"/>
            <w:vAlign w:val="center"/>
            <w:hideMark/>
          </w:tcPr>
          <w:p w14:paraId="14A4B0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0D15BB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15C088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9351804" w14:textId="77777777" w:rsidTr="00414F29">
        <w:trPr>
          <w:trHeight w:val="283"/>
        </w:trPr>
        <w:tc>
          <w:tcPr>
            <w:tcW w:w="625" w:type="dxa"/>
            <w:shd w:val="clear" w:color="auto" w:fill="auto"/>
            <w:vAlign w:val="center"/>
            <w:hideMark/>
          </w:tcPr>
          <w:p w14:paraId="008BC1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35</w:t>
            </w:r>
          </w:p>
        </w:tc>
        <w:tc>
          <w:tcPr>
            <w:tcW w:w="1080" w:type="dxa"/>
            <w:shd w:val="clear" w:color="auto" w:fill="auto"/>
            <w:vAlign w:val="center"/>
            <w:hideMark/>
          </w:tcPr>
          <w:p w14:paraId="0C94C0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1B1D7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2160" w:type="dxa"/>
            <w:gridSpan w:val="2"/>
            <w:shd w:val="clear" w:color="auto" w:fill="auto"/>
            <w:noWrap/>
            <w:vAlign w:val="center"/>
            <w:hideMark/>
          </w:tcPr>
          <w:p w14:paraId="5EA1E5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 information</w:t>
            </w:r>
          </w:p>
        </w:tc>
        <w:tc>
          <w:tcPr>
            <w:tcW w:w="3367" w:type="dxa"/>
            <w:shd w:val="clear" w:color="auto" w:fill="auto"/>
            <w:noWrap/>
            <w:vAlign w:val="center"/>
            <w:hideMark/>
          </w:tcPr>
          <w:p w14:paraId="03FE59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vAlign w:val="center"/>
            <w:hideMark/>
          </w:tcPr>
          <w:p w14:paraId="4FC85A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5446B2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374766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3F47844" w14:textId="77777777" w:rsidTr="00414F29">
        <w:trPr>
          <w:trHeight w:val="283"/>
        </w:trPr>
        <w:tc>
          <w:tcPr>
            <w:tcW w:w="625" w:type="dxa"/>
            <w:shd w:val="clear" w:color="auto" w:fill="auto"/>
            <w:vAlign w:val="center"/>
            <w:hideMark/>
          </w:tcPr>
          <w:p w14:paraId="14E73C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36</w:t>
            </w:r>
          </w:p>
        </w:tc>
        <w:tc>
          <w:tcPr>
            <w:tcW w:w="1080" w:type="dxa"/>
            <w:shd w:val="clear" w:color="auto" w:fill="auto"/>
            <w:vAlign w:val="center"/>
            <w:hideMark/>
          </w:tcPr>
          <w:p w14:paraId="0609D0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1840C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01E4BA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3 02 001</w:t>
            </w:r>
          </w:p>
        </w:tc>
        <w:tc>
          <w:tcPr>
            <w:tcW w:w="4447" w:type="dxa"/>
            <w:gridSpan w:val="2"/>
            <w:shd w:val="clear" w:color="auto" w:fill="auto"/>
            <w:noWrap/>
            <w:vAlign w:val="center"/>
            <w:hideMark/>
          </w:tcPr>
          <w:p w14:paraId="3EDB52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 and 3-hour pressure change</w:t>
            </w:r>
          </w:p>
        </w:tc>
        <w:tc>
          <w:tcPr>
            <w:tcW w:w="2483" w:type="dxa"/>
            <w:shd w:val="clear" w:color="auto" w:fill="auto"/>
            <w:vAlign w:val="center"/>
            <w:hideMark/>
          </w:tcPr>
          <w:p w14:paraId="7F0439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02EED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34AB4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A8E0C8B" w14:textId="77777777" w:rsidTr="00414F29">
        <w:trPr>
          <w:trHeight w:val="283"/>
        </w:trPr>
        <w:tc>
          <w:tcPr>
            <w:tcW w:w="625" w:type="dxa"/>
            <w:shd w:val="clear" w:color="auto" w:fill="auto"/>
            <w:vAlign w:val="center"/>
            <w:hideMark/>
          </w:tcPr>
          <w:p w14:paraId="34B6B7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37</w:t>
            </w:r>
          </w:p>
        </w:tc>
        <w:tc>
          <w:tcPr>
            <w:tcW w:w="1080" w:type="dxa"/>
            <w:shd w:val="clear" w:color="auto" w:fill="auto"/>
            <w:vAlign w:val="center"/>
            <w:hideMark/>
          </w:tcPr>
          <w:p w14:paraId="60B132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8F2E8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69CD55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3 02 001</w:t>
            </w:r>
          </w:p>
        </w:tc>
        <w:tc>
          <w:tcPr>
            <w:tcW w:w="1080" w:type="dxa"/>
            <w:shd w:val="clear" w:color="auto" w:fill="auto"/>
            <w:vAlign w:val="center"/>
            <w:hideMark/>
          </w:tcPr>
          <w:p w14:paraId="05665B7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0 10 004</w:t>
            </w:r>
          </w:p>
        </w:tc>
        <w:tc>
          <w:tcPr>
            <w:tcW w:w="3367" w:type="dxa"/>
            <w:shd w:val="clear" w:color="auto" w:fill="auto"/>
            <w:vAlign w:val="center"/>
            <w:hideMark/>
          </w:tcPr>
          <w:p w14:paraId="42D07D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w:t>
            </w:r>
          </w:p>
        </w:tc>
        <w:tc>
          <w:tcPr>
            <w:tcW w:w="2483" w:type="dxa"/>
            <w:shd w:val="clear" w:color="auto" w:fill="auto"/>
            <w:vAlign w:val="center"/>
            <w:hideMark/>
          </w:tcPr>
          <w:p w14:paraId="536EBF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Station level </w:t>
            </w:r>
          </w:p>
        </w:tc>
        <w:tc>
          <w:tcPr>
            <w:tcW w:w="1350" w:type="dxa"/>
            <w:shd w:val="clear" w:color="auto" w:fill="auto"/>
            <w:vAlign w:val="center"/>
            <w:hideMark/>
          </w:tcPr>
          <w:p w14:paraId="5ABB53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1803" w:type="dxa"/>
            <w:shd w:val="clear" w:color="auto" w:fill="auto"/>
            <w:vAlign w:val="center"/>
            <w:hideMark/>
          </w:tcPr>
          <w:p w14:paraId="5F80C8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 GBON 1.2.2.2</w:t>
            </w:r>
          </w:p>
        </w:tc>
      </w:tr>
      <w:tr w:rsidR="000E609B" w:rsidRPr="000E609B" w14:paraId="6DEF5442" w14:textId="77777777" w:rsidTr="00414F29">
        <w:trPr>
          <w:trHeight w:val="283"/>
        </w:trPr>
        <w:tc>
          <w:tcPr>
            <w:tcW w:w="625" w:type="dxa"/>
            <w:shd w:val="clear" w:color="auto" w:fill="auto"/>
            <w:vAlign w:val="center"/>
            <w:hideMark/>
          </w:tcPr>
          <w:p w14:paraId="668428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38</w:t>
            </w:r>
          </w:p>
        </w:tc>
        <w:tc>
          <w:tcPr>
            <w:tcW w:w="1080" w:type="dxa"/>
            <w:shd w:val="clear" w:color="auto" w:fill="auto"/>
            <w:vAlign w:val="center"/>
            <w:hideMark/>
          </w:tcPr>
          <w:p w14:paraId="7713C2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C24DA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3CD8E0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3 02 001</w:t>
            </w:r>
          </w:p>
        </w:tc>
        <w:tc>
          <w:tcPr>
            <w:tcW w:w="1080" w:type="dxa"/>
            <w:shd w:val="clear" w:color="auto" w:fill="auto"/>
            <w:vAlign w:val="center"/>
            <w:hideMark/>
          </w:tcPr>
          <w:p w14:paraId="673C62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0 10 051</w:t>
            </w:r>
          </w:p>
        </w:tc>
        <w:tc>
          <w:tcPr>
            <w:tcW w:w="3367" w:type="dxa"/>
            <w:shd w:val="clear" w:color="auto" w:fill="auto"/>
            <w:vAlign w:val="center"/>
            <w:hideMark/>
          </w:tcPr>
          <w:p w14:paraId="12A001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 reduced to mean sea level</w:t>
            </w:r>
          </w:p>
        </w:tc>
        <w:tc>
          <w:tcPr>
            <w:tcW w:w="2483" w:type="dxa"/>
            <w:shd w:val="clear" w:color="auto" w:fill="auto"/>
            <w:vAlign w:val="center"/>
            <w:hideMark/>
          </w:tcPr>
          <w:p w14:paraId="1F7668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CA2C8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1803" w:type="dxa"/>
            <w:shd w:val="clear" w:color="auto" w:fill="auto"/>
            <w:vAlign w:val="center"/>
            <w:hideMark/>
          </w:tcPr>
          <w:p w14:paraId="2BF195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1.2.2.2</w:t>
            </w:r>
          </w:p>
        </w:tc>
      </w:tr>
      <w:tr w:rsidR="000E609B" w:rsidRPr="000E609B" w14:paraId="49AAC2C9" w14:textId="77777777" w:rsidTr="00414F29">
        <w:trPr>
          <w:trHeight w:val="283"/>
        </w:trPr>
        <w:tc>
          <w:tcPr>
            <w:tcW w:w="625" w:type="dxa"/>
            <w:shd w:val="clear" w:color="auto" w:fill="auto"/>
            <w:vAlign w:val="center"/>
            <w:hideMark/>
          </w:tcPr>
          <w:p w14:paraId="118047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39</w:t>
            </w:r>
          </w:p>
        </w:tc>
        <w:tc>
          <w:tcPr>
            <w:tcW w:w="1080" w:type="dxa"/>
            <w:shd w:val="clear" w:color="auto" w:fill="auto"/>
            <w:vAlign w:val="center"/>
            <w:hideMark/>
          </w:tcPr>
          <w:p w14:paraId="014716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1F3C60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6A50EC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3 02 001</w:t>
            </w:r>
          </w:p>
        </w:tc>
        <w:tc>
          <w:tcPr>
            <w:tcW w:w="1080" w:type="dxa"/>
            <w:shd w:val="clear" w:color="auto" w:fill="auto"/>
            <w:vAlign w:val="center"/>
            <w:hideMark/>
          </w:tcPr>
          <w:p w14:paraId="3D85F4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0 10 061</w:t>
            </w:r>
          </w:p>
        </w:tc>
        <w:tc>
          <w:tcPr>
            <w:tcW w:w="3367" w:type="dxa"/>
            <w:shd w:val="clear" w:color="auto" w:fill="auto"/>
            <w:vAlign w:val="center"/>
            <w:hideMark/>
          </w:tcPr>
          <w:p w14:paraId="56F7BB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3-hour pressure change</w:t>
            </w:r>
          </w:p>
        </w:tc>
        <w:tc>
          <w:tcPr>
            <w:tcW w:w="2483" w:type="dxa"/>
            <w:shd w:val="clear" w:color="auto" w:fill="auto"/>
            <w:vAlign w:val="center"/>
            <w:hideMark/>
          </w:tcPr>
          <w:p w14:paraId="78DD1F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61AF7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1803" w:type="dxa"/>
            <w:shd w:val="clear" w:color="auto" w:fill="auto"/>
            <w:vAlign w:val="center"/>
            <w:hideMark/>
          </w:tcPr>
          <w:p w14:paraId="63A19A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50E7A10" w14:textId="77777777" w:rsidTr="00414F29">
        <w:trPr>
          <w:trHeight w:val="283"/>
        </w:trPr>
        <w:tc>
          <w:tcPr>
            <w:tcW w:w="625" w:type="dxa"/>
            <w:shd w:val="clear" w:color="auto" w:fill="auto"/>
            <w:vAlign w:val="center"/>
            <w:hideMark/>
          </w:tcPr>
          <w:p w14:paraId="36FF88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40</w:t>
            </w:r>
          </w:p>
        </w:tc>
        <w:tc>
          <w:tcPr>
            <w:tcW w:w="1080" w:type="dxa"/>
            <w:shd w:val="clear" w:color="auto" w:fill="auto"/>
            <w:vAlign w:val="center"/>
            <w:hideMark/>
          </w:tcPr>
          <w:p w14:paraId="041C4E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D0074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257BF3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3 02 001</w:t>
            </w:r>
          </w:p>
        </w:tc>
        <w:tc>
          <w:tcPr>
            <w:tcW w:w="1080" w:type="dxa"/>
            <w:shd w:val="clear" w:color="auto" w:fill="auto"/>
            <w:vAlign w:val="center"/>
            <w:hideMark/>
          </w:tcPr>
          <w:p w14:paraId="1F4833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0 10 063</w:t>
            </w:r>
          </w:p>
        </w:tc>
        <w:tc>
          <w:tcPr>
            <w:tcW w:w="3367" w:type="dxa"/>
            <w:shd w:val="clear" w:color="auto" w:fill="auto"/>
            <w:vAlign w:val="center"/>
            <w:hideMark/>
          </w:tcPr>
          <w:p w14:paraId="2FF999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Characteristic of pressure tendency</w:t>
            </w:r>
          </w:p>
        </w:tc>
        <w:tc>
          <w:tcPr>
            <w:tcW w:w="2483" w:type="dxa"/>
            <w:shd w:val="clear" w:color="auto" w:fill="auto"/>
            <w:vAlign w:val="center"/>
            <w:hideMark/>
          </w:tcPr>
          <w:p w14:paraId="1592AB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6D9AD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7E05A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C02FB08" w14:textId="77777777" w:rsidTr="00414F29">
        <w:trPr>
          <w:trHeight w:val="283"/>
        </w:trPr>
        <w:tc>
          <w:tcPr>
            <w:tcW w:w="625" w:type="dxa"/>
            <w:shd w:val="clear" w:color="auto" w:fill="auto"/>
            <w:vAlign w:val="center"/>
            <w:hideMark/>
          </w:tcPr>
          <w:p w14:paraId="276DAA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41</w:t>
            </w:r>
          </w:p>
        </w:tc>
        <w:tc>
          <w:tcPr>
            <w:tcW w:w="1080" w:type="dxa"/>
            <w:shd w:val="clear" w:color="auto" w:fill="auto"/>
            <w:vAlign w:val="center"/>
            <w:hideMark/>
          </w:tcPr>
          <w:p w14:paraId="353F59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A682F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69E9CF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0 10 062</w:t>
            </w:r>
          </w:p>
        </w:tc>
        <w:tc>
          <w:tcPr>
            <w:tcW w:w="1080" w:type="dxa"/>
            <w:shd w:val="clear" w:color="auto" w:fill="auto"/>
            <w:vAlign w:val="center"/>
            <w:hideMark/>
          </w:tcPr>
          <w:p w14:paraId="49DD15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17C41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24-hour pressure change       </w:t>
            </w:r>
          </w:p>
        </w:tc>
        <w:tc>
          <w:tcPr>
            <w:tcW w:w="2483" w:type="dxa"/>
            <w:shd w:val="clear" w:color="auto" w:fill="auto"/>
            <w:vAlign w:val="center"/>
            <w:hideMark/>
          </w:tcPr>
          <w:p w14:paraId="56DD25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CF29F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1803" w:type="dxa"/>
            <w:shd w:val="clear" w:color="auto" w:fill="auto"/>
            <w:vAlign w:val="center"/>
            <w:hideMark/>
          </w:tcPr>
          <w:p w14:paraId="02D4E2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43D0738" w14:textId="77777777" w:rsidTr="00414F29">
        <w:trPr>
          <w:trHeight w:val="283"/>
        </w:trPr>
        <w:tc>
          <w:tcPr>
            <w:tcW w:w="625" w:type="dxa"/>
            <w:shd w:val="clear" w:color="auto" w:fill="auto"/>
            <w:vAlign w:val="center"/>
            <w:hideMark/>
          </w:tcPr>
          <w:p w14:paraId="59653F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42</w:t>
            </w:r>
          </w:p>
        </w:tc>
        <w:tc>
          <w:tcPr>
            <w:tcW w:w="1080" w:type="dxa"/>
            <w:shd w:val="clear" w:color="auto" w:fill="auto"/>
            <w:vAlign w:val="center"/>
            <w:hideMark/>
          </w:tcPr>
          <w:p w14:paraId="1C3910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44D61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37B554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0 07 004</w:t>
            </w:r>
          </w:p>
        </w:tc>
        <w:tc>
          <w:tcPr>
            <w:tcW w:w="1080" w:type="dxa"/>
            <w:shd w:val="clear" w:color="auto" w:fill="auto"/>
            <w:vAlign w:val="center"/>
            <w:hideMark/>
          </w:tcPr>
          <w:p w14:paraId="426FA7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06F17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w:t>
            </w:r>
          </w:p>
        </w:tc>
        <w:tc>
          <w:tcPr>
            <w:tcW w:w="2483" w:type="dxa"/>
            <w:shd w:val="clear" w:color="auto" w:fill="auto"/>
            <w:vAlign w:val="center"/>
            <w:hideMark/>
          </w:tcPr>
          <w:p w14:paraId="50ED91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Standard level</w:t>
            </w:r>
          </w:p>
        </w:tc>
        <w:tc>
          <w:tcPr>
            <w:tcW w:w="1350" w:type="dxa"/>
            <w:shd w:val="clear" w:color="auto" w:fill="auto"/>
            <w:vAlign w:val="center"/>
            <w:hideMark/>
          </w:tcPr>
          <w:p w14:paraId="44F133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1803" w:type="dxa"/>
            <w:shd w:val="clear" w:color="auto" w:fill="auto"/>
            <w:vAlign w:val="center"/>
            <w:hideMark/>
          </w:tcPr>
          <w:p w14:paraId="74600F6F"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p>
        </w:tc>
      </w:tr>
      <w:tr w:rsidR="000E609B" w:rsidRPr="000E609B" w14:paraId="4599B367" w14:textId="77777777" w:rsidTr="00414F29">
        <w:trPr>
          <w:trHeight w:val="283"/>
        </w:trPr>
        <w:tc>
          <w:tcPr>
            <w:tcW w:w="625" w:type="dxa"/>
            <w:shd w:val="clear" w:color="auto" w:fill="auto"/>
            <w:vAlign w:val="center"/>
            <w:hideMark/>
          </w:tcPr>
          <w:p w14:paraId="544AA6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43</w:t>
            </w:r>
          </w:p>
        </w:tc>
        <w:tc>
          <w:tcPr>
            <w:tcW w:w="1080" w:type="dxa"/>
            <w:shd w:val="clear" w:color="auto" w:fill="auto"/>
            <w:vAlign w:val="center"/>
            <w:hideMark/>
          </w:tcPr>
          <w:p w14:paraId="4EDF1D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08548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3 02 031</w:t>
            </w:r>
          </w:p>
        </w:tc>
        <w:tc>
          <w:tcPr>
            <w:tcW w:w="1080" w:type="dxa"/>
            <w:shd w:val="clear" w:color="auto" w:fill="auto"/>
            <w:vAlign w:val="center"/>
            <w:hideMark/>
          </w:tcPr>
          <w:p w14:paraId="743B83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0 10 009</w:t>
            </w:r>
          </w:p>
        </w:tc>
        <w:tc>
          <w:tcPr>
            <w:tcW w:w="1080" w:type="dxa"/>
            <w:shd w:val="clear" w:color="auto" w:fill="auto"/>
            <w:vAlign w:val="center"/>
            <w:hideMark/>
          </w:tcPr>
          <w:p w14:paraId="2A2E1B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5EF75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Geopotential height </w:t>
            </w:r>
          </w:p>
        </w:tc>
        <w:tc>
          <w:tcPr>
            <w:tcW w:w="2483" w:type="dxa"/>
            <w:shd w:val="clear" w:color="auto" w:fill="auto"/>
            <w:vAlign w:val="center"/>
            <w:hideMark/>
          </w:tcPr>
          <w:p w14:paraId="0E6876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8852C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gpm, 0</w:t>
            </w:r>
          </w:p>
        </w:tc>
        <w:tc>
          <w:tcPr>
            <w:tcW w:w="1803" w:type="dxa"/>
            <w:shd w:val="clear" w:color="auto" w:fill="auto"/>
            <w:vAlign w:val="center"/>
            <w:hideMark/>
          </w:tcPr>
          <w:p w14:paraId="0815C0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1.2.2.2</w:t>
            </w:r>
          </w:p>
        </w:tc>
      </w:tr>
      <w:tr w:rsidR="000E609B" w:rsidRPr="000E609B" w14:paraId="4F4B8798" w14:textId="77777777" w:rsidTr="00414F29">
        <w:trPr>
          <w:trHeight w:val="283"/>
        </w:trPr>
        <w:tc>
          <w:tcPr>
            <w:tcW w:w="625" w:type="dxa"/>
            <w:shd w:val="clear" w:color="auto" w:fill="auto"/>
            <w:vAlign w:val="center"/>
            <w:hideMark/>
          </w:tcPr>
          <w:p w14:paraId="34845C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44</w:t>
            </w:r>
          </w:p>
        </w:tc>
        <w:tc>
          <w:tcPr>
            <w:tcW w:w="1080" w:type="dxa"/>
            <w:shd w:val="clear" w:color="auto" w:fill="auto"/>
            <w:vAlign w:val="center"/>
            <w:hideMark/>
          </w:tcPr>
          <w:p w14:paraId="54D0D1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9F20F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3 02 072</w:t>
            </w:r>
          </w:p>
        </w:tc>
        <w:tc>
          <w:tcPr>
            <w:tcW w:w="5527" w:type="dxa"/>
            <w:gridSpan w:val="3"/>
            <w:shd w:val="clear" w:color="auto" w:fill="auto"/>
            <w:noWrap/>
            <w:vAlign w:val="center"/>
            <w:hideMark/>
          </w:tcPr>
          <w:p w14:paraId="06422D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 and humidity data</w:t>
            </w:r>
          </w:p>
        </w:tc>
        <w:tc>
          <w:tcPr>
            <w:tcW w:w="2483" w:type="dxa"/>
            <w:shd w:val="clear" w:color="auto" w:fill="auto"/>
            <w:vAlign w:val="center"/>
            <w:hideMark/>
          </w:tcPr>
          <w:p w14:paraId="33CA26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6D2A48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0A21D741"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p>
        </w:tc>
      </w:tr>
      <w:tr w:rsidR="000E609B" w:rsidRPr="000E609B" w14:paraId="147A67A5" w14:textId="77777777" w:rsidTr="00414F29">
        <w:trPr>
          <w:trHeight w:val="283"/>
        </w:trPr>
        <w:tc>
          <w:tcPr>
            <w:tcW w:w="625" w:type="dxa"/>
            <w:shd w:val="clear" w:color="auto" w:fill="auto"/>
            <w:vAlign w:val="center"/>
            <w:hideMark/>
          </w:tcPr>
          <w:p w14:paraId="1F9DA7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45</w:t>
            </w:r>
          </w:p>
        </w:tc>
        <w:tc>
          <w:tcPr>
            <w:tcW w:w="1080" w:type="dxa"/>
            <w:shd w:val="clear" w:color="auto" w:fill="auto"/>
            <w:vAlign w:val="center"/>
            <w:hideMark/>
          </w:tcPr>
          <w:p w14:paraId="7E3AB47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D2B23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3 02 072</w:t>
            </w:r>
          </w:p>
        </w:tc>
        <w:tc>
          <w:tcPr>
            <w:tcW w:w="1080" w:type="dxa"/>
            <w:shd w:val="clear" w:color="auto" w:fill="auto"/>
            <w:vAlign w:val="center"/>
            <w:hideMark/>
          </w:tcPr>
          <w:p w14:paraId="6B0C74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57D7DB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F1C5D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483" w:type="dxa"/>
            <w:shd w:val="clear" w:color="auto" w:fill="auto"/>
            <w:vAlign w:val="center"/>
            <w:hideMark/>
          </w:tcPr>
          <w:p w14:paraId="4E36FC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E873E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158117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1.2.2.3</w:t>
            </w:r>
          </w:p>
        </w:tc>
      </w:tr>
      <w:tr w:rsidR="000E609B" w:rsidRPr="000E609B" w14:paraId="693EFC6E" w14:textId="77777777" w:rsidTr="00414F29">
        <w:trPr>
          <w:trHeight w:val="283"/>
        </w:trPr>
        <w:tc>
          <w:tcPr>
            <w:tcW w:w="625" w:type="dxa"/>
            <w:shd w:val="clear" w:color="auto" w:fill="auto"/>
            <w:vAlign w:val="center"/>
            <w:hideMark/>
          </w:tcPr>
          <w:p w14:paraId="36E6CE7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46</w:t>
            </w:r>
          </w:p>
        </w:tc>
        <w:tc>
          <w:tcPr>
            <w:tcW w:w="1080" w:type="dxa"/>
            <w:shd w:val="clear" w:color="auto" w:fill="auto"/>
            <w:vAlign w:val="center"/>
            <w:hideMark/>
          </w:tcPr>
          <w:p w14:paraId="4F8B03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31B74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3 02 072</w:t>
            </w:r>
          </w:p>
        </w:tc>
        <w:tc>
          <w:tcPr>
            <w:tcW w:w="1080" w:type="dxa"/>
            <w:shd w:val="clear" w:color="auto" w:fill="auto"/>
            <w:vAlign w:val="center"/>
            <w:hideMark/>
          </w:tcPr>
          <w:p w14:paraId="6F4E62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0 07 033</w:t>
            </w:r>
          </w:p>
        </w:tc>
        <w:tc>
          <w:tcPr>
            <w:tcW w:w="1080" w:type="dxa"/>
            <w:shd w:val="clear" w:color="auto" w:fill="auto"/>
            <w:vAlign w:val="center"/>
            <w:hideMark/>
          </w:tcPr>
          <w:p w14:paraId="2D2E26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E9A21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water surface</w:t>
            </w:r>
          </w:p>
        </w:tc>
        <w:tc>
          <w:tcPr>
            <w:tcW w:w="2483" w:type="dxa"/>
            <w:shd w:val="clear" w:color="auto" w:fill="auto"/>
            <w:vAlign w:val="center"/>
            <w:hideMark/>
          </w:tcPr>
          <w:p w14:paraId="5A0A05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D90F0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4C5B65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D1BB79C" w14:textId="77777777" w:rsidTr="00414F29">
        <w:trPr>
          <w:trHeight w:val="283"/>
        </w:trPr>
        <w:tc>
          <w:tcPr>
            <w:tcW w:w="625" w:type="dxa"/>
            <w:shd w:val="clear" w:color="auto" w:fill="auto"/>
            <w:vAlign w:val="center"/>
            <w:hideMark/>
          </w:tcPr>
          <w:p w14:paraId="3066E7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47</w:t>
            </w:r>
          </w:p>
        </w:tc>
        <w:tc>
          <w:tcPr>
            <w:tcW w:w="1080" w:type="dxa"/>
            <w:shd w:val="clear" w:color="auto" w:fill="auto"/>
            <w:vAlign w:val="center"/>
            <w:hideMark/>
          </w:tcPr>
          <w:p w14:paraId="76D45C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BFDDD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3 02 072</w:t>
            </w:r>
          </w:p>
        </w:tc>
        <w:tc>
          <w:tcPr>
            <w:tcW w:w="1080" w:type="dxa"/>
            <w:shd w:val="clear" w:color="auto" w:fill="auto"/>
            <w:vAlign w:val="center"/>
            <w:hideMark/>
          </w:tcPr>
          <w:p w14:paraId="651B8C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0 12 101</w:t>
            </w:r>
          </w:p>
        </w:tc>
        <w:tc>
          <w:tcPr>
            <w:tcW w:w="1080" w:type="dxa"/>
            <w:shd w:val="clear" w:color="auto" w:fill="auto"/>
            <w:vAlign w:val="center"/>
            <w:hideMark/>
          </w:tcPr>
          <w:p w14:paraId="6CEE98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85231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Temperature/air temperature</w:t>
            </w:r>
          </w:p>
        </w:tc>
        <w:tc>
          <w:tcPr>
            <w:tcW w:w="2483" w:type="dxa"/>
            <w:shd w:val="clear" w:color="auto" w:fill="auto"/>
            <w:vAlign w:val="center"/>
            <w:hideMark/>
          </w:tcPr>
          <w:p w14:paraId="243DF1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776833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737A1244"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r w:rsidRPr="000E609B">
              <w:rPr>
                <w:rFonts w:eastAsiaTheme="minorHAnsi" w:cs="Calibri"/>
                <w:color w:val="000000"/>
                <w:sz w:val="18"/>
                <w:szCs w:val="18"/>
                <w:lang w:val="en-US"/>
              </w:rPr>
              <w:t>GBON 1.2.2.4</w:t>
            </w:r>
          </w:p>
        </w:tc>
      </w:tr>
      <w:tr w:rsidR="000E609B" w:rsidRPr="000E609B" w14:paraId="6835AC32" w14:textId="77777777" w:rsidTr="00414F29">
        <w:trPr>
          <w:trHeight w:val="283"/>
        </w:trPr>
        <w:tc>
          <w:tcPr>
            <w:tcW w:w="625" w:type="dxa"/>
            <w:shd w:val="clear" w:color="auto" w:fill="auto"/>
            <w:vAlign w:val="center"/>
            <w:hideMark/>
          </w:tcPr>
          <w:p w14:paraId="1B5FAD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48</w:t>
            </w:r>
          </w:p>
        </w:tc>
        <w:tc>
          <w:tcPr>
            <w:tcW w:w="1080" w:type="dxa"/>
            <w:shd w:val="clear" w:color="auto" w:fill="auto"/>
            <w:vAlign w:val="center"/>
            <w:hideMark/>
          </w:tcPr>
          <w:p w14:paraId="409841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C1DC3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3 02 072</w:t>
            </w:r>
          </w:p>
        </w:tc>
        <w:tc>
          <w:tcPr>
            <w:tcW w:w="1080" w:type="dxa"/>
            <w:shd w:val="clear" w:color="auto" w:fill="auto"/>
            <w:vAlign w:val="center"/>
            <w:hideMark/>
          </w:tcPr>
          <w:p w14:paraId="0CD28A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0 12 103</w:t>
            </w:r>
          </w:p>
        </w:tc>
        <w:tc>
          <w:tcPr>
            <w:tcW w:w="1080" w:type="dxa"/>
            <w:shd w:val="clear" w:color="auto" w:fill="auto"/>
            <w:vAlign w:val="center"/>
            <w:hideMark/>
          </w:tcPr>
          <w:p w14:paraId="0407B5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6C205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Dewpoint temperature</w:t>
            </w:r>
          </w:p>
        </w:tc>
        <w:tc>
          <w:tcPr>
            <w:tcW w:w="2483" w:type="dxa"/>
            <w:shd w:val="clear" w:color="auto" w:fill="auto"/>
            <w:vAlign w:val="center"/>
            <w:hideMark/>
          </w:tcPr>
          <w:p w14:paraId="4C4721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5FEF3E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783018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GBON 1.2.2.5, </w:t>
            </w:r>
            <w:r w:rsidRPr="000E609B">
              <w:rPr>
                <w:rFonts w:eastAsiaTheme="minorHAnsi" w:cs="Calibri"/>
                <w:color w:val="000000"/>
                <w:sz w:val="18"/>
                <w:szCs w:val="18"/>
                <w:lang w:val="en-US"/>
              </w:rPr>
              <w:lastRenderedPageBreak/>
              <w:t>GBON 1.2.2.7</w:t>
            </w:r>
          </w:p>
        </w:tc>
      </w:tr>
      <w:tr w:rsidR="000E609B" w:rsidRPr="000E609B" w14:paraId="39B71DA3" w14:textId="77777777" w:rsidTr="00414F29">
        <w:trPr>
          <w:trHeight w:val="283"/>
        </w:trPr>
        <w:tc>
          <w:tcPr>
            <w:tcW w:w="625" w:type="dxa"/>
            <w:shd w:val="clear" w:color="auto" w:fill="auto"/>
            <w:vAlign w:val="center"/>
            <w:hideMark/>
          </w:tcPr>
          <w:p w14:paraId="6E1BEE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49</w:t>
            </w:r>
          </w:p>
        </w:tc>
        <w:tc>
          <w:tcPr>
            <w:tcW w:w="1080" w:type="dxa"/>
            <w:shd w:val="clear" w:color="auto" w:fill="auto"/>
            <w:vAlign w:val="center"/>
            <w:hideMark/>
          </w:tcPr>
          <w:p w14:paraId="40894F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EA9B0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3 02 072</w:t>
            </w:r>
          </w:p>
        </w:tc>
        <w:tc>
          <w:tcPr>
            <w:tcW w:w="1080" w:type="dxa"/>
            <w:shd w:val="clear" w:color="auto" w:fill="auto"/>
            <w:vAlign w:val="center"/>
            <w:hideMark/>
          </w:tcPr>
          <w:p w14:paraId="7EEEED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0 13 003</w:t>
            </w:r>
          </w:p>
        </w:tc>
        <w:tc>
          <w:tcPr>
            <w:tcW w:w="1080" w:type="dxa"/>
            <w:shd w:val="clear" w:color="auto" w:fill="auto"/>
            <w:vAlign w:val="center"/>
            <w:hideMark/>
          </w:tcPr>
          <w:p w14:paraId="2F2A62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81F499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Relative humidity </w:t>
            </w:r>
          </w:p>
        </w:tc>
        <w:tc>
          <w:tcPr>
            <w:tcW w:w="2483" w:type="dxa"/>
            <w:shd w:val="clear" w:color="auto" w:fill="auto"/>
            <w:vAlign w:val="center"/>
            <w:hideMark/>
          </w:tcPr>
          <w:p w14:paraId="335724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11F81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0</w:t>
            </w:r>
          </w:p>
        </w:tc>
        <w:tc>
          <w:tcPr>
            <w:tcW w:w="1803" w:type="dxa"/>
            <w:shd w:val="clear" w:color="auto" w:fill="auto"/>
            <w:vAlign w:val="center"/>
            <w:hideMark/>
          </w:tcPr>
          <w:p w14:paraId="20C4D1F3"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r w:rsidRPr="000E609B">
              <w:rPr>
                <w:rFonts w:eastAsiaTheme="minorHAnsi" w:cs="Calibri"/>
                <w:color w:val="000000"/>
                <w:sz w:val="18"/>
                <w:szCs w:val="18"/>
                <w:lang w:val="en-US"/>
              </w:rPr>
              <w:t>GBON 1.2.2.6, GBON 1.2.2.7</w:t>
            </w:r>
          </w:p>
        </w:tc>
      </w:tr>
      <w:tr w:rsidR="000E609B" w:rsidRPr="000E609B" w14:paraId="380F848C" w14:textId="77777777" w:rsidTr="00414F29">
        <w:trPr>
          <w:trHeight w:val="283"/>
        </w:trPr>
        <w:tc>
          <w:tcPr>
            <w:tcW w:w="625" w:type="dxa"/>
            <w:shd w:val="clear" w:color="auto" w:fill="auto"/>
            <w:vAlign w:val="center"/>
            <w:hideMark/>
          </w:tcPr>
          <w:p w14:paraId="40F8BF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50</w:t>
            </w:r>
          </w:p>
        </w:tc>
        <w:tc>
          <w:tcPr>
            <w:tcW w:w="1080" w:type="dxa"/>
            <w:shd w:val="clear" w:color="auto" w:fill="auto"/>
            <w:vAlign w:val="center"/>
            <w:hideMark/>
          </w:tcPr>
          <w:p w14:paraId="21CBB7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1F592C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1 03 000</w:t>
            </w:r>
          </w:p>
        </w:tc>
        <w:tc>
          <w:tcPr>
            <w:tcW w:w="1080" w:type="dxa"/>
            <w:shd w:val="clear" w:color="auto" w:fill="auto"/>
            <w:vAlign w:val="center"/>
            <w:hideMark/>
          </w:tcPr>
          <w:p w14:paraId="3B0BBE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C8E82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2220C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3 descriptors  </w:t>
            </w:r>
          </w:p>
        </w:tc>
        <w:tc>
          <w:tcPr>
            <w:tcW w:w="2483" w:type="dxa"/>
            <w:shd w:val="clear" w:color="auto" w:fill="auto"/>
            <w:vAlign w:val="center"/>
            <w:hideMark/>
          </w:tcPr>
          <w:p w14:paraId="3F33D6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2C694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74974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2552FEA" w14:textId="77777777" w:rsidTr="00414F29">
        <w:trPr>
          <w:trHeight w:val="283"/>
        </w:trPr>
        <w:tc>
          <w:tcPr>
            <w:tcW w:w="625" w:type="dxa"/>
            <w:shd w:val="clear" w:color="auto" w:fill="auto"/>
            <w:vAlign w:val="center"/>
            <w:hideMark/>
          </w:tcPr>
          <w:p w14:paraId="465CB0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51</w:t>
            </w:r>
          </w:p>
        </w:tc>
        <w:tc>
          <w:tcPr>
            <w:tcW w:w="1080" w:type="dxa"/>
            <w:shd w:val="clear" w:color="auto" w:fill="auto"/>
            <w:vAlign w:val="center"/>
            <w:hideMark/>
          </w:tcPr>
          <w:p w14:paraId="6CE056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57606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4BD78C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746D3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33F73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1450A9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583FE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63BADA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EEB038A" w14:textId="77777777" w:rsidTr="00414F29">
        <w:trPr>
          <w:trHeight w:val="283"/>
        </w:trPr>
        <w:tc>
          <w:tcPr>
            <w:tcW w:w="625" w:type="dxa"/>
            <w:shd w:val="clear" w:color="auto" w:fill="auto"/>
            <w:vAlign w:val="center"/>
            <w:hideMark/>
          </w:tcPr>
          <w:p w14:paraId="691BCE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52</w:t>
            </w:r>
          </w:p>
        </w:tc>
        <w:tc>
          <w:tcPr>
            <w:tcW w:w="1080" w:type="dxa"/>
            <w:shd w:val="clear" w:color="auto" w:fill="auto"/>
            <w:vAlign w:val="center"/>
            <w:hideMark/>
          </w:tcPr>
          <w:p w14:paraId="6ABF31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3E994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1 01 005</w:t>
            </w:r>
          </w:p>
        </w:tc>
        <w:tc>
          <w:tcPr>
            <w:tcW w:w="1080" w:type="dxa"/>
            <w:shd w:val="clear" w:color="auto" w:fill="auto"/>
            <w:vAlign w:val="center"/>
            <w:hideMark/>
          </w:tcPr>
          <w:p w14:paraId="730227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4B8F5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6BAD7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one descriptor five times</w:t>
            </w:r>
          </w:p>
        </w:tc>
        <w:tc>
          <w:tcPr>
            <w:tcW w:w="2483" w:type="dxa"/>
            <w:shd w:val="clear" w:color="auto" w:fill="auto"/>
            <w:vAlign w:val="center"/>
            <w:hideMark/>
          </w:tcPr>
          <w:p w14:paraId="38EFBF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09D82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5B655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5401D0E" w14:textId="77777777" w:rsidTr="00414F29">
        <w:trPr>
          <w:trHeight w:val="283"/>
        </w:trPr>
        <w:tc>
          <w:tcPr>
            <w:tcW w:w="625" w:type="dxa"/>
            <w:shd w:val="clear" w:color="auto" w:fill="auto"/>
            <w:vAlign w:val="center"/>
            <w:hideMark/>
          </w:tcPr>
          <w:p w14:paraId="68F370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53</w:t>
            </w:r>
          </w:p>
        </w:tc>
        <w:tc>
          <w:tcPr>
            <w:tcW w:w="1080" w:type="dxa"/>
            <w:shd w:val="clear" w:color="auto" w:fill="auto"/>
            <w:vAlign w:val="center"/>
            <w:hideMark/>
          </w:tcPr>
          <w:p w14:paraId="5E38F7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A8BFC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3 07 063</w:t>
            </w:r>
          </w:p>
        </w:tc>
        <w:tc>
          <w:tcPr>
            <w:tcW w:w="5527" w:type="dxa"/>
            <w:gridSpan w:val="3"/>
            <w:shd w:val="clear" w:color="auto" w:fill="auto"/>
            <w:noWrap/>
            <w:vAlign w:val="center"/>
            <w:hideMark/>
          </w:tcPr>
          <w:p w14:paraId="776F91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Depth below land surface and soil temperature</w:t>
            </w:r>
          </w:p>
        </w:tc>
        <w:tc>
          <w:tcPr>
            <w:tcW w:w="2483" w:type="dxa"/>
            <w:shd w:val="clear" w:color="auto" w:fill="auto"/>
            <w:vAlign w:val="center"/>
            <w:hideMark/>
          </w:tcPr>
          <w:p w14:paraId="0E2834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376BBC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3B277F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D15E4DD" w14:textId="77777777" w:rsidTr="00414F29">
        <w:trPr>
          <w:trHeight w:val="283"/>
        </w:trPr>
        <w:tc>
          <w:tcPr>
            <w:tcW w:w="625" w:type="dxa"/>
            <w:shd w:val="clear" w:color="auto" w:fill="auto"/>
            <w:vAlign w:val="center"/>
            <w:hideMark/>
          </w:tcPr>
          <w:p w14:paraId="37A79E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54</w:t>
            </w:r>
          </w:p>
        </w:tc>
        <w:tc>
          <w:tcPr>
            <w:tcW w:w="1080" w:type="dxa"/>
            <w:shd w:val="clear" w:color="auto" w:fill="auto"/>
            <w:vAlign w:val="center"/>
            <w:hideMark/>
          </w:tcPr>
          <w:p w14:paraId="346BA9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158DA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3 07 063</w:t>
            </w:r>
          </w:p>
        </w:tc>
        <w:tc>
          <w:tcPr>
            <w:tcW w:w="1080" w:type="dxa"/>
            <w:shd w:val="clear" w:color="auto" w:fill="auto"/>
            <w:vAlign w:val="center"/>
            <w:hideMark/>
          </w:tcPr>
          <w:p w14:paraId="68D5FB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0 07 061</w:t>
            </w:r>
          </w:p>
        </w:tc>
        <w:tc>
          <w:tcPr>
            <w:tcW w:w="1080" w:type="dxa"/>
            <w:shd w:val="clear" w:color="auto" w:fill="auto"/>
            <w:vAlign w:val="center"/>
            <w:hideMark/>
          </w:tcPr>
          <w:p w14:paraId="742D4D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90F2B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Depth below land surface    </w:t>
            </w:r>
          </w:p>
        </w:tc>
        <w:tc>
          <w:tcPr>
            <w:tcW w:w="2483" w:type="dxa"/>
            <w:shd w:val="clear" w:color="auto" w:fill="auto"/>
            <w:vAlign w:val="center"/>
            <w:hideMark/>
          </w:tcPr>
          <w:p w14:paraId="260AB9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46A0C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73714F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2AD2800" w14:textId="77777777" w:rsidTr="00414F29">
        <w:trPr>
          <w:trHeight w:val="283"/>
        </w:trPr>
        <w:tc>
          <w:tcPr>
            <w:tcW w:w="625" w:type="dxa"/>
            <w:shd w:val="clear" w:color="auto" w:fill="auto"/>
            <w:vAlign w:val="center"/>
            <w:hideMark/>
          </w:tcPr>
          <w:p w14:paraId="2BF9D1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55</w:t>
            </w:r>
          </w:p>
        </w:tc>
        <w:tc>
          <w:tcPr>
            <w:tcW w:w="1080" w:type="dxa"/>
            <w:shd w:val="clear" w:color="auto" w:fill="auto"/>
            <w:vAlign w:val="center"/>
            <w:hideMark/>
          </w:tcPr>
          <w:p w14:paraId="29DC30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F3D92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3 07 063</w:t>
            </w:r>
          </w:p>
        </w:tc>
        <w:tc>
          <w:tcPr>
            <w:tcW w:w="1080" w:type="dxa"/>
            <w:shd w:val="clear" w:color="auto" w:fill="auto"/>
            <w:vAlign w:val="center"/>
            <w:hideMark/>
          </w:tcPr>
          <w:p w14:paraId="782C86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0 12 130</w:t>
            </w:r>
          </w:p>
        </w:tc>
        <w:tc>
          <w:tcPr>
            <w:tcW w:w="1080" w:type="dxa"/>
            <w:shd w:val="clear" w:color="auto" w:fill="auto"/>
            <w:vAlign w:val="center"/>
            <w:hideMark/>
          </w:tcPr>
          <w:p w14:paraId="5F1E09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E6F34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Soil temperature</w:t>
            </w:r>
          </w:p>
        </w:tc>
        <w:tc>
          <w:tcPr>
            <w:tcW w:w="2483" w:type="dxa"/>
            <w:shd w:val="clear" w:color="auto" w:fill="auto"/>
            <w:vAlign w:val="center"/>
            <w:hideMark/>
          </w:tcPr>
          <w:p w14:paraId="2B37E1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19DC24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2D787F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8F8E8AC" w14:textId="77777777" w:rsidTr="00414F29">
        <w:trPr>
          <w:trHeight w:val="283"/>
        </w:trPr>
        <w:tc>
          <w:tcPr>
            <w:tcW w:w="625" w:type="dxa"/>
            <w:shd w:val="clear" w:color="auto" w:fill="auto"/>
            <w:vAlign w:val="center"/>
            <w:hideMark/>
          </w:tcPr>
          <w:p w14:paraId="47E44B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56</w:t>
            </w:r>
          </w:p>
        </w:tc>
        <w:tc>
          <w:tcPr>
            <w:tcW w:w="1080" w:type="dxa"/>
            <w:shd w:val="clear" w:color="auto" w:fill="auto"/>
            <w:vAlign w:val="center"/>
            <w:hideMark/>
          </w:tcPr>
          <w:p w14:paraId="1C290D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DFFAF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0 07 061</w:t>
            </w:r>
          </w:p>
        </w:tc>
        <w:tc>
          <w:tcPr>
            <w:tcW w:w="1080" w:type="dxa"/>
            <w:shd w:val="clear" w:color="auto" w:fill="auto"/>
            <w:vAlign w:val="center"/>
            <w:hideMark/>
          </w:tcPr>
          <w:p w14:paraId="050048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6D972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F13B0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Depth below land surface</w:t>
            </w:r>
          </w:p>
        </w:tc>
        <w:tc>
          <w:tcPr>
            <w:tcW w:w="2483" w:type="dxa"/>
            <w:shd w:val="clear" w:color="auto" w:fill="auto"/>
            <w:vAlign w:val="center"/>
            <w:hideMark/>
          </w:tcPr>
          <w:p w14:paraId="015B71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 (cancel)</w:t>
            </w:r>
          </w:p>
        </w:tc>
        <w:tc>
          <w:tcPr>
            <w:tcW w:w="1350" w:type="dxa"/>
            <w:shd w:val="clear" w:color="auto" w:fill="auto"/>
            <w:vAlign w:val="center"/>
            <w:hideMark/>
          </w:tcPr>
          <w:p w14:paraId="2C2FD7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426F75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D652E70" w14:textId="77777777" w:rsidTr="00414F29">
        <w:trPr>
          <w:trHeight w:val="283"/>
        </w:trPr>
        <w:tc>
          <w:tcPr>
            <w:tcW w:w="625" w:type="dxa"/>
            <w:shd w:val="clear" w:color="auto" w:fill="auto"/>
            <w:vAlign w:val="center"/>
            <w:hideMark/>
          </w:tcPr>
          <w:p w14:paraId="1002D9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57</w:t>
            </w:r>
          </w:p>
        </w:tc>
        <w:tc>
          <w:tcPr>
            <w:tcW w:w="1080" w:type="dxa"/>
            <w:shd w:val="clear" w:color="auto" w:fill="auto"/>
            <w:vAlign w:val="center"/>
            <w:hideMark/>
          </w:tcPr>
          <w:p w14:paraId="5855C3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D4619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080" w:type="dxa"/>
            <w:shd w:val="clear" w:color="auto" w:fill="auto"/>
            <w:vAlign w:val="center"/>
            <w:hideMark/>
          </w:tcPr>
          <w:p w14:paraId="353AA4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5C446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5CC5585"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 xml:space="preserve">Visibility data </w:t>
            </w:r>
          </w:p>
        </w:tc>
        <w:tc>
          <w:tcPr>
            <w:tcW w:w="2483" w:type="dxa"/>
            <w:shd w:val="clear" w:color="auto" w:fill="auto"/>
            <w:vAlign w:val="center"/>
            <w:hideMark/>
          </w:tcPr>
          <w:p w14:paraId="3AF9B332"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185C63F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2B7332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8E13CCC" w14:textId="77777777" w:rsidTr="00414F29">
        <w:trPr>
          <w:trHeight w:val="283"/>
        </w:trPr>
        <w:tc>
          <w:tcPr>
            <w:tcW w:w="625" w:type="dxa"/>
            <w:shd w:val="clear" w:color="auto" w:fill="auto"/>
            <w:vAlign w:val="center"/>
            <w:hideMark/>
          </w:tcPr>
          <w:p w14:paraId="2DB38C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58</w:t>
            </w:r>
          </w:p>
        </w:tc>
        <w:tc>
          <w:tcPr>
            <w:tcW w:w="1080" w:type="dxa"/>
            <w:shd w:val="clear" w:color="auto" w:fill="auto"/>
            <w:vAlign w:val="center"/>
            <w:hideMark/>
          </w:tcPr>
          <w:p w14:paraId="5C0ECC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EB5A4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59747D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4F87C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BD949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1 descriptor  </w:t>
            </w:r>
          </w:p>
        </w:tc>
        <w:tc>
          <w:tcPr>
            <w:tcW w:w="2483" w:type="dxa"/>
            <w:shd w:val="clear" w:color="auto" w:fill="auto"/>
            <w:vAlign w:val="center"/>
            <w:hideMark/>
          </w:tcPr>
          <w:p w14:paraId="49E38D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9B2A7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5E262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31018A3" w14:textId="77777777" w:rsidTr="00414F29">
        <w:trPr>
          <w:trHeight w:val="283"/>
        </w:trPr>
        <w:tc>
          <w:tcPr>
            <w:tcW w:w="625" w:type="dxa"/>
            <w:shd w:val="clear" w:color="auto" w:fill="auto"/>
            <w:vAlign w:val="center"/>
            <w:hideMark/>
          </w:tcPr>
          <w:p w14:paraId="63E633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59</w:t>
            </w:r>
          </w:p>
        </w:tc>
        <w:tc>
          <w:tcPr>
            <w:tcW w:w="1080" w:type="dxa"/>
            <w:shd w:val="clear" w:color="auto" w:fill="auto"/>
            <w:vAlign w:val="center"/>
            <w:hideMark/>
          </w:tcPr>
          <w:p w14:paraId="114DDE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36AA6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5D7C0E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B576F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46323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4A578F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C2C9C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768EE5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53E7396" w14:textId="77777777" w:rsidTr="00414F29">
        <w:trPr>
          <w:trHeight w:val="283"/>
        </w:trPr>
        <w:tc>
          <w:tcPr>
            <w:tcW w:w="625" w:type="dxa"/>
            <w:shd w:val="clear" w:color="auto" w:fill="auto"/>
            <w:vAlign w:val="center"/>
            <w:hideMark/>
          </w:tcPr>
          <w:p w14:paraId="7B8E20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60</w:t>
            </w:r>
          </w:p>
        </w:tc>
        <w:tc>
          <w:tcPr>
            <w:tcW w:w="1080" w:type="dxa"/>
            <w:shd w:val="clear" w:color="auto" w:fill="auto"/>
            <w:vAlign w:val="center"/>
            <w:hideMark/>
          </w:tcPr>
          <w:p w14:paraId="166F54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81724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3 02 069</w:t>
            </w:r>
          </w:p>
        </w:tc>
        <w:tc>
          <w:tcPr>
            <w:tcW w:w="2160" w:type="dxa"/>
            <w:gridSpan w:val="2"/>
            <w:shd w:val="clear" w:color="auto" w:fill="auto"/>
            <w:noWrap/>
            <w:vAlign w:val="center"/>
            <w:hideMark/>
          </w:tcPr>
          <w:p w14:paraId="3AEFBF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Visibility data</w:t>
            </w:r>
          </w:p>
        </w:tc>
        <w:tc>
          <w:tcPr>
            <w:tcW w:w="3367" w:type="dxa"/>
            <w:shd w:val="clear" w:color="auto" w:fill="auto"/>
            <w:noWrap/>
            <w:vAlign w:val="center"/>
            <w:hideMark/>
          </w:tcPr>
          <w:p w14:paraId="1A9F29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vAlign w:val="center"/>
            <w:hideMark/>
          </w:tcPr>
          <w:p w14:paraId="66FEFC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5F1E43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270927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33455C8" w14:textId="77777777" w:rsidTr="00414F29">
        <w:trPr>
          <w:trHeight w:val="283"/>
        </w:trPr>
        <w:tc>
          <w:tcPr>
            <w:tcW w:w="625" w:type="dxa"/>
            <w:shd w:val="clear" w:color="auto" w:fill="auto"/>
            <w:vAlign w:val="center"/>
            <w:hideMark/>
          </w:tcPr>
          <w:p w14:paraId="67E4F9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61</w:t>
            </w:r>
          </w:p>
        </w:tc>
        <w:tc>
          <w:tcPr>
            <w:tcW w:w="1080" w:type="dxa"/>
            <w:shd w:val="clear" w:color="auto" w:fill="auto"/>
            <w:vAlign w:val="center"/>
            <w:hideMark/>
          </w:tcPr>
          <w:p w14:paraId="5645F7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54336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3 02 069</w:t>
            </w:r>
          </w:p>
        </w:tc>
        <w:tc>
          <w:tcPr>
            <w:tcW w:w="1080" w:type="dxa"/>
            <w:shd w:val="clear" w:color="auto" w:fill="auto"/>
            <w:vAlign w:val="center"/>
            <w:hideMark/>
          </w:tcPr>
          <w:p w14:paraId="0E9EE0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002366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926CF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483" w:type="dxa"/>
            <w:shd w:val="clear" w:color="auto" w:fill="auto"/>
            <w:vAlign w:val="center"/>
            <w:hideMark/>
          </w:tcPr>
          <w:p w14:paraId="11023D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E0D10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763CBD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9AAB6B7" w14:textId="77777777" w:rsidTr="00414F29">
        <w:trPr>
          <w:trHeight w:val="283"/>
        </w:trPr>
        <w:tc>
          <w:tcPr>
            <w:tcW w:w="625" w:type="dxa"/>
            <w:shd w:val="clear" w:color="auto" w:fill="auto"/>
            <w:vAlign w:val="center"/>
            <w:hideMark/>
          </w:tcPr>
          <w:p w14:paraId="59CB88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62</w:t>
            </w:r>
          </w:p>
        </w:tc>
        <w:tc>
          <w:tcPr>
            <w:tcW w:w="1080" w:type="dxa"/>
            <w:shd w:val="clear" w:color="auto" w:fill="auto"/>
            <w:vAlign w:val="center"/>
            <w:hideMark/>
          </w:tcPr>
          <w:p w14:paraId="70512A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4CF4C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3 02 069</w:t>
            </w:r>
          </w:p>
        </w:tc>
        <w:tc>
          <w:tcPr>
            <w:tcW w:w="1080" w:type="dxa"/>
            <w:shd w:val="clear" w:color="auto" w:fill="auto"/>
            <w:vAlign w:val="center"/>
            <w:hideMark/>
          </w:tcPr>
          <w:p w14:paraId="4FBE01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0 07 033</w:t>
            </w:r>
          </w:p>
        </w:tc>
        <w:tc>
          <w:tcPr>
            <w:tcW w:w="1080" w:type="dxa"/>
            <w:shd w:val="clear" w:color="auto" w:fill="auto"/>
            <w:vAlign w:val="center"/>
            <w:hideMark/>
          </w:tcPr>
          <w:p w14:paraId="475EF8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1793C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water surface</w:t>
            </w:r>
          </w:p>
        </w:tc>
        <w:tc>
          <w:tcPr>
            <w:tcW w:w="2483" w:type="dxa"/>
            <w:shd w:val="clear" w:color="auto" w:fill="auto"/>
            <w:vAlign w:val="center"/>
            <w:hideMark/>
          </w:tcPr>
          <w:p w14:paraId="431222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9AF93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4FAA0C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C98667C" w14:textId="77777777" w:rsidTr="00414F29">
        <w:trPr>
          <w:trHeight w:val="283"/>
        </w:trPr>
        <w:tc>
          <w:tcPr>
            <w:tcW w:w="625" w:type="dxa"/>
            <w:shd w:val="clear" w:color="auto" w:fill="auto"/>
            <w:vAlign w:val="center"/>
            <w:hideMark/>
          </w:tcPr>
          <w:p w14:paraId="353068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63</w:t>
            </w:r>
          </w:p>
        </w:tc>
        <w:tc>
          <w:tcPr>
            <w:tcW w:w="1080" w:type="dxa"/>
            <w:shd w:val="clear" w:color="auto" w:fill="auto"/>
            <w:vAlign w:val="center"/>
            <w:hideMark/>
          </w:tcPr>
          <w:p w14:paraId="1D2668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57905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3 02 069</w:t>
            </w:r>
          </w:p>
        </w:tc>
        <w:tc>
          <w:tcPr>
            <w:tcW w:w="1080" w:type="dxa"/>
            <w:shd w:val="clear" w:color="auto" w:fill="auto"/>
            <w:vAlign w:val="center"/>
            <w:hideMark/>
          </w:tcPr>
          <w:p w14:paraId="6EC6CC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0 33 041</w:t>
            </w:r>
          </w:p>
        </w:tc>
        <w:tc>
          <w:tcPr>
            <w:tcW w:w="1080" w:type="dxa"/>
            <w:shd w:val="clear" w:color="auto" w:fill="auto"/>
            <w:vAlign w:val="center"/>
            <w:hideMark/>
          </w:tcPr>
          <w:p w14:paraId="5BA250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CEFAF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Attribute of following value</w:t>
            </w:r>
          </w:p>
        </w:tc>
        <w:tc>
          <w:tcPr>
            <w:tcW w:w="2483" w:type="dxa"/>
            <w:shd w:val="clear" w:color="auto" w:fill="auto"/>
            <w:vAlign w:val="center"/>
            <w:hideMark/>
          </w:tcPr>
          <w:p w14:paraId="12365C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A91F3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C4560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05B0FCB" w14:textId="77777777" w:rsidTr="00414F29">
        <w:trPr>
          <w:trHeight w:val="283"/>
        </w:trPr>
        <w:tc>
          <w:tcPr>
            <w:tcW w:w="625" w:type="dxa"/>
            <w:shd w:val="clear" w:color="auto" w:fill="auto"/>
            <w:vAlign w:val="center"/>
            <w:hideMark/>
          </w:tcPr>
          <w:p w14:paraId="2DA0A2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64</w:t>
            </w:r>
          </w:p>
        </w:tc>
        <w:tc>
          <w:tcPr>
            <w:tcW w:w="1080" w:type="dxa"/>
            <w:shd w:val="clear" w:color="auto" w:fill="auto"/>
            <w:vAlign w:val="center"/>
            <w:hideMark/>
          </w:tcPr>
          <w:p w14:paraId="067881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81AC5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3 02 069</w:t>
            </w:r>
          </w:p>
        </w:tc>
        <w:tc>
          <w:tcPr>
            <w:tcW w:w="1080" w:type="dxa"/>
            <w:shd w:val="clear" w:color="auto" w:fill="auto"/>
            <w:vAlign w:val="center"/>
            <w:hideMark/>
          </w:tcPr>
          <w:p w14:paraId="1621B8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0 20 001</w:t>
            </w:r>
          </w:p>
        </w:tc>
        <w:tc>
          <w:tcPr>
            <w:tcW w:w="1080" w:type="dxa"/>
            <w:shd w:val="clear" w:color="auto" w:fill="auto"/>
            <w:vAlign w:val="center"/>
            <w:hideMark/>
          </w:tcPr>
          <w:p w14:paraId="26BBB7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A782B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Horizontal visibility</w:t>
            </w:r>
          </w:p>
        </w:tc>
        <w:tc>
          <w:tcPr>
            <w:tcW w:w="2483" w:type="dxa"/>
            <w:shd w:val="clear" w:color="auto" w:fill="auto"/>
            <w:vAlign w:val="center"/>
            <w:hideMark/>
          </w:tcPr>
          <w:p w14:paraId="3F2FB7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4932F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3D9DF8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5EA01D3" w14:textId="77777777" w:rsidTr="00414F29">
        <w:trPr>
          <w:trHeight w:val="283"/>
        </w:trPr>
        <w:tc>
          <w:tcPr>
            <w:tcW w:w="625" w:type="dxa"/>
            <w:shd w:val="clear" w:color="auto" w:fill="auto"/>
            <w:vAlign w:val="center"/>
            <w:hideMark/>
          </w:tcPr>
          <w:p w14:paraId="7079C8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65</w:t>
            </w:r>
          </w:p>
        </w:tc>
        <w:tc>
          <w:tcPr>
            <w:tcW w:w="1080" w:type="dxa"/>
            <w:shd w:val="clear" w:color="auto" w:fill="auto"/>
            <w:vAlign w:val="center"/>
            <w:hideMark/>
          </w:tcPr>
          <w:p w14:paraId="0B20A7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ED98E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7B3D56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B2FA3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D9CFB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483" w:type="dxa"/>
            <w:shd w:val="clear" w:color="auto" w:fill="auto"/>
            <w:vAlign w:val="center"/>
            <w:hideMark/>
          </w:tcPr>
          <w:p w14:paraId="3A5B61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 (cancel)</w:t>
            </w:r>
          </w:p>
        </w:tc>
        <w:tc>
          <w:tcPr>
            <w:tcW w:w="1350" w:type="dxa"/>
            <w:shd w:val="clear" w:color="auto" w:fill="auto"/>
            <w:vAlign w:val="center"/>
            <w:hideMark/>
          </w:tcPr>
          <w:p w14:paraId="5EBD37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C0063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221CBD4" w14:textId="77777777" w:rsidTr="00414F29">
        <w:trPr>
          <w:trHeight w:val="283"/>
        </w:trPr>
        <w:tc>
          <w:tcPr>
            <w:tcW w:w="625" w:type="dxa"/>
            <w:shd w:val="clear" w:color="auto" w:fill="auto"/>
            <w:vAlign w:val="center"/>
            <w:hideMark/>
          </w:tcPr>
          <w:p w14:paraId="0D54F0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66</w:t>
            </w:r>
          </w:p>
        </w:tc>
        <w:tc>
          <w:tcPr>
            <w:tcW w:w="1080" w:type="dxa"/>
            <w:shd w:val="clear" w:color="auto" w:fill="auto"/>
            <w:vAlign w:val="center"/>
            <w:hideMark/>
          </w:tcPr>
          <w:p w14:paraId="0E9146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641DD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0 07 033</w:t>
            </w:r>
          </w:p>
        </w:tc>
        <w:tc>
          <w:tcPr>
            <w:tcW w:w="1080" w:type="dxa"/>
            <w:shd w:val="clear" w:color="auto" w:fill="auto"/>
            <w:vAlign w:val="center"/>
            <w:hideMark/>
          </w:tcPr>
          <w:p w14:paraId="57E5AF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188A3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1F050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water surface</w:t>
            </w:r>
          </w:p>
        </w:tc>
        <w:tc>
          <w:tcPr>
            <w:tcW w:w="2483" w:type="dxa"/>
            <w:shd w:val="clear" w:color="auto" w:fill="auto"/>
            <w:vAlign w:val="center"/>
            <w:hideMark/>
          </w:tcPr>
          <w:p w14:paraId="4B3EA2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 (cancel)</w:t>
            </w:r>
          </w:p>
        </w:tc>
        <w:tc>
          <w:tcPr>
            <w:tcW w:w="1350" w:type="dxa"/>
            <w:shd w:val="clear" w:color="auto" w:fill="auto"/>
            <w:vAlign w:val="center"/>
            <w:hideMark/>
          </w:tcPr>
          <w:p w14:paraId="3CF008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F82A5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8685790" w14:textId="77777777" w:rsidTr="00414F29">
        <w:trPr>
          <w:trHeight w:val="283"/>
        </w:trPr>
        <w:tc>
          <w:tcPr>
            <w:tcW w:w="625" w:type="dxa"/>
            <w:shd w:val="clear" w:color="auto" w:fill="auto"/>
            <w:vAlign w:val="center"/>
            <w:hideMark/>
          </w:tcPr>
          <w:p w14:paraId="559554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67</w:t>
            </w:r>
          </w:p>
        </w:tc>
        <w:tc>
          <w:tcPr>
            <w:tcW w:w="1080" w:type="dxa"/>
            <w:shd w:val="clear" w:color="auto" w:fill="auto"/>
            <w:vAlign w:val="center"/>
            <w:hideMark/>
          </w:tcPr>
          <w:p w14:paraId="5CE57B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AC949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080" w:type="dxa"/>
            <w:shd w:val="clear" w:color="auto" w:fill="auto"/>
            <w:vAlign w:val="center"/>
            <w:hideMark/>
          </w:tcPr>
          <w:p w14:paraId="472690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D8417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F7B4FFA"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 xml:space="preserve">  Marine data</w:t>
            </w:r>
          </w:p>
        </w:tc>
        <w:tc>
          <w:tcPr>
            <w:tcW w:w="2483" w:type="dxa"/>
            <w:shd w:val="clear" w:color="auto" w:fill="auto"/>
            <w:vAlign w:val="center"/>
            <w:hideMark/>
          </w:tcPr>
          <w:p w14:paraId="78B81018"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484E669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2C2DB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A0424B7" w14:textId="77777777" w:rsidTr="00414F29">
        <w:trPr>
          <w:trHeight w:val="283"/>
        </w:trPr>
        <w:tc>
          <w:tcPr>
            <w:tcW w:w="625" w:type="dxa"/>
            <w:shd w:val="clear" w:color="auto" w:fill="auto"/>
            <w:vAlign w:val="center"/>
            <w:hideMark/>
          </w:tcPr>
          <w:p w14:paraId="25F3F1E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68</w:t>
            </w:r>
          </w:p>
        </w:tc>
        <w:tc>
          <w:tcPr>
            <w:tcW w:w="1080" w:type="dxa"/>
            <w:shd w:val="clear" w:color="auto" w:fill="auto"/>
            <w:vAlign w:val="center"/>
            <w:hideMark/>
          </w:tcPr>
          <w:p w14:paraId="1A94ED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E7869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1 05 000</w:t>
            </w:r>
          </w:p>
        </w:tc>
        <w:tc>
          <w:tcPr>
            <w:tcW w:w="1080" w:type="dxa"/>
            <w:shd w:val="clear" w:color="auto" w:fill="auto"/>
            <w:vAlign w:val="center"/>
            <w:hideMark/>
          </w:tcPr>
          <w:p w14:paraId="4C7C4D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7BD1D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D24529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5 descriptors </w:t>
            </w:r>
          </w:p>
        </w:tc>
        <w:tc>
          <w:tcPr>
            <w:tcW w:w="2483" w:type="dxa"/>
            <w:shd w:val="clear" w:color="auto" w:fill="auto"/>
            <w:vAlign w:val="center"/>
            <w:hideMark/>
          </w:tcPr>
          <w:p w14:paraId="458047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53308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71CABE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73F54AE" w14:textId="77777777" w:rsidTr="00414F29">
        <w:trPr>
          <w:trHeight w:val="283"/>
        </w:trPr>
        <w:tc>
          <w:tcPr>
            <w:tcW w:w="625" w:type="dxa"/>
            <w:shd w:val="clear" w:color="auto" w:fill="auto"/>
            <w:vAlign w:val="center"/>
            <w:hideMark/>
          </w:tcPr>
          <w:p w14:paraId="5C0142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69</w:t>
            </w:r>
          </w:p>
        </w:tc>
        <w:tc>
          <w:tcPr>
            <w:tcW w:w="1080" w:type="dxa"/>
            <w:shd w:val="clear" w:color="auto" w:fill="auto"/>
            <w:vAlign w:val="center"/>
            <w:hideMark/>
          </w:tcPr>
          <w:p w14:paraId="374F77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EA2FC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4DC48D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87576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D401D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3FAE48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C15090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6E08EB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EC8A917" w14:textId="77777777" w:rsidTr="00414F29">
        <w:trPr>
          <w:trHeight w:val="283"/>
        </w:trPr>
        <w:tc>
          <w:tcPr>
            <w:tcW w:w="625" w:type="dxa"/>
            <w:shd w:val="clear" w:color="auto" w:fill="auto"/>
            <w:vAlign w:val="center"/>
            <w:hideMark/>
          </w:tcPr>
          <w:p w14:paraId="03A086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70</w:t>
            </w:r>
          </w:p>
        </w:tc>
        <w:tc>
          <w:tcPr>
            <w:tcW w:w="1080" w:type="dxa"/>
            <w:shd w:val="clear" w:color="auto" w:fill="auto"/>
            <w:vAlign w:val="center"/>
            <w:hideMark/>
          </w:tcPr>
          <w:p w14:paraId="4059AC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B2E09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0 20 031</w:t>
            </w:r>
          </w:p>
        </w:tc>
        <w:tc>
          <w:tcPr>
            <w:tcW w:w="1080" w:type="dxa"/>
            <w:shd w:val="clear" w:color="auto" w:fill="auto"/>
            <w:vAlign w:val="center"/>
            <w:hideMark/>
          </w:tcPr>
          <w:p w14:paraId="4032D3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8DF1F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2CB6F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Ice deposit (thickness)</w:t>
            </w:r>
          </w:p>
        </w:tc>
        <w:tc>
          <w:tcPr>
            <w:tcW w:w="2483" w:type="dxa"/>
            <w:shd w:val="clear" w:color="auto" w:fill="auto"/>
            <w:vAlign w:val="center"/>
            <w:hideMark/>
          </w:tcPr>
          <w:p w14:paraId="7171CF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624C0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3AE92F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0B9C145" w14:textId="77777777" w:rsidTr="00414F29">
        <w:trPr>
          <w:trHeight w:val="283"/>
        </w:trPr>
        <w:tc>
          <w:tcPr>
            <w:tcW w:w="625" w:type="dxa"/>
            <w:shd w:val="clear" w:color="auto" w:fill="auto"/>
            <w:vAlign w:val="center"/>
            <w:hideMark/>
          </w:tcPr>
          <w:p w14:paraId="130BA4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71</w:t>
            </w:r>
          </w:p>
        </w:tc>
        <w:tc>
          <w:tcPr>
            <w:tcW w:w="1080" w:type="dxa"/>
            <w:shd w:val="clear" w:color="auto" w:fill="auto"/>
            <w:vAlign w:val="center"/>
            <w:hideMark/>
          </w:tcPr>
          <w:p w14:paraId="40B0F2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F6045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0 20 032</w:t>
            </w:r>
          </w:p>
        </w:tc>
        <w:tc>
          <w:tcPr>
            <w:tcW w:w="1080" w:type="dxa"/>
            <w:shd w:val="clear" w:color="auto" w:fill="auto"/>
            <w:vAlign w:val="center"/>
            <w:hideMark/>
          </w:tcPr>
          <w:p w14:paraId="0B5F7F1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99C11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3634A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Rate of ice accretion (estimated)</w:t>
            </w:r>
          </w:p>
        </w:tc>
        <w:tc>
          <w:tcPr>
            <w:tcW w:w="2483" w:type="dxa"/>
            <w:shd w:val="clear" w:color="auto" w:fill="auto"/>
            <w:vAlign w:val="center"/>
            <w:hideMark/>
          </w:tcPr>
          <w:p w14:paraId="33225B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82B4F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4098CB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BCF886F" w14:textId="77777777" w:rsidTr="00414F29">
        <w:trPr>
          <w:trHeight w:val="283"/>
        </w:trPr>
        <w:tc>
          <w:tcPr>
            <w:tcW w:w="625" w:type="dxa"/>
            <w:shd w:val="clear" w:color="auto" w:fill="auto"/>
            <w:vAlign w:val="center"/>
            <w:hideMark/>
          </w:tcPr>
          <w:p w14:paraId="313853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72</w:t>
            </w:r>
          </w:p>
        </w:tc>
        <w:tc>
          <w:tcPr>
            <w:tcW w:w="1080" w:type="dxa"/>
            <w:shd w:val="clear" w:color="auto" w:fill="auto"/>
            <w:vAlign w:val="center"/>
            <w:hideMark/>
          </w:tcPr>
          <w:p w14:paraId="58E085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873C8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0 02 038</w:t>
            </w:r>
          </w:p>
        </w:tc>
        <w:tc>
          <w:tcPr>
            <w:tcW w:w="1080" w:type="dxa"/>
            <w:shd w:val="clear" w:color="auto" w:fill="auto"/>
            <w:vAlign w:val="center"/>
            <w:hideMark/>
          </w:tcPr>
          <w:p w14:paraId="4CD28F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4E0D3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02546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Method of water temperature and/or salinity measurement</w:t>
            </w:r>
          </w:p>
        </w:tc>
        <w:tc>
          <w:tcPr>
            <w:tcW w:w="2483" w:type="dxa"/>
            <w:shd w:val="clear" w:color="auto" w:fill="auto"/>
            <w:vAlign w:val="center"/>
            <w:hideMark/>
          </w:tcPr>
          <w:p w14:paraId="30FD2F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C01CB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6BF833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1B03368" w14:textId="77777777" w:rsidTr="00414F29">
        <w:trPr>
          <w:trHeight w:val="283"/>
        </w:trPr>
        <w:tc>
          <w:tcPr>
            <w:tcW w:w="625" w:type="dxa"/>
            <w:shd w:val="clear" w:color="auto" w:fill="auto"/>
            <w:vAlign w:val="center"/>
            <w:hideMark/>
          </w:tcPr>
          <w:p w14:paraId="53B1CA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73</w:t>
            </w:r>
          </w:p>
        </w:tc>
        <w:tc>
          <w:tcPr>
            <w:tcW w:w="1080" w:type="dxa"/>
            <w:shd w:val="clear" w:color="auto" w:fill="auto"/>
            <w:vAlign w:val="center"/>
            <w:hideMark/>
          </w:tcPr>
          <w:p w14:paraId="66AE1D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0AB69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0 22 043</w:t>
            </w:r>
          </w:p>
        </w:tc>
        <w:tc>
          <w:tcPr>
            <w:tcW w:w="1080" w:type="dxa"/>
            <w:shd w:val="clear" w:color="auto" w:fill="auto"/>
            <w:vAlign w:val="center"/>
            <w:hideMark/>
          </w:tcPr>
          <w:p w14:paraId="0AF9BA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97B14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1BD20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Sea/water temperature</w:t>
            </w:r>
          </w:p>
        </w:tc>
        <w:tc>
          <w:tcPr>
            <w:tcW w:w="2483" w:type="dxa"/>
            <w:shd w:val="clear" w:color="auto" w:fill="auto"/>
            <w:vAlign w:val="center"/>
            <w:hideMark/>
          </w:tcPr>
          <w:p w14:paraId="7F843B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0EE07D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5536C854"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p>
        </w:tc>
      </w:tr>
      <w:tr w:rsidR="000E609B" w:rsidRPr="000E609B" w14:paraId="3604CCC9" w14:textId="77777777" w:rsidTr="00414F29">
        <w:trPr>
          <w:trHeight w:val="283"/>
        </w:trPr>
        <w:tc>
          <w:tcPr>
            <w:tcW w:w="625" w:type="dxa"/>
            <w:shd w:val="clear" w:color="auto" w:fill="auto"/>
            <w:vAlign w:val="center"/>
            <w:hideMark/>
          </w:tcPr>
          <w:p w14:paraId="4FB0DE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74</w:t>
            </w:r>
          </w:p>
        </w:tc>
        <w:tc>
          <w:tcPr>
            <w:tcW w:w="1080" w:type="dxa"/>
            <w:shd w:val="clear" w:color="auto" w:fill="auto"/>
            <w:vAlign w:val="center"/>
            <w:hideMark/>
          </w:tcPr>
          <w:p w14:paraId="4F432D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F42E6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3 02 021</w:t>
            </w:r>
          </w:p>
        </w:tc>
        <w:tc>
          <w:tcPr>
            <w:tcW w:w="1080" w:type="dxa"/>
            <w:shd w:val="clear" w:color="auto" w:fill="auto"/>
            <w:noWrap/>
            <w:vAlign w:val="center"/>
            <w:hideMark/>
          </w:tcPr>
          <w:p w14:paraId="249482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Waves</w:t>
            </w:r>
          </w:p>
        </w:tc>
        <w:tc>
          <w:tcPr>
            <w:tcW w:w="1080" w:type="dxa"/>
            <w:shd w:val="clear" w:color="auto" w:fill="auto"/>
            <w:noWrap/>
            <w:vAlign w:val="center"/>
            <w:hideMark/>
          </w:tcPr>
          <w:p w14:paraId="7053AE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3367" w:type="dxa"/>
            <w:shd w:val="clear" w:color="auto" w:fill="auto"/>
            <w:noWrap/>
            <w:vAlign w:val="center"/>
            <w:hideMark/>
          </w:tcPr>
          <w:p w14:paraId="555950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noWrap/>
            <w:vAlign w:val="center"/>
            <w:hideMark/>
          </w:tcPr>
          <w:p w14:paraId="5E811B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19FFAA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00396C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1A0B0C6" w14:textId="77777777" w:rsidTr="00414F29">
        <w:trPr>
          <w:trHeight w:val="283"/>
        </w:trPr>
        <w:tc>
          <w:tcPr>
            <w:tcW w:w="625" w:type="dxa"/>
            <w:shd w:val="clear" w:color="auto" w:fill="auto"/>
            <w:vAlign w:val="center"/>
            <w:hideMark/>
          </w:tcPr>
          <w:p w14:paraId="713103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75</w:t>
            </w:r>
          </w:p>
        </w:tc>
        <w:tc>
          <w:tcPr>
            <w:tcW w:w="1080" w:type="dxa"/>
            <w:shd w:val="clear" w:color="auto" w:fill="auto"/>
            <w:vAlign w:val="center"/>
            <w:hideMark/>
          </w:tcPr>
          <w:p w14:paraId="006AB9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1959F1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3 02 021</w:t>
            </w:r>
          </w:p>
        </w:tc>
        <w:tc>
          <w:tcPr>
            <w:tcW w:w="1080" w:type="dxa"/>
            <w:shd w:val="clear" w:color="auto" w:fill="auto"/>
            <w:vAlign w:val="center"/>
            <w:hideMark/>
          </w:tcPr>
          <w:p w14:paraId="2AA040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0 22 001</w:t>
            </w:r>
          </w:p>
        </w:tc>
        <w:tc>
          <w:tcPr>
            <w:tcW w:w="1080" w:type="dxa"/>
            <w:shd w:val="clear" w:color="auto" w:fill="auto"/>
            <w:vAlign w:val="center"/>
            <w:hideMark/>
          </w:tcPr>
          <w:p w14:paraId="60D410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285A1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Direction of waves</w:t>
            </w:r>
          </w:p>
        </w:tc>
        <w:tc>
          <w:tcPr>
            <w:tcW w:w="2483" w:type="dxa"/>
            <w:shd w:val="clear" w:color="auto" w:fill="auto"/>
            <w:vAlign w:val="center"/>
            <w:hideMark/>
          </w:tcPr>
          <w:p w14:paraId="1B8E09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30E0F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c>
          <w:tcPr>
            <w:tcW w:w="1803" w:type="dxa"/>
            <w:shd w:val="clear" w:color="auto" w:fill="auto"/>
            <w:vAlign w:val="center"/>
            <w:hideMark/>
          </w:tcPr>
          <w:p w14:paraId="3D7AF8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5E28A4A" w14:textId="77777777" w:rsidTr="00414F29">
        <w:trPr>
          <w:trHeight w:val="283"/>
        </w:trPr>
        <w:tc>
          <w:tcPr>
            <w:tcW w:w="625" w:type="dxa"/>
            <w:shd w:val="clear" w:color="auto" w:fill="auto"/>
            <w:vAlign w:val="center"/>
            <w:hideMark/>
          </w:tcPr>
          <w:p w14:paraId="7CAA5A9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76</w:t>
            </w:r>
          </w:p>
        </w:tc>
        <w:tc>
          <w:tcPr>
            <w:tcW w:w="1080" w:type="dxa"/>
            <w:shd w:val="clear" w:color="auto" w:fill="auto"/>
            <w:vAlign w:val="center"/>
            <w:hideMark/>
          </w:tcPr>
          <w:p w14:paraId="2E6167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9C04F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3 02 021</w:t>
            </w:r>
          </w:p>
        </w:tc>
        <w:tc>
          <w:tcPr>
            <w:tcW w:w="1080" w:type="dxa"/>
            <w:shd w:val="clear" w:color="auto" w:fill="auto"/>
            <w:vAlign w:val="center"/>
            <w:hideMark/>
          </w:tcPr>
          <w:p w14:paraId="11AF96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0 22 011</w:t>
            </w:r>
          </w:p>
        </w:tc>
        <w:tc>
          <w:tcPr>
            <w:tcW w:w="1080" w:type="dxa"/>
            <w:shd w:val="clear" w:color="auto" w:fill="auto"/>
            <w:vAlign w:val="center"/>
            <w:hideMark/>
          </w:tcPr>
          <w:p w14:paraId="1835BE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0D919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Period of waves</w:t>
            </w:r>
          </w:p>
        </w:tc>
        <w:tc>
          <w:tcPr>
            <w:tcW w:w="2483" w:type="dxa"/>
            <w:shd w:val="clear" w:color="auto" w:fill="auto"/>
            <w:vAlign w:val="center"/>
            <w:hideMark/>
          </w:tcPr>
          <w:p w14:paraId="03B5F7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6EFB1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 0</w:t>
            </w:r>
          </w:p>
        </w:tc>
        <w:tc>
          <w:tcPr>
            <w:tcW w:w="1803" w:type="dxa"/>
            <w:shd w:val="clear" w:color="auto" w:fill="auto"/>
            <w:vAlign w:val="center"/>
            <w:hideMark/>
          </w:tcPr>
          <w:p w14:paraId="6474F4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E97C848" w14:textId="77777777" w:rsidTr="00414F29">
        <w:trPr>
          <w:trHeight w:val="283"/>
        </w:trPr>
        <w:tc>
          <w:tcPr>
            <w:tcW w:w="625" w:type="dxa"/>
            <w:shd w:val="clear" w:color="auto" w:fill="auto"/>
            <w:vAlign w:val="center"/>
            <w:hideMark/>
          </w:tcPr>
          <w:p w14:paraId="0EE028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77</w:t>
            </w:r>
          </w:p>
        </w:tc>
        <w:tc>
          <w:tcPr>
            <w:tcW w:w="1080" w:type="dxa"/>
            <w:shd w:val="clear" w:color="auto" w:fill="auto"/>
            <w:vAlign w:val="center"/>
            <w:hideMark/>
          </w:tcPr>
          <w:p w14:paraId="486E50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B00B7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3 02 021</w:t>
            </w:r>
          </w:p>
        </w:tc>
        <w:tc>
          <w:tcPr>
            <w:tcW w:w="1080" w:type="dxa"/>
            <w:shd w:val="clear" w:color="auto" w:fill="auto"/>
            <w:vAlign w:val="center"/>
            <w:hideMark/>
          </w:tcPr>
          <w:p w14:paraId="759E6B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0 22 021</w:t>
            </w:r>
          </w:p>
        </w:tc>
        <w:tc>
          <w:tcPr>
            <w:tcW w:w="1080" w:type="dxa"/>
            <w:shd w:val="clear" w:color="auto" w:fill="auto"/>
            <w:vAlign w:val="center"/>
            <w:hideMark/>
          </w:tcPr>
          <w:p w14:paraId="597BCA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D23A2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waves</w:t>
            </w:r>
          </w:p>
        </w:tc>
        <w:tc>
          <w:tcPr>
            <w:tcW w:w="2483" w:type="dxa"/>
            <w:shd w:val="clear" w:color="auto" w:fill="auto"/>
            <w:vAlign w:val="center"/>
            <w:hideMark/>
          </w:tcPr>
          <w:p w14:paraId="5B2218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60C50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618536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02D5C4E" w14:textId="77777777" w:rsidTr="00414F29">
        <w:trPr>
          <w:trHeight w:val="283"/>
        </w:trPr>
        <w:tc>
          <w:tcPr>
            <w:tcW w:w="625" w:type="dxa"/>
            <w:shd w:val="clear" w:color="auto" w:fill="auto"/>
            <w:vAlign w:val="center"/>
            <w:hideMark/>
          </w:tcPr>
          <w:p w14:paraId="2FEB4A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78</w:t>
            </w:r>
          </w:p>
        </w:tc>
        <w:tc>
          <w:tcPr>
            <w:tcW w:w="1080" w:type="dxa"/>
            <w:shd w:val="clear" w:color="auto" w:fill="auto"/>
            <w:vAlign w:val="center"/>
            <w:hideMark/>
          </w:tcPr>
          <w:p w14:paraId="70A429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4CF46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ED93C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EFA14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AE17C6B"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State of ground and snow depth measurement</w:t>
            </w:r>
          </w:p>
        </w:tc>
        <w:tc>
          <w:tcPr>
            <w:tcW w:w="2483" w:type="dxa"/>
            <w:shd w:val="clear" w:color="auto" w:fill="auto"/>
            <w:vAlign w:val="center"/>
            <w:hideMark/>
          </w:tcPr>
          <w:p w14:paraId="076EC20E"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3F175A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7E05D0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653EB50" w14:textId="77777777" w:rsidTr="00414F29">
        <w:trPr>
          <w:trHeight w:val="283"/>
        </w:trPr>
        <w:tc>
          <w:tcPr>
            <w:tcW w:w="625" w:type="dxa"/>
            <w:shd w:val="clear" w:color="auto" w:fill="auto"/>
            <w:vAlign w:val="center"/>
            <w:hideMark/>
          </w:tcPr>
          <w:p w14:paraId="273B03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79</w:t>
            </w:r>
          </w:p>
        </w:tc>
        <w:tc>
          <w:tcPr>
            <w:tcW w:w="1080" w:type="dxa"/>
            <w:shd w:val="clear" w:color="auto" w:fill="auto"/>
            <w:vAlign w:val="center"/>
            <w:hideMark/>
          </w:tcPr>
          <w:p w14:paraId="1DFCD7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7DADB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7235562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33775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19EE8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1 descriptor  </w:t>
            </w:r>
          </w:p>
        </w:tc>
        <w:tc>
          <w:tcPr>
            <w:tcW w:w="2483" w:type="dxa"/>
            <w:shd w:val="clear" w:color="auto" w:fill="auto"/>
            <w:vAlign w:val="center"/>
            <w:hideMark/>
          </w:tcPr>
          <w:p w14:paraId="48419D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84BA57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29171A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15D9597" w14:textId="77777777" w:rsidTr="00414F29">
        <w:trPr>
          <w:trHeight w:val="283"/>
        </w:trPr>
        <w:tc>
          <w:tcPr>
            <w:tcW w:w="625" w:type="dxa"/>
            <w:shd w:val="clear" w:color="auto" w:fill="auto"/>
            <w:vAlign w:val="center"/>
            <w:hideMark/>
          </w:tcPr>
          <w:p w14:paraId="0C775A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80</w:t>
            </w:r>
          </w:p>
        </w:tc>
        <w:tc>
          <w:tcPr>
            <w:tcW w:w="1080" w:type="dxa"/>
            <w:shd w:val="clear" w:color="auto" w:fill="auto"/>
            <w:vAlign w:val="center"/>
            <w:hideMark/>
          </w:tcPr>
          <w:p w14:paraId="59D391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48B9A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1ABC27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F4996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51B76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098C0C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CD558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7FA614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01EF23D" w14:textId="77777777" w:rsidTr="00414F29">
        <w:trPr>
          <w:trHeight w:val="283"/>
        </w:trPr>
        <w:tc>
          <w:tcPr>
            <w:tcW w:w="625" w:type="dxa"/>
            <w:shd w:val="clear" w:color="auto" w:fill="auto"/>
            <w:vAlign w:val="center"/>
            <w:hideMark/>
          </w:tcPr>
          <w:p w14:paraId="1E4096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81</w:t>
            </w:r>
          </w:p>
        </w:tc>
        <w:tc>
          <w:tcPr>
            <w:tcW w:w="1080" w:type="dxa"/>
            <w:shd w:val="clear" w:color="auto" w:fill="auto"/>
            <w:vAlign w:val="center"/>
            <w:hideMark/>
          </w:tcPr>
          <w:p w14:paraId="2EDE56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29B15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3 02 078</w:t>
            </w:r>
          </w:p>
        </w:tc>
        <w:tc>
          <w:tcPr>
            <w:tcW w:w="5527" w:type="dxa"/>
            <w:gridSpan w:val="3"/>
            <w:shd w:val="clear" w:color="auto" w:fill="auto"/>
            <w:noWrap/>
            <w:vAlign w:val="center"/>
            <w:hideMark/>
          </w:tcPr>
          <w:p w14:paraId="328408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State of ground and snow depth measurement</w:t>
            </w:r>
          </w:p>
        </w:tc>
        <w:tc>
          <w:tcPr>
            <w:tcW w:w="2483" w:type="dxa"/>
            <w:shd w:val="clear" w:color="auto" w:fill="auto"/>
            <w:vAlign w:val="center"/>
            <w:hideMark/>
          </w:tcPr>
          <w:p w14:paraId="0E3ED3E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1B550B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2899D2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0B554F2" w14:textId="77777777" w:rsidTr="00414F29">
        <w:trPr>
          <w:trHeight w:val="283"/>
        </w:trPr>
        <w:tc>
          <w:tcPr>
            <w:tcW w:w="625" w:type="dxa"/>
            <w:shd w:val="clear" w:color="auto" w:fill="auto"/>
            <w:vAlign w:val="center"/>
            <w:hideMark/>
          </w:tcPr>
          <w:p w14:paraId="2E3FD5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82</w:t>
            </w:r>
          </w:p>
        </w:tc>
        <w:tc>
          <w:tcPr>
            <w:tcW w:w="1080" w:type="dxa"/>
            <w:shd w:val="clear" w:color="auto" w:fill="auto"/>
            <w:vAlign w:val="center"/>
            <w:hideMark/>
          </w:tcPr>
          <w:p w14:paraId="61DFBA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EF978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3 02 078</w:t>
            </w:r>
          </w:p>
        </w:tc>
        <w:tc>
          <w:tcPr>
            <w:tcW w:w="1080" w:type="dxa"/>
            <w:shd w:val="clear" w:color="auto" w:fill="auto"/>
            <w:vAlign w:val="center"/>
            <w:hideMark/>
          </w:tcPr>
          <w:p w14:paraId="238DD0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0 02 176</w:t>
            </w:r>
          </w:p>
        </w:tc>
        <w:tc>
          <w:tcPr>
            <w:tcW w:w="1080" w:type="dxa"/>
            <w:shd w:val="clear" w:color="auto" w:fill="auto"/>
            <w:vAlign w:val="center"/>
            <w:hideMark/>
          </w:tcPr>
          <w:p w14:paraId="1284B5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83BE0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Method of state of ground measurement </w:t>
            </w:r>
          </w:p>
        </w:tc>
        <w:tc>
          <w:tcPr>
            <w:tcW w:w="2483" w:type="dxa"/>
            <w:shd w:val="clear" w:color="auto" w:fill="auto"/>
            <w:vAlign w:val="center"/>
            <w:hideMark/>
          </w:tcPr>
          <w:p w14:paraId="7C2389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A57FC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1C8977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1.2.2.8</w:t>
            </w:r>
          </w:p>
        </w:tc>
      </w:tr>
      <w:tr w:rsidR="000E609B" w:rsidRPr="000E609B" w14:paraId="204AC733" w14:textId="77777777" w:rsidTr="00414F29">
        <w:trPr>
          <w:trHeight w:val="283"/>
        </w:trPr>
        <w:tc>
          <w:tcPr>
            <w:tcW w:w="625" w:type="dxa"/>
            <w:shd w:val="clear" w:color="auto" w:fill="auto"/>
            <w:vAlign w:val="center"/>
            <w:hideMark/>
          </w:tcPr>
          <w:p w14:paraId="2788B5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83</w:t>
            </w:r>
          </w:p>
        </w:tc>
        <w:tc>
          <w:tcPr>
            <w:tcW w:w="1080" w:type="dxa"/>
            <w:shd w:val="clear" w:color="auto" w:fill="auto"/>
            <w:vAlign w:val="center"/>
            <w:hideMark/>
          </w:tcPr>
          <w:p w14:paraId="429AB9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4C32C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3 02 078</w:t>
            </w:r>
          </w:p>
        </w:tc>
        <w:tc>
          <w:tcPr>
            <w:tcW w:w="1080" w:type="dxa"/>
            <w:shd w:val="clear" w:color="auto" w:fill="auto"/>
            <w:vAlign w:val="center"/>
            <w:hideMark/>
          </w:tcPr>
          <w:p w14:paraId="0E7F50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0 20 062</w:t>
            </w:r>
          </w:p>
        </w:tc>
        <w:tc>
          <w:tcPr>
            <w:tcW w:w="1080" w:type="dxa"/>
            <w:shd w:val="clear" w:color="auto" w:fill="auto"/>
            <w:vAlign w:val="center"/>
            <w:hideMark/>
          </w:tcPr>
          <w:p w14:paraId="454EE8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F4721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State of ground (with or without snow)</w:t>
            </w:r>
          </w:p>
        </w:tc>
        <w:tc>
          <w:tcPr>
            <w:tcW w:w="2483" w:type="dxa"/>
            <w:shd w:val="clear" w:color="auto" w:fill="auto"/>
            <w:vAlign w:val="center"/>
            <w:hideMark/>
          </w:tcPr>
          <w:p w14:paraId="66DB0C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C6BF4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488D4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1.2.2.8</w:t>
            </w:r>
          </w:p>
        </w:tc>
      </w:tr>
      <w:tr w:rsidR="000E609B" w:rsidRPr="000E609B" w14:paraId="2A7A03DF" w14:textId="77777777" w:rsidTr="00414F29">
        <w:trPr>
          <w:trHeight w:val="283"/>
        </w:trPr>
        <w:tc>
          <w:tcPr>
            <w:tcW w:w="625" w:type="dxa"/>
            <w:shd w:val="clear" w:color="auto" w:fill="auto"/>
            <w:vAlign w:val="center"/>
            <w:hideMark/>
          </w:tcPr>
          <w:p w14:paraId="6FC8A2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84</w:t>
            </w:r>
          </w:p>
        </w:tc>
        <w:tc>
          <w:tcPr>
            <w:tcW w:w="1080" w:type="dxa"/>
            <w:shd w:val="clear" w:color="auto" w:fill="auto"/>
            <w:vAlign w:val="center"/>
            <w:hideMark/>
          </w:tcPr>
          <w:p w14:paraId="7F0850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CF98C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3 02 078</w:t>
            </w:r>
          </w:p>
        </w:tc>
        <w:tc>
          <w:tcPr>
            <w:tcW w:w="1080" w:type="dxa"/>
            <w:shd w:val="clear" w:color="auto" w:fill="auto"/>
            <w:vAlign w:val="center"/>
            <w:hideMark/>
          </w:tcPr>
          <w:p w14:paraId="0C9840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0 02 177</w:t>
            </w:r>
          </w:p>
        </w:tc>
        <w:tc>
          <w:tcPr>
            <w:tcW w:w="1080" w:type="dxa"/>
            <w:shd w:val="clear" w:color="auto" w:fill="auto"/>
            <w:vAlign w:val="center"/>
            <w:hideMark/>
          </w:tcPr>
          <w:p w14:paraId="47F881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37AD8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Method of snow depth measurement</w:t>
            </w:r>
          </w:p>
        </w:tc>
        <w:tc>
          <w:tcPr>
            <w:tcW w:w="2483" w:type="dxa"/>
            <w:shd w:val="clear" w:color="auto" w:fill="auto"/>
            <w:vAlign w:val="center"/>
            <w:hideMark/>
          </w:tcPr>
          <w:p w14:paraId="3AD993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7F931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3DF2E6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1.2.2.9</w:t>
            </w:r>
          </w:p>
        </w:tc>
      </w:tr>
      <w:tr w:rsidR="000E609B" w:rsidRPr="000E609B" w14:paraId="20A83D74" w14:textId="77777777" w:rsidTr="00414F29">
        <w:trPr>
          <w:trHeight w:val="283"/>
        </w:trPr>
        <w:tc>
          <w:tcPr>
            <w:tcW w:w="625" w:type="dxa"/>
            <w:shd w:val="clear" w:color="auto" w:fill="auto"/>
            <w:vAlign w:val="center"/>
            <w:hideMark/>
          </w:tcPr>
          <w:p w14:paraId="25F34B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85</w:t>
            </w:r>
          </w:p>
        </w:tc>
        <w:tc>
          <w:tcPr>
            <w:tcW w:w="1080" w:type="dxa"/>
            <w:shd w:val="clear" w:color="auto" w:fill="auto"/>
            <w:vAlign w:val="center"/>
            <w:hideMark/>
          </w:tcPr>
          <w:p w14:paraId="0193A8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18C0F58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3 02 078</w:t>
            </w:r>
          </w:p>
        </w:tc>
        <w:tc>
          <w:tcPr>
            <w:tcW w:w="1080" w:type="dxa"/>
            <w:shd w:val="clear" w:color="auto" w:fill="auto"/>
            <w:vAlign w:val="center"/>
            <w:hideMark/>
          </w:tcPr>
          <w:p w14:paraId="3D9829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0 13 013</w:t>
            </w:r>
          </w:p>
        </w:tc>
        <w:tc>
          <w:tcPr>
            <w:tcW w:w="1080" w:type="dxa"/>
            <w:shd w:val="clear" w:color="auto" w:fill="auto"/>
            <w:vAlign w:val="center"/>
            <w:hideMark/>
          </w:tcPr>
          <w:p w14:paraId="117A9A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786C6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Total snow depth</w:t>
            </w:r>
          </w:p>
        </w:tc>
        <w:tc>
          <w:tcPr>
            <w:tcW w:w="2483" w:type="dxa"/>
            <w:shd w:val="clear" w:color="auto" w:fill="auto"/>
            <w:vAlign w:val="center"/>
            <w:hideMark/>
          </w:tcPr>
          <w:p w14:paraId="788BEC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AECF9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602FB10E"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r w:rsidRPr="000E609B">
              <w:rPr>
                <w:rFonts w:eastAsiaTheme="minorHAnsi" w:cs="Calibri"/>
                <w:color w:val="000000"/>
                <w:sz w:val="18"/>
                <w:szCs w:val="18"/>
                <w:lang w:val="en-US"/>
              </w:rPr>
              <w:t>GBON 1.2.2.9</w:t>
            </w:r>
          </w:p>
        </w:tc>
      </w:tr>
      <w:tr w:rsidR="000E609B" w:rsidRPr="000E609B" w14:paraId="486D00D7" w14:textId="77777777" w:rsidTr="00414F29">
        <w:trPr>
          <w:trHeight w:val="283"/>
        </w:trPr>
        <w:tc>
          <w:tcPr>
            <w:tcW w:w="625" w:type="dxa"/>
            <w:shd w:val="clear" w:color="auto" w:fill="auto"/>
            <w:vAlign w:val="center"/>
            <w:hideMark/>
          </w:tcPr>
          <w:p w14:paraId="714A5D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86</w:t>
            </w:r>
          </w:p>
        </w:tc>
        <w:tc>
          <w:tcPr>
            <w:tcW w:w="1080" w:type="dxa"/>
            <w:shd w:val="clear" w:color="auto" w:fill="auto"/>
            <w:vAlign w:val="center"/>
            <w:hideMark/>
          </w:tcPr>
          <w:p w14:paraId="4CE010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AE84C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0 12 113</w:t>
            </w:r>
          </w:p>
        </w:tc>
        <w:tc>
          <w:tcPr>
            <w:tcW w:w="1080" w:type="dxa"/>
            <w:shd w:val="clear" w:color="auto" w:fill="auto"/>
            <w:vAlign w:val="center"/>
            <w:hideMark/>
          </w:tcPr>
          <w:p w14:paraId="4CCD17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2F88F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4A611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Ground minimum temperature, past 12 hours                       </w:t>
            </w:r>
          </w:p>
        </w:tc>
        <w:tc>
          <w:tcPr>
            <w:tcW w:w="2483" w:type="dxa"/>
            <w:shd w:val="clear" w:color="auto" w:fill="auto"/>
            <w:vAlign w:val="center"/>
            <w:hideMark/>
          </w:tcPr>
          <w:p w14:paraId="31F244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363651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5CD3E7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E57A3C9" w14:textId="77777777" w:rsidTr="00414F29">
        <w:trPr>
          <w:trHeight w:val="283"/>
        </w:trPr>
        <w:tc>
          <w:tcPr>
            <w:tcW w:w="625" w:type="dxa"/>
            <w:shd w:val="clear" w:color="auto" w:fill="auto"/>
            <w:vAlign w:val="center"/>
            <w:hideMark/>
          </w:tcPr>
          <w:p w14:paraId="18C61C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87</w:t>
            </w:r>
          </w:p>
        </w:tc>
        <w:tc>
          <w:tcPr>
            <w:tcW w:w="1080" w:type="dxa"/>
            <w:shd w:val="clear" w:color="auto" w:fill="auto"/>
            <w:vAlign w:val="center"/>
            <w:hideMark/>
          </w:tcPr>
          <w:p w14:paraId="033231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78E8F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080" w:type="dxa"/>
            <w:shd w:val="clear" w:color="auto" w:fill="auto"/>
            <w:vAlign w:val="center"/>
            <w:hideMark/>
          </w:tcPr>
          <w:p w14:paraId="731140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7F3D47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02A4DC4"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 xml:space="preserve">Cloud data </w:t>
            </w:r>
          </w:p>
        </w:tc>
        <w:tc>
          <w:tcPr>
            <w:tcW w:w="2483" w:type="dxa"/>
            <w:shd w:val="clear" w:color="auto" w:fill="auto"/>
            <w:vAlign w:val="center"/>
            <w:hideMark/>
          </w:tcPr>
          <w:p w14:paraId="51F63A22"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6E2113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5FDA2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816DA78" w14:textId="77777777" w:rsidTr="00414F29">
        <w:trPr>
          <w:trHeight w:val="283"/>
        </w:trPr>
        <w:tc>
          <w:tcPr>
            <w:tcW w:w="625" w:type="dxa"/>
            <w:shd w:val="clear" w:color="auto" w:fill="auto"/>
            <w:vAlign w:val="center"/>
            <w:hideMark/>
          </w:tcPr>
          <w:p w14:paraId="333352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88</w:t>
            </w:r>
          </w:p>
        </w:tc>
        <w:tc>
          <w:tcPr>
            <w:tcW w:w="1080" w:type="dxa"/>
            <w:shd w:val="clear" w:color="auto" w:fill="auto"/>
            <w:vAlign w:val="center"/>
            <w:hideMark/>
          </w:tcPr>
          <w:p w14:paraId="52ED00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94B3C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065178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E83BA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E934F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1 descriptor  </w:t>
            </w:r>
          </w:p>
        </w:tc>
        <w:tc>
          <w:tcPr>
            <w:tcW w:w="2483" w:type="dxa"/>
            <w:shd w:val="clear" w:color="auto" w:fill="auto"/>
            <w:vAlign w:val="center"/>
            <w:hideMark/>
          </w:tcPr>
          <w:p w14:paraId="145F7C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E2543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66A9B8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A197F36" w14:textId="77777777" w:rsidTr="00414F29">
        <w:trPr>
          <w:trHeight w:val="283"/>
        </w:trPr>
        <w:tc>
          <w:tcPr>
            <w:tcW w:w="625" w:type="dxa"/>
            <w:shd w:val="clear" w:color="auto" w:fill="auto"/>
            <w:vAlign w:val="center"/>
            <w:hideMark/>
          </w:tcPr>
          <w:p w14:paraId="3FC7DF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89</w:t>
            </w:r>
          </w:p>
        </w:tc>
        <w:tc>
          <w:tcPr>
            <w:tcW w:w="1080" w:type="dxa"/>
            <w:shd w:val="clear" w:color="auto" w:fill="auto"/>
            <w:vAlign w:val="center"/>
            <w:hideMark/>
          </w:tcPr>
          <w:p w14:paraId="71CD44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AC2A0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47992C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A3FFB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39CAE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0CEAEF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BF2D3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D9938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156E80D" w14:textId="77777777" w:rsidTr="00414F29">
        <w:trPr>
          <w:trHeight w:val="283"/>
        </w:trPr>
        <w:tc>
          <w:tcPr>
            <w:tcW w:w="625" w:type="dxa"/>
            <w:shd w:val="clear" w:color="auto" w:fill="auto"/>
            <w:vAlign w:val="center"/>
            <w:hideMark/>
          </w:tcPr>
          <w:p w14:paraId="5F3205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90</w:t>
            </w:r>
          </w:p>
        </w:tc>
        <w:tc>
          <w:tcPr>
            <w:tcW w:w="1080" w:type="dxa"/>
            <w:shd w:val="clear" w:color="auto" w:fill="auto"/>
            <w:vAlign w:val="center"/>
            <w:hideMark/>
          </w:tcPr>
          <w:p w14:paraId="1D1CD7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67628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5527" w:type="dxa"/>
            <w:gridSpan w:val="3"/>
            <w:shd w:val="clear" w:color="auto" w:fill="auto"/>
            <w:noWrap/>
            <w:vAlign w:val="center"/>
            <w:hideMark/>
          </w:tcPr>
          <w:p w14:paraId="2E0992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General cloud information</w:t>
            </w:r>
          </w:p>
        </w:tc>
        <w:tc>
          <w:tcPr>
            <w:tcW w:w="2483" w:type="dxa"/>
            <w:shd w:val="clear" w:color="auto" w:fill="auto"/>
            <w:vAlign w:val="center"/>
            <w:hideMark/>
          </w:tcPr>
          <w:p w14:paraId="404FB7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4D2F40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28C0A3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F1B1B41" w14:textId="77777777" w:rsidTr="00414F29">
        <w:trPr>
          <w:trHeight w:val="283"/>
        </w:trPr>
        <w:tc>
          <w:tcPr>
            <w:tcW w:w="625" w:type="dxa"/>
            <w:shd w:val="clear" w:color="auto" w:fill="auto"/>
            <w:vAlign w:val="center"/>
            <w:hideMark/>
          </w:tcPr>
          <w:p w14:paraId="7E10F2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91</w:t>
            </w:r>
          </w:p>
        </w:tc>
        <w:tc>
          <w:tcPr>
            <w:tcW w:w="1080" w:type="dxa"/>
            <w:shd w:val="clear" w:color="auto" w:fill="auto"/>
            <w:vAlign w:val="center"/>
            <w:hideMark/>
          </w:tcPr>
          <w:p w14:paraId="6B2FE4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76F6F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1080" w:type="dxa"/>
            <w:shd w:val="clear" w:color="auto" w:fill="auto"/>
            <w:vAlign w:val="center"/>
            <w:hideMark/>
          </w:tcPr>
          <w:p w14:paraId="790EF2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0 20 010</w:t>
            </w:r>
          </w:p>
        </w:tc>
        <w:tc>
          <w:tcPr>
            <w:tcW w:w="1080" w:type="dxa"/>
            <w:shd w:val="clear" w:color="auto" w:fill="auto"/>
            <w:vAlign w:val="center"/>
            <w:hideMark/>
          </w:tcPr>
          <w:p w14:paraId="4D6AFB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C2D3A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cover (total)</w:t>
            </w:r>
          </w:p>
        </w:tc>
        <w:tc>
          <w:tcPr>
            <w:tcW w:w="2483" w:type="dxa"/>
            <w:shd w:val="clear" w:color="auto" w:fill="auto"/>
            <w:vAlign w:val="center"/>
            <w:hideMark/>
          </w:tcPr>
          <w:p w14:paraId="0E2062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B7533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0</w:t>
            </w:r>
          </w:p>
        </w:tc>
        <w:tc>
          <w:tcPr>
            <w:tcW w:w="1803" w:type="dxa"/>
            <w:shd w:val="clear" w:color="auto" w:fill="auto"/>
            <w:vAlign w:val="center"/>
            <w:hideMark/>
          </w:tcPr>
          <w:p w14:paraId="2A335A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CA4E87B" w14:textId="77777777" w:rsidTr="00414F29">
        <w:trPr>
          <w:trHeight w:val="283"/>
        </w:trPr>
        <w:tc>
          <w:tcPr>
            <w:tcW w:w="625" w:type="dxa"/>
            <w:shd w:val="clear" w:color="auto" w:fill="auto"/>
            <w:vAlign w:val="center"/>
            <w:hideMark/>
          </w:tcPr>
          <w:p w14:paraId="1DF14E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92</w:t>
            </w:r>
          </w:p>
        </w:tc>
        <w:tc>
          <w:tcPr>
            <w:tcW w:w="1080" w:type="dxa"/>
            <w:shd w:val="clear" w:color="auto" w:fill="auto"/>
            <w:vAlign w:val="center"/>
            <w:hideMark/>
          </w:tcPr>
          <w:p w14:paraId="4D650A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85C82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1080" w:type="dxa"/>
            <w:shd w:val="clear" w:color="auto" w:fill="auto"/>
            <w:vAlign w:val="center"/>
            <w:hideMark/>
          </w:tcPr>
          <w:p w14:paraId="500B8B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0 08 002</w:t>
            </w:r>
          </w:p>
        </w:tc>
        <w:tc>
          <w:tcPr>
            <w:tcW w:w="1080" w:type="dxa"/>
            <w:shd w:val="clear" w:color="auto" w:fill="auto"/>
            <w:vAlign w:val="center"/>
            <w:hideMark/>
          </w:tcPr>
          <w:p w14:paraId="65F6EF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D4C25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Vertical significance (surface observations)</w:t>
            </w:r>
          </w:p>
        </w:tc>
        <w:tc>
          <w:tcPr>
            <w:tcW w:w="2483" w:type="dxa"/>
            <w:shd w:val="clear" w:color="auto" w:fill="auto"/>
            <w:vAlign w:val="center"/>
            <w:hideMark/>
          </w:tcPr>
          <w:p w14:paraId="7D3658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8F240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709985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9688F09" w14:textId="77777777" w:rsidTr="00414F29">
        <w:trPr>
          <w:trHeight w:val="283"/>
        </w:trPr>
        <w:tc>
          <w:tcPr>
            <w:tcW w:w="625" w:type="dxa"/>
            <w:shd w:val="clear" w:color="auto" w:fill="auto"/>
            <w:vAlign w:val="center"/>
            <w:hideMark/>
          </w:tcPr>
          <w:p w14:paraId="6D779F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93</w:t>
            </w:r>
          </w:p>
        </w:tc>
        <w:tc>
          <w:tcPr>
            <w:tcW w:w="1080" w:type="dxa"/>
            <w:shd w:val="clear" w:color="auto" w:fill="auto"/>
            <w:vAlign w:val="center"/>
            <w:hideMark/>
          </w:tcPr>
          <w:p w14:paraId="212F1C7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764AE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1080" w:type="dxa"/>
            <w:shd w:val="clear" w:color="auto" w:fill="auto"/>
            <w:vAlign w:val="center"/>
            <w:hideMark/>
          </w:tcPr>
          <w:p w14:paraId="5C8226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0 20 011</w:t>
            </w:r>
          </w:p>
        </w:tc>
        <w:tc>
          <w:tcPr>
            <w:tcW w:w="1080" w:type="dxa"/>
            <w:shd w:val="clear" w:color="auto" w:fill="auto"/>
            <w:vAlign w:val="center"/>
            <w:hideMark/>
          </w:tcPr>
          <w:p w14:paraId="080C4B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AC00E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amount</w:t>
            </w:r>
          </w:p>
        </w:tc>
        <w:tc>
          <w:tcPr>
            <w:tcW w:w="2483" w:type="dxa"/>
            <w:shd w:val="clear" w:color="auto" w:fill="auto"/>
            <w:vAlign w:val="center"/>
            <w:hideMark/>
          </w:tcPr>
          <w:p w14:paraId="1502D2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86400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1F80C0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F7A5723" w14:textId="77777777" w:rsidTr="00414F29">
        <w:trPr>
          <w:trHeight w:val="283"/>
        </w:trPr>
        <w:tc>
          <w:tcPr>
            <w:tcW w:w="625" w:type="dxa"/>
            <w:shd w:val="clear" w:color="auto" w:fill="auto"/>
            <w:vAlign w:val="center"/>
            <w:hideMark/>
          </w:tcPr>
          <w:p w14:paraId="2B4418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94</w:t>
            </w:r>
          </w:p>
        </w:tc>
        <w:tc>
          <w:tcPr>
            <w:tcW w:w="1080" w:type="dxa"/>
            <w:shd w:val="clear" w:color="auto" w:fill="auto"/>
            <w:vAlign w:val="center"/>
            <w:hideMark/>
          </w:tcPr>
          <w:p w14:paraId="6E71691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FDAB0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1080" w:type="dxa"/>
            <w:shd w:val="clear" w:color="auto" w:fill="auto"/>
            <w:vAlign w:val="center"/>
            <w:hideMark/>
          </w:tcPr>
          <w:p w14:paraId="53B375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0 20 013</w:t>
            </w:r>
          </w:p>
        </w:tc>
        <w:tc>
          <w:tcPr>
            <w:tcW w:w="1080" w:type="dxa"/>
            <w:shd w:val="clear" w:color="auto" w:fill="auto"/>
            <w:vAlign w:val="center"/>
            <w:hideMark/>
          </w:tcPr>
          <w:p w14:paraId="26B821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0D72B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Height of base of cloud                     </w:t>
            </w:r>
          </w:p>
        </w:tc>
        <w:tc>
          <w:tcPr>
            <w:tcW w:w="2483" w:type="dxa"/>
            <w:shd w:val="clear" w:color="auto" w:fill="auto"/>
            <w:vAlign w:val="center"/>
            <w:hideMark/>
          </w:tcPr>
          <w:p w14:paraId="59B2B5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7E532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6EDF16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B8D36DE" w14:textId="77777777" w:rsidTr="00414F29">
        <w:trPr>
          <w:trHeight w:val="283"/>
        </w:trPr>
        <w:tc>
          <w:tcPr>
            <w:tcW w:w="625" w:type="dxa"/>
            <w:shd w:val="clear" w:color="auto" w:fill="auto"/>
            <w:vAlign w:val="center"/>
            <w:hideMark/>
          </w:tcPr>
          <w:p w14:paraId="136DE1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95</w:t>
            </w:r>
          </w:p>
        </w:tc>
        <w:tc>
          <w:tcPr>
            <w:tcW w:w="1080" w:type="dxa"/>
            <w:shd w:val="clear" w:color="auto" w:fill="auto"/>
            <w:vAlign w:val="center"/>
            <w:hideMark/>
          </w:tcPr>
          <w:p w14:paraId="796D51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1D062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1080" w:type="dxa"/>
            <w:shd w:val="clear" w:color="auto" w:fill="auto"/>
            <w:vAlign w:val="center"/>
            <w:hideMark/>
          </w:tcPr>
          <w:p w14:paraId="6258D3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1080" w:type="dxa"/>
            <w:shd w:val="clear" w:color="auto" w:fill="auto"/>
            <w:vAlign w:val="center"/>
            <w:hideMark/>
          </w:tcPr>
          <w:p w14:paraId="04B6F5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9F3F5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Cloud type            </w:t>
            </w:r>
          </w:p>
        </w:tc>
        <w:tc>
          <w:tcPr>
            <w:tcW w:w="2483" w:type="dxa"/>
            <w:shd w:val="clear" w:color="auto" w:fill="auto"/>
            <w:vAlign w:val="center"/>
            <w:hideMark/>
          </w:tcPr>
          <w:p w14:paraId="1F139C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E74DE2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747BC6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D04E45C" w14:textId="77777777" w:rsidTr="00414F29">
        <w:trPr>
          <w:trHeight w:val="283"/>
        </w:trPr>
        <w:tc>
          <w:tcPr>
            <w:tcW w:w="625" w:type="dxa"/>
            <w:shd w:val="clear" w:color="auto" w:fill="auto"/>
            <w:vAlign w:val="center"/>
            <w:hideMark/>
          </w:tcPr>
          <w:p w14:paraId="037EB8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96</w:t>
            </w:r>
          </w:p>
        </w:tc>
        <w:tc>
          <w:tcPr>
            <w:tcW w:w="1080" w:type="dxa"/>
            <w:shd w:val="clear" w:color="auto" w:fill="auto"/>
            <w:vAlign w:val="center"/>
            <w:hideMark/>
          </w:tcPr>
          <w:p w14:paraId="2F7C5F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17451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1080" w:type="dxa"/>
            <w:shd w:val="clear" w:color="auto" w:fill="auto"/>
            <w:vAlign w:val="center"/>
            <w:hideMark/>
          </w:tcPr>
          <w:p w14:paraId="766F47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1080" w:type="dxa"/>
            <w:shd w:val="clear" w:color="auto" w:fill="auto"/>
            <w:vAlign w:val="center"/>
            <w:hideMark/>
          </w:tcPr>
          <w:p w14:paraId="2616BC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14CA9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type</w:t>
            </w:r>
          </w:p>
        </w:tc>
        <w:tc>
          <w:tcPr>
            <w:tcW w:w="2483" w:type="dxa"/>
            <w:shd w:val="clear" w:color="auto" w:fill="auto"/>
            <w:vAlign w:val="center"/>
            <w:hideMark/>
          </w:tcPr>
          <w:p w14:paraId="0515D8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21780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4AAB69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1E6AC5F" w14:textId="77777777" w:rsidTr="00414F29">
        <w:trPr>
          <w:trHeight w:val="283"/>
        </w:trPr>
        <w:tc>
          <w:tcPr>
            <w:tcW w:w="625" w:type="dxa"/>
            <w:shd w:val="clear" w:color="auto" w:fill="auto"/>
            <w:vAlign w:val="center"/>
            <w:hideMark/>
          </w:tcPr>
          <w:p w14:paraId="2FB96F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97</w:t>
            </w:r>
          </w:p>
        </w:tc>
        <w:tc>
          <w:tcPr>
            <w:tcW w:w="1080" w:type="dxa"/>
            <w:shd w:val="clear" w:color="auto" w:fill="auto"/>
            <w:vAlign w:val="center"/>
            <w:hideMark/>
          </w:tcPr>
          <w:p w14:paraId="77FEC4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3B4E0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3 02 004</w:t>
            </w:r>
          </w:p>
        </w:tc>
        <w:tc>
          <w:tcPr>
            <w:tcW w:w="1080" w:type="dxa"/>
            <w:shd w:val="clear" w:color="auto" w:fill="auto"/>
            <w:vAlign w:val="center"/>
            <w:hideMark/>
          </w:tcPr>
          <w:p w14:paraId="4D1643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1080" w:type="dxa"/>
            <w:shd w:val="clear" w:color="auto" w:fill="auto"/>
            <w:vAlign w:val="center"/>
            <w:hideMark/>
          </w:tcPr>
          <w:p w14:paraId="6A25A9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1D62C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type</w:t>
            </w:r>
          </w:p>
        </w:tc>
        <w:tc>
          <w:tcPr>
            <w:tcW w:w="2483" w:type="dxa"/>
            <w:shd w:val="clear" w:color="auto" w:fill="auto"/>
            <w:vAlign w:val="center"/>
            <w:hideMark/>
          </w:tcPr>
          <w:p w14:paraId="50754E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F4569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64F3A3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A96B729" w14:textId="77777777" w:rsidTr="00414F29">
        <w:trPr>
          <w:trHeight w:val="283"/>
        </w:trPr>
        <w:tc>
          <w:tcPr>
            <w:tcW w:w="625" w:type="dxa"/>
            <w:shd w:val="clear" w:color="auto" w:fill="auto"/>
            <w:vAlign w:val="center"/>
            <w:hideMark/>
          </w:tcPr>
          <w:p w14:paraId="396FB0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98</w:t>
            </w:r>
          </w:p>
        </w:tc>
        <w:tc>
          <w:tcPr>
            <w:tcW w:w="1080" w:type="dxa"/>
            <w:shd w:val="clear" w:color="auto" w:fill="auto"/>
            <w:vAlign w:val="center"/>
            <w:hideMark/>
          </w:tcPr>
          <w:p w14:paraId="0CDA83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6066D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1 05 000</w:t>
            </w:r>
          </w:p>
        </w:tc>
        <w:tc>
          <w:tcPr>
            <w:tcW w:w="1080" w:type="dxa"/>
            <w:shd w:val="clear" w:color="auto" w:fill="auto"/>
            <w:vAlign w:val="center"/>
            <w:hideMark/>
          </w:tcPr>
          <w:p w14:paraId="2F9A49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D01B8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61463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5 descriptors  </w:t>
            </w:r>
          </w:p>
        </w:tc>
        <w:tc>
          <w:tcPr>
            <w:tcW w:w="2483" w:type="dxa"/>
            <w:shd w:val="clear" w:color="auto" w:fill="auto"/>
            <w:vAlign w:val="center"/>
            <w:hideMark/>
          </w:tcPr>
          <w:p w14:paraId="673771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50D86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2F34B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31035D9" w14:textId="77777777" w:rsidTr="00414F29">
        <w:trPr>
          <w:trHeight w:val="283"/>
        </w:trPr>
        <w:tc>
          <w:tcPr>
            <w:tcW w:w="625" w:type="dxa"/>
            <w:shd w:val="clear" w:color="auto" w:fill="auto"/>
            <w:vAlign w:val="center"/>
            <w:hideMark/>
          </w:tcPr>
          <w:p w14:paraId="12FD8F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99</w:t>
            </w:r>
          </w:p>
        </w:tc>
        <w:tc>
          <w:tcPr>
            <w:tcW w:w="1080" w:type="dxa"/>
            <w:shd w:val="clear" w:color="auto" w:fill="auto"/>
            <w:vAlign w:val="center"/>
            <w:hideMark/>
          </w:tcPr>
          <w:p w14:paraId="246D04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5601C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0 31 001</w:t>
            </w:r>
          </w:p>
        </w:tc>
        <w:tc>
          <w:tcPr>
            <w:tcW w:w="1080" w:type="dxa"/>
            <w:shd w:val="clear" w:color="auto" w:fill="auto"/>
            <w:vAlign w:val="center"/>
            <w:hideMark/>
          </w:tcPr>
          <w:p w14:paraId="532E62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594F6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EBB00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descriptor replication factor</w:t>
            </w:r>
          </w:p>
        </w:tc>
        <w:tc>
          <w:tcPr>
            <w:tcW w:w="2483" w:type="dxa"/>
            <w:shd w:val="clear" w:color="auto" w:fill="auto"/>
            <w:vAlign w:val="center"/>
            <w:hideMark/>
          </w:tcPr>
          <w:p w14:paraId="570E54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BC17A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2878F3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73437BB" w14:textId="77777777" w:rsidTr="00414F29">
        <w:trPr>
          <w:trHeight w:val="283"/>
        </w:trPr>
        <w:tc>
          <w:tcPr>
            <w:tcW w:w="625" w:type="dxa"/>
            <w:shd w:val="clear" w:color="auto" w:fill="auto"/>
            <w:vAlign w:val="center"/>
            <w:hideMark/>
          </w:tcPr>
          <w:p w14:paraId="5FEEAB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100</w:t>
            </w:r>
          </w:p>
        </w:tc>
        <w:tc>
          <w:tcPr>
            <w:tcW w:w="1080" w:type="dxa"/>
            <w:shd w:val="clear" w:color="auto" w:fill="auto"/>
            <w:vAlign w:val="center"/>
            <w:hideMark/>
          </w:tcPr>
          <w:p w14:paraId="623C46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D6815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0 08 002</w:t>
            </w:r>
          </w:p>
        </w:tc>
        <w:tc>
          <w:tcPr>
            <w:tcW w:w="1080" w:type="dxa"/>
            <w:shd w:val="clear" w:color="auto" w:fill="auto"/>
            <w:vAlign w:val="center"/>
            <w:hideMark/>
          </w:tcPr>
          <w:p w14:paraId="5D0ADA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469792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D59E8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Vertical significance (surface observations)</w:t>
            </w:r>
          </w:p>
        </w:tc>
        <w:tc>
          <w:tcPr>
            <w:tcW w:w="2483" w:type="dxa"/>
            <w:shd w:val="clear" w:color="auto" w:fill="auto"/>
            <w:vAlign w:val="center"/>
            <w:hideMark/>
          </w:tcPr>
          <w:p w14:paraId="5D3078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7956E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2AB1EF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EE86680" w14:textId="77777777" w:rsidTr="00414F29">
        <w:trPr>
          <w:trHeight w:val="283"/>
        </w:trPr>
        <w:tc>
          <w:tcPr>
            <w:tcW w:w="625" w:type="dxa"/>
            <w:shd w:val="clear" w:color="auto" w:fill="auto"/>
            <w:vAlign w:val="center"/>
            <w:hideMark/>
          </w:tcPr>
          <w:p w14:paraId="794AAD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101</w:t>
            </w:r>
          </w:p>
        </w:tc>
        <w:tc>
          <w:tcPr>
            <w:tcW w:w="1080" w:type="dxa"/>
            <w:shd w:val="clear" w:color="auto" w:fill="auto"/>
            <w:vAlign w:val="center"/>
            <w:hideMark/>
          </w:tcPr>
          <w:p w14:paraId="40E9BD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229D6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0 20 011</w:t>
            </w:r>
          </w:p>
        </w:tc>
        <w:tc>
          <w:tcPr>
            <w:tcW w:w="1080" w:type="dxa"/>
            <w:shd w:val="clear" w:color="auto" w:fill="auto"/>
            <w:vAlign w:val="center"/>
            <w:hideMark/>
          </w:tcPr>
          <w:p w14:paraId="7A1A56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F78C2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6D385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Cloud amount </w:t>
            </w:r>
          </w:p>
        </w:tc>
        <w:tc>
          <w:tcPr>
            <w:tcW w:w="2483" w:type="dxa"/>
            <w:shd w:val="clear" w:color="auto" w:fill="auto"/>
            <w:vAlign w:val="center"/>
            <w:hideMark/>
          </w:tcPr>
          <w:p w14:paraId="6BA547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EC24C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3EEFC1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E533D74" w14:textId="77777777" w:rsidTr="00414F29">
        <w:trPr>
          <w:trHeight w:val="283"/>
        </w:trPr>
        <w:tc>
          <w:tcPr>
            <w:tcW w:w="625" w:type="dxa"/>
            <w:shd w:val="clear" w:color="auto" w:fill="auto"/>
            <w:vAlign w:val="center"/>
            <w:hideMark/>
          </w:tcPr>
          <w:p w14:paraId="04B0F3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102</w:t>
            </w:r>
          </w:p>
        </w:tc>
        <w:tc>
          <w:tcPr>
            <w:tcW w:w="1080" w:type="dxa"/>
            <w:shd w:val="clear" w:color="auto" w:fill="auto"/>
            <w:vAlign w:val="center"/>
            <w:hideMark/>
          </w:tcPr>
          <w:p w14:paraId="136BD6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AFFE9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1080" w:type="dxa"/>
            <w:shd w:val="clear" w:color="auto" w:fill="auto"/>
            <w:vAlign w:val="center"/>
            <w:hideMark/>
          </w:tcPr>
          <w:p w14:paraId="36B064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7F925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C18B1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type</w:t>
            </w:r>
          </w:p>
        </w:tc>
        <w:tc>
          <w:tcPr>
            <w:tcW w:w="2483" w:type="dxa"/>
            <w:shd w:val="clear" w:color="auto" w:fill="auto"/>
            <w:vAlign w:val="center"/>
            <w:hideMark/>
          </w:tcPr>
          <w:p w14:paraId="7A5F1E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E1461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EF454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28FEF78" w14:textId="77777777" w:rsidTr="00414F29">
        <w:trPr>
          <w:trHeight w:val="283"/>
        </w:trPr>
        <w:tc>
          <w:tcPr>
            <w:tcW w:w="625" w:type="dxa"/>
            <w:shd w:val="clear" w:color="auto" w:fill="auto"/>
            <w:vAlign w:val="center"/>
            <w:hideMark/>
          </w:tcPr>
          <w:p w14:paraId="3A6974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103</w:t>
            </w:r>
          </w:p>
        </w:tc>
        <w:tc>
          <w:tcPr>
            <w:tcW w:w="1080" w:type="dxa"/>
            <w:shd w:val="clear" w:color="auto" w:fill="auto"/>
            <w:vAlign w:val="center"/>
            <w:hideMark/>
          </w:tcPr>
          <w:p w14:paraId="7AA3E8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D105A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0 33 041</w:t>
            </w:r>
          </w:p>
        </w:tc>
        <w:tc>
          <w:tcPr>
            <w:tcW w:w="1080" w:type="dxa"/>
            <w:shd w:val="clear" w:color="auto" w:fill="auto"/>
            <w:vAlign w:val="center"/>
            <w:hideMark/>
          </w:tcPr>
          <w:p w14:paraId="7769D6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250EA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543E5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Attribute of following value</w:t>
            </w:r>
          </w:p>
        </w:tc>
        <w:tc>
          <w:tcPr>
            <w:tcW w:w="2483" w:type="dxa"/>
            <w:shd w:val="clear" w:color="auto" w:fill="auto"/>
            <w:vAlign w:val="center"/>
            <w:hideMark/>
          </w:tcPr>
          <w:p w14:paraId="78D90E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A0FA2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04DE63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017A74D" w14:textId="77777777" w:rsidTr="00414F29">
        <w:trPr>
          <w:trHeight w:val="283"/>
        </w:trPr>
        <w:tc>
          <w:tcPr>
            <w:tcW w:w="625" w:type="dxa"/>
            <w:shd w:val="clear" w:color="auto" w:fill="auto"/>
            <w:vAlign w:val="center"/>
            <w:hideMark/>
          </w:tcPr>
          <w:p w14:paraId="46E2AF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104</w:t>
            </w:r>
          </w:p>
        </w:tc>
        <w:tc>
          <w:tcPr>
            <w:tcW w:w="1080" w:type="dxa"/>
            <w:shd w:val="clear" w:color="auto" w:fill="auto"/>
            <w:vAlign w:val="center"/>
            <w:hideMark/>
          </w:tcPr>
          <w:p w14:paraId="0183EF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D771C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0 20 013</w:t>
            </w:r>
          </w:p>
        </w:tc>
        <w:tc>
          <w:tcPr>
            <w:tcW w:w="1080" w:type="dxa"/>
            <w:shd w:val="clear" w:color="auto" w:fill="auto"/>
            <w:vAlign w:val="center"/>
            <w:hideMark/>
          </w:tcPr>
          <w:p w14:paraId="1D7D920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558A6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4FF56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base of cloud</w:t>
            </w:r>
          </w:p>
        </w:tc>
        <w:tc>
          <w:tcPr>
            <w:tcW w:w="2483" w:type="dxa"/>
            <w:shd w:val="clear" w:color="auto" w:fill="auto"/>
            <w:vAlign w:val="center"/>
            <w:hideMark/>
          </w:tcPr>
          <w:p w14:paraId="32AB03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5C09A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28FC3F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38659B6" w14:textId="77777777" w:rsidTr="00414F29">
        <w:trPr>
          <w:trHeight w:val="283"/>
        </w:trPr>
        <w:tc>
          <w:tcPr>
            <w:tcW w:w="625" w:type="dxa"/>
            <w:shd w:val="clear" w:color="auto" w:fill="auto"/>
            <w:vAlign w:val="center"/>
            <w:hideMark/>
          </w:tcPr>
          <w:p w14:paraId="567A30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105</w:t>
            </w:r>
          </w:p>
        </w:tc>
        <w:tc>
          <w:tcPr>
            <w:tcW w:w="1080" w:type="dxa"/>
            <w:shd w:val="clear" w:color="auto" w:fill="auto"/>
            <w:vAlign w:val="center"/>
            <w:hideMark/>
          </w:tcPr>
          <w:p w14:paraId="28B5D8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3393C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5527" w:type="dxa"/>
            <w:gridSpan w:val="3"/>
            <w:shd w:val="clear" w:color="auto" w:fill="auto"/>
            <w:noWrap/>
            <w:vAlign w:val="center"/>
            <w:hideMark/>
          </w:tcPr>
          <w:p w14:paraId="25C74C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Clouds with bases below station level</w:t>
            </w:r>
          </w:p>
        </w:tc>
        <w:tc>
          <w:tcPr>
            <w:tcW w:w="2483" w:type="dxa"/>
            <w:shd w:val="clear" w:color="auto" w:fill="auto"/>
            <w:noWrap/>
            <w:vAlign w:val="center"/>
            <w:hideMark/>
          </w:tcPr>
          <w:p w14:paraId="69BC06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6D6470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413403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EBC5450" w14:textId="77777777" w:rsidTr="00414F29">
        <w:trPr>
          <w:trHeight w:val="283"/>
        </w:trPr>
        <w:tc>
          <w:tcPr>
            <w:tcW w:w="625" w:type="dxa"/>
            <w:shd w:val="clear" w:color="auto" w:fill="auto"/>
            <w:vAlign w:val="center"/>
            <w:hideMark/>
          </w:tcPr>
          <w:p w14:paraId="542C55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106</w:t>
            </w:r>
          </w:p>
        </w:tc>
        <w:tc>
          <w:tcPr>
            <w:tcW w:w="1080" w:type="dxa"/>
            <w:shd w:val="clear" w:color="auto" w:fill="auto"/>
            <w:vAlign w:val="center"/>
            <w:hideMark/>
          </w:tcPr>
          <w:p w14:paraId="43E102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A2DC5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1080" w:type="dxa"/>
            <w:shd w:val="clear" w:color="auto" w:fill="auto"/>
            <w:vAlign w:val="center"/>
            <w:hideMark/>
          </w:tcPr>
          <w:p w14:paraId="390B47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1 05 000</w:t>
            </w:r>
          </w:p>
        </w:tc>
        <w:tc>
          <w:tcPr>
            <w:tcW w:w="1080" w:type="dxa"/>
            <w:shd w:val="clear" w:color="auto" w:fill="auto"/>
            <w:vAlign w:val="center"/>
            <w:hideMark/>
          </w:tcPr>
          <w:p w14:paraId="00CF8C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55B2B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5 descriptors  </w:t>
            </w:r>
          </w:p>
        </w:tc>
        <w:tc>
          <w:tcPr>
            <w:tcW w:w="2483" w:type="dxa"/>
            <w:shd w:val="clear" w:color="auto" w:fill="auto"/>
            <w:vAlign w:val="center"/>
            <w:hideMark/>
          </w:tcPr>
          <w:p w14:paraId="05AD83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CA4BF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742F4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67EE5E1" w14:textId="77777777" w:rsidTr="00414F29">
        <w:trPr>
          <w:trHeight w:val="283"/>
        </w:trPr>
        <w:tc>
          <w:tcPr>
            <w:tcW w:w="625" w:type="dxa"/>
            <w:shd w:val="clear" w:color="auto" w:fill="auto"/>
            <w:vAlign w:val="center"/>
            <w:hideMark/>
          </w:tcPr>
          <w:p w14:paraId="09FB5D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107</w:t>
            </w:r>
          </w:p>
        </w:tc>
        <w:tc>
          <w:tcPr>
            <w:tcW w:w="1080" w:type="dxa"/>
            <w:shd w:val="clear" w:color="auto" w:fill="auto"/>
            <w:vAlign w:val="center"/>
            <w:hideMark/>
          </w:tcPr>
          <w:p w14:paraId="0B4B3C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605E98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1080" w:type="dxa"/>
            <w:shd w:val="clear" w:color="auto" w:fill="auto"/>
            <w:vAlign w:val="center"/>
            <w:hideMark/>
          </w:tcPr>
          <w:p w14:paraId="281FB2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0 31 001</w:t>
            </w:r>
          </w:p>
        </w:tc>
        <w:tc>
          <w:tcPr>
            <w:tcW w:w="1080" w:type="dxa"/>
            <w:shd w:val="clear" w:color="auto" w:fill="auto"/>
            <w:vAlign w:val="center"/>
            <w:hideMark/>
          </w:tcPr>
          <w:p w14:paraId="62FD45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966F2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descriptor replication factor</w:t>
            </w:r>
          </w:p>
        </w:tc>
        <w:tc>
          <w:tcPr>
            <w:tcW w:w="2483" w:type="dxa"/>
            <w:shd w:val="clear" w:color="auto" w:fill="auto"/>
            <w:vAlign w:val="center"/>
            <w:hideMark/>
          </w:tcPr>
          <w:p w14:paraId="6D66DE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E7F43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347D9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405BD3A" w14:textId="77777777" w:rsidTr="00414F29">
        <w:trPr>
          <w:trHeight w:val="283"/>
        </w:trPr>
        <w:tc>
          <w:tcPr>
            <w:tcW w:w="625" w:type="dxa"/>
            <w:shd w:val="clear" w:color="auto" w:fill="auto"/>
            <w:vAlign w:val="center"/>
            <w:hideMark/>
          </w:tcPr>
          <w:p w14:paraId="0D45D1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108</w:t>
            </w:r>
          </w:p>
        </w:tc>
        <w:tc>
          <w:tcPr>
            <w:tcW w:w="1080" w:type="dxa"/>
            <w:shd w:val="clear" w:color="auto" w:fill="auto"/>
            <w:vAlign w:val="center"/>
            <w:hideMark/>
          </w:tcPr>
          <w:p w14:paraId="4A8B1F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63D24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1080" w:type="dxa"/>
            <w:shd w:val="clear" w:color="auto" w:fill="auto"/>
            <w:vAlign w:val="center"/>
            <w:hideMark/>
          </w:tcPr>
          <w:p w14:paraId="02C0F17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0 08 002</w:t>
            </w:r>
          </w:p>
        </w:tc>
        <w:tc>
          <w:tcPr>
            <w:tcW w:w="1080" w:type="dxa"/>
            <w:shd w:val="clear" w:color="auto" w:fill="auto"/>
            <w:vAlign w:val="center"/>
            <w:hideMark/>
          </w:tcPr>
          <w:p w14:paraId="3EFBA6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71E931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Vertical significance (surface observations)</w:t>
            </w:r>
          </w:p>
        </w:tc>
        <w:tc>
          <w:tcPr>
            <w:tcW w:w="2483" w:type="dxa"/>
            <w:shd w:val="clear" w:color="auto" w:fill="auto"/>
            <w:vAlign w:val="center"/>
            <w:hideMark/>
          </w:tcPr>
          <w:p w14:paraId="4AFEFE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385BA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2C4953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9D7F11C" w14:textId="77777777" w:rsidTr="00414F29">
        <w:trPr>
          <w:trHeight w:val="283"/>
        </w:trPr>
        <w:tc>
          <w:tcPr>
            <w:tcW w:w="625" w:type="dxa"/>
            <w:shd w:val="clear" w:color="auto" w:fill="auto"/>
            <w:vAlign w:val="center"/>
            <w:hideMark/>
          </w:tcPr>
          <w:p w14:paraId="3B3917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109</w:t>
            </w:r>
          </w:p>
        </w:tc>
        <w:tc>
          <w:tcPr>
            <w:tcW w:w="1080" w:type="dxa"/>
            <w:shd w:val="clear" w:color="auto" w:fill="auto"/>
            <w:vAlign w:val="center"/>
            <w:hideMark/>
          </w:tcPr>
          <w:p w14:paraId="1836951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10313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1080" w:type="dxa"/>
            <w:shd w:val="clear" w:color="auto" w:fill="auto"/>
            <w:vAlign w:val="center"/>
            <w:hideMark/>
          </w:tcPr>
          <w:p w14:paraId="6E1FA9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0 20 011</w:t>
            </w:r>
          </w:p>
        </w:tc>
        <w:tc>
          <w:tcPr>
            <w:tcW w:w="1080" w:type="dxa"/>
            <w:shd w:val="clear" w:color="auto" w:fill="auto"/>
            <w:vAlign w:val="center"/>
            <w:hideMark/>
          </w:tcPr>
          <w:p w14:paraId="4FA689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3038C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Cloud amount                                       </w:t>
            </w:r>
          </w:p>
        </w:tc>
        <w:tc>
          <w:tcPr>
            <w:tcW w:w="2483" w:type="dxa"/>
            <w:shd w:val="clear" w:color="auto" w:fill="auto"/>
            <w:vAlign w:val="center"/>
            <w:hideMark/>
          </w:tcPr>
          <w:p w14:paraId="7A291A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5EEFA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0C04A9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5150095" w14:textId="77777777" w:rsidTr="00414F29">
        <w:trPr>
          <w:trHeight w:val="283"/>
        </w:trPr>
        <w:tc>
          <w:tcPr>
            <w:tcW w:w="625" w:type="dxa"/>
            <w:shd w:val="clear" w:color="auto" w:fill="auto"/>
            <w:vAlign w:val="center"/>
            <w:hideMark/>
          </w:tcPr>
          <w:p w14:paraId="5C498E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110</w:t>
            </w:r>
          </w:p>
        </w:tc>
        <w:tc>
          <w:tcPr>
            <w:tcW w:w="1080" w:type="dxa"/>
            <w:shd w:val="clear" w:color="auto" w:fill="auto"/>
            <w:vAlign w:val="center"/>
            <w:hideMark/>
          </w:tcPr>
          <w:p w14:paraId="0CED6B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B4FFE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1080" w:type="dxa"/>
            <w:shd w:val="clear" w:color="auto" w:fill="auto"/>
            <w:vAlign w:val="center"/>
            <w:hideMark/>
          </w:tcPr>
          <w:p w14:paraId="16E4B4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1080" w:type="dxa"/>
            <w:shd w:val="clear" w:color="auto" w:fill="auto"/>
            <w:vAlign w:val="center"/>
            <w:hideMark/>
          </w:tcPr>
          <w:p w14:paraId="5EE4A7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4FA39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Cloud type                                    </w:t>
            </w:r>
          </w:p>
        </w:tc>
        <w:tc>
          <w:tcPr>
            <w:tcW w:w="2483" w:type="dxa"/>
            <w:shd w:val="clear" w:color="auto" w:fill="auto"/>
            <w:vAlign w:val="center"/>
            <w:hideMark/>
          </w:tcPr>
          <w:p w14:paraId="0E8B53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21F16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4DABDB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EBF394B" w14:textId="77777777" w:rsidTr="00414F29">
        <w:trPr>
          <w:trHeight w:val="283"/>
        </w:trPr>
        <w:tc>
          <w:tcPr>
            <w:tcW w:w="625" w:type="dxa"/>
            <w:shd w:val="clear" w:color="auto" w:fill="auto"/>
            <w:vAlign w:val="center"/>
            <w:hideMark/>
          </w:tcPr>
          <w:p w14:paraId="21C439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111</w:t>
            </w:r>
          </w:p>
        </w:tc>
        <w:tc>
          <w:tcPr>
            <w:tcW w:w="1080" w:type="dxa"/>
            <w:shd w:val="clear" w:color="auto" w:fill="auto"/>
            <w:vAlign w:val="center"/>
            <w:hideMark/>
          </w:tcPr>
          <w:p w14:paraId="7FD381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016C8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1080" w:type="dxa"/>
            <w:shd w:val="clear" w:color="auto" w:fill="auto"/>
            <w:vAlign w:val="center"/>
            <w:hideMark/>
          </w:tcPr>
          <w:p w14:paraId="350ADF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0 20 014</w:t>
            </w:r>
          </w:p>
        </w:tc>
        <w:tc>
          <w:tcPr>
            <w:tcW w:w="1080" w:type="dxa"/>
            <w:shd w:val="clear" w:color="auto" w:fill="auto"/>
            <w:vAlign w:val="center"/>
            <w:hideMark/>
          </w:tcPr>
          <w:p w14:paraId="7D3DAF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28121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Height of top of cloud                   </w:t>
            </w:r>
          </w:p>
        </w:tc>
        <w:tc>
          <w:tcPr>
            <w:tcW w:w="2483" w:type="dxa"/>
            <w:shd w:val="clear" w:color="auto" w:fill="auto"/>
            <w:vAlign w:val="center"/>
            <w:hideMark/>
          </w:tcPr>
          <w:p w14:paraId="6EE856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259B4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266F81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6E20B5D" w14:textId="77777777" w:rsidTr="00414F29">
        <w:trPr>
          <w:trHeight w:val="283"/>
        </w:trPr>
        <w:tc>
          <w:tcPr>
            <w:tcW w:w="625" w:type="dxa"/>
            <w:shd w:val="clear" w:color="auto" w:fill="auto"/>
            <w:vAlign w:val="center"/>
            <w:hideMark/>
          </w:tcPr>
          <w:p w14:paraId="2905A4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112</w:t>
            </w:r>
          </w:p>
        </w:tc>
        <w:tc>
          <w:tcPr>
            <w:tcW w:w="1080" w:type="dxa"/>
            <w:shd w:val="clear" w:color="auto" w:fill="auto"/>
            <w:vAlign w:val="center"/>
            <w:hideMark/>
          </w:tcPr>
          <w:p w14:paraId="58743E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E97268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3 02 036</w:t>
            </w:r>
          </w:p>
        </w:tc>
        <w:tc>
          <w:tcPr>
            <w:tcW w:w="1080" w:type="dxa"/>
            <w:shd w:val="clear" w:color="auto" w:fill="auto"/>
            <w:vAlign w:val="center"/>
            <w:hideMark/>
          </w:tcPr>
          <w:p w14:paraId="07AE1B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0 20 017</w:t>
            </w:r>
          </w:p>
        </w:tc>
        <w:tc>
          <w:tcPr>
            <w:tcW w:w="1080" w:type="dxa"/>
            <w:shd w:val="clear" w:color="auto" w:fill="auto"/>
            <w:vAlign w:val="center"/>
            <w:hideMark/>
          </w:tcPr>
          <w:p w14:paraId="3D6B87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1443D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Cloud top description                   </w:t>
            </w:r>
          </w:p>
        </w:tc>
        <w:tc>
          <w:tcPr>
            <w:tcW w:w="2483" w:type="dxa"/>
            <w:shd w:val="clear" w:color="auto" w:fill="auto"/>
            <w:vAlign w:val="center"/>
            <w:hideMark/>
          </w:tcPr>
          <w:p w14:paraId="11E7D7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64AA0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780304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C5B27EA" w14:textId="77777777" w:rsidTr="00414F29">
        <w:trPr>
          <w:trHeight w:val="283"/>
        </w:trPr>
        <w:tc>
          <w:tcPr>
            <w:tcW w:w="625" w:type="dxa"/>
            <w:shd w:val="clear" w:color="auto" w:fill="auto"/>
            <w:vAlign w:val="center"/>
            <w:hideMark/>
          </w:tcPr>
          <w:p w14:paraId="48DAB9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113</w:t>
            </w:r>
          </w:p>
        </w:tc>
        <w:tc>
          <w:tcPr>
            <w:tcW w:w="1080" w:type="dxa"/>
            <w:shd w:val="clear" w:color="auto" w:fill="auto"/>
            <w:vAlign w:val="center"/>
            <w:hideMark/>
          </w:tcPr>
          <w:p w14:paraId="09F98E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45E429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D0EFC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2FB7C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4E6D498"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Direction of cloud drift         6D</w:t>
            </w:r>
            <w:r w:rsidRPr="000E609B">
              <w:rPr>
                <w:rFonts w:eastAsiaTheme="minorHAnsi" w:cs="Calibri"/>
                <w:i/>
                <w:iCs/>
                <w:color w:val="000000"/>
                <w:sz w:val="18"/>
                <w:szCs w:val="18"/>
                <w:vertAlign w:val="subscript"/>
                <w:lang w:val="en-US"/>
              </w:rPr>
              <w:t>L</w:t>
            </w:r>
            <w:r w:rsidRPr="000E609B">
              <w:rPr>
                <w:rFonts w:eastAsiaTheme="minorHAnsi" w:cs="Calibri"/>
                <w:i/>
                <w:iCs/>
                <w:color w:val="000000"/>
                <w:sz w:val="18"/>
                <w:szCs w:val="18"/>
                <w:lang w:val="en-US"/>
              </w:rPr>
              <w:t>D</w:t>
            </w:r>
            <w:r w:rsidRPr="000E609B">
              <w:rPr>
                <w:rFonts w:eastAsiaTheme="minorHAnsi" w:cs="Calibri"/>
                <w:i/>
                <w:iCs/>
                <w:color w:val="000000"/>
                <w:sz w:val="18"/>
                <w:szCs w:val="18"/>
                <w:vertAlign w:val="subscript"/>
                <w:lang w:val="en-US"/>
              </w:rPr>
              <w:t>M</w:t>
            </w:r>
            <w:r w:rsidRPr="000E609B">
              <w:rPr>
                <w:rFonts w:eastAsiaTheme="minorHAnsi" w:cs="Calibri"/>
                <w:i/>
                <w:iCs/>
                <w:color w:val="000000"/>
                <w:sz w:val="18"/>
                <w:szCs w:val="18"/>
                <w:lang w:val="en-US"/>
              </w:rPr>
              <w:t>D</w:t>
            </w:r>
            <w:r w:rsidRPr="000E609B">
              <w:rPr>
                <w:rFonts w:eastAsiaTheme="minorHAnsi" w:cs="Calibri"/>
                <w:i/>
                <w:iCs/>
                <w:color w:val="000000"/>
                <w:sz w:val="18"/>
                <w:szCs w:val="18"/>
                <w:vertAlign w:val="subscript"/>
                <w:lang w:val="en-US"/>
              </w:rPr>
              <w:t>H</w:t>
            </w:r>
          </w:p>
        </w:tc>
        <w:tc>
          <w:tcPr>
            <w:tcW w:w="2483" w:type="dxa"/>
            <w:shd w:val="clear" w:color="auto" w:fill="auto"/>
            <w:vAlign w:val="center"/>
            <w:hideMark/>
          </w:tcPr>
          <w:p w14:paraId="46767FBE"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4B0F82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2D0F3B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36BEB6D" w14:textId="77777777" w:rsidTr="00414F29">
        <w:trPr>
          <w:trHeight w:val="283"/>
        </w:trPr>
        <w:tc>
          <w:tcPr>
            <w:tcW w:w="625" w:type="dxa"/>
            <w:shd w:val="clear" w:color="auto" w:fill="auto"/>
            <w:vAlign w:val="center"/>
            <w:hideMark/>
          </w:tcPr>
          <w:p w14:paraId="101723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114</w:t>
            </w:r>
          </w:p>
        </w:tc>
        <w:tc>
          <w:tcPr>
            <w:tcW w:w="1080" w:type="dxa"/>
            <w:shd w:val="clear" w:color="auto" w:fill="auto"/>
            <w:vAlign w:val="center"/>
            <w:hideMark/>
          </w:tcPr>
          <w:p w14:paraId="62ADA0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9F289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289CF4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86D33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05F10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1 descriptor  </w:t>
            </w:r>
          </w:p>
        </w:tc>
        <w:tc>
          <w:tcPr>
            <w:tcW w:w="2483" w:type="dxa"/>
            <w:shd w:val="clear" w:color="auto" w:fill="auto"/>
            <w:vAlign w:val="center"/>
            <w:hideMark/>
          </w:tcPr>
          <w:p w14:paraId="59FF15E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9F92B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70770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B48CEC3" w14:textId="77777777" w:rsidTr="00414F29">
        <w:trPr>
          <w:trHeight w:val="283"/>
        </w:trPr>
        <w:tc>
          <w:tcPr>
            <w:tcW w:w="625" w:type="dxa"/>
            <w:shd w:val="clear" w:color="auto" w:fill="auto"/>
            <w:vAlign w:val="center"/>
            <w:hideMark/>
          </w:tcPr>
          <w:p w14:paraId="6E3389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115</w:t>
            </w:r>
          </w:p>
        </w:tc>
        <w:tc>
          <w:tcPr>
            <w:tcW w:w="1080" w:type="dxa"/>
            <w:shd w:val="clear" w:color="auto" w:fill="auto"/>
            <w:vAlign w:val="center"/>
            <w:hideMark/>
          </w:tcPr>
          <w:p w14:paraId="4A3FB8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98741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24E977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B9501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E7204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472B96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E3F6B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1F97D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175C22B" w14:textId="77777777" w:rsidTr="00414F29">
        <w:trPr>
          <w:trHeight w:val="283"/>
        </w:trPr>
        <w:tc>
          <w:tcPr>
            <w:tcW w:w="625" w:type="dxa"/>
            <w:shd w:val="clear" w:color="auto" w:fill="auto"/>
            <w:vAlign w:val="center"/>
            <w:hideMark/>
          </w:tcPr>
          <w:p w14:paraId="2330D5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116</w:t>
            </w:r>
          </w:p>
        </w:tc>
        <w:tc>
          <w:tcPr>
            <w:tcW w:w="1080" w:type="dxa"/>
            <w:shd w:val="clear" w:color="auto" w:fill="auto"/>
            <w:vAlign w:val="center"/>
            <w:hideMark/>
          </w:tcPr>
          <w:p w14:paraId="2389AD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3CBE0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3 02 047</w:t>
            </w:r>
          </w:p>
        </w:tc>
        <w:tc>
          <w:tcPr>
            <w:tcW w:w="2160" w:type="dxa"/>
            <w:gridSpan w:val="2"/>
            <w:shd w:val="clear" w:color="auto" w:fill="auto"/>
            <w:noWrap/>
            <w:vAlign w:val="center"/>
            <w:hideMark/>
          </w:tcPr>
          <w:p w14:paraId="6F8114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Direction of cloud drift</w:t>
            </w:r>
          </w:p>
        </w:tc>
        <w:tc>
          <w:tcPr>
            <w:tcW w:w="3367" w:type="dxa"/>
            <w:shd w:val="clear" w:color="auto" w:fill="auto"/>
            <w:noWrap/>
            <w:vAlign w:val="center"/>
            <w:hideMark/>
          </w:tcPr>
          <w:p w14:paraId="45ED1D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vAlign w:val="center"/>
            <w:hideMark/>
          </w:tcPr>
          <w:p w14:paraId="34866C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23FE04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62F524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487BC94" w14:textId="77777777" w:rsidTr="00414F29">
        <w:trPr>
          <w:trHeight w:val="283"/>
        </w:trPr>
        <w:tc>
          <w:tcPr>
            <w:tcW w:w="625" w:type="dxa"/>
            <w:shd w:val="clear" w:color="auto" w:fill="auto"/>
            <w:vAlign w:val="center"/>
            <w:hideMark/>
          </w:tcPr>
          <w:p w14:paraId="4DA6E0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117</w:t>
            </w:r>
          </w:p>
        </w:tc>
        <w:tc>
          <w:tcPr>
            <w:tcW w:w="1080" w:type="dxa"/>
            <w:shd w:val="clear" w:color="auto" w:fill="auto"/>
            <w:vAlign w:val="center"/>
            <w:hideMark/>
          </w:tcPr>
          <w:p w14:paraId="1602A2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E2C50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3 02 047</w:t>
            </w:r>
          </w:p>
        </w:tc>
        <w:tc>
          <w:tcPr>
            <w:tcW w:w="1080" w:type="dxa"/>
            <w:shd w:val="clear" w:color="auto" w:fill="auto"/>
            <w:vAlign w:val="center"/>
            <w:hideMark/>
          </w:tcPr>
          <w:p w14:paraId="05251A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1 02 003</w:t>
            </w:r>
          </w:p>
        </w:tc>
        <w:tc>
          <w:tcPr>
            <w:tcW w:w="1080" w:type="dxa"/>
            <w:shd w:val="clear" w:color="auto" w:fill="auto"/>
            <w:vAlign w:val="center"/>
            <w:hideMark/>
          </w:tcPr>
          <w:p w14:paraId="7B6AD9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D35BE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2 descriptors 3 times</w:t>
            </w:r>
          </w:p>
        </w:tc>
        <w:tc>
          <w:tcPr>
            <w:tcW w:w="2483" w:type="dxa"/>
            <w:shd w:val="clear" w:color="auto" w:fill="auto"/>
            <w:vAlign w:val="center"/>
            <w:hideMark/>
          </w:tcPr>
          <w:p w14:paraId="21DE95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31F20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C28CE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1DE99F1" w14:textId="77777777" w:rsidTr="00414F29">
        <w:trPr>
          <w:trHeight w:val="283"/>
        </w:trPr>
        <w:tc>
          <w:tcPr>
            <w:tcW w:w="625" w:type="dxa"/>
            <w:shd w:val="clear" w:color="auto" w:fill="auto"/>
            <w:vAlign w:val="center"/>
            <w:hideMark/>
          </w:tcPr>
          <w:p w14:paraId="365A41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118</w:t>
            </w:r>
          </w:p>
        </w:tc>
        <w:tc>
          <w:tcPr>
            <w:tcW w:w="1080" w:type="dxa"/>
            <w:shd w:val="clear" w:color="auto" w:fill="auto"/>
            <w:vAlign w:val="center"/>
            <w:hideMark/>
          </w:tcPr>
          <w:p w14:paraId="3F9731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661C4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3 02 047</w:t>
            </w:r>
          </w:p>
        </w:tc>
        <w:tc>
          <w:tcPr>
            <w:tcW w:w="1080" w:type="dxa"/>
            <w:shd w:val="clear" w:color="auto" w:fill="auto"/>
            <w:vAlign w:val="center"/>
            <w:hideMark/>
          </w:tcPr>
          <w:p w14:paraId="0FC415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0 08 002</w:t>
            </w:r>
          </w:p>
        </w:tc>
        <w:tc>
          <w:tcPr>
            <w:tcW w:w="1080" w:type="dxa"/>
            <w:shd w:val="clear" w:color="auto" w:fill="auto"/>
            <w:vAlign w:val="center"/>
            <w:hideMark/>
          </w:tcPr>
          <w:p w14:paraId="706CDC0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B42B8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Vertical significance (surface observations)</w:t>
            </w:r>
          </w:p>
        </w:tc>
        <w:tc>
          <w:tcPr>
            <w:tcW w:w="2483" w:type="dxa"/>
            <w:shd w:val="clear" w:color="auto" w:fill="auto"/>
            <w:vAlign w:val="center"/>
            <w:hideMark/>
          </w:tcPr>
          <w:p w14:paraId="69BABD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C064D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8D301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B4C3F26" w14:textId="77777777" w:rsidTr="00414F29">
        <w:trPr>
          <w:trHeight w:val="283"/>
        </w:trPr>
        <w:tc>
          <w:tcPr>
            <w:tcW w:w="625" w:type="dxa"/>
            <w:shd w:val="clear" w:color="auto" w:fill="auto"/>
            <w:vAlign w:val="center"/>
            <w:hideMark/>
          </w:tcPr>
          <w:p w14:paraId="43C475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119</w:t>
            </w:r>
          </w:p>
        </w:tc>
        <w:tc>
          <w:tcPr>
            <w:tcW w:w="1080" w:type="dxa"/>
            <w:shd w:val="clear" w:color="auto" w:fill="auto"/>
            <w:vAlign w:val="center"/>
            <w:hideMark/>
          </w:tcPr>
          <w:p w14:paraId="62D551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CB135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3 02 047</w:t>
            </w:r>
          </w:p>
        </w:tc>
        <w:tc>
          <w:tcPr>
            <w:tcW w:w="1080" w:type="dxa"/>
            <w:shd w:val="clear" w:color="auto" w:fill="auto"/>
            <w:vAlign w:val="center"/>
            <w:hideMark/>
          </w:tcPr>
          <w:p w14:paraId="254D9B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0 20 054</w:t>
            </w:r>
          </w:p>
        </w:tc>
        <w:tc>
          <w:tcPr>
            <w:tcW w:w="1080" w:type="dxa"/>
            <w:shd w:val="clear" w:color="auto" w:fill="auto"/>
            <w:vAlign w:val="center"/>
            <w:hideMark/>
          </w:tcPr>
          <w:p w14:paraId="2D440A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65ADE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True direction from which a phenomenon or clouds are moving or in which they are observed</w:t>
            </w:r>
          </w:p>
        </w:tc>
        <w:tc>
          <w:tcPr>
            <w:tcW w:w="2483" w:type="dxa"/>
            <w:shd w:val="clear" w:color="auto" w:fill="auto"/>
            <w:vAlign w:val="center"/>
            <w:hideMark/>
          </w:tcPr>
          <w:p w14:paraId="0712CE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78681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c>
          <w:tcPr>
            <w:tcW w:w="1803" w:type="dxa"/>
            <w:shd w:val="clear" w:color="auto" w:fill="auto"/>
            <w:vAlign w:val="center"/>
            <w:hideMark/>
          </w:tcPr>
          <w:p w14:paraId="7E1AF5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38953EE" w14:textId="77777777" w:rsidTr="00414F29">
        <w:trPr>
          <w:trHeight w:val="283"/>
        </w:trPr>
        <w:tc>
          <w:tcPr>
            <w:tcW w:w="625" w:type="dxa"/>
            <w:shd w:val="clear" w:color="auto" w:fill="auto"/>
            <w:vAlign w:val="center"/>
            <w:hideMark/>
          </w:tcPr>
          <w:p w14:paraId="671F95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120</w:t>
            </w:r>
          </w:p>
        </w:tc>
        <w:tc>
          <w:tcPr>
            <w:tcW w:w="1080" w:type="dxa"/>
            <w:shd w:val="clear" w:color="auto" w:fill="auto"/>
            <w:vAlign w:val="center"/>
            <w:hideMark/>
          </w:tcPr>
          <w:p w14:paraId="41C6BD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070DC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0 08 002</w:t>
            </w:r>
          </w:p>
        </w:tc>
        <w:tc>
          <w:tcPr>
            <w:tcW w:w="1080" w:type="dxa"/>
            <w:shd w:val="clear" w:color="auto" w:fill="auto"/>
            <w:vAlign w:val="center"/>
            <w:hideMark/>
          </w:tcPr>
          <w:p w14:paraId="04B4E0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A272B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BCE65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Vertical significance (surface observations)</w:t>
            </w:r>
          </w:p>
        </w:tc>
        <w:tc>
          <w:tcPr>
            <w:tcW w:w="2483" w:type="dxa"/>
            <w:shd w:val="clear" w:color="auto" w:fill="auto"/>
            <w:vAlign w:val="center"/>
            <w:hideMark/>
          </w:tcPr>
          <w:p w14:paraId="781C88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9A76D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271C4B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5038B8D" w14:textId="77777777" w:rsidTr="00414F29">
        <w:trPr>
          <w:trHeight w:val="283"/>
        </w:trPr>
        <w:tc>
          <w:tcPr>
            <w:tcW w:w="625" w:type="dxa"/>
            <w:shd w:val="clear" w:color="auto" w:fill="auto"/>
            <w:vAlign w:val="center"/>
            <w:hideMark/>
          </w:tcPr>
          <w:p w14:paraId="466590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121</w:t>
            </w:r>
          </w:p>
        </w:tc>
        <w:tc>
          <w:tcPr>
            <w:tcW w:w="1080" w:type="dxa"/>
            <w:shd w:val="clear" w:color="auto" w:fill="auto"/>
            <w:vAlign w:val="center"/>
            <w:hideMark/>
          </w:tcPr>
          <w:p w14:paraId="416748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32613A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5708E3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B14CC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802C9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replication of 1 descriptor</w:t>
            </w:r>
          </w:p>
        </w:tc>
        <w:tc>
          <w:tcPr>
            <w:tcW w:w="2483" w:type="dxa"/>
            <w:shd w:val="clear" w:color="auto" w:fill="auto"/>
            <w:vAlign w:val="center"/>
            <w:hideMark/>
          </w:tcPr>
          <w:p w14:paraId="5E005B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EC7D8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63BD02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2CA7152" w14:textId="77777777" w:rsidTr="00414F29">
        <w:trPr>
          <w:trHeight w:val="283"/>
        </w:trPr>
        <w:tc>
          <w:tcPr>
            <w:tcW w:w="625" w:type="dxa"/>
            <w:shd w:val="clear" w:color="auto" w:fill="auto"/>
            <w:vAlign w:val="center"/>
            <w:hideMark/>
          </w:tcPr>
          <w:p w14:paraId="540D85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122</w:t>
            </w:r>
          </w:p>
        </w:tc>
        <w:tc>
          <w:tcPr>
            <w:tcW w:w="1080" w:type="dxa"/>
            <w:shd w:val="clear" w:color="auto" w:fill="auto"/>
            <w:vAlign w:val="center"/>
            <w:hideMark/>
          </w:tcPr>
          <w:p w14:paraId="25BCD6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872D5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4867CC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10EBF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DDEA6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21B4CA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FD5C6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3723C8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491232A" w14:textId="77777777" w:rsidTr="00414F29">
        <w:trPr>
          <w:trHeight w:val="283"/>
        </w:trPr>
        <w:tc>
          <w:tcPr>
            <w:tcW w:w="625" w:type="dxa"/>
            <w:shd w:val="clear" w:color="auto" w:fill="auto"/>
            <w:vAlign w:val="center"/>
            <w:hideMark/>
          </w:tcPr>
          <w:p w14:paraId="5B6A59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123</w:t>
            </w:r>
          </w:p>
        </w:tc>
        <w:tc>
          <w:tcPr>
            <w:tcW w:w="1080" w:type="dxa"/>
            <w:shd w:val="clear" w:color="auto" w:fill="auto"/>
            <w:vAlign w:val="center"/>
            <w:hideMark/>
          </w:tcPr>
          <w:p w14:paraId="19F13C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69AF2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3 02 048</w:t>
            </w:r>
          </w:p>
        </w:tc>
        <w:tc>
          <w:tcPr>
            <w:tcW w:w="5527" w:type="dxa"/>
            <w:gridSpan w:val="3"/>
            <w:shd w:val="clear" w:color="auto" w:fill="auto"/>
            <w:noWrap/>
            <w:vAlign w:val="center"/>
            <w:hideMark/>
          </w:tcPr>
          <w:p w14:paraId="115BE8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Direction and elevation of cloud</w:t>
            </w:r>
          </w:p>
        </w:tc>
        <w:tc>
          <w:tcPr>
            <w:tcW w:w="2483" w:type="dxa"/>
            <w:shd w:val="clear" w:color="auto" w:fill="auto"/>
            <w:noWrap/>
            <w:vAlign w:val="center"/>
            <w:hideMark/>
          </w:tcPr>
          <w:p w14:paraId="0DF83A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06F8CE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1229B1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F2FB083" w14:textId="77777777" w:rsidTr="00414F29">
        <w:trPr>
          <w:trHeight w:val="283"/>
        </w:trPr>
        <w:tc>
          <w:tcPr>
            <w:tcW w:w="625" w:type="dxa"/>
            <w:shd w:val="clear" w:color="auto" w:fill="auto"/>
            <w:vAlign w:val="center"/>
            <w:hideMark/>
          </w:tcPr>
          <w:p w14:paraId="2EFEF7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124</w:t>
            </w:r>
          </w:p>
        </w:tc>
        <w:tc>
          <w:tcPr>
            <w:tcW w:w="1080" w:type="dxa"/>
            <w:shd w:val="clear" w:color="auto" w:fill="auto"/>
            <w:vAlign w:val="center"/>
            <w:hideMark/>
          </w:tcPr>
          <w:p w14:paraId="06732D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0B9373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3 02 048</w:t>
            </w:r>
          </w:p>
        </w:tc>
        <w:tc>
          <w:tcPr>
            <w:tcW w:w="1080" w:type="dxa"/>
            <w:shd w:val="clear" w:color="auto" w:fill="auto"/>
            <w:vAlign w:val="center"/>
            <w:hideMark/>
          </w:tcPr>
          <w:p w14:paraId="32B5AA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0 05 021</w:t>
            </w:r>
          </w:p>
        </w:tc>
        <w:tc>
          <w:tcPr>
            <w:tcW w:w="1080" w:type="dxa"/>
            <w:shd w:val="clear" w:color="auto" w:fill="auto"/>
            <w:vAlign w:val="center"/>
            <w:hideMark/>
          </w:tcPr>
          <w:p w14:paraId="7E6A7D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65484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Bearing or azimuth</w:t>
            </w:r>
          </w:p>
        </w:tc>
        <w:tc>
          <w:tcPr>
            <w:tcW w:w="2483" w:type="dxa"/>
            <w:shd w:val="clear" w:color="auto" w:fill="auto"/>
            <w:vAlign w:val="center"/>
            <w:hideMark/>
          </w:tcPr>
          <w:p w14:paraId="0370CF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9DF12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2</w:t>
            </w:r>
          </w:p>
        </w:tc>
        <w:tc>
          <w:tcPr>
            <w:tcW w:w="1803" w:type="dxa"/>
            <w:shd w:val="clear" w:color="auto" w:fill="auto"/>
            <w:vAlign w:val="center"/>
            <w:hideMark/>
          </w:tcPr>
          <w:p w14:paraId="1DE6ED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011E99B" w14:textId="77777777" w:rsidTr="00414F29">
        <w:trPr>
          <w:trHeight w:val="283"/>
        </w:trPr>
        <w:tc>
          <w:tcPr>
            <w:tcW w:w="625" w:type="dxa"/>
            <w:shd w:val="clear" w:color="auto" w:fill="auto"/>
            <w:vAlign w:val="center"/>
            <w:hideMark/>
          </w:tcPr>
          <w:p w14:paraId="23936E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125</w:t>
            </w:r>
          </w:p>
        </w:tc>
        <w:tc>
          <w:tcPr>
            <w:tcW w:w="1080" w:type="dxa"/>
            <w:shd w:val="clear" w:color="auto" w:fill="auto"/>
            <w:vAlign w:val="center"/>
            <w:hideMark/>
          </w:tcPr>
          <w:p w14:paraId="6A0BA6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5C104F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3 02 048</w:t>
            </w:r>
          </w:p>
        </w:tc>
        <w:tc>
          <w:tcPr>
            <w:tcW w:w="1080" w:type="dxa"/>
            <w:shd w:val="clear" w:color="auto" w:fill="auto"/>
            <w:vAlign w:val="center"/>
            <w:hideMark/>
          </w:tcPr>
          <w:p w14:paraId="78C40D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0 07 021</w:t>
            </w:r>
          </w:p>
        </w:tc>
        <w:tc>
          <w:tcPr>
            <w:tcW w:w="1080" w:type="dxa"/>
            <w:shd w:val="clear" w:color="auto" w:fill="auto"/>
            <w:vAlign w:val="center"/>
            <w:hideMark/>
          </w:tcPr>
          <w:p w14:paraId="144D49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412B1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Elevation</w:t>
            </w:r>
          </w:p>
        </w:tc>
        <w:tc>
          <w:tcPr>
            <w:tcW w:w="2483" w:type="dxa"/>
            <w:shd w:val="clear" w:color="auto" w:fill="auto"/>
            <w:vAlign w:val="center"/>
            <w:hideMark/>
          </w:tcPr>
          <w:p w14:paraId="0C3BCC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Elevation angle</w:t>
            </w:r>
          </w:p>
        </w:tc>
        <w:tc>
          <w:tcPr>
            <w:tcW w:w="1350" w:type="dxa"/>
            <w:shd w:val="clear" w:color="auto" w:fill="auto"/>
            <w:vAlign w:val="center"/>
            <w:hideMark/>
          </w:tcPr>
          <w:p w14:paraId="6D2712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2</w:t>
            </w:r>
          </w:p>
        </w:tc>
        <w:tc>
          <w:tcPr>
            <w:tcW w:w="1803" w:type="dxa"/>
            <w:shd w:val="clear" w:color="auto" w:fill="auto"/>
            <w:vAlign w:val="center"/>
            <w:hideMark/>
          </w:tcPr>
          <w:p w14:paraId="0EEDB3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2D5B188" w14:textId="77777777" w:rsidTr="00414F29">
        <w:trPr>
          <w:trHeight w:val="283"/>
        </w:trPr>
        <w:tc>
          <w:tcPr>
            <w:tcW w:w="625" w:type="dxa"/>
            <w:shd w:val="clear" w:color="auto" w:fill="auto"/>
            <w:vAlign w:val="center"/>
            <w:hideMark/>
          </w:tcPr>
          <w:p w14:paraId="5A3BB4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126</w:t>
            </w:r>
          </w:p>
        </w:tc>
        <w:tc>
          <w:tcPr>
            <w:tcW w:w="1080" w:type="dxa"/>
            <w:shd w:val="clear" w:color="auto" w:fill="auto"/>
            <w:vAlign w:val="center"/>
            <w:hideMark/>
          </w:tcPr>
          <w:p w14:paraId="3F7FE0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27E316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3 02 048</w:t>
            </w:r>
          </w:p>
        </w:tc>
        <w:tc>
          <w:tcPr>
            <w:tcW w:w="1080" w:type="dxa"/>
            <w:shd w:val="clear" w:color="auto" w:fill="auto"/>
            <w:vAlign w:val="center"/>
            <w:hideMark/>
          </w:tcPr>
          <w:p w14:paraId="4DEF2C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1080" w:type="dxa"/>
            <w:shd w:val="clear" w:color="auto" w:fill="auto"/>
            <w:vAlign w:val="center"/>
            <w:hideMark/>
          </w:tcPr>
          <w:p w14:paraId="6B7E11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E7B48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Cloud type </w:t>
            </w:r>
          </w:p>
        </w:tc>
        <w:tc>
          <w:tcPr>
            <w:tcW w:w="2483" w:type="dxa"/>
            <w:shd w:val="clear" w:color="auto" w:fill="auto"/>
            <w:vAlign w:val="center"/>
            <w:hideMark/>
          </w:tcPr>
          <w:p w14:paraId="3A9032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9010F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48B856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CA02C97" w14:textId="77777777" w:rsidTr="00414F29">
        <w:trPr>
          <w:trHeight w:val="283"/>
        </w:trPr>
        <w:tc>
          <w:tcPr>
            <w:tcW w:w="625" w:type="dxa"/>
            <w:shd w:val="clear" w:color="auto" w:fill="auto"/>
            <w:vAlign w:val="center"/>
            <w:hideMark/>
          </w:tcPr>
          <w:p w14:paraId="3B088B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127</w:t>
            </w:r>
          </w:p>
        </w:tc>
        <w:tc>
          <w:tcPr>
            <w:tcW w:w="1080" w:type="dxa"/>
            <w:shd w:val="clear" w:color="auto" w:fill="auto"/>
            <w:vAlign w:val="center"/>
            <w:hideMark/>
          </w:tcPr>
          <w:p w14:paraId="51D865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5AC68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3 02 048</w:t>
            </w:r>
          </w:p>
        </w:tc>
        <w:tc>
          <w:tcPr>
            <w:tcW w:w="1080" w:type="dxa"/>
            <w:shd w:val="clear" w:color="auto" w:fill="auto"/>
            <w:vAlign w:val="center"/>
            <w:hideMark/>
          </w:tcPr>
          <w:p w14:paraId="723B45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0 05 021</w:t>
            </w:r>
          </w:p>
        </w:tc>
        <w:tc>
          <w:tcPr>
            <w:tcW w:w="1080" w:type="dxa"/>
            <w:shd w:val="clear" w:color="auto" w:fill="auto"/>
            <w:vAlign w:val="center"/>
            <w:hideMark/>
          </w:tcPr>
          <w:p w14:paraId="66E038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2EF15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Bearing or azimuth </w:t>
            </w:r>
          </w:p>
        </w:tc>
        <w:tc>
          <w:tcPr>
            <w:tcW w:w="2483" w:type="dxa"/>
            <w:shd w:val="clear" w:color="auto" w:fill="auto"/>
            <w:vAlign w:val="center"/>
            <w:hideMark/>
          </w:tcPr>
          <w:p w14:paraId="690DC0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 (cancel)</w:t>
            </w:r>
          </w:p>
        </w:tc>
        <w:tc>
          <w:tcPr>
            <w:tcW w:w="1350" w:type="dxa"/>
            <w:shd w:val="clear" w:color="auto" w:fill="auto"/>
            <w:vAlign w:val="center"/>
            <w:hideMark/>
          </w:tcPr>
          <w:p w14:paraId="4FA034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0104E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A76CFB8" w14:textId="77777777" w:rsidTr="00414F29">
        <w:trPr>
          <w:trHeight w:val="283"/>
        </w:trPr>
        <w:tc>
          <w:tcPr>
            <w:tcW w:w="625" w:type="dxa"/>
            <w:shd w:val="clear" w:color="auto" w:fill="auto"/>
            <w:vAlign w:val="center"/>
            <w:hideMark/>
          </w:tcPr>
          <w:p w14:paraId="47DB57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128</w:t>
            </w:r>
          </w:p>
        </w:tc>
        <w:tc>
          <w:tcPr>
            <w:tcW w:w="1080" w:type="dxa"/>
            <w:shd w:val="clear" w:color="auto" w:fill="auto"/>
            <w:vAlign w:val="center"/>
            <w:hideMark/>
          </w:tcPr>
          <w:p w14:paraId="44AB32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3 02 084</w:t>
            </w:r>
          </w:p>
        </w:tc>
        <w:tc>
          <w:tcPr>
            <w:tcW w:w="1080" w:type="dxa"/>
            <w:shd w:val="clear" w:color="auto" w:fill="auto"/>
            <w:vAlign w:val="center"/>
            <w:hideMark/>
          </w:tcPr>
          <w:p w14:paraId="76C804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3 02 048</w:t>
            </w:r>
          </w:p>
        </w:tc>
        <w:tc>
          <w:tcPr>
            <w:tcW w:w="1080" w:type="dxa"/>
            <w:shd w:val="clear" w:color="auto" w:fill="auto"/>
            <w:vAlign w:val="center"/>
            <w:hideMark/>
          </w:tcPr>
          <w:p w14:paraId="7267B7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0 07 021</w:t>
            </w:r>
          </w:p>
        </w:tc>
        <w:tc>
          <w:tcPr>
            <w:tcW w:w="1080" w:type="dxa"/>
            <w:shd w:val="clear" w:color="auto" w:fill="auto"/>
            <w:vAlign w:val="center"/>
            <w:hideMark/>
          </w:tcPr>
          <w:p w14:paraId="0FFFA5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D8668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Elevation</w:t>
            </w:r>
          </w:p>
        </w:tc>
        <w:tc>
          <w:tcPr>
            <w:tcW w:w="2483" w:type="dxa"/>
            <w:shd w:val="clear" w:color="auto" w:fill="auto"/>
            <w:vAlign w:val="center"/>
            <w:hideMark/>
          </w:tcPr>
          <w:p w14:paraId="085588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 (cancel)</w:t>
            </w:r>
          </w:p>
        </w:tc>
        <w:tc>
          <w:tcPr>
            <w:tcW w:w="1350" w:type="dxa"/>
            <w:shd w:val="clear" w:color="auto" w:fill="auto"/>
            <w:vAlign w:val="center"/>
            <w:hideMark/>
          </w:tcPr>
          <w:p w14:paraId="545D31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63FD9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744B697" w14:textId="77777777" w:rsidTr="00414F29">
        <w:trPr>
          <w:trHeight w:val="283"/>
        </w:trPr>
        <w:tc>
          <w:tcPr>
            <w:tcW w:w="625" w:type="dxa"/>
            <w:shd w:val="clear" w:color="auto" w:fill="auto"/>
            <w:vAlign w:val="center"/>
            <w:hideMark/>
          </w:tcPr>
          <w:p w14:paraId="2B0B93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129</w:t>
            </w:r>
          </w:p>
        </w:tc>
        <w:tc>
          <w:tcPr>
            <w:tcW w:w="1080" w:type="dxa"/>
            <w:shd w:val="clear" w:color="auto" w:fill="auto"/>
            <w:vAlign w:val="center"/>
            <w:hideMark/>
          </w:tcPr>
          <w:p w14:paraId="761F83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6607" w:type="dxa"/>
            <w:gridSpan w:val="4"/>
            <w:shd w:val="clear" w:color="auto" w:fill="auto"/>
            <w:noWrap/>
            <w:vAlign w:val="center"/>
            <w:hideMark/>
          </w:tcPr>
          <w:p w14:paraId="3207E0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“Period” data of sequence 3 07 096</w:t>
            </w:r>
          </w:p>
        </w:tc>
        <w:tc>
          <w:tcPr>
            <w:tcW w:w="2483" w:type="dxa"/>
            <w:shd w:val="clear" w:color="auto" w:fill="auto"/>
            <w:vAlign w:val="center"/>
            <w:hideMark/>
          </w:tcPr>
          <w:p w14:paraId="733560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61C645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0E6C2E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B38F1DD" w14:textId="77777777" w:rsidTr="00414F29">
        <w:trPr>
          <w:trHeight w:val="283"/>
        </w:trPr>
        <w:tc>
          <w:tcPr>
            <w:tcW w:w="625" w:type="dxa"/>
            <w:shd w:val="clear" w:color="auto" w:fill="auto"/>
            <w:vAlign w:val="center"/>
            <w:hideMark/>
          </w:tcPr>
          <w:p w14:paraId="521DA7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130</w:t>
            </w:r>
          </w:p>
        </w:tc>
        <w:tc>
          <w:tcPr>
            <w:tcW w:w="1080" w:type="dxa"/>
            <w:shd w:val="clear" w:color="auto" w:fill="auto"/>
            <w:vAlign w:val="center"/>
            <w:hideMark/>
          </w:tcPr>
          <w:p w14:paraId="56A55D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0F719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1 05 000</w:t>
            </w:r>
          </w:p>
        </w:tc>
        <w:tc>
          <w:tcPr>
            <w:tcW w:w="1080" w:type="dxa"/>
            <w:shd w:val="clear" w:color="auto" w:fill="auto"/>
            <w:vAlign w:val="center"/>
            <w:hideMark/>
          </w:tcPr>
          <w:p w14:paraId="42970E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810CB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75FBD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replication of 5 descriptors</w:t>
            </w:r>
          </w:p>
        </w:tc>
        <w:tc>
          <w:tcPr>
            <w:tcW w:w="2483" w:type="dxa"/>
            <w:shd w:val="clear" w:color="auto" w:fill="auto"/>
            <w:vAlign w:val="center"/>
            <w:hideMark/>
          </w:tcPr>
          <w:p w14:paraId="2EFB2F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55DAD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25C901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9A14750" w14:textId="77777777" w:rsidTr="00414F29">
        <w:trPr>
          <w:trHeight w:val="283"/>
        </w:trPr>
        <w:tc>
          <w:tcPr>
            <w:tcW w:w="625" w:type="dxa"/>
            <w:shd w:val="clear" w:color="auto" w:fill="auto"/>
            <w:vAlign w:val="center"/>
            <w:hideMark/>
          </w:tcPr>
          <w:p w14:paraId="42A364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131</w:t>
            </w:r>
          </w:p>
        </w:tc>
        <w:tc>
          <w:tcPr>
            <w:tcW w:w="1080" w:type="dxa"/>
            <w:shd w:val="clear" w:color="auto" w:fill="auto"/>
            <w:vAlign w:val="center"/>
            <w:hideMark/>
          </w:tcPr>
          <w:p w14:paraId="1165C5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8613F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15DD6E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ADAF4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CE394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71CF06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E2D10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1F0B01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A3DEC3E" w14:textId="77777777" w:rsidTr="00414F29">
        <w:trPr>
          <w:trHeight w:val="283"/>
        </w:trPr>
        <w:tc>
          <w:tcPr>
            <w:tcW w:w="625" w:type="dxa"/>
            <w:shd w:val="clear" w:color="auto" w:fill="auto"/>
            <w:vAlign w:val="center"/>
            <w:hideMark/>
          </w:tcPr>
          <w:p w14:paraId="1B39AE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132</w:t>
            </w:r>
          </w:p>
        </w:tc>
        <w:tc>
          <w:tcPr>
            <w:tcW w:w="1080" w:type="dxa"/>
            <w:shd w:val="clear" w:color="auto" w:fill="auto"/>
            <w:vAlign w:val="center"/>
            <w:hideMark/>
          </w:tcPr>
          <w:p w14:paraId="0EF356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8445B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0 20 003</w:t>
            </w:r>
          </w:p>
        </w:tc>
        <w:tc>
          <w:tcPr>
            <w:tcW w:w="1080" w:type="dxa"/>
            <w:shd w:val="clear" w:color="auto" w:fill="auto"/>
            <w:vAlign w:val="center"/>
            <w:hideMark/>
          </w:tcPr>
          <w:p w14:paraId="6174BF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6F620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B536F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Present weather</w:t>
            </w:r>
          </w:p>
        </w:tc>
        <w:tc>
          <w:tcPr>
            <w:tcW w:w="2483" w:type="dxa"/>
            <w:shd w:val="clear" w:color="auto" w:fill="auto"/>
            <w:vAlign w:val="center"/>
            <w:hideMark/>
          </w:tcPr>
          <w:p w14:paraId="0AF3A2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FA8ED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4E9DE3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FCD17FE" w14:textId="77777777" w:rsidTr="00414F29">
        <w:trPr>
          <w:trHeight w:val="283"/>
        </w:trPr>
        <w:tc>
          <w:tcPr>
            <w:tcW w:w="625" w:type="dxa"/>
            <w:shd w:val="clear" w:color="auto" w:fill="auto"/>
            <w:vAlign w:val="center"/>
            <w:hideMark/>
          </w:tcPr>
          <w:p w14:paraId="549CC4A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133</w:t>
            </w:r>
          </w:p>
        </w:tc>
        <w:tc>
          <w:tcPr>
            <w:tcW w:w="1080" w:type="dxa"/>
            <w:shd w:val="clear" w:color="auto" w:fill="auto"/>
            <w:vAlign w:val="center"/>
            <w:hideMark/>
          </w:tcPr>
          <w:p w14:paraId="1D3091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B4353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1 03 002</w:t>
            </w:r>
          </w:p>
        </w:tc>
        <w:tc>
          <w:tcPr>
            <w:tcW w:w="1080" w:type="dxa"/>
            <w:shd w:val="clear" w:color="auto" w:fill="auto"/>
            <w:vAlign w:val="center"/>
            <w:hideMark/>
          </w:tcPr>
          <w:p w14:paraId="10E15A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0559F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FCB03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3 descriptors 2 times</w:t>
            </w:r>
          </w:p>
        </w:tc>
        <w:tc>
          <w:tcPr>
            <w:tcW w:w="2483" w:type="dxa"/>
            <w:shd w:val="clear" w:color="auto" w:fill="auto"/>
            <w:vAlign w:val="center"/>
            <w:hideMark/>
          </w:tcPr>
          <w:p w14:paraId="0A509B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17BFA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C54E4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57681BC" w14:textId="77777777" w:rsidTr="00414F29">
        <w:trPr>
          <w:trHeight w:val="283"/>
        </w:trPr>
        <w:tc>
          <w:tcPr>
            <w:tcW w:w="625" w:type="dxa"/>
            <w:shd w:val="clear" w:color="auto" w:fill="auto"/>
            <w:vAlign w:val="center"/>
            <w:hideMark/>
          </w:tcPr>
          <w:p w14:paraId="7A1E74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134</w:t>
            </w:r>
          </w:p>
        </w:tc>
        <w:tc>
          <w:tcPr>
            <w:tcW w:w="1080" w:type="dxa"/>
            <w:shd w:val="clear" w:color="auto" w:fill="auto"/>
            <w:vAlign w:val="center"/>
            <w:hideMark/>
          </w:tcPr>
          <w:p w14:paraId="7D55AA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A7409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308FA5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1DDA5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F1C69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0011A3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–1 hour in the first replication, = –x hours in the second replication, x corresponding to the time period of W1W2 in the SYNOP report</w:t>
            </w:r>
          </w:p>
        </w:tc>
        <w:tc>
          <w:tcPr>
            <w:tcW w:w="1350" w:type="dxa"/>
            <w:shd w:val="clear" w:color="auto" w:fill="auto"/>
            <w:vAlign w:val="center"/>
            <w:hideMark/>
          </w:tcPr>
          <w:p w14:paraId="3FB080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713410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6440DE7" w14:textId="77777777" w:rsidTr="00414F29">
        <w:trPr>
          <w:trHeight w:val="283"/>
        </w:trPr>
        <w:tc>
          <w:tcPr>
            <w:tcW w:w="625" w:type="dxa"/>
            <w:shd w:val="clear" w:color="auto" w:fill="auto"/>
            <w:vAlign w:val="center"/>
            <w:hideMark/>
          </w:tcPr>
          <w:p w14:paraId="5E5BF8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135</w:t>
            </w:r>
          </w:p>
        </w:tc>
        <w:tc>
          <w:tcPr>
            <w:tcW w:w="1080" w:type="dxa"/>
            <w:shd w:val="clear" w:color="auto" w:fill="auto"/>
            <w:vAlign w:val="center"/>
            <w:hideMark/>
          </w:tcPr>
          <w:p w14:paraId="0961623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801BA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0 20 004</w:t>
            </w:r>
          </w:p>
        </w:tc>
        <w:tc>
          <w:tcPr>
            <w:tcW w:w="1080" w:type="dxa"/>
            <w:shd w:val="clear" w:color="auto" w:fill="auto"/>
            <w:vAlign w:val="center"/>
            <w:hideMark/>
          </w:tcPr>
          <w:p w14:paraId="7565A79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7DA6D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1B3EC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Past weather (1)</w:t>
            </w:r>
          </w:p>
        </w:tc>
        <w:tc>
          <w:tcPr>
            <w:tcW w:w="2483" w:type="dxa"/>
            <w:shd w:val="clear" w:color="auto" w:fill="auto"/>
            <w:vAlign w:val="center"/>
            <w:hideMark/>
          </w:tcPr>
          <w:p w14:paraId="1E8F5F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D5BA0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3F247F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8AD43D9" w14:textId="77777777" w:rsidTr="00414F29">
        <w:trPr>
          <w:trHeight w:val="283"/>
        </w:trPr>
        <w:tc>
          <w:tcPr>
            <w:tcW w:w="625" w:type="dxa"/>
            <w:shd w:val="clear" w:color="auto" w:fill="auto"/>
            <w:vAlign w:val="center"/>
            <w:hideMark/>
          </w:tcPr>
          <w:p w14:paraId="2BD65E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136</w:t>
            </w:r>
          </w:p>
        </w:tc>
        <w:tc>
          <w:tcPr>
            <w:tcW w:w="1080" w:type="dxa"/>
            <w:shd w:val="clear" w:color="auto" w:fill="auto"/>
            <w:vAlign w:val="center"/>
            <w:hideMark/>
          </w:tcPr>
          <w:p w14:paraId="59EA25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6B8E2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0 20 005</w:t>
            </w:r>
          </w:p>
        </w:tc>
        <w:tc>
          <w:tcPr>
            <w:tcW w:w="1080" w:type="dxa"/>
            <w:shd w:val="clear" w:color="auto" w:fill="auto"/>
            <w:vAlign w:val="center"/>
            <w:hideMark/>
          </w:tcPr>
          <w:p w14:paraId="7DD8BE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F0774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C0BE3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Past weather (2)</w:t>
            </w:r>
          </w:p>
        </w:tc>
        <w:tc>
          <w:tcPr>
            <w:tcW w:w="2483" w:type="dxa"/>
            <w:shd w:val="clear" w:color="auto" w:fill="auto"/>
            <w:vAlign w:val="center"/>
            <w:hideMark/>
          </w:tcPr>
          <w:p w14:paraId="4F258E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EE56F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72FFC1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E86CB87" w14:textId="77777777" w:rsidTr="00414F29">
        <w:trPr>
          <w:trHeight w:val="283"/>
        </w:trPr>
        <w:tc>
          <w:tcPr>
            <w:tcW w:w="625" w:type="dxa"/>
            <w:shd w:val="clear" w:color="auto" w:fill="auto"/>
            <w:noWrap/>
            <w:vAlign w:val="center"/>
            <w:hideMark/>
          </w:tcPr>
          <w:p w14:paraId="0A10CB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137</w:t>
            </w:r>
          </w:p>
        </w:tc>
        <w:tc>
          <w:tcPr>
            <w:tcW w:w="1080" w:type="dxa"/>
            <w:shd w:val="clear" w:color="auto" w:fill="auto"/>
            <w:noWrap/>
            <w:vAlign w:val="center"/>
            <w:hideMark/>
          </w:tcPr>
          <w:p w14:paraId="4157F3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noWrap/>
            <w:vAlign w:val="center"/>
            <w:hideMark/>
          </w:tcPr>
          <w:p w14:paraId="662B21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noWrap/>
            <w:vAlign w:val="center"/>
            <w:hideMark/>
          </w:tcPr>
          <w:p w14:paraId="1FA602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noWrap/>
            <w:vAlign w:val="center"/>
            <w:hideMark/>
          </w:tcPr>
          <w:p w14:paraId="3EC4CD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EFE401C"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 xml:space="preserve">  Intensity of precipitation, size of precipitation element</w:t>
            </w:r>
          </w:p>
        </w:tc>
        <w:tc>
          <w:tcPr>
            <w:tcW w:w="2483" w:type="dxa"/>
            <w:shd w:val="clear" w:color="auto" w:fill="auto"/>
            <w:noWrap/>
            <w:vAlign w:val="center"/>
            <w:hideMark/>
          </w:tcPr>
          <w:p w14:paraId="1AEE32D6"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noWrap/>
            <w:vAlign w:val="center"/>
            <w:hideMark/>
          </w:tcPr>
          <w:p w14:paraId="3F210C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noWrap/>
            <w:vAlign w:val="center"/>
            <w:hideMark/>
          </w:tcPr>
          <w:p w14:paraId="71DE76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8B7C3D4" w14:textId="77777777" w:rsidTr="00414F29">
        <w:trPr>
          <w:trHeight w:val="283"/>
        </w:trPr>
        <w:tc>
          <w:tcPr>
            <w:tcW w:w="625" w:type="dxa"/>
            <w:shd w:val="clear" w:color="auto" w:fill="auto"/>
            <w:vAlign w:val="center"/>
            <w:hideMark/>
          </w:tcPr>
          <w:p w14:paraId="143AE6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138</w:t>
            </w:r>
          </w:p>
        </w:tc>
        <w:tc>
          <w:tcPr>
            <w:tcW w:w="1080" w:type="dxa"/>
            <w:shd w:val="clear" w:color="auto" w:fill="auto"/>
            <w:vAlign w:val="center"/>
            <w:hideMark/>
          </w:tcPr>
          <w:p w14:paraId="329CB7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13090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7F24CA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174CE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920B1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replication of 1 descriptor</w:t>
            </w:r>
          </w:p>
        </w:tc>
        <w:tc>
          <w:tcPr>
            <w:tcW w:w="2483" w:type="dxa"/>
            <w:shd w:val="clear" w:color="auto" w:fill="auto"/>
            <w:vAlign w:val="center"/>
            <w:hideMark/>
          </w:tcPr>
          <w:p w14:paraId="3650C1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32BDE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4FD69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C95B046" w14:textId="77777777" w:rsidTr="00414F29">
        <w:trPr>
          <w:trHeight w:val="283"/>
        </w:trPr>
        <w:tc>
          <w:tcPr>
            <w:tcW w:w="625" w:type="dxa"/>
            <w:shd w:val="clear" w:color="auto" w:fill="auto"/>
            <w:vAlign w:val="center"/>
            <w:hideMark/>
          </w:tcPr>
          <w:p w14:paraId="5CE05A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139</w:t>
            </w:r>
          </w:p>
        </w:tc>
        <w:tc>
          <w:tcPr>
            <w:tcW w:w="1080" w:type="dxa"/>
            <w:shd w:val="clear" w:color="auto" w:fill="auto"/>
            <w:vAlign w:val="center"/>
            <w:hideMark/>
          </w:tcPr>
          <w:p w14:paraId="25FCF3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413CA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365546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08C91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BC55F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4DF7EC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B2B3C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04AF1A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02587D5" w14:textId="77777777" w:rsidTr="00414F29">
        <w:trPr>
          <w:trHeight w:val="283"/>
        </w:trPr>
        <w:tc>
          <w:tcPr>
            <w:tcW w:w="625" w:type="dxa"/>
            <w:shd w:val="clear" w:color="auto" w:fill="auto"/>
            <w:vAlign w:val="center"/>
            <w:hideMark/>
          </w:tcPr>
          <w:p w14:paraId="25983D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140</w:t>
            </w:r>
          </w:p>
        </w:tc>
        <w:tc>
          <w:tcPr>
            <w:tcW w:w="1080" w:type="dxa"/>
            <w:shd w:val="clear" w:color="auto" w:fill="auto"/>
            <w:vAlign w:val="center"/>
            <w:hideMark/>
          </w:tcPr>
          <w:p w14:paraId="5C85E4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78EEA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3 02 175</w:t>
            </w:r>
          </w:p>
        </w:tc>
        <w:tc>
          <w:tcPr>
            <w:tcW w:w="5527" w:type="dxa"/>
            <w:gridSpan w:val="3"/>
            <w:shd w:val="clear" w:color="auto" w:fill="auto"/>
            <w:noWrap/>
            <w:vAlign w:val="center"/>
            <w:hideMark/>
          </w:tcPr>
          <w:p w14:paraId="60D7BE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Intensity of precipitation, size of precipitation element</w:t>
            </w:r>
          </w:p>
        </w:tc>
        <w:tc>
          <w:tcPr>
            <w:tcW w:w="2483" w:type="dxa"/>
            <w:shd w:val="clear" w:color="auto" w:fill="auto"/>
            <w:vAlign w:val="center"/>
            <w:hideMark/>
          </w:tcPr>
          <w:p w14:paraId="4FA869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0AD76A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0527BA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145E115" w14:textId="77777777" w:rsidTr="00414F29">
        <w:trPr>
          <w:trHeight w:val="283"/>
        </w:trPr>
        <w:tc>
          <w:tcPr>
            <w:tcW w:w="625" w:type="dxa"/>
            <w:shd w:val="clear" w:color="auto" w:fill="auto"/>
            <w:vAlign w:val="center"/>
            <w:hideMark/>
          </w:tcPr>
          <w:p w14:paraId="1AD8CE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141</w:t>
            </w:r>
          </w:p>
        </w:tc>
        <w:tc>
          <w:tcPr>
            <w:tcW w:w="1080" w:type="dxa"/>
            <w:shd w:val="clear" w:color="auto" w:fill="auto"/>
            <w:vAlign w:val="center"/>
            <w:hideMark/>
          </w:tcPr>
          <w:p w14:paraId="0A76A8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53DDD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3 02 175</w:t>
            </w:r>
          </w:p>
        </w:tc>
        <w:tc>
          <w:tcPr>
            <w:tcW w:w="1080" w:type="dxa"/>
            <w:shd w:val="clear" w:color="auto" w:fill="auto"/>
            <w:vAlign w:val="center"/>
            <w:hideMark/>
          </w:tcPr>
          <w:p w14:paraId="3161D8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0 08 021</w:t>
            </w:r>
          </w:p>
        </w:tc>
        <w:tc>
          <w:tcPr>
            <w:tcW w:w="1080" w:type="dxa"/>
            <w:shd w:val="clear" w:color="auto" w:fill="auto"/>
            <w:vAlign w:val="center"/>
            <w:hideMark/>
          </w:tcPr>
          <w:p w14:paraId="11A97A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DDDD6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significance</w:t>
            </w:r>
          </w:p>
        </w:tc>
        <w:tc>
          <w:tcPr>
            <w:tcW w:w="2483" w:type="dxa"/>
            <w:shd w:val="clear" w:color="auto" w:fill="auto"/>
            <w:vAlign w:val="center"/>
            <w:hideMark/>
          </w:tcPr>
          <w:p w14:paraId="32679A2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B9200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3B3452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6075ECD" w14:textId="77777777" w:rsidTr="00414F29">
        <w:trPr>
          <w:trHeight w:val="283"/>
        </w:trPr>
        <w:tc>
          <w:tcPr>
            <w:tcW w:w="625" w:type="dxa"/>
            <w:shd w:val="clear" w:color="auto" w:fill="auto"/>
            <w:vAlign w:val="center"/>
            <w:hideMark/>
          </w:tcPr>
          <w:p w14:paraId="50D8DA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142</w:t>
            </w:r>
          </w:p>
        </w:tc>
        <w:tc>
          <w:tcPr>
            <w:tcW w:w="1080" w:type="dxa"/>
            <w:shd w:val="clear" w:color="auto" w:fill="auto"/>
            <w:vAlign w:val="center"/>
            <w:hideMark/>
          </w:tcPr>
          <w:p w14:paraId="2A4985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185D1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3 02 175</w:t>
            </w:r>
          </w:p>
        </w:tc>
        <w:tc>
          <w:tcPr>
            <w:tcW w:w="1080" w:type="dxa"/>
            <w:shd w:val="clear" w:color="auto" w:fill="auto"/>
            <w:vAlign w:val="center"/>
            <w:hideMark/>
          </w:tcPr>
          <w:p w14:paraId="65B0EB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4F4D7E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AF5E3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76216E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B8DE3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0D544C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E932125" w14:textId="77777777" w:rsidTr="00414F29">
        <w:trPr>
          <w:trHeight w:val="283"/>
        </w:trPr>
        <w:tc>
          <w:tcPr>
            <w:tcW w:w="625" w:type="dxa"/>
            <w:shd w:val="clear" w:color="auto" w:fill="auto"/>
            <w:vAlign w:val="center"/>
            <w:hideMark/>
          </w:tcPr>
          <w:p w14:paraId="13CCE7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143</w:t>
            </w:r>
          </w:p>
        </w:tc>
        <w:tc>
          <w:tcPr>
            <w:tcW w:w="1080" w:type="dxa"/>
            <w:shd w:val="clear" w:color="auto" w:fill="auto"/>
            <w:vAlign w:val="center"/>
            <w:hideMark/>
          </w:tcPr>
          <w:p w14:paraId="36D1F5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FCF6C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3 02 175</w:t>
            </w:r>
          </w:p>
        </w:tc>
        <w:tc>
          <w:tcPr>
            <w:tcW w:w="1080" w:type="dxa"/>
            <w:shd w:val="clear" w:color="auto" w:fill="auto"/>
            <w:vAlign w:val="center"/>
            <w:hideMark/>
          </w:tcPr>
          <w:p w14:paraId="439098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0 13 155</w:t>
            </w:r>
          </w:p>
        </w:tc>
        <w:tc>
          <w:tcPr>
            <w:tcW w:w="1080" w:type="dxa"/>
            <w:shd w:val="clear" w:color="auto" w:fill="auto"/>
            <w:vAlign w:val="center"/>
            <w:hideMark/>
          </w:tcPr>
          <w:p w14:paraId="1D2714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F54E4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Intensity of precipitation (high accuracy)</w:t>
            </w:r>
          </w:p>
        </w:tc>
        <w:tc>
          <w:tcPr>
            <w:tcW w:w="2483" w:type="dxa"/>
            <w:shd w:val="clear" w:color="auto" w:fill="auto"/>
            <w:vAlign w:val="center"/>
            <w:hideMark/>
          </w:tcPr>
          <w:p w14:paraId="76C12E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C2A03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kg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s</w:t>
            </w:r>
            <w:r w:rsidRPr="000E609B">
              <w:rPr>
                <w:rFonts w:eastAsiaTheme="minorHAnsi" w:cs="Calibri"/>
                <w:color w:val="000000"/>
                <w:sz w:val="18"/>
                <w:szCs w:val="18"/>
                <w:vertAlign w:val="superscript"/>
                <w:lang w:val="en-US"/>
              </w:rPr>
              <w:t>-1</w:t>
            </w:r>
            <w:r w:rsidRPr="000E609B">
              <w:rPr>
                <w:rFonts w:eastAsiaTheme="minorHAnsi" w:cs="Calibri"/>
                <w:color w:val="000000"/>
                <w:sz w:val="18"/>
                <w:szCs w:val="18"/>
                <w:lang w:val="en-US"/>
              </w:rPr>
              <w:t>, 5</w:t>
            </w:r>
          </w:p>
        </w:tc>
        <w:tc>
          <w:tcPr>
            <w:tcW w:w="1803" w:type="dxa"/>
            <w:shd w:val="clear" w:color="auto" w:fill="auto"/>
            <w:vAlign w:val="center"/>
            <w:hideMark/>
          </w:tcPr>
          <w:p w14:paraId="22CA1BA4"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r w:rsidRPr="000E609B">
              <w:rPr>
                <w:rFonts w:eastAsiaTheme="minorHAnsi" w:cs="Calibri"/>
                <w:color w:val="000000"/>
                <w:sz w:val="18"/>
                <w:szCs w:val="18"/>
                <w:lang w:val="en-US"/>
              </w:rPr>
              <w:t>GBON 1.2.2.8</w:t>
            </w:r>
          </w:p>
        </w:tc>
      </w:tr>
      <w:tr w:rsidR="000E609B" w:rsidRPr="000E609B" w14:paraId="68E6157C" w14:textId="77777777" w:rsidTr="00414F29">
        <w:trPr>
          <w:trHeight w:val="283"/>
        </w:trPr>
        <w:tc>
          <w:tcPr>
            <w:tcW w:w="625" w:type="dxa"/>
            <w:shd w:val="clear" w:color="auto" w:fill="auto"/>
            <w:vAlign w:val="center"/>
            <w:hideMark/>
          </w:tcPr>
          <w:p w14:paraId="2D6B55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144</w:t>
            </w:r>
          </w:p>
        </w:tc>
        <w:tc>
          <w:tcPr>
            <w:tcW w:w="1080" w:type="dxa"/>
            <w:shd w:val="clear" w:color="auto" w:fill="auto"/>
            <w:vAlign w:val="center"/>
            <w:hideMark/>
          </w:tcPr>
          <w:p w14:paraId="09C06B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5EFF7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3 02 175</w:t>
            </w:r>
          </w:p>
        </w:tc>
        <w:tc>
          <w:tcPr>
            <w:tcW w:w="1080" w:type="dxa"/>
            <w:shd w:val="clear" w:color="auto" w:fill="auto"/>
            <w:vAlign w:val="center"/>
            <w:hideMark/>
          </w:tcPr>
          <w:p w14:paraId="520574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0 13 058</w:t>
            </w:r>
          </w:p>
        </w:tc>
        <w:tc>
          <w:tcPr>
            <w:tcW w:w="1080" w:type="dxa"/>
            <w:shd w:val="clear" w:color="auto" w:fill="auto"/>
            <w:vAlign w:val="center"/>
            <w:hideMark/>
          </w:tcPr>
          <w:p w14:paraId="365C561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F60A6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Size of precipitating element</w:t>
            </w:r>
          </w:p>
        </w:tc>
        <w:tc>
          <w:tcPr>
            <w:tcW w:w="2483" w:type="dxa"/>
            <w:shd w:val="clear" w:color="auto" w:fill="auto"/>
            <w:vAlign w:val="center"/>
            <w:hideMark/>
          </w:tcPr>
          <w:p w14:paraId="09DF47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5BA4D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4</w:t>
            </w:r>
          </w:p>
        </w:tc>
        <w:tc>
          <w:tcPr>
            <w:tcW w:w="1803" w:type="dxa"/>
            <w:shd w:val="clear" w:color="auto" w:fill="auto"/>
            <w:vAlign w:val="center"/>
            <w:hideMark/>
          </w:tcPr>
          <w:p w14:paraId="67349F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A61B85F" w14:textId="77777777" w:rsidTr="00414F29">
        <w:trPr>
          <w:trHeight w:val="283"/>
        </w:trPr>
        <w:tc>
          <w:tcPr>
            <w:tcW w:w="625" w:type="dxa"/>
            <w:shd w:val="clear" w:color="auto" w:fill="auto"/>
            <w:vAlign w:val="center"/>
            <w:hideMark/>
          </w:tcPr>
          <w:p w14:paraId="5DD330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145</w:t>
            </w:r>
          </w:p>
        </w:tc>
        <w:tc>
          <w:tcPr>
            <w:tcW w:w="1080" w:type="dxa"/>
            <w:shd w:val="clear" w:color="auto" w:fill="auto"/>
            <w:vAlign w:val="center"/>
            <w:hideMark/>
          </w:tcPr>
          <w:p w14:paraId="09F1F1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1BCB7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3 02 175</w:t>
            </w:r>
          </w:p>
        </w:tc>
        <w:tc>
          <w:tcPr>
            <w:tcW w:w="1080" w:type="dxa"/>
            <w:shd w:val="clear" w:color="auto" w:fill="auto"/>
            <w:vAlign w:val="center"/>
            <w:hideMark/>
          </w:tcPr>
          <w:p w14:paraId="5FE28A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0 08 021</w:t>
            </w:r>
          </w:p>
        </w:tc>
        <w:tc>
          <w:tcPr>
            <w:tcW w:w="1080" w:type="dxa"/>
            <w:shd w:val="clear" w:color="auto" w:fill="auto"/>
            <w:vAlign w:val="center"/>
            <w:hideMark/>
          </w:tcPr>
          <w:p w14:paraId="10F4E2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DAD88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significance</w:t>
            </w:r>
          </w:p>
        </w:tc>
        <w:tc>
          <w:tcPr>
            <w:tcW w:w="2483" w:type="dxa"/>
            <w:shd w:val="clear" w:color="auto" w:fill="auto"/>
            <w:vAlign w:val="center"/>
            <w:hideMark/>
          </w:tcPr>
          <w:p w14:paraId="256008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02B03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3D3AF8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F02836A" w14:textId="77777777" w:rsidTr="00414F29">
        <w:trPr>
          <w:trHeight w:val="283"/>
        </w:trPr>
        <w:tc>
          <w:tcPr>
            <w:tcW w:w="625" w:type="dxa"/>
            <w:shd w:val="clear" w:color="auto" w:fill="auto"/>
            <w:vAlign w:val="center"/>
            <w:hideMark/>
          </w:tcPr>
          <w:p w14:paraId="31EAD3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146</w:t>
            </w:r>
          </w:p>
        </w:tc>
        <w:tc>
          <w:tcPr>
            <w:tcW w:w="1080" w:type="dxa"/>
            <w:shd w:val="clear" w:color="auto" w:fill="auto"/>
            <w:vAlign w:val="center"/>
            <w:hideMark/>
          </w:tcPr>
          <w:p w14:paraId="18C492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83678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CBC5A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0FAC5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F7568DF"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Precipitation, obscuration and other phenomena</w:t>
            </w:r>
          </w:p>
        </w:tc>
        <w:tc>
          <w:tcPr>
            <w:tcW w:w="2483" w:type="dxa"/>
            <w:shd w:val="clear" w:color="auto" w:fill="auto"/>
            <w:vAlign w:val="center"/>
            <w:hideMark/>
          </w:tcPr>
          <w:p w14:paraId="564537A2"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38742F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C4285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36E57F2" w14:textId="77777777" w:rsidTr="00414F29">
        <w:trPr>
          <w:trHeight w:val="283"/>
        </w:trPr>
        <w:tc>
          <w:tcPr>
            <w:tcW w:w="625" w:type="dxa"/>
            <w:shd w:val="clear" w:color="auto" w:fill="auto"/>
            <w:vAlign w:val="center"/>
            <w:hideMark/>
          </w:tcPr>
          <w:p w14:paraId="1E7882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147</w:t>
            </w:r>
          </w:p>
        </w:tc>
        <w:tc>
          <w:tcPr>
            <w:tcW w:w="1080" w:type="dxa"/>
            <w:shd w:val="clear" w:color="auto" w:fill="auto"/>
            <w:vAlign w:val="center"/>
            <w:hideMark/>
          </w:tcPr>
          <w:p w14:paraId="103DDD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05987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1 02 000</w:t>
            </w:r>
          </w:p>
        </w:tc>
        <w:tc>
          <w:tcPr>
            <w:tcW w:w="1080" w:type="dxa"/>
            <w:shd w:val="clear" w:color="auto" w:fill="auto"/>
            <w:vAlign w:val="center"/>
            <w:hideMark/>
          </w:tcPr>
          <w:p w14:paraId="75B1B4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D6DB1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44FEA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2 descriptors  </w:t>
            </w:r>
          </w:p>
        </w:tc>
        <w:tc>
          <w:tcPr>
            <w:tcW w:w="2483" w:type="dxa"/>
            <w:shd w:val="clear" w:color="auto" w:fill="auto"/>
            <w:vAlign w:val="center"/>
            <w:hideMark/>
          </w:tcPr>
          <w:p w14:paraId="78D79D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2CA0F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CAF7D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EC4B564" w14:textId="77777777" w:rsidTr="00414F29">
        <w:trPr>
          <w:trHeight w:val="283"/>
        </w:trPr>
        <w:tc>
          <w:tcPr>
            <w:tcW w:w="625" w:type="dxa"/>
            <w:shd w:val="clear" w:color="auto" w:fill="auto"/>
            <w:vAlign w:val="center"/>
            <w:hideMark/>
          </w:tcPr>
          <w:p w14:paraId="0B308B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148</w:t>
            </w:r>
          </w:p>
        </w:tc>
        <w:tc>
          <w:tcPr>
            <w:tcW w:w="1080" w:type="dxa"/>
            <w:shd w:val="clear" w:color="auto" w:fill="auto"/>
            <w:vAlign w:val="center"/>
            <w:hideMark/>
          </w:tcPr>
          <w:p w14:paraId="605604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EF931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18FFD3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97073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A0D91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5599C5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72886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38AC22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799BA10" w14:textId="77777777" w:rsidTr="00414F29">
        <w:trPr>
          <w:trHeight w:val="283"/>
        </w:trPr>
        <w:tc>
          <w:tcPr>
            <w:tcW w:w="625" w:type="dxa"/>
            <w:shd w:val="clear" w:color="auto" w:fill="auto"/>
            <w:vAlign w:val="center"/>
            <w:hideMark/>
          </w:tcPr>
          <w:p w14:paraId="1B6F88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149</w:t>
            </w:r>
          </w:p>
        </w:tc>
        <w:tc>
          <w:tcPr>
            <w:tcW w:w="1080" w:type="dxa"/>
            <w:shd w:val="clear" w:color="auto" w:fill="auto"/>
            <w:vAlign w:val="center"/>
            <w:hideMark/>
          </w:tcPr>
          <w:p w14:paraId="20CB18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A65AC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19936F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8199B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96A79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24C15C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- 10 minutes</w:t>
            </w:r>
          </w:p>
        </w:tc>
        <w:tc>
          <w:tcPr>
            <w:tcW w:w="1350" w:type="dxa"/>
            <w:shd w:val="clear" w:color="auto" w:fill="auto"/>
            <w:vAlign w:val="center"/>
            <w:hideMark/>
          </w:tcPr>
          <w:p w14:paraId="290E6D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29817C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9FC0502" w14:textId="77777777" w:rsidTr="00414F29">
        <w:trPr>
          <w:trHeight w:val="283"/>
        </w:trPr>
        <w:tc>
          <w:tcPr>
            <w:tcW w:w="625" w:type="dxa"/>
            <w:shd w:val="clear" w:color="auto" w:fill="auto"/>
            <w:vAlign w:val="center"/>
            <w:hideMark/>
          </w:tcPr>
          <w:p w14:paraId="0F83EC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150</w:t>
            </w:r>
          </w:p>
        </w:tc>
        <w:tc>
          <w:tcPr>
            <w:tcW w:w="1080" w:type="dxa"/>
            <w:shd w:val="clear" w:color="auto" w:fill="auto"/>
            <w:vAlign w:val="center"/>
            <w:hideMark/>
          </w:tcPr>
          <w:p w14:paraId="530B37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05A4B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5527" w:type="dxa"/>
            <w:gridSpan w:val="3"/>
            <w:shd w:val="clear" w:color="auto" w:fill="auto"/>
            <w:noWrap/>
            <w:vAlign w:val="center"/>
            <w:hideMark/>
          </w:tcPr>
          <w:p w14:paraId="530303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Precipitation, obscuration and other phenomena</w:t>
            </w:r>
          </w:p>
        </w:tc>
        <w:tc>
          <w:tcPr>
            <w:tcW w:w="2483" w:type="dxa"/>
            <w:shd w:val="clear" w:color="auto" w:fill="auto"/>
            <w:noWrap/>
            <w:vAlign w:val="center"/>
            <w:hideMark/>
          </w:tcPr>
          <w:p w14:paraId="35B751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54AF58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65DA12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8F54D0C" w14:textId="77777777" w:rsidTr="00414F29">
        <w:trPr>
          <w:trHeight w:val="283"/>
        </w:trPr>
        <w:tc>
          <w:tcPr>
            <w:tcW w:w="625" w:type="dxa"/>
            <w:shd w:val="clear" w:color="auto" w:fill="auto"/>
            <w:vAlign w:val="center"/>
            <w:hideMark/>
          </w:tcPr>
          <w:p w14:paraId="5459080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151</w:t>
            </w:r>
          </w:p>
        </w:tc>
        <w:tc>
          <w:tcPr>
            <w:tcW w:w="1080" w:type="dxa"/>
            <w:shd w:val="clear" w:color="auto" w:fill="auto"/>
            <w:vAlign w:val="center"/>
            <w:hideMark/>
          </w:tcPr>
          <w:p w14:paraId="7696AA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D29DA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1080" w:type="dxa"/>
            <w:shd w:val="clear" w:color="auto" w:fill="auto"/>
            <w:vAlign w:val="center"/>
            <w:hideMark/>
          </w:tcPr>
          <w:p w14:paraId="19B1B0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0 20 021</w:t>
            </w:r>
          </w:p>
        </w:tc>
        <w:tc>
          <w:tcPr>
            <w:tcW w:w="1080" w:type="dxa"/>
            <w:shd w:val="clear" w:color="auto" w:fill="auto"/>
            <w:vAlign w:val="center"/>
            <w:hideMark/>
          </w:tcPr>
          <w:p w14:paraId="50BCE8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A24CC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precipitation</w:t>
            </w:r>
          </w:p>
        </w:tc>
        <w:tc>
          <w:tcPr>
            <w:tcW w:w="2483" w:type="dxa"/>
            <w:shd w:val="clear" w:color="auto" w:fill="auto"/>
            <w:vAlign w:val="center"/>
            <w:hideMark/>
          </w:tcPr>
          <w:p w14:paraId="70D20A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4F145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76FB7CF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F349940" w14:textId="77777777" w:rsidTr="00414F29">
        <w:trPr>
          <w:trHeight w:val="283"/>
        </w:trPr>
        <w:tc>
          <w:tcPr>
            <w:tcW w:w="625" w:type="dxa"/>
            <w:shd w:val="clear" w:color="auto" w:fill="auto"/>
            <w:vAlign w:val="center"/>
            <w:hideMark/>
          </w:tcPr>
          <w:p w14:paraId="659986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152</w:t>
            </w:r>
          </w:p>
        </w:tc>
        <w:tc>
          <w:tcPr>
            <w:tcW w:w="1080" w:type="dxa"/>
            <w:shd w:val="clear" w:color="auto" w:fill="auto"/>
            <w:vAlign w:val="center"/>
            <w:hideMark/>
          </w:tcPr>
          <w:p w14:paraId="4DB764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F9D37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1080" w:type="dxa"/>
            <w:shd w:val="clear" w:color="auto" w:fill="auto"/>
            <w:vAlign w:val="center"/>
            <w:hideMark/>
          </w:tcPr>
          <w:p w14:paraId="1D6CEB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0 20 022</w:t>
            </w:r>
          </w:p>
        </w:tc>
        <w:tc>
          <w:tcPr>
            <w:tcW w:w="1080" w:type="dxa"/>
            <w:shd w:val="clear" w:color="auto" w:fill="auto"/>
            <w:vAlign w:val="center"/>
            <w:hideMark/>
          </w:tcPr>
          <w:p w14:paraId="769220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EEFFA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Character of precipitation</w:t>
            </w:r>
          </w:p>
        </w:tc>
        <w:tc>
          <w:tcPr>
            <w:tcW w:w="2483" w:type="dxa"/>
            <w:shd w:val="clear" w:color="auto" w:fill="auto"/>
            <w:vAlign w:val="center"/>
            <w:hideMark/>
          </w:tcPr>
          <w:p w14:paraId="376FD0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79DC3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5A5523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ECFBD50" w14:textId="77777777" w:rsidTr="00414F29">
        <w:trPr>
          <w:trHeight w:val="283"/>
        </w:trPr>
        <w:tc>
          <w:tcPr>
            <w:tcW w:w="625" w:type="dxa"/>
            <w:shd w:val="clear" w:color="auto" w:fill="auto"/>
            <w:vAlign w:val="center"/>
            <w:hideMark/>
          </w:tcPr>
          <w:p w14:paraId="6FE7DC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153</w:t>
            </w:r>
          </w:p>
        </w:tc>
        <w:tc>
          <w:tcPr>
            <w:tcW w:w="1080" w:type="dxa"/>
            <w:shd w:val="clear" w:color="auto" w:fill="auto"/>
            <w:vAlign w:val="center"/>
            <w:hideMark/>
          </w:tcPr>
          <w:p w14:paraId="2D0039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CBB54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1080" w:type="dxa"/>
            <w:shd w:val="clear" w:color="auto" w:fill="auto"/>
            <w:vAlign w:val="center"/>
            <w:hideMark/>
          </w:tcPr>
          <w:p w14:paraId="39B3E1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0 26 020 </w:t>
            </w:r>
          </w:p>
        </w:tc>
        <w:tc>
          <w:tcPr>
            <w:tcW w:w="1080" w:type="dxa"/>
            <w:shd w:val="clear" w:color="auto" w:fill="auto"/>
            <w:vAlign w:val="center"/>
            <w:hideMark/>
          </w:tcPr>
          <w:p w14:paraId="44CD9B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EC98C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Duration of precipitation</w:t>
            </w:r>
          </w:p>
        </w:tc>
        <w:tc>
          <w:tcPr>
            <w:tcW w:w="2483" w:type="dxa"/>
            <w:shd w:val="clear" w:color="auto" w:fill="auto"/>
            <w:vAlign w:val="center"/>
            <w:hideMark/>
          </w:tcPr>
          <w:p w14:paraId="351E7D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(see Note 1)</w:t>
            </w:r>
          </w:p>
        </w:tc>
        <w:tc>
          <w:tcPr>
            <w:tcW w:w="1350" w:type="dxa"/>
            <w:shd w:val="clear" w:color="auto" w:fill="auto"/>
            <w:vAlign w:val="center"/>
            <w:hideMark/>
          </w:tcPr>
          <w:p w14:paraId="6DB35B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14C118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0B0695F" w14:textId="77777777" w:rsidTr="00414F29">
        <w:trPr>
          <w:trHeight w:val="283"/>
        </w:trPr>
        <w:tc>
          <w:tcPr>
            <w:tcW w:w="625" w:type="dxa"/>
            <w:shd w:val="clear" w:color="auto" w:fill="auto"/>
            <w:vAlign w:val="center"/>
            <w:hideMark/>
          </w:tcPr>
          <w:p w14:paraId="129E7B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154</w:t>
            </w:r>
          </w:p>
        </w:tc>
        <w:tc>
          <w:tcPr>
            <w:tcW w:w="1080" w:type="dxa"/>
            <w:shd w:val="clear" w:color="auto" w:fill="auto"/>
            <w:vAlign w:val="center"/>
            <w:hideMark/>
          </w:tcPr>
          <w:p w14:paraId="64F9B9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B5FF0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1080" w:type="dxa"/>
            <w:shd w:val="clear" w:color="auto" w:fill="auto"/>
            <w:vAlign w:val="center"/>
            <w:hideMark/>
          </w:tcPr>
          <w:p w14:paraId="0A9957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0 20 023</w:t>
            </w:r>
          </w:p>
        </w:tc>
        <w:tc>
          <w:tcPr>
            <w:tcW w:w="1080" w:type="dxa"/>
            <w:shd w:val="clear" w:color="auto" w:fill="auto"/>
            <w:vAlign w:val="center"/>
            <w:hideMark/>
          </w:tcPr>
          <w:p w14:paraId="37C0B7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7431C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Other weather phenomena</w:t>
            </w:r>
          </w:p>
        </w:tc>
        <w:tc>
          <w:tcPr>
            <w:tcW w:w="2483" w:type="dxa"/>
            <w:shd w:val="clear" w:color="auto" w:fill="auto"/>
            <w:vAlign w:val="center"/>
            <w:hideMark/>
          </w:tcPr>
          <w:p w14:paraId="649D6D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66B73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6343F2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870DE75" w14:textId="77777777" w:rsidTr="00414F29">
        <w:trPr>
          <w:trHeight w:val="283"/>
        </w:trPr>
        <w:tc>
          <w:tcPr>
            <w:tcW w:w="625" w:type="dxa"/>
            <w:shd w:val="clear" w:color="auto" w:fill="auto"/>
            <w:vAlign w:val="center"/>
            <w:hideMark/>
          </w:tcPr>
          <w:p w14:paraId="4AC734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155</w:t>
            </w:r>
          </w:p>
        </w:tc>
        <w:tc>
          <w:tcPr>
            <w:tcW w:w="1080" w:type="dxa"/>
            <w:shd w:val="clear" w:color="auto" w:fill="auto"/>
            <w:vAlign w:val="center"/>
            <w:hideMark/>
          </w:tcPr>
          <w:p w14:paraId="572BA9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1184C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1080" w:type="dxa"/>
            <w:shd w:val="clear" w:color="auto" w:fill="auto"/>
            <w:vAlign w:val="center"/>
            <w:hideMark/>
          </w:tcPr>
          <w:p w14:paraId="5C4BF1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0 20 024</w:t>
            </w:r>
          </w:p>
        </w:tc>
        <w:tc>
          <w:tcPr>
            <w:tcW w:w="1080" w:type="dxa"/>
            <w:shd w:val="clear" w:color="auto" w:fill="auto"/>
            <w:vAlign w:val="center"/>
            <w:hideMark/>
          </w:tcPr>
          <w:p w14:paraId="686D0D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A9D2B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Intensity of phenomena</w:t>
            </w:r>
          </w:p>
        </w:tc>
        <w:tc>
          <w:tcPr>
            <w:tcW w:w="2483" w:type="dxa"/>
            <w:shd w:val="clear" w:color="auto" w:fill="auto"/>
            <w:vAlign w:val="center"/>
            <w:hideMark/>
          </w:tcPr>
          <w:p w14:paraId="3A8FA5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3C7A6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0D3BC1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5FDB3DC" w14:textId="77777777" w:rsidTr="00414F29">
        <w:trPr>
          <w:trHeight w:val="283"/>
        </w:trPr>
        <w:tc>
          <w:tcPr>
            <w:tcW w:w="625" w:type="dxa"/>
            <w:shd w:val="clear" w:color="auto" w:fill="auto"/>
            <w:vAlign w:val="center"/>
            <w:hideMark/>
          </w:tcPr>
          <w:p w14:paraId="2D1309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156</w:t>
            </w:r>
          </w:p>
        </w:tc>
        <w:tc>
          <w:tcPr>
            <w:tcW w:w="1080" w:type="dxa"/>
            <w:shd w:val="clear" w:color="auto" w:fill="auto"/>
            <w:vAlign w:val="center"/>
            <w:hideMark/>
          </w:tcPr>
          <w:p w14:paraId="4E53883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59D9E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1080" w:type="dxa"/>
            <w:shd w:val="clear" w:color="auto" w:fill="auto"/>
            <w:vAlign w:val="center"/>
            <w:hideMark/>
          </w:tcPr>
          <w:p w14:paraId="3AE097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0 20 025</w:t>
            </w:r>
          </w:p>
        </w:tc>
        <w:tc>
          <w:tcPr>
            <w:tcW w:w="1080" w:type="dxa"/>
            <w:shd w:val="clear" w:color="auto" w:fill="auto"/>
            <w:vAlign w:val="center"/>
            <w:hideMark/>
          </w:tcPr>
          <w:p w14:paraId="5522C7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2530E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Obscuration</w:t>
            </w:r>
          </w:p>
        </w:tc>
        <w:tc>
          <w:tcPr>
            <w:tcW w:w="2483" w:type="dxa"/>
            <w:shd w:val="clear" w:color="auto" w:fill="auto"/>
            <w:vAlign w:val="center"/>
            <w:hideMark/>
          </w:tcPr>
          <w:p w14:paraId="375904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D0BC2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7743FA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5B9286D" w14:textId="77777777" w:rsidTr="00414F29">
        <w:trPr>
          <w:trHeight w:val="283"/>
        </w:trPr>
        <w:tc>
          <w:tcPr>
            <w:tcW w:w="625" w:type="dxa"/>
            <w:shd w:val="clear" w:color="auto" w:fill="auto"/>
            <w:vAlign w:val="center"/>
            <w:hideMark/>
          </w:tcPr>
          <w:p w14:paraId="70E9B2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157</w:t>
            </w:r>
          </w:p>
        </w:tc>
        <w:tc>
          <w:tcPr>
            <w:tcW w:w="1080" w:type="dxa"/>
            <w:shd w:val="clear" w:color="auto" w:fill="auto"/>
            <w:vAlign w:val="center"/>
            <w:hideMark/>
          </w:tcPr>
          <w:p w14:paraId="506245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50745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3 02 076</w:t>
            </w:r>
          </w:p>
        </w:tc>
        <w:tc>
          <w:tcPr>
            <w:tcW w:w="1080" w:type="dxa"/>
            <w:shd w:val="clear" w:color="auto" w:fill="auto"/>
            <w:vAlign w:val="center"/>
            <w:hideMark/>
          </w:tcPr>
          <w:p w14:paraId="6303E6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0 20 026</w:t>
            </w:r>
          </w:p>
        </w:tc>
        <w:tc>
          <w:tcPr>
            <w:tcW w:w="1080" w:type="dxa"/>
            <w:shd w:val="clear" w:color="auto" w:fill="auto"/>
            <w:vAlign w:val="center"/>
            <w:hideMark/>
          </w:tcPr>
          <w:p w14:paraId="27AF74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10C9A3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Character of obscuration</w:t>
            </w:r>
          </w:p>
        </w:tc>
        <w:tc>
          <w:tcPr>
            <w:tcW w:w="2483" w:type="dxa"/>
            <w:shd w:val="clear" w:color="auto" w:fill="auto"/>
            <w:vAlign w:val="center"/>
            <w:hideMark/>
          </w:tcPr>
          <w:p w14:paraId="2B8502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8B71B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13B5EF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93B7C75" w14:textId="77777777" w:rsidTr="00414F29">
        <w:trPr>
          <w:trHeight w:val="283"/>
        </w:trPr>
        <w:tc>
          <w:tcPr>
            <w:tcW w:w="625" w:type="dxa"/>
            <w:shd w:val="clear" w:color="auto" w:fill="auto"/>
            <w:vAlign w:val="center"/>
            <w:hideMark/>
          </w:tcPr>
          <w:p w14:paraId="6B50B0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158</w:t>
            </w:r>
          </w:p>
        </w:tc>
        <w:tc>
          <w:tcPr>
            <w:tcW w:w="1080" w:type="dxa"/>
            <w:shd w:val="clear" w:color="auto" w:fill="auto"/>
            <w:vAlign w:val="center"/>
            <w:hideMark/>
          </w:tcPr>
          <w:p w14:paraId="118621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1CA8E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2C7FD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D4431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C2B9113"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Lightning data</w:t>
            </w:r>
          </w:p>
        </w:tc>
        <w:tc>
          <w:tcPr>
            <w:tcW w:w="2483" w:type="dxa"/>
            <w:shd w:val="clear" w:color="auto" w:fill="auto"/>
            <w:vAlign w:val="center"/>
            <w:hideMark/>
          </w:tcPr>
          <w:p w14:paraId="2E699218"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231676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2FDAD5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E10DE9E" w14:textId="77777777" w:rsidTr="00414F29">
        <w:trPr>
          <w:trHeight w:val="283"/>
        </w:trPr>
        <w:tc>
          <w:tcPr>
            <w:tcW w:w="625" w:type="dxa"/>
            <w:shd w:val="clear" w:color="auto" w:fill="auto"/>
            <w:vAlign w:val="center"/>
            <w:hideMark/>
          </w:tcPr>
          <w:p w14:paraId="7A2292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159</w:t>
            </w:r>
          </w:p>
        </w:tc>
        <w:tc>
          <w:tcPr>
            <w:tcW w:w="1080" w:type="dxa"/>
            <w:shd w:val="clear" w:color="auto" w:fill="auto"/>
            <w:vAlign w:val="center"/>
            <w:hideMark/>
          </w:tcPr>
          <w:p w14:paraId="1B6D98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67C6C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1 02 000</w:t>
            </w:r>
          </w:p>
        </w:tc>
        <w:tc>
          <w:tcPr>
            <w:tcW w:w="1080" w:type="dxa"/>
            <w:shd w:val="clear" w:color="auto" w:fill="auto"/>
            <w:vAlign w:val="center"/>
            <w:hideMark/>
          </w:tcPr>
          <w:p w14:paraId="7E5E36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F5799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EB6DA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2 descriptors  </w:t>
            </w:r>
          </w:p>
        </w:tc>
        <w:tc>
          <w:tcPr>
            <w:tcW w:w="2483" w:type="dxa"/>
            <w:shd w:val="clear" w:color="auto" w:fill="auto"/>
            <w:vAlign w:val="center"/>
            <w:hideMark/>
          </w:tcPr>
          <w:p w14:paraId="27D611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A713E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457ED7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83F80FC" w14:textId="77777777" w:rsidTr="00414F29">
        <w:trPr>
          <w:trHeight w:val="283"/>
        </w:trPr>
        <w:tc>
          <w:tcPr>
            <w:tcW w:w="625" w:type="dxa"/>
            <w:shd w:val="clear" w:color="auto" w:fill="auto"/>
            <w:vAlign w:val="center"/>
            <w:hideMark/>
          </w:tcPr>
          <w:p w14:paraId="583919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160</w:t>
            </w:r>
          </w:p>
        </w:tc>
        <w:tc>
          <w:tcPr>
            <w:tcW w:w="1080" w:type="dxa"/>
            <w:shd w:val="clear" w:color="auto" w:fill="auto"/>
            <w:vAlign w:val="center"/>
            <w:hideMark/>
          </w:tcPr>
          <w:p w14:paraId="218131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45E6C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656D2F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8B2A3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824D1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67852D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B26F5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20A801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B8C26C5" w14:textId="77777777" w:rsidTr="00414F29">
        <w:trPr>
          <w:trHeight w:val="283"/>
        </w:trPr>
        <w:tc>
          <w:tcPr>
            <w:tcW w:w="625" w:type="dxa"/>
            <w:shd w:val="clear" w:color="auto" w:fill="auto"/>
            <w:vAlign w:val="center"/>
            <w:hideMark/>
          </w:tcPr>
          <w:p w14:paraId="674440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161</w:t>
            </w:r>
          </w:p>
        </w:tc>
        <w:tc>
          <w:tcPr>
            <w:tcW w:w="1080" w:type="dxa"/>
            <w:shd w:val="clear" w:color="auto" w:fill="auto"/>
            <w:vAlign w:val="center"/>
            <w:hideMark/>
          </w:tcPr>
          <w:p w14:paraId="406694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A51E1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724675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40C02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BD5EB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48A99E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-10 minutes</w:t>
            </w:r>
          </w:p>
        </w:tc>
        <w:tc>
          <w:tcPr>
            <w:tcW w:w="1350" w:type="dxa"/>
            <w:shd w:val="clear" w:color="auto" w:fill="auto"/>
            <w:vAlign w:val="center"/>
            <w:hideMark/>
          </w:tcPr>
          <w:p w14:paraId="2E3D6A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05279B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BEC654B" w14:textId="77777777" w:rsidTr="00414F29">
        <w:trPr>
          <w:trHeight w:val="283"/>
        </w:trPr>
        <w:tc>
          <w:tcPr>
            <w:tcW w:w="625" w:type="dxa"/>
            <w:shd w:val="clear" w:color="auto" w:fill="auto"/>
            <w:vAlign w:val="center"/>
            <w:hideMark/>
          </w:tcPr>
          <w:p w14:paraId="2AB835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162</w:t>
            </w:r>
          </w:p>
        </w:tc>
        <w:tc>
          <w:tcPr>
            <w:tcW w:w="1080" w:type="dxa"/>
            <w:shd w:val="clear" w:color="auto" w:fill="auto"/>
            <w:vAlign w:val="center"/>
            <w:hideMark/>
          </w:tcPr>
          <w:p w14:paraId="77DAD3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0E296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0 13 059</w:t>
            </w:r>
          </w:p>
        </w:tc>
        <w:tc>
          <w:tcPr>
            <w:tcW w:w="1080" w:type="dxa"/>
            <w:shd w:val="clear" w:color="auto" w:fill="auto"/>
            <w:vAlign w:val="center"/>
            <w:hideMark/>
          </w:tcPr>
          <w:p w14:paraId="2FABA3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6ACDF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10B49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Number of flashes (thunderstorm)</w:t>
            </w:r>
          </w:p>
        </w:tc>
        <w:tc>
          <w:tcPr>
            <w:tcW w:w="2483" w:type="dxa"/>
            <w:shd w:val="clear" w:color="auto" w:fill="auto"/>
            <w:vAlign w:val="center"/>
            <w:hideMark/>
          </w:tcPr>
          <w:p w14:paraId="791547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05D92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60B788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286E4D5" w14:textId="77777777" w:rsidTr="00414F29">
        <w:trPr>
          <w:trHeight w:val="283"/>
        </w:trPr>
        <w:tc>
          <w:tcPr>
            <w:tcW w:w="625" w:type="dxa"/>
            <w:shd w:val="clear" w:color="auto" w:fill="auto"/>
            <w:vAlign w:val="center"/>
            <w:hideMark/>
          </w:tcPr>
          <w:p w14:paraId="36F6DC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163</w:t>
            </w:r>
          </w:p>
        </w:tc>
        <w:tc>
          <w:tcPr>
            <w:tcW w:w="1080" w:type="dxa"/>
            <w:shd w:val="clear" w:color="auto" w:fill="auto"/>
            <w:vAlign w:val="center"/>
            <w:hideMark/>
          </w:tcPr>
          <w:p w14:paraId="376363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AE6CAE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080" w:type="dxa"/>
            <w:shd w:val="clear" w:color="auto" w:fill="auto"/>
            <w:vAlign w:val="center"/>
            <w:hideMark/>
          </w:tcPr>
          <w:p w14:paraId="030413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E7A9B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09C95BA"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 xml:space="preserve">  Wind data </w:t>
            </w:r>
          </w:p>
        </w:tc>
        <w:tc>
          <w:tcPr>
            <w:tcW w:w="2483" w:type="dxa"/>
            <w:shd w:val="clear" w:color="auto" w:fill="auto"/>
            <w:vAlign w:val="center"/>
            <w:hideMark/>
          </w:tcPr>
          <w:p w14:paraId="2228DF48"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150A97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25F71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98E3CCD" w14:textId="77777777" w:rsidTr="00414F29">
        <w:trPr>
          <w:trHeight w:val="283"/>
        </w:trPr>
        <w:tc>
          <w:tcPr>
            <w:tcW w:w="625" w:type="dxa"/>
            <w:shd w:val="clear" w:color="auto" w:fill="auto"/>
            <w:vAlign w:val="center"/>
            <w:hideMark/>
          </w:tcPr>
          <w:p w14:paraId="7C058C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164</w:t>
            </w:r>
          </w:p>
        </w:tc>
        <w:tc>
          <w:tcPr>
            <w:tcW w:w="1080" w:type="dxa"/>
            <w:shd w:val="clear" w:color="auto" w:fill="auto"/>
            <w:vAlign w:val="center"/>
            <w:hideMark/>
          </w:tcPr>
          <w:p w14:paraId="7BE841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81776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572E46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5655B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C63F6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483" w:type="dxa"/>
            <w:shd w:val="clear" w:color="auto" w:fill="auto"/>
            <w:vAlign w:val="center"/>
            <w:hideMark/>
          </w:tcPr>
          <w:p w14:paraId="62054B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03C9F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30BCE4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1.2.2.16</w:t>
            </w:r>
          </w:p>
        </w:tc>
      </w:tr>
      <w:tr w:rsidR="000E609B" w:rsidRPr="000E609B" w14:paraId="48C63FDA" w14:textId="77777777" w:rsidTr="00414F29">
        <w:trPr>
          <w:trHeight w:val="283"/>
        </w:trPr>
        <w:tc>
          <w:tcPr>
            <w:tcW w:w="625" w:type="dxa"/>
            <w:shd w:val="clear" w:color="auto" w:fill="auto"/>
            <w:vAlign w:val="center"/>
            <w:hideMark/>
          </w:tcPr>
          <w:p w14:paraId="40BF77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165</w:t>
            </w:r>
          </w:p>
        </w:tc>
        <w:tc>
          <w:tcPr>
            <w:tcW w:w="1080" w:type="dxa"/>
            <w:shd w:val="clear" w:color="auto" w:fill="auto"/>
            <w:vAlign w:val="center"/>
            <w:hideMark/>
          </w:tcPr>
          <w:p w14:paraId="0C6628A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631B6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0 07 033</w:t>
            </w:r>
          </w:p>
        </w:tc>
        <w:tc>
          <w:tcPr>
            <w:tcW w:w="1080" w:type="dxa"/>
            <w:shd w:val="clear" w:color="auto" w:fill="auto"/>
            <w:vAlign w:val="center"/>
            <w:hideMark/>
          </w:tcPr>
          <w:p w14:paraId="7C2F68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1C15E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260242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water surface</w:t>
            </w:r>
          </w:p>
        </w:tc>
        <w:tc>
          <w:tcPr>
            <w:tcW w:w="2483" w:type="dxa"/>
            <w:shd w:val="clear" w:color="auto" w:fill="auto"/>
            <w:vAlign w:val="center"/>
            <w:hideMark/>
          </w:tcPr>
          <w:p w14:paraId="2D5832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B9EF0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0B86AD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6BFFB3F" w14:textId="77777777" w:rsidTr="00414F29">
        <w:trPr>
          <w:trHeight w:val="283"/>
        </w:trPr>
        <w:tc>
          <w:tcPr>
            <w:tcW w:w="625" w:type="dxa"/>
            <w:shd w:val="clear" w:color="auto" w:fill="auto"/>
            <w:vAlign w:val="center"/>
            <w:hideMark/>
          </w:tcPr>
          <w:p w14:paraId="788C78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166</w:t>
            </w:r>
          </w:p>
        </w:tc>
        <w:tc>
          <w:tcPr>
            <w:tcW w:w="1080" w:type="dxa"/>
            <w:shd w:val="clear" w:color="auto" w:fill="auto"/>
            <w:vAlign w:val="center"/>
            <w:hideMark/>
          </w:tcPr>
          <w:p w14:paraId="4000F6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FEE1E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0 08 021</w:t>
            </w:r>
          </w:p>
        </w:tc>
        <w:tc>
          <w:tcPr>
            <w:tcW w:w="1080" w:type="dxa"/>
            <w:shd w:val="clear" w:color="auto" w:fill="auto"/>
            <w:vAlign w:val="center"/>
            <w:hideMark/>
          </w:tcPr>
          <w:p w14:paraId="6D1A08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AD2E2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73D79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significance</w:t>
            </w:r>
          </w:p>
        </w:tc>
        <w:tc>
          <w:tcPr>
            <w:tcW w:w="2483" w:type="dxa"/>
            <w:shd w:val="clear" w:color="auto" w:fill="auto"/>
            <w:vAlign w:val="center"/>
            <w:hideMark/>
          </w:tcPr>
          <w:p w14:paraId="7C749A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2 Time averaged</w:t>
            </w:r>
          </w:p>
        </w:tc>
        <w:tc>
          <w:tcPr>
            <w:tcW w:w="1350" w:type="dxa"/>
            <w:shd w:val="clear" w:color="auto" w:fill="auto"/>
            <w:vAlign w:val="center"/>
            <w:hideMark/>
          </w:tcPr>
          <w:p w14:paraId="2063CB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2F8E07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 </w:t>
            </w:r>
            <w:r w:rsidRPr="000E609B">
              <w:rPr>
                <w:rFonts w:eastAsiaTheme="minorHAnsi" w:cs="Calibri"/>
                <w:color w:val="000000" w:themeColor="text1"/>
                <w:sz w:val="18"/>
                <w:szCs w:val="18"/>
                <w:lang w:val="en-US"/>
              </w:rPr>
              <w:t xml:space="preserve">GBON </w:t>
            </w:r>
            <w:r w:rsidRPr="000E609B">
              <w:rPr>
                <w:rFonts w:eastAsiaTheme="minorHAnsi" w:cs="Calibri"/>
                <w:color w:val="000000"/>
                <w:sz w:val="18"/>
                <w:szCs w:val="18"/>
                <w:lang w:val="en-US"/>
              </w:rPr>
              <w:t>1.2.2.18</w:t>
            </w:r>
          </w:p>
        </w:tc>
      </w:tr>
      <w:tr w:rsidR="000E609B" w:rsidRPr="000E609B" w14:paraId="19B30221" w14:textId="77777777" w:rsidTr="00414F29">
        <w:trPr>
          <w:trHeight w:val="283"/>
        </w:trPr>
        <w:tc>
          <w:tcPr>
            <w:tcW w:w="625" w:type="dxa"/>
            <w:shd w:val="clear" w:color="auto" w:fill="auto"/>
            <w:vAlign w:val="center"/>
            <w:hideMark/>
          </w:tcPr>
          <w:p w14:paraId="3E169C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167</w:t>
            </w:r>
          </w:p>
        </w:tc>
        <w:tc>
          <w:tcPr>
            <w:tcW w:w="1080" w:type="dxa"/>
            <w:shd w:val="clear" w:color="auto" w:fill="auto"/>
            <w:vAlign w:val="center"/>
            <w:hideMark/>
          </w:tcPr>
          <w:p w14:paraId="047E6A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0C13F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109CB4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6BA30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FF565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5449D2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-10 minutes, or number of minutes after a significant change of wind</w:t>
            </w:r>
          </w:p>
        </w:tc>
        <w:tc>
          <w:tcPr>
            <w:tcW w:w="1350" w:type="dxa"/>
            <w:shd w:val="clear" w:color="auto" w:fill="auto"/>
            <w:vAlign w:val="center"/>
            <w:hideMark/>
          </w:tcPr>
          <w:p w14:paraId="2F10AA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2D61BD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themeColor="text1"/>
                <w:sz w:val="18"/>
                <w:szCs w:val="18"/>
                <w:lang w:val="en-US"/>
              </w:rPr>
              <w:t xml:space="preserve">GBON </w:t>
            </w:r>
            <w:r w:rsidRPr="000E609B">
              <w:rPr>
                <w:rFonts w:eastAsiaTheme="minorHAnsi" w:cs="Calibri"/>
                <w:color w:val="000000"/>
                <w:sz w:val="18"/>
                <w:szCs w:val="18"/>
                <w:lang w:val="en-US"/>
              </w:rPr>
              <w:t>1.2.2.17</w:t>
            </w:r>
          </w:p>
        </w:tc>
      </w:tr>
      <w:tr w:rsidR="000E609B" w:rsidRPr="000E609B" w14:paraId="4B1F724C" w14:textId="77777777" w:rsidTr="00414F29">
        <w:trPr>
          <w:trHeight w:val="283"/>
        </w:trPr>
        <w:tc>
          <w:tcPr>
            <w:tcW w:w="625" w:type="dxa"/>
            <w:shd w:val="clear" w:color="auto" w:fill="auto"/>
            <w:vAlign w:val="center"/>
            <w:hideMark/>
          </w:tcPr>
          <w:p w14:paraId="03656F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168</w:t>
            </w:r>
          </w:p>
        </w:tc>
        <w:tc>
          <w:tcPr>
            <w:tcW w:w="1080" w:type="dxa"/>
            <w:shd w:val="clear" w:color="auto" w:fill="auto"/>
            <w:vAlign w:val="center"/>
            <w:hideMark/>
          </w:tcPr>
          <w:p w14:paraId="656AAE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8B9A3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0 11 001</w:t>
            </w:r>
          </w:p>
        </w:tc>
        <w:tc>
          <w:tcPr>
            <w:tcW w:w="1080" w:type="dxa"/>
            <w:shd w:val="clear" w:color="auto" w:fill="auto"/>
            <w:vAlign w:val="center"/>
            <w:hideMark/>
          </w:tcPr>
          <w:p w14:paraId="14B82B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871A2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A7BDF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Wind direction </w:t>
            </w:r>
          </w:p>
        </w:tc>
        <w:tc>
          <w:tcPr>
            <w:tcW w:w="2483" w:type="dxa"/>
            <w:shd w:val="clear" w:color="auto" w:fill="auto"/>
            <w:vAlign w:val="center"/>
            <w:hideMark/>
          </w:tcPr>
          <w:p w14:paraId="3D376B8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22521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c>
          <w:tcPr>
            <w:tcW w:w="1803" w:type="dxa"/>
            <w:shd w:val="clear" w:color="auto" w:fill="auto"/>
            <w:vAlign w:val="center"/>
            <w:hideMark/>
          </w:tcPr>
          <w:p w14:paraId="358F07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themeColor="text1"/>
                <w:sz w:val="18"/>
                <w:szCs w:val="18"/>
                <w:lang w:val="en-US"/>
              </w:rPr>
              <w:t xml:space="preserve">GBON </w:t>
            </w:r>
            <w:r w:rsidRPr="000E609B">
              <w:rPr>
                <w:rFonts w:eastAsiaTheme="minorHAnsi" w:cs="Calibri"/>
                <w:color w:val="000000"/>
                <w:sz w:val="18"/>
                <w:szCs w:val="18"/>
                <w:lang w:val="en-US"/>
              </w:rPr>
              <w:t>1.2.2.15</w:t>
            </w:r>
          </w:p>
        </w:tc>
      </w:tr>
      <w:tr w:rsidR="000E609B" w:rsidRPr="000E609B" w14:paraId="54B94A7A" w14:textId="77777777" w:rsidTr="00414F29">
        <w:trPr>
          <w:trHeight w:val="283"/>
        </w:trPr>
        <w:tc>
          <w:tcPr>
            <w:tcW w:w="625" w:type="dxa"/>
            <w:shd w:val="clear" w:color="auto" w:fill="auto"/>
            <w:vAlign w:val="center"/>
            <w:hideMark/>
          </w:tcPr>
          <w:p w14:paraId="10709B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169</w:t>
            </w:r>
          </w:p>
        </w:tc>
        <w:tc>
          <w:tcPr>
            <w:tcW w:w="1080" w:type="dxa"/>
            <w:shd w:val="clear" w:color="auto" w:fill="auto"/>
            <w:vAlign w:val="center"/>
            <w:hideMark/>
          </w:tcPr>
          <w:p w14:paraId="4B030D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F25EA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0 11 002</w:t>
            </w:r>
          </w:p>
        </w:tc>
        <w:tc>
          <w:tcPr>
            <w:tcW w:w="1080" w:type="dxa"/>
            <w:shd w:val="clear" w:color="auto" w:fill="auto"/>
            <w:vAlign w:val="center"/>
            <w:hideMark/>
          </w:tcPr>
          <w:p w14:paraId="7CB097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DC3FE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31317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Wind speed</w:t>
            </w:r>
          </w:p>
        </w:tc>
        <w:tc>
          <w:tcPr>
            <w:tcW w:w="2483" w:type="dxa"/>
            <w:shd w:val="clear" w:color="auto" w:fill="auto"/>
            <w:vAlign w:val="center"/>
            <w:hideMark/>
          </w:tcPr>
          <w:p w14:paraId="0E8119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9B563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m/s, 1</w:t>
            </w:r>
          </w:p>
        </w:tc>
        <w:tc>
          <w:tcPr>
            <w:tcW w:w="1803" w:type="dxa"/>
            <w:shd w:val="clear" w:color="auto" w:fill="auto"/>
            <w:vAlign w:val="center"/>
            <w:hideMark/>
          </w:tcPr>
          <w:p w14:paraId="0EAB17B6"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r w:rsidRPr="000E609B">
              <w:rPr>
                <w:rFonts w:eastAsiaTheme="minorHAnsi" w:cs="Calibri"/>
                <w:color w:val="000000" w:themeColor="text1"/>
                <w:sz w:val="18"/>
                <w:szCs w:val="18"/>
                <w:lang w:val="en-US"/>
              </w:rPr>
              <w:t xml:space="preserve">GBON </w:t>
            </w:r>
            <w:r w:rsidRPr="000E609B">
              <w:rPr>
                <w:rFonts w:eastAsiaTheme="minorHAnsi" w:cs="Calibri"/>
                <w:color w:val="000000"/>
                <w:sz w:val="18"/>
                <w:szCs w:val="18"/>
                <w:lang w:val="en-US"/>
              </w:rPr>
              <w:t>1.2.2.15</w:t>
            </w:r>
          </w:p>
        </w:tc>
      </w:tr>
      <w:tr w:rsidR="000E609B" w:rsidRPr="000E609B" w14:paraId="44C02CB8" w14:textId="77777777" w:rsidTr="00414F29">
        <w:trPr>
          <w:trHeight w:val="283"/>
        </w:trPr>
        <w:tc>
          <w:tcPr>
            <w:tcW w:w="625" w:type="dxa"/>
            <w:shd w:val="clear" w:color="auto" w:fill="auto"/>
            <w:vAlign w:val="center"/>
            <w:hideMark/>
          </w:tcPr>
          <w:p w14:paraId="636B0E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170</w:t>
            </w:r>
          </w:p>
        </w:tc>
        <w:tc>
          <w:tcPr>
            <w:tcW w:w="1080" w:type="dxa"/>
            <w:shd w:val="clear" w:color="auto" w:fill="auto"/>
            <w:vAlign w:val="center"/>
            <w:hideMark/>
          </w:tcPr>
          <w:p w14:paraId="1D1258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3EC57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0 08 021</w:t>
            </w:r>
          </w:p>
        </w:tc>
        <w:tc>
          <w:tcPr>
            <w:tcW w:w="1080" w:type="dxa"/>
            <w:shd w:val="clear" w:color="auto" w:fill="auto"/>
            <w:vAlign w:val="center"/>
            <w:hideMark/>
          </w:tcPr>
          <w:p w14:paraId="7CD9F3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0719D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1AE76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significance</w:t>
            </w:r>
          </w:p>
        </w:tc>
        <w:tc>
          <w:tcPr>
            <w:tcW w:w="2483" w:type="dxa"/>
            <w:shd w:val="clear" w:color="auto" w:fill="auto"/>
            <w:vAlign w:val="center"/>
            <w:hideMark/>
          </w:tcPr>
          <w:p w14:paraId="0CFDB5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w:t>
            </w:r>
          </w:p>
        </w:tc>
        <w:tc>
          <w:tcPr>
            <w:tcW w:w="1350" w:type="dxa"/>
            <w:shd w:val="clear" w:color="auto" w:fill="auto"/>
            <w:vAlign w:val="center"/>
            <w:hideMark/>
          </w:tcPr>
          <w:p w14:paraId="7C1A73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DC25E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5DD9C20" w14:textId="77777777" w:rsidTr="00414F29">
        <w:trPr>
          <w:trHeight w:val="283"/>
        </w:trPr>
        <w:tc>
          <w:tcPr>
            <w:tcW w:w="625" w:type="dxa"/>
            <w:shd w:val="clear" w:color="auto" w:fill="auto"/>
            <w:vAlign w:val="center"/>
            <w:hideMark/>
          </w:tcPr>
          <w:p w14:paraId="1B8076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171</w:t>
            </w:r>
          </w:p>
        </w:tc>
        <w:tc>
          <w:tcPr>
            <w:tcW w:w="1080" w:type="dxa"/>
            <w:shd w:val="clear" w:color="auto" w:fill="auto"/>
            <w:vAlign w:val="center"/>
            <w:hideMark/>
          </w:tcPr>
          <w:p w14:paraId="2A4ADB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4D6A3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1 03 003</w:t>
            </w:r>
          </w:p>
        </w:tc>
        <w:tc>
          <w:tcPr>
            <w:tcW w:w="1080" w:type="dxa"/>
            <w:shd w:val="clear" w:color="auto" w:fill="auto"/>
            <w:vAlign w:val="center"/>
            <w:hideMark/>
          </w:tcPr>
          <w:p w14:paraId="094254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0A223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72936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3 descriptors 3 times</w:t>
            </w:r>
          </w:p>
        </w:tc>
        <w:tc>
          <w:tcPr>
            <w:tcW w:w="2483" w:type="dxa"/>
            <w:shd w:val="clear" w:color="auto" w:fill="auto"/>
            <w:vAlign w:val="center"/>
            <w:hideMark/>
          </w:tcPr>
          <w:p w14:paraId="032BCD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27B61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25F87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5FE6B6B" w14:textId="77777777" w:rsidTr="00414F29">
        <w:trPr>
          <w:trHeight w:val="283"/>
        </w:trPr>
        <w:tc>
          <w:tcPr>
            <w:tcW w:w="625" w:type="dxa"/>
            <w:shd w:val="clear" w:color="auto" w:fill="auto"/>
            <w:vAlign w:val="center"/>
            <w:hideMark/>
          </w:tcPr>
          <w:p w14:paraId="51BB70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172</w:t>
            </w:r>
          </w:p>
        </w:tc>
        <w:tc>
          <w:tcPr>
            <w:tcW w:w="1080" w:type="dxa"/>
            <w:shd w:val="clear" w:color="auto" w:fill="auto"/>
            <w:vAlign w:val="center"/>
            <w:hideMark/>
          </w:tcPr>
          <w:p w14:paraId="1EC5DF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81101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2F7607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E0C40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7173D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719A2E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-10 minutes in the first replication, = -60 minutes in the second replication, = -60x3 or 60x6 minutes in the third replication</w:t>
            </w:r>
          </w:p>
        </w:tc>
        <w:tc>
          <w:tcPr>
            <w:tcW w:w="1350" w:type="dxa"/>
            <w:shd w:val="clear" w:color="auto" w:fill="auto"/>
            <w:vAlign w:val="center"/>
            <w:hideMark/>
          </w:tcPr>
          <w:p w14:paraId="4301EDF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3C1252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1.2.2.20</w:t>
            </w:r>
          </w:p>
        </w:tc>
      </w:tr>
      <w:tr w:rsidR="000E609B" w:rsidRPr="000E609B" w14:paraId="08A54CE8" w14:textId="77777777" w:rsidTr="00414F29">
        <w:trPr>
          <w:trHeight w:val="283"/>
        </w:trPr>
        <w:tc>
          <w:tcPr>
            <w:tcW w:w="625" w:type="dxa"/>
            <w:shd w:val="clear" w:color="auto" w:fill="auto"/>
            <w:vAlign w:val="center"/>
            <w:hideMark/>
          </w:tcPr>
          <w:p w14:paraId="2C6BBA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173</w:t>
            </w:r>
          </w:p>
        </w:tc>
        <w:tc>
          <w:tcPr>
            <w:tcW w:w="1080" w:type="dxa"/>
            <w:shd w:val="clear" w:color="auto" w:fill="auto"/>
            <w:vAlign w:val="center"/>
            <w:hideMark/>
          </w:tcPr>
          <w:p w14:paraId="3BDF41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ED54D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0 11 043</w:t>
            </w:r>
          </w:p>
        </w:tc>
        <w:tc>
          <w:tcPr>
            <w:tcW w:w="1080" w:type="dxa"/>
            <w:shd w:val="clear" w:color="auto" w:fill="auto"/>
            <w:vAlign w:val="center"/>
            <w:hideMark/>
          </w:tcPr>
          <w:p w14:paraId="580220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4ACEA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8BADB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Maximum wind gust direction</w:t>
            </w:r>
          </w:p>
        </w:tc>
        <w:tc>
          <w:tcPr>
            <w:tcW w:w="2483" w:type="dxa"/>
            <w:shd w:val="clear" w:color="auto" w:fill="auto"/>
            <w:vAlign w:val="center"/>
            <w:hideMark/>
          </w:tcPr>
          <w:p w14:paraId="1382C4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AAD62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c>
          <w:tcPr>
            <w:tcW w:w="1803" w:type="dxa"/>
            <w:shd w:val="clear" w:color="auto" w:fill="auto"/>
            <w:vAlign w:val="center"/>
            <w:hideMark/>
          </w:tcPr>
          <w:p w14:paraId="08B0FB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1.2.2.19</w:t>
            </w:r>
          </w:p>
        </w:tc>
      </w:tr>
      <w:tr w:rsidR="000E609B" w:rsidRPr="000E609B" w14:paraId="7E8AF94F" w14:textId="77777777" w:rsidTr="00414F29">
        <w:trPr>
          <w:trHeight w:val="283"/>
        </w:trPr>
        <w:tc>
          <w:tcPr>
            <w:tcW w:w="625" w:type="dxa"/>
            <w:shd w:val="clear" w:color="auto" w:fill="auto"/>
            <w:vAlign w:val="center"/>
            <w:hideMark/>
          </w:tcPr>
          <w:p w14:paraId="48841F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174</w:t>
            </w:r>
          </w:p>
        </w:tc>
        <w:tc>
          <w:tcPr>
            <w:tcW w:w="1080" w:type="dxa"/>
            <w:shd w:val="clear" w:color="auto" w:fill="auto"/>
            <w:vAlign w:val="center"/>
            <w:hideMark/>
          </w:tcPr>
          <w:p w14:paraId="0FC876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86B4C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0 11 041</w:t>
            </w:r>
          </w:p>
        </w:tc>
        <w:tc>
          <w:tcPr>
            <w:tcW w:w="1080" w:type="dxa"/>
            <w:shd w:val="clear" w:color="auto" w:fill="auto"/>
            <w:vAlign w:val="center"/>
            <w:hideMark/>
          </w:tcPr>
          <w:p w14:paraId="6761EF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323C7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EB70E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Maximum wind gust speed </w:t>
            </w:r>
          </w:p>
        </w:tc>
        <w:tc>
          <w:tcPr>
            <w:tcW w:w="2483" w:type="dxa"/>
            <w:shd w:val="clear" w:color="auto" w:fill="auto"/>
            <w:vAlign w:val="center"/>
            <w:hideMark/>
          </w:tcPr>
          <w:p w14:paraId="4FB22F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1CA17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m/s, 1</w:t>
            </w:r>
          </w:p>
        </w:tc>
        <w:tc>
          <w:tcPr>
            <w:tcW w:w="1803" w:type="dxa"/>
            <w:shd w:val="clear" w:color="auto" w:fill="auto"/>
            <w:vAlign w:val="center"/>
            <w:hideMark/>
          </w:tcPr>
          <w:p w14:paraId="41052C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1.2.2.19</w:t>
            </w:r>
          </w:p>
        </w:tc>
      </w:tr>
      <w:tr w:rsidR="000E609B" w:rsidRPr="000E609B" w14:paraId="66B3A3AD" w14:textId="77777777" w:rsidTr="00414F29">
        <w:trPr>
          <w:trHeight w:val="283"/>
        </w:trPr>
        <w:tc>
          <w:tcPr>
            <w:tcW w:w="625" w:type="dxa"/>
            <w:shd w:val="clear" w:color="auto" w:fill="auto"/>
            <w:vAlign w:val="center"/>
            <w:hideMark/>
          </w:tcPr>
          <w:p w14:paraId="348B45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175</w:t>
            </w:r>
          </w:p>
        </w:tc>
        <w:tc>
          <w:tcPr>
            <w:tcW w:w="1080" w:type="dxa"/>
            <w:shd w:val="clear" w:color="auto" w:fill="auto"/>
            <w:vAlign w:val="center"/>
            <w:hideMark/>
          </w:tcPr>
          <w:p w14:paraId="5DFA39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37DD1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6CD347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07CDC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123C1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63B357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-10 minutes</w:t>
            </w:r>
          </w:p>
        </w:tc>
        <w:tc>
          <w:tcPr>
            <w:tcW w:w="1350" w:type="dxa"/>
            <w:shd w:val="clear" w:color="auto" w:fill="auto"/>
            <w:vAlign w:val="center"/>
            <w:hideMark/>
          </w:tcPr>
          <w:p w14:paraId="7239BE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2C4B7A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8E71C3D" w14:textId="77777777" w:rsidTr="00414F29">
        <w:trPr>
          <w:trHeight w:val="283"/>
        </w:trPr>
        <w:tc>
          <w:tcPr>
            <w:tcW w:w="625" w:type="dxa"/>
            <w:shd w:val="clear" w:color="auto" w:fill="auto"/>
            <w:vAlign w:val="center"/>
            <w:hideMark/>
          </w:tcPr>
          <w:p w14:paraId="149B18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176</w:t>
            </w:r>
          </w:p>
        </w:tc>
        <w:tc>
          <w:tcPr>
            <w:tcW w:w="1080" w:type="dxa"/>
            <w:shd w:val="clear" w:color="auto" w:fill="auto"/>
            <w:vAlign w:val="center"/>
            <w:hideMark/>
          </w:tcPr>
          <w:p w14:paraId="1D054C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F5257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0 11 016</w:t>
            </w:r>
          </w:p>
        </w:tc>
        <w:tc>
          <w:tcPr>
            <w:tcW w:w="1080" w:type="dxa"/>
            <w:shd w:val="clear" w:color="auto" w:fill="auto"/>
            <w:vAlign w:val="center"/>
            <w:hideMark/>
          </w:tcPr>
          <w:p w14:paraId="44E188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B3B92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7643E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Extreme counterclockwise wind direction of a variable wind</w:t>
            </w:r>
          </w:p>
        </w:tc>
        <w:tc>
          <w:tcPr>
            <w:tcW w:w="2483" w:type="dxa"/>
            <w:shd w:val="clear" w:color="auto" w:fill="auto"/>
            <w:vAlign w:val="center"/>
            <w:hideMark/>
          </w:tcPr>
          <w:p w14:paraId="3BBB2F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718C29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c>
          <w:tcPr>
            <w:tcW w:w="1803" w:type="dxa"/>
            <w:shd w:val="clear" w:color="auto" w:fill="auto"/>
            <w:vAlign w:val="center"/>
            <w:hideMark/>
          </w:tcPr>
          <w:p w14:paraId="2BEE1D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F9AF10A" w14:textId="77777777" w:rsidTr="00414F29">
        <w:trPr>
          <w:trHeight w:val="283"/>
        </w:trPr>
        <w:tc>
          <w:tcPr>
            <w:tcW w:w="625" w:type="dxa"/>
            <w:shd w:val="clear" w:color="auto" w:fill="auto"/>
            <w:vAlign w:val="center"/>
            <w:hideMark/>
          </w:tcPr>
          <w:p w14:paraId="053347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177</w:t>
            </w:r>
          </w:p>
        </w:tc>
        <w:tc>
          <w:tcPr>
            <w:tcW w:w="1080" w:type="dxa"/>
            <w:shd w:val="clear" w:color="auto" w:fill="auto"/>
            <w:vAlign w:val="center"/>
            <w:hideMark/>
          </w:tcPr>
          <w:p w14:paraId="1B45E0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2D4AC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0 11 017</w:t>
            </w:r>
          </w:p>
        </w:tc>
        <w:tc>
          <w:tcPr>
            <w:tcW w:w="1080" w:type="dxa"/>
            <w:shd w:val="clear" w:color="auto" w:fill="auto"/>
            <w:vAlign w:val="center"/>
            <w:hideMark/>
          </w:tcPr>
          <w:p w14:paraId="13D7DD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B4961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9284A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Extreme clockwise wind direction of a variable wind</w:t>
            </w:r>
          </w:p>
        </w:tc>
        <w:tc>
          <w:tcPr>
            <w:tcW w:w="2483" w:type="dxa"/>
            <w:shd w:val="clear" w:color="auto" w:fill="auto"/>
            <w:vAlign w:val="center"/>
            <w:hideMark/>
          </w:tcPr>
          <w:p w14:paraId="09B85E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11969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c>
          <w:tcPr>
            <w:tcW w:w="1803" w:type="dxa"/>
            <w:shd w:val="clear" w:color="auto" w:fill="auto"/>
            <w:vAlign w:val="center"/>
            <w:hideMark/>
          </w:tcPr>
          <w:p w14:paraId="46E80F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F8AB7F4" w14:textId="77777777" w:rsidTr="00414F29">
        <w:trPr>
          <w:trHeight w:val="283"/>
        </w:trPr>
        <w:tc>
          <w:tcPr>
            <w:tcW w:w="625" w:type="dxa"/>
            <w:shd w:val="clear" w:color="auto" w:fill="auto"/>
            <w:vAlign w:val="center"/>
            <w:hideMark/>
          </w:tcPr>
          <w:p w14:paraId="061DDA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178</w:t>
            </w:r>
          </w:p>
        </w:tc>
        <w:tc>
          <w:tcPr>
            <w:tcW w:w="1080" w:type="dxa"/>
            <w:shd w:val="clear" w:color="auto" w:fill="auto"/>
            <w:vAlign w:val="center"/>
            <w:hideMark/>
          </w:tcPr>
          <w:p w14:paraId="425C35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68DE6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CBF14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97411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4D226DC"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Extreme temperature data</w:t>
            </w:r>
          </w:p>
        </w:tc>
        <w:tc>
          <w:tcPr>
            <w:tcW w:w="2483" w:type="dxa"/>
            <w:shd w:val="clear" w:color="auto" w:fill="auto"/>
            <w:vAlign w:val="center"/>
            <w:hideMark/>
          </w:tcPr>
          <w:p w14:paraId="3D29C1A1"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05F613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4C48CA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DE60DF0" w14:textId="77777777" w:rsidTr="00414F29">
        <w:trPr>
          <w:trHeight w:val="283"/>
        </w:trPr>
        <w:tc>
          <w:tcPr>
            <w:tcW w:w="625" w:type="dxa"/>
            <w:shd w:val="clear" w:color="auto" w:fill="auto"/>
            <w:vAlign w:val="center"/>
            <w:hideMark/>
          </w:tcPr>
          <w:p w14:paraId="27BFC4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179</w:t>
            </w:r>
          </w:p>
        </w:tc>
        <w:tc>
          <w:tcPr>
            <w:tcW w:w="1080" w:type="dxa"/>
            <w:shd w:val="clear" w:color="auto" w:fill="auto"/>
            <w:vAlign w:val="center"/>
            <w:hideMark/>
          </w:tcPr>
          <w:p w14:paraId="02F109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40A9B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5527" w:type="dxa"/>
            <w:gridSpan w:val="3"/>
            <w:shd w:val="clear" w:color="auto" w:fill="auto"/>
            <w:noWrap/>
            <w:vAlign w:val="center"/>
            <w:hideMark/>
          </w:tcPr>
          <w:p w14:paraId="55E986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  Extreme temperature data</w:t>
            </w:r>
          </w:p>
        </w:tc>
        <w:tc>
          <w:tcPr>
            <w:tcW w:w="2483" w:type="dxa"/>
            <w:shd w:val="clear" w:color="auto" w:fill="auto"/>
            <w:noWrap/>
            <w:vAlign w:val="center"/>
            <w:hideMark/>
          </w:tcPr>
          <w:p w14:paraId="7AE546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noWrap/>
            <w:vAlign w:val="center"/>
            <w:hideMark/>
          </w:tcPr>
          <w:p w14:paraId="48D283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4F19DA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5CC7CAD" w14:textId="77777777" w:rsidTr="00414F29">
        <w:trPr>
          <w:trHeight w:val="283"/>
        </w:trPr>
        <w:tc>
          <w:tcPr>
            <w:tcW w:w="625" w:type="dxa"/>
            <w:shd w:val="clear" w:color="auto" w:fill="auto"/>
            <w:vAlign w:val="center"/>
            <w:hideMark/>
          </w:tcPr>
          <w:p w14:paraId="6DB17E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180</w:t>
            </w:r>
          </w:p>
        </w:tc>
        <w:tc>
          <w:tcPr>
            <w:tcW w:w="1080" w:type="dxa"/>
            <w:shd w:val="clear" w:color="auto" w:fill="auto"/>
            <w:vAlign w:val="center"/>
            <w:hideMark/>
          </w:tcPr>
          <w:p w14:paraId="4D59D3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A180B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578867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26F09E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7ECAD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Height of sensor above local ground (or deck of marine platform) </w:t>
            </w:r>
          </w:p>
        </w:tc>
        <w:tc>
          <w:tcPr>
            <w:tcW w:w="2483" w:type="dxa"/>
            <w:shd w:val="clear" w:color="auto" w:fill="auto"/>
            <w:vAlign w:val="center"/>
            <w:hideMark/>
          </w:tcPr>
          <w:p w14:paraId="4DC99B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A6956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462BB5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851CA88" w14:textId="77777777" w:rsidTr="00414F29">
        <w:trPr>
          <w:trHeight w:val="283"/>
        </w:trPr>
        <w:tc>
          <w:tcPr>
            <w:tcW w:w="625" w:type="dxa"/>
            <w:shd w:val="clear" w:color="auto" w:fill="auto"/>
            <w:vAlign w:val="center"/>
            <w:hideMark/>
          </w:tcPr>
          <w:p w14:paraId="60D7B5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181</w:t>
            </w:r>
          </w:p>
        </w:tc>
        <w:tc>
          <w:tcPr>
            <w:tcW w:w="1080" w:type="dxa"/>
            <w:shd w:val="clear" w:color="auto" w:fill="auto"/>
            <w:vAlign w:val="center"/>
            <w:hideMark/>
          </w:tcPr>
          <w:p w14:paraId="4E6D8D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BCC7C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4EE1DB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0 07 033</w:t>
            </w:r>
          </w:p>
        </w:tc>
        <w:tc>
          <w:tcPr>
            <w:tcW w:w="1080" w:type="dxa"/>
            <w:shd w:val="clear" w:color="auto" w:fill="auto"/>
            <w:vAlign w:val="center"/>
            <w:hideMark/>
          </w:tcPr>
          <w:p w14:paraId="49A9EA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68528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water surface</w:t>
            </w:r>
          </w:p>
        </w:tc>
        <w:tc>
          <w:tcPr>
            <w:tcW w:w="2483" w:type="dxa"/>
            <w:shd w:val="clear" w:color="auto" w:fill="auto"/>
            <w:vAlign w:val="center"/>
            <w:hideMark/>
          </w:tcPr>
          <w:p w14:paraId="0D7A20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13510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1803" w:type="dxa"/>
            <w:shd w:val="clear" w:color="auto" w:fill="auto"/>
            <w:vAlign w:val="center"/>
            <w:hideMark/>
          </w:tcPr>
          <w:p w14:paraId="0BBEF8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2FE6D30" w14:textId="77777777" w:rsidTr="00414F29">
        <w:trPr>
          <w:trHeight w:val="283"/>
        </w:trPr>
        <w:tc>
          <w:tcPr>
            <w:tcW w:w="625" w:type="dxa"/>
            <w:shd w:val="clear" w:color="auto" w:fill="auto"/>
            <w:vAlign w:val="center"/>
            <w:hideMark/>
          </w:tcPr>
          <w:p w14:paraId="34D39B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182</w:t>
            </w:r>
          </w:p>
        </w:tc>
        <w:tc>
          <w:tcPr>
            <w:tcW w:w="1080" w:type="dxa"/>
            <w:shd w:val="clear" w:color="auto" w:fill="auto"/>
            <w:vAlign w:val="center"/>
            <w:hideMark/>
          </w:tcPr>
          <w:p w14:paraId="3507EE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C4CD6A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7AD2F1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098A5D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C2D4F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Time period or displacement </w:t>
            </w:r>
          </w:p>
        </w:tc>
        <w:tc>
          <w:tcPr>
            <w:tcW w:w="2483" w:type="dxa"/>
            <w:shd w:val="clear" w:color="auto" w:fill="auto"/>
            <w:vAlign w:val="center"/>
            <w:hideMark/>
          </w:tcPr>
          <w:p w14:paraId="114D8F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79628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06AE97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D22CFC4" w14:textId="77777777" w:rsidTr="00414F29">
        <w:trPr>
          <w:trHeight w:val="283"/>
        </w:trPr>
        <w:tc>
          <w:tcPr>
            <w:tcW w:w="625" w:type="dxa"/>
            <w:shd w:val="clear" w:color="auto" w:fill="auto"/>
            <w:vAlign w:val="center"/>
            <w:hideMark/>
          </w:tcPr>
          <w:p w14:paraId="25AFCF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183</w:t>
            </w:r>
          </w:p>
        </w:tc>
        <w:tc>
          <w:tcPr>
            <w:tcW w:w="1080" w:type="dxa"/>
            <w:shd w:val="clear" w:color="auto" w:fill="auto"/>
            <w:vAlign w:val="center"/>
            <w:hideMark/>
          </w:tcPr>
          <w:p w14:paraId="64B2DF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D2B8A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4A6CE1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0 12 111</w:t>
            </w:r>
          </w:p>
        </w:tc>
        <w:tc>
          <w:tcPr>
            <w:tcW w:w="1080" w:type="dxa"/>
            <w:shd w:val="clear" w:color="auto" w:fill="auto"/>
            <w:vAlign w:val="center"/>
            <w:hideMark/>
          </w:tcPr>
          <w:p w14:paraId="4E0E5B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7CF24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Maximum temperature, at height and over period specified                                         </w:t>
            </w:r>
          </w:p>
        </w:tc>
        <w:tc>
          <w:tcPr>
            <w:tcW w:w="2483" w:type="dxa"/>
            <w:shd w:val="clear" w:color="auto" w:fill="auto"/>
            <w:vAlign w:val="center"/>
            <w:hideMark/>
          </w:tcPr>
          <w:p w14:paraId="00BEE1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35E977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58937C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D9635C8" w14:textId="77777777" w:rsidTr="00414F29">
        <w:trPr>
          <w:trHeight w:val="283"/>
        </w:trPr>
        <w:tc>
          <w:tcPr>
            <w:tcW w:w="625" w:type="dxa"/>
            <w:shd w:val="clear" w:color="auto" w:fill="auto"/>
            <w:vAlign w:val="center"/>
            <w:hideMark/>
          </w:tcPr>
          <w:p w14:paraId="2B8960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184</w:t>
            </w:r>
          </w:p>
        </w:tc>
        <w:tc>
          <w:tcPr>
            <w:tcW w:w="1080" w:type="dxa"/>
            <w:shd w:val="clear" w:color="auto" w:fill="auto"/>
            <w:vAlign w:val="center"/>
            <w:hideMark/>
          </w:tcPr>
          <w:p w14:paraId="504DC7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2E4A1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280650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0 12 112</w:t>
            </w:r>
          </w:p>
        </w:tc>
        <w:tc>
          <w:tcPr>
            <w:tcW w:w="1080" w:type="dxa"/>
            <w:shd w:val="clear" w:color="auto" w:fill="auto"/>
            <w:vAlign w:val="center"/>
            <w:hideMark/>
          </w:tcPr>
          <w:p w14:paraId="155E10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4AF55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Minimum temperature, at height and over period specified                                        </w:t>
            </w:r>
          </w:p>
        </w:tc>
        <w:tc>
          <w:tcPr>
            <w:tcW w:w="2483" w:type="dxa"/>
            <w:shd w:val="clear" w:color="auto" w:fill="auto"/>
            <w:vAlign w:val="center"/>
            <w:hideMark/>
          </w:tcPr>
          <w:p w14:paraId="656C6D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0BBEC3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304B8E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006A143" w14:textId="77777777" w:rsidTr="00414F29">
        <w:trPr>
          <w:trHeight w:val="283"/>
        </w:trPr>
        <w:tc>
          <w:tcPr>
            <w:tcW w:w="625" w:type="dxa"/>
            <w:shd w:val="clear" w:color="auto" w:fill="auto"/>
            <w:vAlign w:val="center"/>
            <w:hideMark/>
          </w:tcPr>
          <w:p w14:paraId="669A33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185</w:t>
            </w:r>
          </w:p>
        </w:tc>
        <w:tc>
          <w:tcPr>
            <w:tcW w:w="1080" w:type="dxa"/>
            <w:shd w:val="clear" w:color="auto" w:fill="auto"/>
            <w:vAlign w:val="center"/>
            <w:hideMark/>
          </w:tcPr>
          <w:p w14:paraId="44B349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D1FD4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39154B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00FCB5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9CE9B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483" w:type="dxa"/>
            <w:shd w:val="clear" w:color="auto" w:fill="auto"/>
            <w:vAlign w:val="center"/>
            <w:hideMark/>
          </w:tcPr>
          <w:p w14:paraId="0638E17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Ground temperature</w:t>
            </w:r>
          </w:p>
        </w:tc>
        <w:tc>
          <w:tcPr>
            <w:tcW w:w="1350" w:type="dxa"/>
            <w:shd w:val="clear" w:color="auto" w:fill="auto"/>
            <w:vAlign w:val="center"/>
            <w:hideMark/>
          </w:tcPr>
          <w:p w14:paraId="4F2DC4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29DF21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925610D" w14:textId="77777777" w:rsidTr="00414F29">
        <w:trPr>
          <w:trHeight w:val="283"/>
        </w:trPr>
        <w:tc>
          <w:tcPr>
            <w:tcW w:w="625" w:type="dxa"/>
            <w:shd w:val="clear" w:color="auto" w:fill="auto"/>
            <w:vAlign w:val="center"/>
            <w:hideMark/>
          </w:tcPr>
          <w:p w14:paraId="496582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186</w:t>
            </w:r>
          </w:p>
        </w:tc>
        <w:tc>
          <w:tcPr>
            <w:tcW w:w="1080" w:type="dxa"/>
            <w:shd w:val="clear" w:color="auto" w:fill="auto"/>
            <w:vAlign w:val="center"/>
            <w:hideMark/>
          </w:tcPr>
          <w:p w14:paraId="565E59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C911C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65FC30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16E633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84522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2F365B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351CD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0432BA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FF6A542" w14:textId="77777777" w:rsidTr="00414F29">
        <w:trPr>
          <w:trHeight w:val="283"/>
        </w:trPr>
        <w:tc>
          <w:tcPr>
            <w:tcW w:w="625" w:type="dxa"/>
            <w:shd w:val="clear" w:color="auto" w:fill="auto"/>
            <w:vAlign w:val="center"/>
            <w:hideMark/>
          </w:tcPr>
          <w:p w14:paraId="1A08F7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187</w:t>
            </w:r>
          </w:p>
        </w:tc>
        <w:tc>
          <w:tcPr>
            <w:tcW w:w="1080" w:type="dxa"/>
            <w:shd w:val="clear" w:color="auto" w:fill="auto"/>
            <w:vAlign w:val="center"/>
            <w:hideMark/>
          </w:tcPr>
          <w:p w14:paraId="650ECA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36919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3 02 077</w:t>
            </w:r>
          </w:p>
        </w:tc>
        <w:tc>
          <w:tcPr>
            <w:tcW w:w="1080" w:type="dxa"/>
            <w:shd w:val="clear" w:color="auto" w:fill="auto"/>
            <w:vAlign w:val="center"/>
            <w:hideMark/>
          </w:tcPr>
          <w:p w14:paraId="71F7BA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0 12 112</w:t>
            </w:r>
          </w:p>
        </w:tc>
        <w:tc>
          <w:tcPr>
            <w:tcW w:w="1080" w:type="dxa"/>
            <w:shd w:val="clear" w:color="auto" w:fill="auto"/>
            <w:vAlign w:val="center"/>
            <w:hideMark/>
          </w:tcPr>
          <w:p w14:paraId="47C424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AC0D5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Minimum temperature at height and over period specified</w:t>
            </w:r>
          </w:p>
        </w:tc>
        <w:tc>
          <w:tcPr>
            <w:tcW w:w="2483" w:type="dxa"/>
            <w:shd w:val="clear" w:color="auto" w:fill="auto"/>
            <w:vAlign w:val="center"/>
            <w:hideMark/>
          </w:tcPr>
          <w:p w14:paraId="62D8B2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 Ground temperature</w:t>
            </w:r>
          </w:p>
        </w:tc>
        <w:tc>
          <w:tcPr>
            <w:tcW w:w="1350" w:type="dxa"/>
            <w:shd w:val="clear" w:color="auto" w:fill="auto"/>
            <w:vAlign w:val="center"/>
            <w:hideMark/>
          </w:tcPr>
          <w:p w14:paraId="2E35B29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5D1028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37B3941" w14:textId="77777777" w:rsidTr="00414F29">
        <w:trPr>
          <w:trHeight w:val="283"/>
        </w:trPr>
        <w:tc>
          <w:tcPr>
            <w:tcW w:w="625" w:type="dxa"/>
            <w:shd w:val="clear" w:color="auto" w:fill="auto"/>
            <w:vAlign w:val="center"/>
            <w:hideMark/>
          </w:tcPr>
          <w:p w14:paraId="442EB8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188</w:t>
            </w:r>
          </w:p>
        </w:tc>
        <w:tc>
          <w:tcPr>
            <w:tcW w:w="1080" w:type="dxa"/>
            <w:shd w:val="clear" w:color="auto" w:fill="auto"/>
            <w:vAlign w:val="center"/>
            <w:hideMark/>
          </w:tcPr>
          <w:p w14:paraId="4F6269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D69A4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0 07 033</w:t>
            </w:r>
          </w:p>
        </w:tc>
        <w:tc>
          <w:tcPr>
            <w:tcW w:w="1080" w:type="dxa"/>
            <w:shd w:val="clear" w:color="auto" w:fill="auto"/>
            <w:noWrap/>
            <w:vAlign w:val="center"/>
            <w:hideMark/>
          </w:tcPr>
          <w:p w14:paraId="28C8B7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noWrap/>
            <w:vAlign w:val="center"/>
            <w:hideMark/>
          </w:tcPr>
          <w:p w14:paraId="3731F6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2BE79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Height of sensor above water surface </w:t>
            </w:r>
          </w:p>
        </w:tc>
        <w:tc>
          <w:tcPr>
            <w:tcW w:w="2483" w:type="dxa"/>
            <w:shd w:val="clear" w:color="auto" w:fill="auto"/>
            <w:vAlign w:val="center"/>
            <w:hideMark/>
          </w:tcPr>
          <w:p w14:paraId="304C3E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 (cancel)</w:t>
            </w:r>
          </w:p>
        </w:tc>
        <w:tc>
          <w:tcPr>
            <w:tcW w:w="1350" w:type="dxa"/>
            <w:shd w:val="clear" w:color="auto" w:fill="auto"/>
            <w:vAlign w:val="center"/>
            <w:hideMark/>
          </w:tcPr>
          <w:p w14:paraId="77FDCC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EA60E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15CD962" w14:textId="77777777" w:rsidTr="00414F29">
        <w:trPr>
          <w:trHeight w:val="283"/>
        </w:trPr>
        <w:tc>
          <w:tcPr>
            <w:tcW w:w="625" w:type="dxa"/>
            <w:shd w:val="clear" w:color="auto" w:fill="auto"/>
            <w:vAlign w:val="center"/>
            <w:hideMark/>
          </w:tcPr>
          <w:p w14:paraId="495049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189</w:t>
            </w:r>
          </w:p>
        </w:tc>
        <w:tc>
          <w:tcPr>
            <w:tcW w:w="1080" w:type="dxa"/>
            <w:shd w:val="clear" w:color="auto" w:fill="auto"/>
            <w:vAlign w:val="center"/>
            <w:hideMark/>
          </w:tcPr>
          <w:p w14:paraId="281075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A7D9A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5527" w:type="dxa"/>
            <w:gridSpan w:val="3"/>
            <w:shd w:val="clear" w:color="auto" w:fill="auto"/>
            <w:noWrap/>
            <w:vAlign w:val="center"/>
            <w:hideMark/>
          </w:tcPr>
          <w:p w14:paraId="5FAB40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Extreme temperature data</w:t>
            </w:r>
          </w:p>
        </w:tc>
        <w:tc>
          <w:tcPr>
            <w:tcW w:w="2483" w:type="dxa"/>
            <w:shd w:val="clear" w:color="auto" w:fill="auto"/>
            <w:noWrap/>
            <w:vAlign w:val="center"/>
            <w:hideMark/>
          </w:tcPr>
          <w:p w14:paraId="47DF89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65B629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1866F8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1A54EA0" w14:textId="77777777" w:rsidTr="00414F29">
        <w:trPr>
          <w:trHeight w:val="283"/>
        </w:trPr>
        <w:tc>
          <w:tcPr>
            <w:tcW w:w="625" w:type="dxa"/>
            <w:shd w:val="clear" w:color="auto" w:fill="auto"/>
            <w:vAlign w:val="center"/>
            <w:hideMark/>
          </w:tcPr>
          <w:p w14:paraId="220C54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190</w:t>
            </w:r>
          </w:p>
        </w:tc>
        <w:tc>
          <w:tcPr>
            <w:tcW w:w="1080" w:type="dxa"/>
            <w:shd w:val="clear" w:color="auto" w:fill="auto"/>
            <w:vAlign w:val="center"/>
            <w:hideMark/>
          </w:tcPr>
          <w:p w14:paraId="4E1197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3FE1D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1080" w:type="dxa"/>
            <w:shd w:val="clear" w:color="auto" w:fill="auto"/>
            <w:vAlign w:val="center"/>
            <w:hideMark/>
          </w:tcPr>
          <w:p w14:paraId="16B0B0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137CFB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CD79D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483" w:type="dxa"/>
            <w:shd w:val="clear" w:color="auto" w:fill="auto"/>
            <w:vAlign w:val="center"/>
            <w:hideMark/>
          </w:tcPr>
          <w:p w14:paraId="36B13C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 measurement</w:t>
            </w:r>
          </w:p>
        </w:tc>
        <w:tc>
          <w:tcPr>
            <w:tcW w:w="1350" w:type="dxa"/>
            <w:shd w:val="clear" w:color="auto" w:fill="auto"/>
            <w:vAlign w:val="center"/>
            <w:hideMark/>
          </w:tcPr>
          <w:p w14:paraId="4873F4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23871E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BC9EE02" w14:textId="77777777" w:rsidTr="00414F29">
        <w:trPr>
          <w:trHeight w:val="283"/>
        </w:trPr>
        <w:tc>
          <w:tcPr>
            <w:tcW w:w="625" w:type="dxa"/>
            <w:shd w:val="clear" w:color="auto" w:fill="auto"/>
            <w:vAlign w:val="center"/>
            <w:hideMark/>
          </w:tcPr>
          <w:p w14:paraId="0DC60C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191</w:t>
            </w:r>
          </w:p>
        </w:tc>
        <w:tc>
          <w:tcPr>
            <w:tcW w:w="1080" w:type="dxa"/>
            <w:shd w:val="clear" w:color="auto" w:fill="auto"/>
            <w:vAlign w:val="center"/>
            <w:hideMark/>
          </w:tcPr>
          <w:p w14:paraId="01D54D7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F0A77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1080" w:type="dxa"/>
            <w:shd w:val="clear" w:color="auto" w:fill="auto"/>
            <w:vAlign w:val="center"/>
            <w:hideMark/>
          </w:tcPr>
          <w:p w14:paraId="7FAA45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4232BA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F2D6F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Time period or displacement                </w:t>
            </w:r>
          </w:p>
        </w:tc>
        <w:tc>
          <w:tcPr>
            <w:tcW w:w="2483" w:type="dxa"/>
            <w:shd w:val="clear" w:color="auto" w:fill="auto"/>
            <w:vAlign w:val="center"/>
            <w:hideMark/>
          </w:tcPr>
          <w:p w14:paraId="7D0830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E3F9F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29CA95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A76B097" w14:textId="77777777" w:rsidTr="00414F29">
        <w:trPr>
          <w:trHeight w:val="283"/>
        </w:trPr>
        <w:tc>
          <w:tcPr>
            <w:tcW w:w="625" w:type="dxa"/>
            <w:shd w:val="clear" w:color="auto" w:fill="auto"/>
            <w:vAlign w:val="center"/>
            <w:hideMark/>
          </w:tcPr>
          <w:p w14:paraId="6CBCBC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192</w:t>
            </w:r>
          </w:p>
        </w:tc>
        <w:tc>
          <w:tcPr>
            <w:tcW w:w="1080" w:type="dxa"/>
            <w:shd w:val="clear" w:color="auto" w:fill="auto"/>
            <w:vAlign w:val="center"/>
            <w:hideMark/>
          </w:tcPr>
          <w:p w14:paraId="1FA900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18438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1080" w:type="dxa"/>
            <w:shd w:val="clear" w:color="auto" w:fill="auto"/>
            <w:vAlign w:val="center"/>
            <w:hideMark/>
          </w:tcPr>
          <w:p w14:paraId="387DA9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47E6BB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9AAEB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2D0F13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(see Notes 2 and 3)</w:t>
            </w:r>
          </w:p>
        </w:tc>
        <w:tc>
          <w:tcPr>
            <w:tcW w:w="1350" w:type="dxa"/>
            <w:shd w:val="clear" w:color="auto" w:fill="auto"/>
            <w:vAlign w:val="center"/>
            <w:hideMark/>
          </w:tcPr>
          <w:p w14:paraId="367A18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051CBC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C68D9EE" w14:textId="77777777" w:rsidTr="00414F29">
        <w:trPr>
          <w:trHeight w:val="283"/>
        </w:trPr>
        <w:tc>
          <w:tcPr>
            <w:tcW w:w="625" w:type="dxa"/>
            <w:shd w:val="clear" w:color="auto" w:fill="auto"/>
            <w:vAlign w:val="center"/>
            <w:hideMark/>
          </w:tcPr>
          <w:p w14:paraId="766173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193</w:t>
            </w:r>
          </w:p>
        </w:tc>
        <w:tc>
          <w:tcPr>
            <w:tcW w:w="1080" w:type="dxa"/>
            <w:shd w:val="clear" w:color="auto" w:fill="auto"/>
            <w:vAlign w:val="center"/>
            <w:hideMark/>
          </w:tcPr>
          <w:p w14:paraId="13A2D0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82CC9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1080" w:type="dxa"/>
            <w:shd w:val="clear" w:color="auto" w:fill="auto"/>
            <w:vAlign w:val="center"/>
            <w:hideMark/>
          </w:tcPr>
          <w:p w14:paraId="193A29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0 12 111</w:t>
            </w:r>
          </w:p>
        </w:tc>
        <w:tc>
          <w:tcPr>
            <w:tcW w:w="1080" w:type="dxa"/>
            <w:shd w:val="clear" w:color="auto" w:fill="auto"/>
            <w:vAlign w:val="center"/>
            <w:hideMark/>
          </w:tcPr>
          <w:p w14:paraId="67563D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28463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Maximum temperature, at height and over period specified               </w:t>
            </w:r>
          </w:p>
        </w:tc>
        <w:tc>
          <w:tcPr>
            <w:tcW w:w="2483" w:type="dxa"/>
            <w:shd w:val="clear" w:color="auto" w:fill="auto"/>
            <w:vAlign w:val="center"/>
            <w:hideMark/>
          </w:tcPr>
          <w:p w14:paraId="5BF0BD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Scale:2</w:t>
            </w:r>
          </w:p>
        </w:tc>
        <w:tc>
          <w:tcPr>
            <w:tcW w:w="1350" w:type="dxa"/>
            <w:shd w:val="clear" w:color="auto" w:fill="auto"/>
            <w:vAlign w:val="center"/>
            <w:hideMark/>
          </w:tcPr>
          <w:p w14:paraId="3DA9DA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38374B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DBE4CC9" w14:textId="77777777" w:rsidTr="00414F29">
        <w:trPr>
          <w:trHeight w:val="283"/>
        </w:trPr>
        <w:tc>
          <w:tcPr>
            <w:tcW w:w="625" w:type="dxa"/>
            <w:shd w:val="clear" w:color="auto" w:fill="auto"/>
            <w:vAlign w:val="center"/>
            <w:hideMark/>
          </w:tcPr>
          <w:p w14:paraId="1D7D4B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194</w:t>
            </w:r>
          </w:p>
        </w:tc>
        <w:tc>
          <w:tcPr>
            <w:tcW w:w="1080" w:type="dxa"/>
            <w:shd w:val="clear" w:color="auto" w:fill="auto"/>
            <w:vAlign w:val="center"/>
            <w:hideMark/>
          </w:tcPr>
          <w:p w14:paraId="6AC9A8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54AD1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1080" w:type="dxa"/>
            <w:shd w:val="clear" w:color="auto" w:fill="auto"/>
            <w:vAlign w:val="center"/>
            <w:hideMark/>
          </w:tcPr>
          <w:p w14:paraId="324DCD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6DC3FC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2C52D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Time period or displacement                </w:t>
            </w:r>
          </w:p>
        </w:tc>
        <w:tc>
          <w:tcPr>
            <w:tcW w:w="2483" w:type="dxa"/>
            <w:shd w:val="clear" w:color="auto" w:fill="auto"/>
            <w:vAlign w:val="center"/>
            <w:hideMark/>
          </w:tcPr>
          <w:p w14:paraId="316394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45735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30A890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8D9C95A" w14:textId="77777777" w:rsidTr="00414F29">
        <w:trPr>
          <w:trHeight w:val="283"/>
        </w:trPr>
        <w:tc>
          <w:tcPr>
            <w:tcW w:w="625" w:type="dxa"/>
            <w:shd w:val="clear" w:color="auto" w:fill="auto"/>
            <w:vAlign w:val="center"/>
            <w:hideMark/>
          </w:tcPr>
          <w:p w14:paraId="189493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195</w:t>
            </w:r>
          </w:p>
        </w:tc>
        <w:tc>
          <w:tcPr>
            <w:tcW w:w="1080" w:type="dxa"/>
            <w:shd w:val="clear" w:color="auto" w:fill="auto"/>
            <w:vAlign w:val="center"/>
            <w:hideMark/>
          </w:tcPr>
          <w:p w14:paraId="16EBCF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F9467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1080" w:type="dxa"/>
            <w:shd w:val="clear" w:color="auto" w:fill="auto"/>
            <w:vAlign w:val="center"/>
            <w:hideMark/>
          </w:tcPr>
          <w:p w14:paraId="2B5660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2BB735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E9860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26ABA2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(see Note 2&gt; </w:t>
            </w:r>
          </w:p>
        </w:tc>
        <w:tc>
          <w:tcPr>
            <w:tcW w:w="1350" w:type="dxa"/>
            <w:shd w:val="clear" w:color="auto" w:fill="auto"/>
            <w:vAlign w:val="center"/>
            <w:hideMark/>
          </w:tcPr>
          <w:p w14:paraId="218EBF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7C4B89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D21D56E" w14:textId="77777777" w:rsidTr="00414F29">
        <w:trPr>
          <w:trHeight w:val="283"/>
        </w:trPr>
        <w:tc>
          <w:tcPr>
            <w:tcW w:w="625" w:type="dxa"/>
            <w:shd w:val="clear" w:color="auto" w:fill="auto"/>
            <w:vAlign w:val="center"/>
            <w:hideMark/>
          </w:tcPr>
          <w:p w14:paraId="560E6B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196</w:t>
            </w:r>
          </w:p>
        </w:tc>
        <w:tc>
          <w:tcPr>
            <w:tcW w:w="1080" w:type="dxa"/>
            <w:shd w:val="clear" w:color="auto" w:fill="auto"/>
            <w:vAlign w:val="center"/>
            <w:hideMark/>
          </w:tcPr>
          <w:p w14:paraId="023BCD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B3821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3 02 041</w:t>
            </w:r>
          </w:p>
        </w:tc>
        <w:tc>
          <w:tcPr>
            <w:tcW w:w="1080" w:type="dxa"/>
            <w:shd w:val="clear" w:color="auto" w:fill="auto"/>
            <w:vAlign w:val="center"/>
            <w:hideMark/>
          </w:tcPr>
          <w:p w14:paraId="435BE2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0 12 112</w:t>
            </w:r>
          </w:p>
        </w:tc>
        <w:tc>
          <w:tcPr>
            <w:tcW w:w="1080" w:type="dxa"/>
            <w:shd w:val="clear" w:color="auto" w:fill="auto"/>
            <w:vAlign w:val="center"/>
            <w:hideMark/>
          </w:tcPr>
          <w:p w14:paraId="36FFE9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2C006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Maximum temperature, at height and over period specified               </w:t>
            </w:r>
          </w:p>
        </w:tc>
        <w:tc>
          <w:tcPr>
            <w:tcW w:w="2483" w:type="dxa"/>
            <w:shd w:val="clear" w:color="auto" w:fill="auto"/>
            <w:vAlign w:val="center"/>
            <w:hideMark/>
          </w:tcPr>
          <w:p w14:paraId="6BCCA8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257118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7ECF2D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9BA6681" w14:textId="77777777" w:rsidTr="00414F29">
        <w:trPr>
          <w:trHeight w:val="283"/>
        </w:trPr>
        <w:tc>
          <w:tcPr>
            <w:tcW w:w="625" w:type="dxa"/>
            <w:shd w:val="clear" w:color="auto" w:fill="auto"/>
            <w:vAlign w:val="center"/>
            <w:hideMark/>
          </w:tcPr>
          <w:p w14:paraId="4605D2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197</w:t>
            </w:r>
          </w:p>
        </w:tc>
        <w:tc>
          <w:tcPr>
            <w:tcW w:w="1080" w:type="dxa"/>
            <w:shd w:val="clear" w:color="auto" w:fill="auto"/>
            <w:vAlign w:val="center"/>
            <w:hideMark/>
          </w:tcPr>
          <w:p w14:paraId="686478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17484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E0AAA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A2CEF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8DEA199"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Precipitation measurement</w:t>
            </w:r>
          </w:p>
        </w:tc>
        <w:tc>
          <w:tcPr>
            <w:tcW w:w="2483" w:type="dxa"/>
            <w:shd w:val="clear" w:color="auto" w:fill="auto"/>
            <w:vAlign w:val="center"/>
            <w:hideMark/>
          </w:tcPr>
          <w:p w14:paraId="1FEA57E8"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7C3B13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15F8D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F89762B" w14:textId="77777777" w:rsidTr="00414F29">
        <w:trPr>
          <w:trHeight w:val="283"/>
        </w:trPr>
        <w:tc>
          <w:tcPr>
            <w:tcW w:w="625" w:type="dxa"/>
            <w:shd w:val="clear" w:color="auto" w:fill="auto"/>
            <w:vAlign w:val="center"/>
            <w:hideMark/>
          </w:tcPr>
          <w:p w14:paraId="0EFB3A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198</w:t>
            </w:r>
          </w:p>
        </w:tc>
        <w:tc>
          <w:tcPr>
            <w:tcW w:w="1080" w:type="dxa"/>
            <w:shd w:val="clear" w:color="auto" w:fill="auto"/>
            <w:vAlign w:val="center"/>
            <w:hideMark/>
          </w:tcPr>
          <w:p w14:paraId="570706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37EBB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1 06 000</w:t>
            </w:r>
          </w:p>
        </w:tc>
        <w:tc>
          <w:tcPr>
            <w:tcW w:w="1080" w:type="dxa"/>
            <w:shd w:val="clear" w:color="auto" w:fill="auto"/>
            <w:vAlign w:val="center"/>
            <w:hideMark/>
          </w:tcPr>
          <w:p w14:paraId="6FE6DE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70281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63700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6 descriptors  </w:t>
            </w:r>
          </w:p>
        </w:tc>
        <w:tc>
          <w:tcPr>
            <w:tcW w:w="2483" w:type="dxa"/>
            <w:shd w:val="clear" w:color="auto" w:fill="auto"/>
            <w:vAlign w:val="center"/>
            <w:hideMark/>
          </w:tcPr>
          <w:p w14:paraId="0722CE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D4DB8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09B63E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53878BF" w14:textId="77777777" w:rsidTr="00414F29">
        <w:trPr>
          <w:trHeight w:val="283"/>
        </w:trPr>
        <w:tc>
          <w:tcPr>
            <w:tcW w:w="625" w:type="dxa"/>
            <w:shd w:val="clear" w:color="auto" w:fill="auto"/>
            <w:vAlign w:val="center"/>
            <w:hideMark/>
          </w:tcPr>
          <w:p w14:paraId="478721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199</w:t>
            </w:r>
          </w:p>
        </w:tc>
        <w:tc>
          <w:tcPr>
            <w:tcW w:w="1080" w:type="dxa"/>
            <w:shd w:val="clear" w:color="auto" w:fill="auto"/>
            <w:vAlign w:val="center"/>
            <w:hideMark/>
          </w:tcPr>
          <w:p w14:paraId="260F53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5124E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1A6074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015E40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7CCFC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2E04A3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3060F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A7F00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06545DF" w14:textId="77777777" w:rsidTr="00414F29">
        <w:trPr>
          <w:trHeight w:val="283"/>
        </w:trPr>
        <w:tc>
          <w:tcPr>
            <w:tcW w:w="625" w:type="dxa"/>
            <w:shd w:val="clear" w:color="auto" w:fill="auto"/>
            <w:vAlign w:val="center"/>
            <w:hideMark/>
          </w:tcPr>
          <w:p w14:paraId="327CE4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200</w:t>
            </w:r>
          </w:p>
        </w:tc>
        <w:tc>
          <w:tcPr>
            <w:tcW w:w="1080" w:type="dxa"/>
            <w:shd w:val="clear" w:color="auto" w:fill="auto"/>
            <w:vAlign w:val="center"/>
            <w:hideMark/>
          </w:tcPr>
          <w:p w14:paraId="7C5DCC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57FFD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0A29A1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A1DDF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726BE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483" w:type="dxa"/>
            <w:shd w:val="clear" w:color="auto" w:fill="auto"/>
            <w:vAlign w:val="center"/>
            <w:hideMark/>
          </w:tcPr>
          <w:p w14:paraId="546D13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7908D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1803" w:type="dxa"/>
            <w:shd w:val="clear" w:color="auto" w:fill="auto"/>
            <w:vAlign w:val="center"/>
            <w:hideMark/>
          </w:tcPr>
          <w:p w14:paraId="7F89B1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1.2.2.14</w:t>
            </w:r>
          </w:p>
        </w:tc>
      </w:tr>
      <w:tr w:rsidR="000E609B" w:rsidRPr="000E609B" w14:paraId="2AAA7332" w14:textId="77777777" w:rsidTr="00414F29">
        <w:trPr>
          <w:trHeight w:val="283"/>
        </w:trPr>
        <w:tc>
          <w:tcPr>
            <w:tcW w:w="625" w:type="dxa"/>
            <w:shd w:val="clear" w:color="auto" w:fill="auto"/>
            <w:vAlign w:val="center"/>
            <w:hideMark/>
          </w:tcPr>
          <w:p w14:paraId="283672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201</w:t>
            </w:r>
          </w:p>
        </w:tc>
        <w:tc>
          <w:tcPr>
            <w:tcW w:w="1080" w:type="dxa"/>
            <w:shd w:val="clear" w:color="auto" w:fill="auto"/>
            <w:vAlign w:val="center"/>
            <w:hideMark/>
          </w:tcPr>
          <w:p w14:paraId="4BC6EC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97E41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0 02 175</w:t>
            </w:r>
          </w:p>
        </w:tc>
        <w:tc>
          <w:tcPr>
            <w:tcW w:w="1080" w:type="dxa"/>
            <w:shd w:val="clear" w:color="auto" w:fill="auto"/>
            <w:vAlign w:val="center"/>
            <w:hideMark/>
          </w:tcPr>
          <w:p w14:paraId="6BABA5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2F91D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9E052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Method of precipitation measurement </w:t>
            </w:r>
          </w:p>
        </w:tc>
        <w:tc>
          <w:tcPr>
            <w:tcW w:w="2483" w:type="dxa"/>
            <w:shd w:val="clear" w:color="auto" w:fill="auto"/>
            <w:vAlign w:val="center"/>
            <w:hideMark/>
          </w:tcPr>
          <w:p w14:paraId="4DCB24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54F3D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4BE852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52878D7" w14:textId="77777777" w:rsidTr="00414F29">
        <w:trPr>
          <w:trHeight w:val="283"/>
        </w:trPr>
        <w:tc>
          <w:tcPr>
            <w:tcW w:w="625" w:type="dxa"/>
            <w:shd w:val="clear" w:color="auto" w:fill="auto"/>
            <w:vAlign w:val="center"/>
            <w:hideMark/>
          </w:tcPr>
          <w:p w14:paraId="68121E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202</w:t>
            </w:r>
          </w:p>
        </w:tc>
        <w:tc>
          <w:tcPr>
            <w:tcW w:w="1080" w:type="dxa"/>
            <w:shd w:val="clear" w:color="auto" w:fill="auto"/>
            <w:vAlign w:val="center"/>
            <w:hideMark/>
          </w:tcPr>
          <w:p w14:paraId="1A281B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FC4BC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0 02 178</w:t>
            </w:r>
          </w:p>
        </w:tc>
        <w:tc>
          <w:tcPr>
            <w:tcW w:w="1080" w:type="dxa"/>
            <w:shd w:val="clear" w:color="auto" w:fill="auto"/>
            <w:vAlign w:val="center"/>
            <w:hideMark/>
          </w:tcPr>
          <w:p w14:paraId="097D6D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BD321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DC990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Method of liquid content measurement of precipitation </w:t>
            </w:r>
          </w:p>
        </w:tc>
        <w:tc>
          <w:tcPr>
            <w:tcW w:w="2483" w:type="dxa"/>
            <w:shd w:val="clear" w:color="auto" w:fill="auto"/>
            <w:vAlign w:val="center"/>
            <w:hideMark/>
          </w:tcPr>
          <w:p w14:paraId="18BC9E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7104D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6767D3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9A30F72" w14:textId="77777777" w:rsidTr="00414F29">
        <w:trPr>
          <w:trHeight w:val="283"/>
        </w:trPr>
        <w:tc>
          <w:tcPr>
            <w:tcW w:w="625" w:type="dxa"/>
            <w:shd w:val="clear" w:color="auto" w:fill="auto"/>
            <w:vAlign w:val="center"/>
            <w:hideMark/>
          </w:tcPr>
          <w:p w14:paraId="4CB086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203</w:t>
            </w:r>
          </w:p>
        </w:tc>
        <w:tc>
          <w:tcPr>
            <w:tcW w:w="1080" w:type="dxa"/>
            <w:shd w:val="clear" w:color="auto" w:fill="auto"/>
            <w:vAlign w:val="center"/>
            <w:hideMark/>
          </w:tcPr>
          <w:p w14:paraId="2B1958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65C58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1 02 005</w:t>
            </w:r>
          </w:p>
        </w:tc>
        <w:tc>
          <w:tcPr>
            <w:tcW w:w="1080" w:type="dxa"/>
            <w:shd w:val="clear" w:color="auto" w:fill="auto"/>
            <w:vAlign w:val="center"/>
            <w:hideMark/>
          </w:tcPr>
          <w:p w14:paraId="1FAA2C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E7E20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7A857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2 descriptors 5 times</w:t>
            </w:r>
          </w:p>
        </w:tc>
        <w:tc>
          <w:tcPr>
            <w:tcW w:w="2483" w:type="dxa"/>
            <w:shd w:val="clear" w:color="auto" w:fill="auto"/>
            <w:vAlign w:val="center"/>
            <w:hideMark/>
          </w:tcPr>
          <w:p w14:paraId="003837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7AA97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3693A8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24BE920" w14:textId="77777777" w:rsidTr="00414F29">
        <w:trPr>
          <w:trHeight w:val="283"/>
        </w:trPr>
        <w:tc>
          <w:tcPr>
            <w:tcW w:w="625" w:type="dxa"/>
            <w:shd w:val="clear" w:color="auto" w:fill="auto"/>
            <w:vAlign w:val="center"/>
            <w:hideMark/>
          </w:tcPr>
          <w:p w14:paraId="5F9468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204</w:t>
            </w:r>
          </w:p>
        </w:tc>
        <w:tc>
          <w:tcPr>
            <w:tcW w:w="1080" w:type="dxa"/>
            <w:shd w:val="clear" w:color="auto" w:fill="auto"/>
            <w:vAlign w:val="center"/>
            <w:hideMark/>
          </w:tcPr>
          <w:p w14:paraId="5B72FE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5A6300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338E4F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584D1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36BD2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Time period or displacement </w:t>
            </w:r>
          </w:p>
        </w:tc>
        <w:tc>
          <w:tcPr>
            <w:tcW w:w="2483" w:type="dxa"/>
            <w:shd w:val="clear" w:color="auto" w:fill="auto"/>
            <w:vAlign w:val="center"/>
            <w:hideMark/>
          </w:tcPr>
          <w:p w14:paraId="5A7B3D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–1 hour in the first replication, = –3, –6, –12 and –24 hours in the other replications</w:t>
            </w:r>
          </w:p>
        </w:tc>
        <w:tc>
          <w:tcPr>
            <w:tcW w:w="1350" w:type="dxa"/>
            <w:shd w:val="clear" w:color="auto" w:fill="auto"/>
            <w:vAlign w:val="center"/>
            <w:hideMark/>
          </w:tcPr>
          <w:p w14:paraId="44E6E2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688786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1.2.2.13</w:t>
            </w:r>
          </w:p>
        </w:tc>
      </w:tr>
      <w:tr w:rsidR="000E609B" w:rsidRPr="000E609B" w14:paraId="4507AEA4" w14:textId="77777777" w:rsidTr="00414F29">
        <w:trPr>
          <w:trHeight w:val="283"/>
        </w:trPr>
        <w:tc>
          <w:tcPr>
            <w:tcW w:w="625" w:type="dxa"/>
            <w:shd w:val="clear" w:color="auto" w:fill="auto"/>
            <w:vAlign w:val="center"/>
            <w:hideMark/>
          </w:tcPr>
          <w:p w14:paraId="253B4B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205</w:t>
            </w:r>
          </w:p>
        </w:tc>
        <w:tc>
          <w:tcPr>
            <w:tcW w:w="1080" w:type="dxa"/>
            <w:shd w:val="clear" w:color="auto" w:fill="auto"/>
            <w:vAlign w:val="center"/>
            <w:hideMark/>
          </w:tcPr>
          <w:p w14:paraId="6EC707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471D5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0 13 011</w:t>
            </w:r>
          </w:p>
        </w:tc>
        <w:tc>
          <w:tcPr>
            <w:tcW w:w="1080" w:type="dxa"/>
            <w:shd w:val="clear" w:color="auto" w:fill="auto"/>
            <w:vAlign w:val="center"/>
            <w:hideMark/>
          </w:tcPr>
          <w:p w14:paraId="7E2B6A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29EF3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6E2D5F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Total precipitation/total water equivalent</w:t>
            </w:r>
          </w:p>
        </w:tc>
        <w:tc>
          <w:tcPr>
            <w:tcW w:w="2483" w:type="dxa"/>
            <w:shd w:val="clear" w:color="auto" w:fill="auto"/>
            <w:vAlign w:val="center"/>
            <w:hideMark/>
          </w:tcPr>
          <w:p w14:paraId="47364F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9A4F4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kg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1</w:t>
            </w:r>
          </w:p>
        </w:tc>
        <w:tc>
          <w:tcPr>
            <w:tcW w:w="1803" w:type="dxa"/>
            <w:shd w:val="clear" w:color="auto" w:fill="auto"/>
            <w:vAlign w:val="center"/>
            <w:hideMark/>
          </w:tcPr>
          <w:p w14:paraId="184909BF"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r w:rsidRPr="000E609B">
              <w:rPr>
                <w:rFonts w:eastAsiaTheme="minorHAnsi" w:cs="Calibri"/>
                <w:color w:val="000000"/>
                <w:sz w:val="18"/>
                <w:szCs w:val="18"/>
                <w:lang w:val="en-US"/>
              </w:rPr>
              <w:t>GBON 1.2.2.12</w:t>
            </w:r>
          </w:p>
        </w:tc>
      </w:tr>
      <w:tr w:rsidR="000E609B" w:rsidRPr="000E609B" w14:paraId="15190D5A" w14:textId="77777777" w:rsidTr="00414F29">
        <w:trPr>
          <w:trHeight w:val="283"/>
        </w:trPr>
        <w:tc>
          <w:tcPr>
            <w:tcW w:w="625" w:type="dxa"/>
            <w:shd w:val="clear" w:color="auto" w:fill="auto"/>
            <w:vAlign w:val="center"/>
            <w:hideMark/>
          </w:tcPr>
          <w:p w14:paraId="52C3A3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206</w:t>
            </w:r>
          </w:p>
        </w:tc>
        <w:tc>
          <w:tcPr>
            <w:tcW w:w="1080" w:type="dxa"/>
            <w:shd w:val="clear" w:color="auto" w:fill="auto"/>
            <w:vAlign w:val="center"/>
            <w:hideMark/>
          </w:tcPr>
          <w:p w14:paraId="3669B1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FBE18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080" w:type="dxa"/>
            <w:shd w:val="clear" w:color="auto" w:fill="auto"/>
            <w:vAlign w:val="center"/>
            <w:hideMark/>
          </w:tcPr>
          <w:p w14:paraId="0AC0F5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78F4C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F699B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Height of sensor above local ground (or deck of marine platform) </w:t>
            </w:r>
          </w:p>
        </w:tc>
        <w:tc>
          <w:tcPr>
            <w:tcW w:w="2483" w:type="dxa"/>
            <w:shd w:val="clear" w:color="auto" w:fill="auto"/>
            <w:vAlign w:val="center"/>
            <w:hideMark/>
          </w:tcPr>
          <w:p w14:paraId="518A2E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 (cancel)</w:t>
            </w:r>
          </w:p>
        </w:tc>
        <w:tc>
          <w:tcPr>
            <w:tcW w:w="1350" w:type="dxa"/>
            <w:shd w:val="clear" w:color="auto" w:fill="auto"/>
            <w:vAlign w:val="center"/>
            <w:hideMark/>
          </w:tcPr>
          <w:p w14:paraId="3D19A0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B4084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272C2F1" w14:textId="77777777" w:rsidTr="00414F29">
        <w:trPr>
          <w:trHeight w:val="283"/>
        </w:trPr>
        <w:tc>
          <w:tcPr>
            <w:tcW w:w="625" w:type="dxa"/>
            <w:shd w:val="clear" w:color="auto" w:fill="auto"/>
            <w:vAlign w:val="center"/>
            <w:hideMark/>
          </w:tcPr>
          <w:p w14:paraId="7D21ED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207</w:t>
            </w:r>
          </w:p>
        </w:tc>
        <w:tc>
          <w:tcPr>
            <w:tcW w:w="1080" w:type="dxa"/>
            <w:shd w:val="clear" w:color="auto" w:fill="auto"/>
            <w:vAlign w:val="center"/>
            <w:hideMark/>
          </w:tcPr>
          <w:p w14:paraId="19AA66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93557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080" w:type="dxa"/>
            <w:shd w:val="clear" w:color="auto" w:fill="auto"/>
            <w:vAlign w:val="center"/>
            <w:hideMark/>
          </w:tcPr>
          <w:p w14:paraId="4E7725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BEE1B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88F643D"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Evaporation data</w:t>
            </w:r>
          </w:p>
        </w:tc>
        <w:tc>
          <w:tcPr>
            <w:tcW w:w="2483" w:type="dxa"/>
            <w:shd w:val="clear" w:color="auto" w:fill="auto"/>
            <w:vAlign w:val="center"/>
            <w:hideMark/>
          </w:tcPr>
          <w:p w14:paraId="00052E56"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61CF59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6A9F0A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B4C2138" w14:textId="77777777" w:rsidTr="00414F29">
        <w:trPr>
          <w:trHeight w:val="283"/>
        </w:trPr>
        <w:tc>
          <w:tcPr>
            <w:tcW w:w="625" w:type="dxa"/>
            <w:shd w:val="clear" w:color="auto" w:fill="auto"/>
            <w:vAlign w:val="center"/>
            <w:hideMark/>
          </w:tcPr>
          <w:p w14:paraId="37AD95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208</w:t>
            </w:r>
          </w:p>
        </w:tc>
        <w:tc>
          <w:tcPr>
            <w:tcW w:w="1080" w:type="dxa"/>
            <w:shd w:val="clear" w:color="auto" w:fill="auto"/>
            <w:vAlign w:val="center"/>
            <w:hideMark/>
          </w:tcPr>
          <w:p w14:paraId="193EFD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088B6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1 03 000</w:t>
            </w:r>
          </w:p>
        </w:tc>
        <w:tc>
          <w:tcPr>
            <w:tcW w:w="1080" w:type="dxa"/>
            <w:shd w:val="clear" w:color="auto" w:fill="auto"/>
            <w:vAlign w:val="center"/>
            <w:hideMark/>
          </w:tcPr>
          <w:p w14:paraId="37C403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5BE68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4B608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3 descriptors  </w:t>
            </w:r>
          </w:p>
        </w:tc>
        <w:tc>
          <w:tcPr>
            <w:tcW w:w="2483" w:type="dxa"/>
            <w:shd w:val="clear" w:color="auto" w:fill="auto"/>
            <w:vAlign w:val="center"/>
            <w:hideMark/>
          </w:tcPr>
          <w:p w14:paraId="768264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3606A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24EE0B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D178944" w14:textId="77777777" w:rsidTr="00414F29">
        <w:trPr>
          <w:trHeight w:val="283"/>
        </w:trPr>
        <w:tc>
          <w:tcPr>
            <w:tcW w:w="625" w:type="dxa"/>
            <w:shd w:val="clear" w:color="auto" w:fill="auto"/>
            <w:vAlign w:val="center"/>
            <w:hideMark/>
          </w:tcPr>
          <w:p w14:paraId="12A33B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209</w:t>
            </w:r>
          </w:p>
        </w:tc>
        <w:tc>
          <w:tcPr>
            <w:tcW w:w="1080" w:type="dxa"/>
            <w:shd w:val="clear" w:color="auto" w:fill="auto"/>
            <w:vAlign w:val="center"/>
            <w:hideMark/>
          </w:tcPr>
          <w:p w14:paraId="1B3F0A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C80DA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56523D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C0FF2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AE0E0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201481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DB44A9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89D7E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A7A82A6" w14:textId="77777777" w:rsidTr="00414F29">
        <w:trPr>
          <w:trHeight w:val="283"/>
        </w:trPr>
        <w:tc>
          <w:tcPr>
            <w:tcW w:w="625" w:type="dxa"/>
            <w:shd w:val="clear" w:color="auto" w:fill="auto"/>
            <w:vAlign w:val="center"/>
            <w:hideMark/>
          </w:tcPr>
          <w:p w14:paraId="3AF9F8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210</w:t>
            </w:r>
          </w:p>
        </w:tc>
        <w:tc>
          <w:tcPr>
            <w:tcW w:w="1080" w:type="dxa"/>
            <w:shd w:val="clear" w:color="auto" w:fill="auto"/>
            <w:vAlign w:val="center"/>
            <w:hideMark/>
          </w:tcPr>
          <w:p w14:paraId="22BA72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5CE8E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0 02 185</w:t>
            </w:r>
          </w:p>
        </w:tc>
        <w:tc>
          <w:tcPr>
            <w:tcW w:w="1080" w:type="dxa"/>
            <w:shd w:val="clear" w:color="auto" w:fill="auto"/>
            <w:vAlign w:val="center"/>
            <w:hideMark/>
          </w:tcPr>
          <w:p w14:paraId="403A9F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4122C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8399C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Method of evaporation measurement</w:t>
            </w:r>
          </w:p>
        </w:tc>
        <w:tc>
          <w:tcPr>
            <w:tcW w:w="2483" w:type="dxa"/>
            <w:shd w:val="clear" w:color="auto" w:fill="auto"/>
            <w:vAlign w:val="center"/>
            <w:hideMark/>
          </w:tcPr>
          <w:p w14:paraId="053D51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C593B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265BCA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4CB956A" w14:textId="77777777" w:rsidTr="00414F29">
        <w:trPr>
          <w:trHeight w:val="283"/>
        </w:trPr>
        <w:tc>
          <w:tcPr>
            <w:tcW w:w="625" w:type="dxa"/>
            <w:shd w:val="clear" w:color="auto" w:fill="auto"/>
            <w:vAlign w:val="center"/>
            <w:hideMark/>
          </w:tcPr>
          <w:p w14:paraId="38F2D8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211</w:t>
            </w:r>
          </w:p>
        </w:tc>
        <w:tc>
          <w:tcPr>
            <w:tcW w:w="1080" w:type="dxa"/>
            <w:shd w:val="clear" w:color="auto" w:fill="auto"/>
            <w:vAlign w:val="center"/>
            <w:hideMark/>
          </w:tcPr>
          <w:p w14:paraId="575CD1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ED845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1 01 002</w:t>
            </w:r>
          </w:p>
        </w:tc>
        <w:tc>
          <w:tcPr>
            <w:tcW w:w="1080" w:type="dxa"/>
            <w:shd w:val="clear" w:color="auto" w:fill="auto"/>
            <w:vAlign w:val="center"/>
            <w:hideMark/>
          </w:tcPr>
          <w:p w14:paraId="69F70C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45AEB7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AB9AB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1 descriptor 2 times</w:t>
            </w:r>
          </w:p>
        </w:tc>
        <w:tc>
          <w:tcPr>
            <w:tcW w:w="2483" w:type="dxa"/>
            <w:shd w:val="clear" w:color="auto" w:fill="auto"/>
            <w:vAlign w:val="center"/>
            <w:hideMark/>
          </w:tcPr>
          <w:p w14:paraId="1FE7F6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0DEAB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957B5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4A98E62" w14:textId="77777777" w:rsidTr="00414F29">
        <w:trPr>
          <w:trHeight w:val="283"/>
        </w:trPr>
        <w:tc>
          <w:tcPr>
            <w:tcW w:w="625" w:type="dxa"/>
            <w:shd w:val="clear" w:color="auto" w:fill="auto"/>
            <w:vAlign w:val="center"/>
            <w:hideMark/>
          </w:tcPr>
          <w:p w14:paraId="212FDD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212</w:t>
            </w:r>
          </w:p>
        </w:tc>
        <w:tc>
          <w:tcPr>
            <w:tcW w:w="1080" w:type="dxa"/>
            <w:shd w:val="clear" w:color="auto" w:fill="auto"/>
            <w:vAlign w:val="center"/>
            <w:hideMark/>
          </w:tcPr>
          <w:p w14:paraId="4459D0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49B1E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3 02 044</w:t>
            </w:r>
          </w:p>
        </w:tc>
        <w:tc>
          <w:tcPr>
            <w:tcW w:w="2160" w:type="dxa"/>
            <w:gridSpan w:val="2"/>
            <w:shd w:val="clear" w:color="auto" w:fill="auto"/>
            <w:noWrap/>
            <w:vAlign w:val="center"/>
            <w:hideMark/>
          </w:tcPr>
          <w:p w14:paraId="0DE2A7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Evaporation data</w:t>
            </w:r>
          </w:p>
        </w:tc>
        <w:tc>
          <w:tcPr>
            <w:tcW w:w="3367" w:type="dxa"/>
            <w:shd w:val="clear" w:color="auto" w:fill="auto"/>
            <w:noWrap/>
            <w:vAlign w:val="center"/>
            <w:hideMark/>
          </w:tcPr>
          <w:p w14:paraId="4B3B08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noWrap/>
            <w:vAlign w:val="center"/>
            <w:hideMark/>
          </w:tcPr>
          <w:p w14:paraId="32B68A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1FFCB6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3CFA2D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895B0B6" w14:textId="77777777" w:rsidTr="00414F29">
        <w:trPr>
          <w:trHeight w:val="283"/>
        </w:trPr>
        <w:tc>
          <w:tcPr>
            <w:tcW w:w="625" w:type="dxa"/>
            <w:shd w:val="clear" w:color="auto" w:fill="auto"/>
            <w:vAlign w:val="center"/>
            <w:hideMark/>
          </w:tcPr>
          <w:p w14:paraId="57C83F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213</w:t>
            </w:r>
          </w:p>
        </w:tc>
        <w:tc>
          <w:tcPr>
            <w:tcW w:w="1080" w:type="dxa"/>
            <w:shd w:val="clear" w:color="auto" w:fill="auto"/>
            <w:vAlign w:val="center"/>
            <w:hideMark/>
          </w:tcPr>
          <w:p w14:paraId="38394C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933B2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3 02 044</w:t>
            </w:r>
          </w:p>
        </w:tc>
        <w:tc>
          <w:tcPr>
            <w:tcW w:w="1080" w:type="dxa"/>
            <w:shd w:val="clear" w:color="auto" w:fill="auto"/>
            <w:vAlign w:val="center"/>
            <w:hideMark/>
          </w:tcPr>
          <w:p w14:paraId="1F5F37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22E482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37DE8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00502C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Hours</w:t>
            </w:r>
          </w:p>
        </w:tc>
        <w:tc>
          <w:tcPr>
            <w:tcW w:w="1350" w:type="dxa"/>
            <w:shd w:val="clear" w:color="auto" w:fill="auto"/>
            <w:vAlign w:val="center"/>
            <w:hideMark/>
          </w:tcPr>
          <w:p w14:paraId="1EC3BB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560713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2D13575" w14:textId="77777777" w:rsidTr="00414F29">
        <w:trPr>
          <w:trHeight w:val="283"/>
        </w:trPr>
        <w:tc>
          <w:tcPr>
            <w:tcW w:w="625" w:type="dxa"/>
            <w:shd w:val="clear" w:color="auto" w:fill="auto"/>
            <w:vAlign w:val="center"/>
            <w:hideMark/>
          </w:tcPr>
          <w:p w14:paraId="51A928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214</w:t>
            </w:r>
          </w:p>
        </w:tc>
        <w:tc>
          <w:tcPr>
            <w:tcW w:w="1080" w:type="dxa"/>
            <w:shd w:val="clear" w:color="auto" w:fill="auto"/>
            <w:vAlign w:val="center"/>
            <w:hideMark/>
          </w:tcPr>
          <w:p w14:paraId="619610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5031C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3 02 044</w:t>
            </w:r>
          </w:p>
        </w:tc>
        <w:tc>
          <w:tcPr>
            <w:tcW w:w="1080" w:type="dxa"/>
            <w:shd w:val="clear" w:color="auto" w:fill="auto"/>
            <w:vAlign w:val="center"/>
            <w:hideMark/>
          </w:tcPr>
          <w:p w14:paraId="737197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0 02 004</w:t>
            </w:r>
          </w:p>
        </w:tc>
        <w:tc>
          <w:tcPr>
            <w:tcW w:w="1080" w:type="dxa"/>
            <w:shd w:val="clear" w:color="auto" w:fill="auto"/>
            <w:vAlign w:val="center"/>
            <w:hideMark/>
          </w:tcPr>
          <w:p w14:paraId="67BEE5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188F1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instrumentation for evaporation measurement or type of crop for which evapotranspiration is reported</w:t>
            </w:r>
          </w:p>
        </w:tc>
        <w:tc>
          <w:tcPr>
            <w:tcW w:w="2483" w:type="dxa"/>
            <w:shd w:val="clear" w:color="auto" w:fill="auto"/>
            <w:vAlign w:val="center"/>
            <w:hideMark/>
          </w:tcPr>
          <w:p w14:paraId="1DAB3A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CF51D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7281A6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B556942" w14:textId="77777777" w:rsidTr="00414F29">
        <w:trPr>
          <w:trHeight w:val="283"/>
        </w:trPr>
        <w:tc>
          <w:tcPr>
            <w:tcW w:w="625" w:type="dxa"/>
            <w:shd w:val="clear" w:color="auto" w:fill="auto"/>
            <w:vAlign w:val="center"/>
            <w:hideMark/>
          </w:tcPr>
          <w:p w14:paraId="5EFCC8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215</w:t>
            </w:r>
          </w:p>
        </w:tc>
        <w:tc>
          <w:tcPr>
            <w:tcW w:w="1080" w:type="dxa"/>
            <w:shd w:val="clear" w:color="auto" w:fill="auto"/>
            <w:vAlign w:val="center"/>
            <w:hideMark/>
          </w:tcPr>
          <w:p w14:paraId="229F38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153FA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3 02 044</w:t>
            </w:r>
          </w:p>
        </w:tc>
        <w:tc>
          <w:tcPr>
            <w:tcW w:w="1080" w:type="dxa"/>
            <w:shd w:val="clear" w:color="auto" w:fill="auto"/>
            <w:vAlign w:val="center"/>
            <w:hideMark/>
          </w:tcPr>
          <w:p w14:paraId="1DCA5A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0 13 033</w:t>
            </w:r>
          </w:p>
        </w:tc>
        <w:tc>
          <w:tcPr>
            <w:tcW w:w="1080" w:type="dxa"/>
            <w:shd w:val="clear" w:color="auto" w:fill="auto"/>
            <w:vAlign w:val="center"/>
            <w:hideMark/>
          </w:tcPr>
          <w:p w14:paraId="76F9FA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EF9C0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Evaporation/evapotranspiration</w:t>
            </w:r>
          </w:p>
        </w:tc>
        <w:tc>
          <w:tcPr>
            <w:tcW w:w="2483" w:type="dxa"/>
            <w:shd w:val="clear" w:color="auto" w:fill="auto"/>
            <w:vAlign w:val="center"/>
            <w:hideMark/>
          </w:tcPr>
          <w:p w14:paraId="7E5F8B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2690B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kg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1</w:t>
            </w:r>
          </w:p>
        </w:tc>
        <w:tc>
          <w:tcPr>
            <w:tcW w:w="1803" w:type="dxa"/>
            <w:shd w:val="clear" w:color="auto" w:fill="auto"/>
            <w:vAlign w:val="center"/>
            <w:hideMark/>
          </w:tcPr>
          <w:p w14:paraId="02F425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9455AFC" w14:textId="77777777" w:rsidTr="00414F29">
        <w:trPr>
          <w:trHeight w:val="283"/>
        </w:trPr>
        <w:tc>
          <w:tcPr>
            <w:tcW w:w="625" w:type="dxa"/>
            <w:shd w:val="clear" w:color="auto" w:fill="auto"/>
            <w:vAlign w:val="center"/>
            <w:hideMark/>
          </w:tcPr>
          <w:p w14:paraId="46B3F0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216</w:t>
            </w:r>
          </w:p>
        </w:tc>
        <w:tc>
          <w:tcPr>
            <w:tcW w:w="1080" w:type="dxa"/>
            <w:shd w:val="clear" w:color="auto" w:fill="auto"/>
            <w:vAlign w:val="center"/>
            <w:hideMark/>
          </w:tcPr>
          <w:p w14:paraId="002DBC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59D2B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9A2D4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6B4F8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7AA9C3A"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Total sunshine data</w:t>
            </w:r>
          </w:p>
        </w:tc>
        <w:tc>
          <w:tcPr>
            <w:tcW w:w="2483" w:type="dxa"/>
            <w:shd w:val="clear" w:color="auto" w:fill="auto"/>
            <w:vAlign w:val="center"/>
            <w:hideMark/>
          </w:tcPr>
          <w:p w14:paraId="77382CDE"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411E2B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3D7D41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97F9BCF" w14:textId="77777777" w:rsidTr="00414F29">
        <w:trPr>
          <w:trHeight w:val="283"/>
        </w:trPr>
        <w:tc>
          <w:tcPr>
            <w:tcW w:w="625" w:type="dxa"/>
            <w:shd w:val="clear" w:color="auto" w:fill="auto"/>
            <w:vAlign w:val="center"/>
            <w:hideMark/>
          </w:tcPr>
          <w:p w14:paraId="44C026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217</w:t>
            </w:r>
          </w:p>
        </w:tc>
        <w:tc>
          <w:tcPr>
            <w:tcW w:w="1080" w:type="dxa"/>
            <w:shd w:val="clear" w:color="auto" w:fill="auto"/>
            <w:vAlign w:val="center"/>
            <w:hideMark/>
          </w:tcPr>
          <w:p w14:paraId="1A90E1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31E20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1 02 000</w:t>
            </w:r>
          </w:p>
        </w:tc>
        <w:tc>
          <w:tcPr>
            <w:tcW w:w="1080" w:type="dxa"/>
            <w:shd w:val="clear" w:color="auto" w:fill="auto"/>
            <w:vAlign w:val="center"/>
            <w:hideMark/>
          </w:tcPr>
          <w:p w14:paraId="75CA11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41A9C0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BE174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2 descriptors  </w:t>
            </w:r>
          </w:p>
        </w:tc>
        <w:tc>
          <w:tcPr>
            <w:tcW w:w="2483" w:type="dxa"/>
            <w:shd w:val="clear" w:color="auto" w:fill="auto"/>
            <w:vAlign w:val="center"/>
            <w:hideMark/>
          </w:tcPr>
          <w:p w14:paraId="434B44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98DD7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18D6C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A4380A3" w14:textId="77777777" w:rsidTr="00414F29">
        <w:trPr>
          <w:trHeight w:val="283"/>
        </w:trPr>
        <w:tc>
          <w:tcPr>
            <w:tcW w:w="625" w:type="dxa"/>
            <w:shd w:val="clear" w:color="auto" w:fill="auto"/>
            <w:vAlign w:val="center"/>
            <w:hideMark/>
          </w:tcPr>
          <w:p w14:paraId="2F8940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218</w:t>
            </w:r>
          </w:p>
        </w:tc>
        <w:tc>
          <w:tcPr>
            <w:tcW w:w="1080" w:type="dxa"/>
            <w:shd w:val="clear" w:color="auto" w:fill="auto"/>
            <w:vAlign w:val="center"/>
            <w:hideMark/>
          </w:tcPr>
          <w:p w14:paraId="3F8F46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693BB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1C7C35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40DC3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F09EB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3A9AF8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630400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6415FA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4370EF4" w14:textId="77777777" w:rsidTr="00414F29">
        <w:trPr>
          <w:trHeight w:val="283"/>
        </w:trPr>
        <w:tc>
          <w:tcPr>
            <w:tcW w:w="625" w:type="dxa"/>
            <w:shd w:val="clear" w:color="auto" w:fill="auto"/>
            <w:vAlign w:val="center"/>
            <w:hideMark/>
          </w:tcPr>
          <w:p w14:paraId="4AAAB1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219</w:t>
            </w:r>
          </w:p>
        </w:tc>
        <w:tc>
          <w:tcPr>
            <w:tcW w:w="1080" w:type="dxa"/>
            <w:shd w:val="clear" w:color="auto" w:fill="auto"/>
            <w:vAlign w:val="center"/>
            <w:hideMark/>
          </w:tcPr>
          <w:p w14:paraId="1175BA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C7B1D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1 01 002</w:t>
            </w:r>
          </w:p>
        </w:tc>
        <w:tc>
          <w:tcPr>
            <w:tcW w:w="1080" w:type="dxa"/>
            <w:shd w:val="clear" w:color="auto" w:fill="auto"/>
            <w:vAlign w:val="center"/>
            <w:hideMark/>
          </w:tcPr>
          <w:p w14:paraId="4A3365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0C95D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81F6E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1 descriptor 2 times</w:t>
            </w:r>
          </w:p>
        </w:tc>
        <w:tc>
          <w:tcPr>
            <w:tcW w:w="2483" w:type="dxa"/>
            <w:shd w:val="clear" w:color="auto" w:fill="auto"/>
            <w:vAlign w:val="center"/>
            <w:hideMark/>
          </w:tcPr>
          <w:p w14:paraId="28D7D6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B57FA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793292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B3AB0C9" w14:textId="77777777" w:rsidTr="00414F29">
        <w:trPr>
          <w:trHeight w:val="283"/>
        </w:trPr>
        <w:tc>
          <w:tcPr>
            <w:tcW w:w="625" w:type="dxa"/>
            <w:shd w:val="clear" w:color="auto" w:fill="auto"/>
            <w:vAlign w:val="center"/>
            <w:hideMark/>
          </w:tcPr>
          <w:p w14:paraId="6F4574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220</w:t>
            </w:r>
          </w:p>
        </w:tc>
        <w:tc>
          <w:tcPr>
            <w:tcW w:w="1080" w:type="dxa"/>
            <w:shd w:val="clear" w:color="auto" w:fill="auto"/>
            <w:vAlign w:val="center"/>
            <w:hideMark/>
          </w:tcPr>
          <w:p w14:paraId="56A414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FAA89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3 02 039</w:t>
            </w:r>
          </w:p>
        </w:tc>
        <w:tc>
          <w:tcPr>
            <w:tcW w:w="5527" w:type="dxa"/>
            <w:gridSpan w:val="3"/>
            <w:shd w:val="clear" w:color="auto" w:fill="auto"/>
            <w:noWrap/>
            <w:vAlign w:val="center"/>
            <w:hideMark/>
          </w:tcPr>
          <w:p w14:paraId="7C6196C6" w14:textId="5E1D34DD"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Sunshine data (from 1 hour and 24</w:t>
            </w:r>
            <w:r w:rsidR="00CE741F">
              <w:rPr>
                <w:rFonts w:eastAsiaTheme="minorHAnsi" w:cs="Calibri"/>
                <w:color w:val="000000"/>
                <w:sz w:val="18"/>
                <w:szCs w:val="18"/>
                <w:lang w:val="en-US"/>
              </w:rPr>
              <w:t>-</w:t>
            </w:r>
            <w:r w:rsidRPr="000E609B">
              <w:rPr>
                <w:rFonts w:eastAsiaTheme="minorHAnsi" w:cs="Calibri"/>
                <w:color w:val="000000"/>
                <w:sz w:val="18"/>
                <w:szCs w:val="18"/>
                <w:lang w:val="en-US"/>
              </w:rPr>
              <w:t>hour period)</w:t>
            </w:r>
          </w:p>
        </w:tc>
        <w:tc>
          <w:tcPr>
            <w:tcW w:w="2483" w:type="dxa"/>
            <w:shd w:val="clear" w:color="auto" w:fill="auto"/>
            <w:noWrap/>
            <w:vAlign w:val="center"/>
            <w:hideMark/>
          </w:tcPr>
          <w:p w14:paraId="46E221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6C29BB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17FBA0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E0846E3" w14:textId="77777777" w:rsidTr="00414F29">
        <w:trPr>
          <w:trHeight w:val="283"/>
        </w:trPr>
        <w:tc>
          <w:tcPr>
            <w:tcW w:w="625" w:type="dxa"/>
            <w:shd w:val="clear" w:color="auto" w:fill="auto"/>
            <w:vAlign w:val="center"/>
            <w:hideMark/>
          </w:tcPr>
          <w:p w14:paraId="059CDB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221</w:t>
            </w:r>
          </w:p>
        </w:tc>
        <w:tc>
          <w:tcPr>
            <w:tcW w:w="1080" w:type="dxa"/>
            <w:shd w:val="clear" w:color="auto" w:fill="auto"/>
            <w:vAlign w:val="center"/>
            <w:hideMark/>
          </w:tcPr>
          <w:p w14:paraId="6DA148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F6696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DBA34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6B6A05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D74D6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66516A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Hours</w:t>
            </w:r>
          </w:p>
        </w:tc>
        <w:tc>
          <w:tcPr>
            <w:tcW w:w="1350" w:type="dxa"/>
            <w:shd w:val="clear" w:color="auto" w:fill="auto"/>
            <w:vAlign w:val="center"/>
            <w:hideMark/>
          </w:tcPr>
          <w:p w14:paraId="5C644F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0F52FE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F3DBC20" w14:textId="77777777" w:rsidTr="00414F29">
        <w:trPr>
          <w:trHeight w:val="283"/>
        </w:trPr>
        <w:tc>
          <w:tcPr>
            <w:tcW w:w="625" w:type="dxa"/>
            <w:shd w:val="clear" w:color="auto" w:fill="auto"/>
            <w:vAlign w:val="center"/>
            <w:hideMark/>
          </w:tcPr>
          <w:p w14:paraId="1E9474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222</w:t>
            </w:r>
          </w:p>
        </w:tc>
        <w:tc>
          <w:tcPr>
            <w:tcW w:w="1080" w:type="dxa"/>
            <w:shd w:val="clear" w:color="auto" w:fill="auto"/>
            <w:vAlign w:val="center"/>
            <w:hideMark/>
          </w:tcPr>
          <w:p w14:paraId="403959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322F9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FD6BE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0 14 031</w:t>
            </w:r>
          </w:p>
        </w:tc>
        <w:tc>
          <w:tcPr>
            <w:tcW w:w="1080" w:type="dxa"/>
            <w:shd w:val="clear" w:color="auto" w:fill="auto"/>
            <w:vAlign w:val="center"/>
            <w:hideMark/>
          </w:tcPr>
          <w:p w14:paraId="0C65DC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ADAA2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Total sunshine</w:t>
            </w:r>
          </w:p>
        </w:tc>
        <w:tc>
          <w:tcPr>
            <w:tcW w:w="2483" w:type="dxa"/>
            <w:shd w:val="clear" w:color="auto" w:fill="auto"/>
            <w:vAlign w:val="center"/>
            <w:hideMark/>
          </w:tcPr>
          <w:p w14:paraId="709FDA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F9AED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358CA2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47C2E79" w14:textId="77777777" w:rsidTr="00414F29">
        <w:trPr>
          <w:trHeight w:val="283"/>
        </w:trPr>
        <w:tc>
          <w:tcPr>
            <w:tcW w:w="625" w:type="dxa"/>
            <w:shd w:val="clear" w:color="auto" w:fill="auto"/>
            <w:vAlign w:val="center"/>
            <w:hideMark/>
          </w:tcPr>
          <w:p w14:paraId="2E66F8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223</w:t>
            </w:r>
          </w:p>
        </w:tc>
        <w:tc>
          <w:tcPr>
            <w:tcW w:w="1080" w:type="dxa"/>
            <w:shd w:val="clear" w:color="auto" w:fill="auto"/>
            <w:vAlign w:val="center"/>
            <w:hideMark/>
          </w:tcPr>
          <w:p w14:paraId="3F5867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D93BF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835C7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241B6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E0C4CBF"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 xml:space="preserve">  Radiation data</w:t>
            </w:r>
          </w:p>
        </w:tc>
        <w:tc>
          <w:tcPr>
            <w:tcW w:w="2483" w:type="dxa"/>
            <w:shd w:val="clear" w:color="auto" w:fill="auto"/>
            <w:vAlign w:val="center"/>
            <w:hideMark/>
          </w:tcPr>
          <w:p w14:paraId="18E91E5F"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423ED3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7F5680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7D73C5E" w14:textId="77777777" w:rsidTr="00414F29">
        <w:trPr>
          <w:trHeight w:val="283"/>
        </w:trPr>
        <w:tc>
          <w:tcPr>
            <w:tcW w:w="625" w:type="dxa"/>
            <w:shd w:val="clear" w:color="auto" w:fill="auto"/>
            <w:vAlign w:val="center"/>
            <w:hideMark/>
          </w:tcPr>
          <w:p w14:paraId="1B0F9C3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224</w:t>
            </w:r>
          </w:p>
        </w:tc>
        <w:tc>
          <w:tcPr>
            <w:tcW w:w="1080" w:type="dxa"/>
            <w:shd w:val="clear" w:color="auto" w:fill="auto"/>
            <w:vAlign w:val="center"/>
            <w:hideMark/>
          </w:tcPr>
          <w:p w14:paraId="40E8D6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F67A1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1 02 000</w:t>
            </w:r>
          </w:p>
        </w:tc>
        <w:tc>
          <w:tcPr>
            <w:tcW w:w="1080" w:type="dxa"/>
            <w:shd w:val="clear" w:color="auto" w:fill="auto"/>
            <w:vAlign w:val="center"/>
            <w:hideMark/>
          </w:tcPr>
          <w:p w14:paraId="05ACDA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33B3F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31219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Delayed replication of 2 descriptors  </w:t>
            </w:r>
          </w:p>
        </w:tc>
        <w:tc>
          <w:tcPr>
            <w:tcW w:w="2483" w:type="dxa"/>
            <w:shd w:val="clear" w:color="auto" w:fill="auto"/>
            <w:vAlign w:val="center"/>
            <w:hideMark/>
          </w:tcPr>
          <w:p w14:paraId="0874F8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A752D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4C572FF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37D3851" w14:textId="77777777" w:rsidTr="00414F29">
        <w:trPr>
          <w:trHeight w:val="283"/>
        </w:trPr>
        <w:tc>
          <w:tcPr>
            <w:tcW w:w="625" w:type="dxa"/>
            <w:shd w:val="clear" w:color="auto" w:fill="auto"/>
            <w:vAlign w:val="center"/>
            <w:hideMark/>
          </w:tcPr>
          <w:p w14:paraId="2733B9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225</w:t>
            </w:r>
          </w:p>
        </w:tc>
        <w:tc>
          <w:tcPr>
            <w:tcW w:w="1080" w:type="dxa"/>
            <w:shd w:val="clear" w:color="auto" w:fill="auto"/>
            <w:vAlign w:val="center"/>
            <w:hideMark/>
          </w:tcPr>
          <w:p w14:paraId="06696E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5BF86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6FA329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617A56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D48F31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62A34F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E21D2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628FD8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68466B2" w14:textId="77777777" w:rsidTr="00414F29">
        <w:trPr>
          <w:trHeight w:val="283"/>
        </w:trPr>
        <w:tc>
          <w:tcPr>
            <w:tcW w:w="625" w:type="dxa"/>
            <w:shd w:val="clear" w:color="auto" w:fill="auto"/>
            <w:vAlign w:val="center"/>
            <w:hideMark/>
          </w:tcPr>
          <w:p w14:paraId="35E661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226</w:t>
            </w:r>
          </w:p>
        </w:tc>
        <w:tc>
          <w:tcPr>
            <w:tcW w:w="1080" w:type="dxa"/>
            <w:shd w:val="clear" w:color="auto" w:fill="auto"/>
            <w:vAlign w:val="center"/>
            <w:hideMark/>
          </w:tcPr>
          <w:p w14:paraId="6230AE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0A54B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1 01 002</w:t>
            </w:r>
          </w:p>
        </w:tc>
        <w:tc>
          <w:tcPr>
            <w:tcW w:w="1080" w:type="dxa"/>
            <w:shd w:val="clear" w:color="auto" w:fill="auto"/>
            <w:vAlign w:val="center"/>
            <w:hideMark/>
          </w:tcPr>
          <w:p w14:paraId="605476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355B9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ABEF4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Replicate 1 descriptor 2 times</w:t>
            </w:r>
          </w:p>
        </w:tc>
        <w:tc>
          <w:tcPr>
            <w:tcW w:w="2483" w:type="dxa"/>
            <w:shd w:val="clear" w:color="auto" w:fill="auto"/>
            <w:vAlign w:val="center"/>
            <w:hideMark/>
          </w:tcPr>
          <w:p w14:paraId="7AB140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D1631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78438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1738CEA" w14:textId="77777777" w:rsidTr="00414F29">
        <w:trPr>
          <w:trHeight w:val="283"/>
        </w:trPr>
        <w:tc>
          <w:tcPr>
            <w:tcW w:w="625" w:type="dxa"/>
            <w:shd w:val="clear" w:color="auto" w:fill="auto"/>
            <w:vAlign w:val="center"/>
            <w:hideMark/>
          </w:tcPr>
          <w:p w14:paraId="20647A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227</w:t>
            </w:r>
          </w:p>
        </w:tc>
        <w:tc>
          <w:tcPr>
            <w:tcW w:w="1080" w:type="dxa"/>
            <w:shd w:val="clear" w:color="auto" w:fill="auto"/>
            <w:vAlign w:val="center"/>
            <w:hideMark/>
          </w:tcPr>
          <w:p w14:paraId="49AB38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8975F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5527" w:type="dxa"/>
            <w:gridSpan w:val="3"/>
            <w:shd w:val="clear" w:color="auto" w:fill="auto"/>
            <w:noWrap/>
            <w:vAlign w:val="center"/>
            <w:hideMark/>
          </w:tcPr>
          <w:p w14:paraId="724152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Radiation data (from 1 hour and 24-hour period)</w:t>
            </w:r>
          </w:p>
        </w:tc>
        <w:tc>
          <w:tcPr>
            <w:tcW w:w="2483" w:type="dxa"/>
            <w:shd w:val="clear" w:color="auto" w:fill="auto"/>
            <w:noWrap/>
            <w:vAlign w:val="center"/>
            <w:hideMark/>
          </w:tcPr>
          <w:p w14:paraId="4F0879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1333EA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49BC22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747CA3C" w14:textId="77777777" w:rsidTr="00414F29">
        <w:trPr>
          <w:trHeight w:val="283"/>
        </w:trPr>
        <w:tc>
          <w:tcPr>
            <w:tcW w:w="625" w:type="dxa"/>
            <w:shd w:val="clear" w:color="auto" w:fill="auto"/>
            <w:vAlign w:val="center"/>
            <w:hideMark/>
          </w:tcPr>
          <w:p w14:paraId="58F1C3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228</w:t>
            </w:r>
          </w:p>
        </w:tc>
        <w:tc>
          <w:tcPr>
            <w:tcW w:w="1080" w:type="dxa"/>
            <w:shd w:val="clear" w:color="auto" w:fill="auto"/>
            <w:vAlign w:val="center"/>
            <w:hideMark/>
          </w:tcPr>
          <w:p w14:paraId="4DDF2A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57171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1080" w:type="dxa"/>
            <w:shd w:val="clear" w:color="auto" w:fill="auto"/>
            <w:vAlign w:val="center"/>
            <w:hideMark/>
          </w:tcPr>
          <w:p w14:paraId="6C17EC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6CD16A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8F01F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6EED7C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Hours</w:t>
            </w:r>
          </w:p>
        </w:tc>
        <w:tc>
          <w:tcPr>
            <w:tcW w:w="1350" w:type="dxa"/>
            <w:shd w:val="clear" w:color="auto" w:fill="auto"/>
            <w:vAlign w:val="center"/>
            <w:hideMark/>
          </w:tcPr>
          <w:p w14:paraId="27C494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3B8924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30443B6" w14:textId="77777777" w:rsidTr="00414F29">
        <w:trPr>
          <w:trHeight w:val="283"/>
        </w:trPr>
        <w:tc>
          <w:tcPr>
            <w:tcW w:w="625" w:type="dxa"/>
            <w:shd w:val="clear" w:color="auto" w:fill="auto"/>
            <w:vAlign w:val="center"/>
            <w:hideMark/>
          </w:tcPr>
          <w:p w14:paraId="382628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229</w:t>
            </w:r>
          </w:p>
        </w:tc>
        <w:tc>
          <w:tcPr>
            <w:tcW w:w="1080" w:type="dxa"/>
            <w:shd w:val="clear" w:color="auto" w:fill="auto"/>
            <w:vAlign w:val="center"/>
            <w:hideMark/>
          </w:tcPr>
          <w:p w14:paraId="2AF451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9D8A9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1080" w:type="dxa"/>
            <w:shd w:val="clear" w:color="auto" w:fill="auto"/>
            <w:vAlign w:val="center"/>
            <w:hideMark/>
          </w:tcPr>
          <w:p w14:paraId="07EDE5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0 14 002</w:t>
            </w:r>
          </w:p>
        </w:tc>
        <w:tc>
          <w:tcPr>
            <w:tcW w:w="1080" w:type="dxa"/>
            <w:shd w:val="clear" w:color="auto" w:fill="auto"/>
            <w:vAlign w:val="center"/>
            <w:hideMark/>
          </w:tcPr>
          <w:p w14:paraId="4C9BD0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09BB3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Long-wave radiation, integrated over period specified</w:t>
            </w:r>
          </w:p>
        </w:tc>
        <w:tc>
          <w:tcPr>
            <w:tcW w:w="2483" w:type="dxa"/>
            <w:shd w:val="clear" w:color="auto" w:fill="auto"/>
            <w:vAlign w:val="center"/>
            <w:hideMark/>
          </w:tcPr>
          <w:p w14:paraId="404D4A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01E2C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J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-3</w:t>
            </w:r>
          </w:p>
        </w:tc>
        <w:tc>
          <w:tcPr>
            <w:tcW w:w="1803" w:type="dxa"/>
            <w:shd w:val="clear" w:color="auto" w:fill="auto"/>
            <w:vAlign w:val="center"/>
            <w:hideMark/>
          </w:tcPr>
          <w:p w14:paraId="50A05C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C45D6E5" w14:textId="77777777" w:rsidTr="00414F29">
        <w:trPr>
          <w:trHeight w:val="283"/>
        </w:trPr>
        <w:tc>
          <w:tcPr>
            <w:tcW w:w="625" w:type="dxa"/>
            <w:shd w:val="clear" w:color="auto" w:fill="auto"/>
            <w:vAlign w:val="center"/>
            <w:hideMark/>
          </w:tcPr>
          <w:p w14:paraId="45A674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230</w:t>
            </w:r>
          </w:p>
        </w:tc>
        <w:tc>
          <w:tcPr>
            <w:tcW w:w="1080" w:type="dxa"/>
            <w:shd w:val="clear" w:color="auto" w:fill="auto"/>
            <w:vAlign w:val="center"/>
            <w:hideMark/>
          </w:tcPr>
          <w:p w14:paraId="1DCF8AF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E122D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1080" w:type="dxa"/>
            <w:shd w:val="clear" w:color="auto" w:fill="auto"/>
            <w:vAlign w:val="center"/>
            <w:hideMark/>
          </w:tcPr>
          <w:p w14:paraId="5A759F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0 14 004</w:t>
            </w:r>
          </w:p>
        </w:tc>
        <w:tc>
          <w:tcPr>
            <w:tcW w:w="1080" w:type="dxa"/>
            <w:shd w:val="clear" w:color="auto" w:fill="auto"/>
            <w:vAlign w:val="center"/>
            <w:hideMark/>
          </w:tcPr>
          <w:p w14:paraId="6D7C3C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22B61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Short-wave radiation, integrated over period specified</w:t>
            </w:r>
          </w:p>
        </w:tc>
        <w:tc>
          <w:tcPr>
            <w:tcW w:w="2483" w:type="dxa"/>
            <w:shd w:val="clear" w:color="auto" w:fill="auto"/>
            <w:vAlign w:val="center"/>
            <w:hideMark/>
          </w:tcPr>
          <w:p w14:paraId="6557F1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9CB1F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J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-3</w:t>
            </w:r>
          </w:p>
        </w:tc>
        <w:tc>
          <w:tcPr>
            <w:tcW w:w="1803" w:type="dxa"/>
            <w:shd w:val="clear" w:color="auto" w:fill="auto"/>
            <w:vAlign w:val="center"/>
            <w:hideMark/>
          </w:tcPr>
          <w:p w14:paraId="009417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1DA45EA" w14:textId="77777777" w:rsidTr="00414F29">
        <w:trPr>
          <w:trHeight w:val="283"/>
        </w:trPr>
        <w:tc>
          <w:tcPr>
            <w:tcW w:w="625" w:type="dxa"/>
            <w:shd w:val="clear" w:color="auto" w:fill="auto"/>
            <w:vAlign w:val="center"/>
            <w:hideMark/>
          </w:tcPr>
          <w:p w14:paraId="2E51E2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231</w:t>
            </w:r>
          </w:p>
        </w:tc>
        <w:tc>
          <w:tcPr>
            <w:tcW w:w="1080" w:type="dxa"/>
            <w:shd w:val="clear" w:color="auto" w:fill="auto"/>
            <w:vAlign w:val="center"/>
            <w:hideMark/>
          </w:tcPr>
          <w:p w14:paraId="1665E0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D6468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1080" w:type="dxa"/>
            <w:shd w:val="clear" w:color="auto" w:fill="auto"/>
            <w:vAlign w:val="center"/>
            <w:hideMark/>
          </w:tcPr>
          <w:p w14:paraId="6FFA6F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0 14 016</w:t>
            </w:r>
          </w:p>
        </w:tc>
        <w:tc>
          <w:tcPr>
            <w:tcW w:w="1080" w:type="dxa"/>
            <w:shd w:val="clear" w:color="auto" w:fill="auto"/>
            <w:vAlign w:val="center"/>
            <w:hideMark/>
          </w:tcPr>
          <w:p w14:paraId="75A6D5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C5606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Net radiation, integrated over period specified</w:t>
            </w:r>
          </w:p>
        </w:tc>
        <w:tc>
          <w:tcPr>
            <w:tcW w:w="2483" w:type="dxa"/>
            <w:shd w:val="clear" w:color="auto" w:fill="auto"/>
            <w:vAlign w:val="center"/>
            <w:hideMark/>
          </w:tcPr>
          <w:p w14:paraId="2B3B58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ECEC6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J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-4</w:t>
            </w:r>
          </w:p>
        </w:tc>
        <w:tc>
          <w:tcPr>
            <w:tcW w:w="1803" w:type="dxa"/>
            <w:shd w:val="clear" w:color="auto" w:fill="auto"/>
            <w:vAlign w:val="center"/>
            <w:hideMark/>
          </w:tcPr>
          <w:p w14:paraId="7D9A41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7269C85" w14:textId="77777777" w:rsidTr="00414F29">
        <w:trPr>
          <w:trHeight w:val="283"/>
        </w:trPr>
        <w:tc>
          <w:tcPr>
            <w:tcW w:w="625" w:type="dxa"/>
            <w:shd w:val="clear" w:color="auto" w:fill="auto"/>
            <w:vAlign w:val="center"/>
            <w:hideMark/>
          </w:tcPr>
          <w:p w14:paraId="4DB8D4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232</w:t>
            </w:r>
          </w:p>
        </w:tc>
        <w:tc>
          <w:tcPr>
            <w:tcW w:w="1080" w:type="dxa"/>
            <w:shd w:val="clear" w:color="auto" w:fill="auto"/>
            <w:vAlign w:val="center"/>
            <w:hideMark/>
          </w:tcPr>
          <w:p w14:paraId="46C049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9C7C0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1080" w:type="dxa"/>
            <w:shd w:val="clear" w:color="auto" w:fill="auto"/>
            <w:vAlign w:val="center"/>
            <w:hideMark/>
          </w:tcPr>
          <w:p w14:paraId="5F3284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0 14 028</w:t>
            </w:r>
          </w:p>
        </w:tc>
        <w:tc>
          <w:tcPr>
            <w:tcW w:w="1080" w:type="dxa"/>
            <w:shd w:val="clear" w:color="auto" w:fill="auto"/>
            <w:vAlign w:val="center"/>
            <w:hideMark/>
          </w:tcPr>
          <w:p w14:paraId="301564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FBD85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Global solar radiation (high accuracy), integrated over period specified</w:t>
            </w:r>
          </w:p>
        </w:tc>
        <w:tc>
          <w:tcPr>
            <w:tcW w:w="2483" w:type="dxa"/>
            <w:shd w:val="clear" w:color="auto" w:fill="auto"/>
            <w:vAlign w:val="center"/>
            <w:hideMark/>
          </w:tcPr>
          <w:p w14:paraId="64C79F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93ED9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J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-2</w:t>
            </w:r>
          </w:p>
        </w:tc>
        <w:tc>
          <w:tcPr>
            <w:tcW w:w="1803" w:type="dxa"/>
            <w:shd w:val="clear" w:color="auto" w:fill="auto"/>
            <w:vAlign w:val="center"/>
            <w:hideMark/>
          </w:tcPr>
          <w:p w14:paraId="5B2AE1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1B0E50A" w14:textId="77777777" w:rsidTr="00414F29">
        <w:trPr>
          <w:trHeight w:val="283"/>
        </w:trPr>
        <w:tc>
          <w:tcPr>
            <w:tcW w:w="625" w:type="dxa"/>
            <w:shd w:val="clear" w:color="auto" w:fill="auto"/>
            <w:vAlign w:val="center"/>
            <w:hideMark/>
          </w:tcPr>
          <w:p w14:paraId="3F4F62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233</w:t>
            </w:r>
          </w:p>
        </w:tc>
        <w:tc>
          <w:tcPr>
            <w:tcW w:w="1080" w:type="dxa"/>
            <w:shd w:val="clear" w:color="auto" w:fill="auto"/>
            <w:vAlign w:val="center"/>
            <w:hideMark/>
          </w:tcPr>
          <w:p w14:paraId="638752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9737D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1080" w:type="dxa"/>
            <w:shd w:val="clear" w:color="auto" w:fill="auto"/>
            <w:vAlign w:val="center"/>
            <w:hideMark/>
          </w:tcPr>
          <w:p w14:paraId="3EB070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0 14 029</w:t>
            </w:r>
          </w:p>
        </w:tc>
        <w:tc>
          <w:tcPr>
            <w:tcW w:w="1080" w:type="dxa"/>
            <w:shd w:val="clear" w:color="auto" w:fill="auto"/>
            <w:vAlign w:val="center"/>
            <w:hideMark/>
          </w:tcPr>
          <w:p w14:paraId="11E95F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0EEB5E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Diffuse solar radiation (high accuracy), integrated over period specified</w:t>
            </w:r>
          </w:p>
        </w:tc>
        <w:tc>
          <w:tcPr>
            <w:tcW w:w="2483" w:type="dxa"/>
            <w:shd w:val="clear" w:color="auto" w:fill="auto"/>
            <w:vAlign w:val="center"/>
            <w:hideMark/>
          </w:tcPr>
          <w:p w14:paraId="20C63C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FF8FC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J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-2</w:t>
            </w:r>
          </w:p>
        </w:tc>
        <w:tc>
          <w:tcPr>
            <w:tcW w:w="1803" w:type="dxa"/>
            <w:shd w:val="clear" w:color="auto" w:fill="auto"/>
            <w:vAlign w:val="center"/>
            <w:hideMark/>
          </w:tcPr>
          <w:p w14:paraId="3E0284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8A941E7" w14:textId="77777777" w:rsidTr="00414F29">
        <w:trPr>
          <w:trHeight w:val="283"/>
        </w:trPr>
        <w:tc>
          <w:tcPr>
            <w:tcW w:w="625" w:type="dxa"/>
            <w:shd w:val="clear" w:color="auto" w:fill="auto"/>
            <w:vAlign w:val="center"/>
            <w:hideMark/>
          </w:tcPr>
          <w:p w14:paraId="7A4F6B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234</w:t>
            </w:r>
          </w:p>
        </w:tc>
        <w:tc>
          <w:tcPr>
            <w:tcW w:w="1080" w:type="dxa"/>
            <w:shd w:val="clear" w:color="auto" w:fill="auto"/>
            <w:vAlign w:val="center"/>
            <w:hideMark/>
          </w:tcPr>
          <w:p w14:paraId="53E2AA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9BEB0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3 02 045</w:t>
            </w:r>
          </w:p>
        </w:tc>
        <w:tc>
          <w:tcPr>
            <w:tcW w:w="1080" w:type="dxa"/>
            <w:shd w:val="clear" w:color="auto" w:fill="auto"/>
            <w:vAlign w:val="center"/>
            <w:hideMark/>
          </w:tcPr>
          <w:p w14:paraId="63922C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0 14 030</w:t>
            </w:r>
          </w:p>
        </w:tc>
        <w:tc>
          <w:tcPr>
            <w:tcW w:w="1080" w:type="dxa"/>
            <w:shd w:val="clear" w:color="auto" w:fill="auto"/>
            <w:vAlign w:val="center"/>
            <w:hideMark/>
          </w:tcPr>
          <w:p w14:paraId="79D242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244C6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Direct solar radiation (high accuracy), integrated over period specified</w:t>
            </w:r>
          </w:p>
        </w:tc>
        <w:tc>
          <w:tcPr>
            <w:tcW w:w="2483" w:type="dxa"/>
            <w:shd w:val="clear" w:color="auto" w:fill="auto"/>
            <w:vAlign w:val="center"/>
            <w:hideMark/>
          </w:tcPr>
          <w:p w14:paraId="7388A5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C2F3C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J m</w:t>
            </w:r>
            <w:r w:rsidRPr="000E609B">
              <w:rPr>
                <w:rFonts w:eastAsiaTheme="minorHAnsi" w:cs="Calibri"/>
                <w:color w:val="000000"/>
                <w:sz w:val="18"/>
                <w:szCs w:val="18"/>
                <w:vertAlign w:val="superscript"/>
                <w:lang w:val="en-US"/>
              </w:rPr>
              <w:t>-2</w:t>
            </w:r>
            <w:r w:rsidRPr="000E609B">
              <w:rPr>
                <w:rFonts w:eastAsiaTheme="minorHAnsi" w:cs="Calibri"/>
                <w:color w:val="000000"/>
                <w:sz w:val="18"/>
                <w:szCs w:val="18"/>
                <w:lang w:val="en-US"/>
              </w:rPr>
              <w:t>, -2</w:t>
            </w:r>
          </w:p>
        </w:tc>
        <w:tc>
          <w:tcPr>
            <w:tcW w:w="1803" w:type="dxa"/>
            <w:shd w:val="clear" w:color="auto" w:fill="auto"/>
            <w:vAlign w:val="center"/>
            <w:hideMark/>
          </w:tcPr>
          <w:p w14:paraId="1B4246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6E56FD1" w14:textId="77777777" w:rsidTr="00414F29">
        <w:trPr>
          <w:trHeight w:val="283"/>
        </w:trPr>
        <w:tc>
          <w:tcPr>
            <w:tcW w:w="625" w:type="dxa"/>
            <w:shd w:val="clear" w:color="auto" w:fill="auto"/>
            <w:vAlign w:val="center"/>
            <w:hideMark/>
          </w:tcPr>
          <w:p w14:paraId="705222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235</w:t>
            </w:r>
          </w:p>
        </w:tc>
        <w:tc>
          <w:tcPr>
            <w:tcW w:w="1080" w:type="dxa"/>
            <w:shd w:val="clear" w:color="auto" w:fill="auto"/>
            <w:vAlign w:val="center"/>
            <w:hideMark/>
          </w:tcPr>
          <w:p w14:paraId="19FE50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C675B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42638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94A6C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7273593"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Temperature change group 54g0sndT</w:t>
            </w:r>
          </w:p>
        </w:tc>
        <w:tc>
          <w:tcPr>
            <w:tcW w:w="2483" w:type="dxa"/>
            <w:shd w:val="clear" w:color="auto" w:fill="auto"/>
            <w:vAlign w:val="center"/>
            <w:hideMark/>
          </w:tcPr>
          <w:p w14:paraId="363F4B4E"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3538AF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5AADC1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883F7AD" w14:textId="77777777" w:rsidTr="00414F29">
        <w:trPr>
          <w:trHeight w:val="283"/>
        </w:trPr>
        <w:tc>
          <w:tcPr>
            <w:tcW w:w="625" w:type="dxa"/>
            <w:shd w:val="clear" w:color="auto" w:fill="auto"/>
            <w:vAlign w:val="center"/>
            <w:hideMark/>
          </w:tcPr>
          <w:p w14:paraId="3AFF8B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236</w:t>
            </w:r>
          </w:p>
        </w:tc>
        <w:tc>
          <w:tcPr>
            <w:tcW w:w="1080" w:type="dxa"/>
            <w:shd w:val="clear" w:color="auto" w:fill="auto"/>
            <w:vAlign w:val="center"/>
            <w:hideMark/>
          </w:tcPr>
          <w:p w14:paraId="78A040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6D757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7E5208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2C22F3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3DC4B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replication of 1 descriptor</w:t>
            </w:r>
          </w:p>
        </w:tc>
        <w:tc>
          <w:tcPr>
            <w:tcW w:w="2483" w:type="dxa"/>
            <w:shd w:val="clear" w:color="auto" w:fill="auto"/>
            <w:vAlign w:val="center"/>
            <w:hideMark/>
          </w:tcPr>
          <w:p w14:paraId="453DE4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726A6D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77FF4EE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AAA107F" w14:textId="77777777" w:rsidTr="00414F29">
        <w:trPr>
          <w:trHeight w:val="283"/>
        </w:trPr>
        <w:tc>
          <w:tcPr>
            <w:tcW w:w="625" w:type="dxa"/>
            <w:shd w:val="clear" w:color="auto" w:fill="auto"/>
            <w:vAlign w:val="center"/>
            <w:hideMark/>
          </w:tcPr>
          <w:p w14:paraId="19C15B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237</w:t>
            </w:r>
          </w:p>
        </w:tc>
        <w:tc>
          <w:tcPr>
            <w:tcW w:w="1080" w:type="dxa"/>
            <w:shd w:val="clear" w:color="auto" w:fill="auto"/>
            <w:vAlign w:val="center"/>
            <w:hideMark/>
          </w:tcPr>
          <w:p w14:paraId="29CDD1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7E4E0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02849B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44AE4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383F69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73B479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DAF0C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6F8BA0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A2D02EF" w14:textId="77777777" w:rsidTr="00414F29">
        <w:trPr>
          <w:trHeight w:val="283"/>
        </w:trPr>
        <w:tc>
          <w:tcPr>
            <w:tcW w:w="625" w:type="dxa"/>
            <w:shd w:val="clear" w:color="auto" w:fill="auto"/>
            <w:vAlign w:val="center"/>
            <w:hideMark/>
          </w:tcPr>
          <w:p w14:paraId="4947B4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238</w:t>
            </w:r>
          </w:p>
        </w:tc>
        <w:tc>
          <w:tcPr>
            <w:tcW w:w="1080" w:type="dxa"/>
            <w:shd w:val="clear" w:color="auto" w:fill="auto"/>
            <w:vAlign w:val="center"/>
            <w:hideMark/>
          </w:tcPr>
          <w:p w14:paraId="5EF690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40B67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3 02 046</w:t>
            </w:r>
          </w:p>
        </w:tc>
        <w:tc>
          <w:tcPr>
            <w:tcW w:w="2160" w:type="dxa"/>
            <w:gridSpan w:val="2"/>
            <w:shd w:val="clear" w:color="auto" w:fill="auto"/>
            <w:noWrap/>
            <w:vAlign w:val="center"/>
            <w:hideMark/>
          </w:tcPr>
          <w:p w14:paraId="34998D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 change</w:t>
            </w:r>
          </w:p>
        </w:tc>
        <w:tc>
          <w:tcPr>
            <w:tcW w:w="3367" w:type="dxa"/>
            <w:shd w:val="clear" w:color="auto" w:fill="auto"/>
            <w:noWrap/>
            <w:vAlign w:val="center"/>
            <w:hideMark/>
          </w:tcPr>
          <w:p w14:paraId="01D9D8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483" w:type="dxa"/>
            <w:shd w:val="clear" w:color="auto" w:fill="auto"/>
            <w:noWrap/>
            <w:vAlign w:val="center"/>
            <w:hideMark/>
          </w:tcPr>
          <w:p w14:paraId="1D55C5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7E8E8F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3E3108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0D2096E" w14:textId="77777777" w:rsidTr="00414F29">
        <w:trPr>
          <w:trHeight w:val="283"/>
        </w:trPr>
        <w:tc>
          <w:tcPr>
            <w:tcW w:w="625" w:type="dxa"/>
            <w:shd w:val="clear" w:color="auto" w:fill="auto"/>
            <w:vAlign w:val="center"/>
            <w:hideMark/>
          </w:tcPr>
          <w:p w14:paraId="2BD67B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239</w:t>
            </w:r>
          </w:p>
        </w:tc>
        <w:tc>
          <w:tcPr>
            <w:tcW w:w="1080" w:type="dxa"/>
            <w:shd w:val="clear" w:color="auto" w:fill="auto"/>
            <w:vAlign w:val="center"/>
            <w:hideMark/>
          </w:tcPr>
          <w:p w14:paraId="5E3C18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29485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56CE83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4B910F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701D2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3BE7F0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C0F5D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048942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CCF5DB1" w14:textId="77777777" w:rsidTr="00414F29">
        <w:trPr>
          <w:trHeight w:val="283"/>
        </w:trPr>
        <w:tc>
          <w:tcPr>
            <w:tcW w:w="625" w:type="dxa"/>
            <w:shd w:val="clear" w:color="auto" w:fill="auto"/>
            <w:vAlign w:val="center"/>
            <w:hideMark/>
          </w:tcPr>
          <w:p w14:paraId="34C080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240</w:t>
            </w:r>
          </w:p>
        </w:tc>
        <w:tc>
          <w:tcPr>
            <w:tcW w:w="1080" w:type="dxa"/>
            <w:shd w:val="clear" w:color="auto" w:fill="auto"/>
            <w:vAlign w:val="center"/>
            <w:hideMark/>
          </w:tcPr>
          <w:p w14:paraId="5808C9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4326D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D9CD2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0 04 024</w:t>
            </w:r>
          </w:p>
        </w:tc>
        <w:tc>
          <w:tcPr>
            <w:tcW w:w="1080" w:type="dxa"/>
            <w:shd w:val="clear" w:color="auto" w:fill="auto"/>
            <w:vAlign w:val="center"/>
            <w:hideMark/>
          </w:tcPr>
          <w:p w14:paraId="043231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4AD8E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61527F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(see Note 4)</w:t>
            </w:r>
          </w:p>
        </w:tc>
        <w:tc>
          <w:tcPr>
            <w:tcW w:w="1350" w:type="dxa"/>
            <w:shd w:val="clear" w:color="auto" w:fill="auto"/>
            <w:vAlign w:val="center"/>
            <w:hideMark/>
          </w:tcPr>
          <w:p w14:paraId="34F185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1803" w:type="dxa"/>
            <w:shd w:val="clear" w:color="auto" w:fill="auto"/>
            <w:vAlign w:val="center"/>
            <w:hideMark/>
          </w:tcPr>
          <w:p w14:paraId="308DD9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2043B32" w14:textId="77777777" w:rsidTr="00414F29">
        <w:trPr>
          <w:trHeight w:val="283"/>
        </w:trPr>
        <w:tc>
          <w:tcPr>
            <w:tcW w:w="625" w:type="dxa"/>
            <w:shd w:val="clear" w:color="auto" w:fill="auto"/>
            <w:vAlign w:val="center"/>
            <w:hideMark/>
          </w:tcPr>
          <w:p w14:paraId="4A4A2A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241</w:t>
            </w:r>
          </w:p>
        </w:tc>
        <w:tc>
          <w:tcPr>
            <w:tcW w:w="1080" w:type="dxa"/>
            <w:shd w:val="clear" w:color="auto" w:fill="auto"/>
            <w:vAlign w:val="center"/>
            <w:hideMark/>
          </w:tcPr>
          <w:p w14:paraId="1A4FB9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7F844A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11A1D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0 12 049</w:t>
            </w:r>
          </w:p>
        </w:tc>
        <w:tc>
          <w:tcPr>
            <w:tcW w:w="1080" w:type="dxa"/>
            <w:shd w:val="clear" w:color="auto" w:fill="auto"/>
            <w:vAlign w:val="center"/>
            <w:hideMark/>
          </w:tcPr>
          <w:p w14:paraId="31DD5D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44C52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 change over specified period</w:t>
            </w:r>
          </w:p>
        </w:tc>
        <w:tc>
          <w:tcPr>
            <w:tcW w:w="2483" w:type="dxa"/>
            <w:shd w:val="clear" w:color="auto" w:fill="auto"/>
            <w:vAlign w:val="center"/>
            <w:hideMark/>
          </w:tcPr>
          <w:p w14:paraId="4F02F9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02DCF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0</w:t>
            </w:r>
          </w:p>
        </w:tc>
        <w:tc>
          <w:tcPr>
            <w:tcW w:w="1803" w:type="dxa"/>
            <w:shd w:val="clear" w:color="auto" w:fill="auto"/>
            <w:vAlign w:val="center"/>
            <w:hideMark/>
          </w:tcPr>
          <w:p w14:paraId="386EE9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357B177" w14:textId="77777777" w:rsidTr="00414F29">
        <w:trPr>
          <w:trHeight w:val="283"/>
        </w:trPr>
        <w:tc>
          <w:tcPr>
            <w:tcW w:w="625" w:type="dxa"/>
            <w:shd w:val="clear" w:color="auto" w:fill="auto"/>
            <w:vAlign w:val="center"/>
            <w:hideMark/>
          </w:tcPr>
          <w:p w14:paraId="475FB1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242</w:t>
            </w:r>
          </w:p>
        </w:tc>
        <w:tc>
          <w:tcPr>
            <w:tcW w:w="1080" w:type="dxa"/>
            <w:shd w:val="clear" w:color="auto" w:fill="auto"/>
            <w:vAlign w:val="center"/>
            <w:hideMark/>
          </w:tcPr>
          <w:p w14:paraId="3D37A7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B21E4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7E478D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A09EF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A343965"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r w:rsidRPr="000E609B">
              <w:rPr>
                <w:rFonts w:eastAsiaTheme="minorHAnsi" w:cs="Calibri"/>
                <w:i/>
                <w:iCs/>
                <w:color w:val="000000"/>
                <w:sz w:val="18"/>
                <w:szCs w:val="18"/>
                <w:lang w:val="en-US"/>
              </w:rPr>
              <w:t xml:space="preserve">  First-order statistics of P, W, T, U data</w:t>
            </w:r>
          </w:p>
        </w:tc>
        <w:tc>
          <w:tcPr>
            <w:tcW w:w="2483" w:type="dxa"/>
            <w:shd w:val="clear" w:color="auto" w:fill="auto"/>
            <w:vAlign w:val="center"/>
            <w:hideMark/>
          </w:tcPr>
          <w:p w14:paraId="108A7BA9" w14:textId="77777777" w:rsidR="000E609B" w:rsidRPr="000E609B" w:rsidRDefault="000E609B" w:rsidP="000E609B">
            <w:pPr>
              <w:tabs>
                <w:tab w:val="clear" w:pos="1134"/>
              </w:tabs>
              <w:spacing w:after="160" w:line="259" w:lineRule="auto"/>
              <w:jc w:val="left"/>
              <w:rPr>
                <w:rFonts w:eastAsiaTheme="minorHAnsi" w:cs="Calibri"/>
                <w:i/>
                <w:iCs/>
                <w:color w:val="000000"/>
                <w:sz w:val="18"/>
                <w:szCs w:val="18"/>
                <w:lang w:val="en-US"/>
              </w:rPr>
            </w:pPr>
          </w:p>
        </w:tc>
        <w:tc>
          <w:tcPr>
            <w:tcW w:w="1350" w:type="dxa"/>
            <w:shd w:val="clear" w:color="auto" w:fill="auto"/>
            <w:vAlign w:val="center"/>
            <w:hideMark/>
          </w:tcPr>
          <w:p w14:paraId="2BB6BD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C7FF1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FE483C0" w14:textId="77777777" w:rsidTr="00414F29">
        <w:trPr>
          <w:trHeight w:val="283"/>
        </w:trPr>
        <w:tc>
          <w:tcPr>
            <w:tcW w:w="625" w:type="dxa"/>
            <w:shd w:val="clear" w:color="auto" w:fill="auto"/>
            <w:vAlign w:val="center"/>
            <w:hideMark/>
          </w:tcPr>
          <w:p w14:paraId="064014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243</w:t>
            </w:r>
          </w:p>
        </w:tc>
        <w:tc>
          <w:tcPr>
            <w:tcW w:w="1080" w:type="dxa"/>
            <w:shd w:val="clear" w:color="auto" w:fill="auto"/>
            <w:vAlign w:val="center"/>
            <w:hideMark/>
          </w:tcPr>
          <w:p w14:paraId="635C46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5FD2F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1080" w:type="dxa"/>
            <w:shd w:val="clear" w:color="auto" w:fill="auto"/>
            <w:vAlign w:val="center"/>
            <w:hideMark/>
          </w:tcPr>
          <w:p w14:paraId="3D1309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E6DC2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73C47A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replication of 1 descriptor</w:t>
            </w:r>
          </w:p>
        </w:tc>
        <w:tc>
          <w:tcPr>
            <w:tcW w:w="2483" w:type="dxa"/>
            <w:shd w:val="clear" w:color="auto" w:fill="auto"/>
            <w:vAlign w:val="center"/>
            <w:hideMark/>
          </w:tcPr>
          <w:p w14:paraId="539338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1DFF1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172EF7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9B6326B" w14:textId="77777777" w:rsidTr="00414F29">
        <w:trPr>
          <w:trHeight w:val="283"/>
        </w:trPr>
        <w:tc>
          <w:tcPr>
            <w:tcW w:w="625" w:type="dxa"/>
            <w:shd w:val="clear" w:color="auto" w:fill="auto"/>
            <w:vAlign w:val="center"/>
            <w:hideMark/>
          </w:tcPr>
          <w:p w14:paraId="7C9F63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244</w:t>
            </w:r>
          </w:p>
        </w:tc>
        <w:tc>
          <w:tcPr>
            <w:tcW w:w="1080" w:type="dxa"/>
            <w:shd w:val="clear" w:color="auto" w:fill="auto"/>
            <w:vAlign w:val="center"/>
            <w:hideMark/>
          </w:tcPr>
          <w:p w14:paraId="09BDA2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B1B7C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0 31 000</w:t>
            </w:r>
          </w:p>
        </w:tc>
        <w:tc>
          <w:tcPr>
            <w:tcW w:w="1080" w:type="dxa"/>
            <w:shd w:val="clear" w:color="auto" w:fill="auto"/>
            <w:vAlign w:val="center"/>
            <w:hideMark/>
          </w:tcPr>
          <w:p w14:paraId="788F6E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3186A7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15D9C5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Short delayed descriptor replication factor</w:t>
            </w:r>
          </w:p>
        </w:tc>
        <w:tc>
          <w:tcPr>
            <w:tcW w:w="2483" w:type="dxa"/>
            <w:shd w:val="clear" w:color="auto" w:fill="auto"/>
            <w:vAlign w:val="center"/>
            <w:hideMark/>
          </w:tcPr>
          <w:p w14:paraId="5E87E1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1DD1E4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1803" w:type="dxa"/>
            <w:shd w:val="clear" w:color="auto" w:fill="auto"/>
            <w:vAlign w:val="center"/>
            <w:hideMark/>
          </w:tcPr>
          <w:p w14:paraId="18330E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1C1CA58" w14:textId="77777777" w:rsidTr="00414F29">
        <w:trPr>
          <w:trHeight w:val="283"/>
        </w:trPr>
        <w:tc>
          <w:tcPr>
            <w:tcW w:w="625" w:type="dxa"/>
            <w:shd w:val="clear" w:color="auto" w:fill="auto"/>
            <w:vAlign w:val="center"/>
            <w:hideMark/>
          </w:tcPr>
          <w:p w14:paraId="5DB9212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245</w:t>
            </w:r>
          </w:p>
        </w:tc>
        <w:tc>
          <w:tcPr>
            <w:tcW w:w="1080" w:type="dxa"/>
            <w:shd w:val="clear" w:color="auto" w:fill="auto"/>
            <w:vAlign w:val="center"/>
            <w:hideMark/>
          </w:tcPr>
          <w:p w14:paraId="223A30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2D62D1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5527" w:type="dxa"/>
            <w:gridSpan w:val="3"/>
            <w:shd w:val="clear" w:color="auto" w:fill="auto"/>
            <w:noWrap/>
            <w:vAlign w:val="center"/>
            <w:hideMark/>
          </w:tcPr>
          <w:p w14:paraId="431C32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First order statistics of P, W, T, U data</w:t>
            </w:r>
          </w:p>
        </w:tc>
        <w:tc>
          <w:tcPr>
            <w:tcW w:w="2483" w:type="dxa"/>
            <w:shd w:val="clear" w:color="auto" w:fill="auto"/>
            <w:noWrap/>
            <w:vAlign w:val="center"/>
            <w:hideMark/>
          </w:tcPr>
          <w:p w14:paraId="2BCA95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350" w:type="dxa"/>
            <w:shd w:val="clear" w:color="auto" w:fill="auto"/>
            <w:vAlign w:val="center"/>
            <w:hideMark/>
          </w:tcPr>
          <w:p w14:paraId="15C3BA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803" w:type="dxa"/>
            <w:shd w:val="clear" w:color="auto" w:fill="auto"/>
            <w:vAlign w:val="center"/>
            <w:hideMark/>
          </w:tcPr>
          <w:p w14:paraId="10E810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B2DB97E" w14:textId="77777777" w:rsidTr="00414F29">
        <w:trPr>
          <w:trHeight w:val="283"/>
        </w:trPr>
        <w:tc>
          <w:tcPr>
            <w:tcW w:w="625" w:type="dxa"/>
            <w:shd w:val="clear" w:color="auto" w:fill="auto"/>
            <w:vAlign w:val="center"/>
            <w:hideMark/>
          </w:tcPr>
          <w:p w14:paraId="727C61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246</w:t>
            </w:r>
          </w:p>
        </w:tc>
        <w:tc>
          <w:tcPr>
            <w:tcW w:w="1080" w:type="dxa"/>
            <w:shd w:val="clear" w:color="auto" w:fill="auto"/>
            <w:vAlign w:val="center"/>
            <w:hideMark/>
          </w:tcPr>
          <w:p w14:paraId="28BCA7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686C2E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1936A3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0 04 025</w:t>
            </w:r>
          </w:p>
        </w:tc>
        <w:tc>
          <w:tcPr>
            <w:tcW w:w="1080" w:type="dxa"/>
            <w:shd w:val="clear" w:color="auto" w:fill="auto"/>
            <w:vAlign w:val="center"/>
            <w:hideMark/>
          </w:tcPr>
          <w:p w14:paraId="601D72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64C8CF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period or displacement</w:t>
            </w:r>
          </w:p>
        </w:tc>
        <w:tc>
          <w:tcPr>
            <w:tcW w:w="2483" w:type="dxa"/>
            <w:shd w:val="clear" w:color="auto" w:fill="auto"/>
            <w:vAlign w:val="center"/>
            <w:hideMark/>
          </w:tcPr>
          <w:p w14:paraId="06CC41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650BF8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1803" w:type="dxa"/>
            <w:shd w:val="clear" w:color="auto" w:fill="auto"/>
            <w:vAlign w:val="center"/>
            <w:hideMark/>
          </w:tcPr>
          <w:p w14:paraId="174FCB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19C3F76" w14:textId="77777777" w:rsidTr="00414F29">
        <w:trPr>
          <w:trHeight w:val="283"/>
        </w:trPr>
        <w:tc>
          <w:tcPr>
            <w:tcW w:w="625" w:type="dxa"/>
            <w:shd w:val="clear" w:color="auto" w:fill="auto"/>
            <w:vAlign w:val="center"/>
            <w:hideMark/>
          </w:tcPr>
          <w:p w14:paraId="5431F5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247</w:t>
            </w:r>
          </w:p>
        </w:tc>
        <w:tc>
          <w:tcPr>
            <w:tcW w:w="1080" w:type="dxa"/>
            <w:shd w:val="clear" w:color="auto" w:fill="auto"/>
            <w:vAlign w:val="center"/>
            <w:hideMark/>
          </w:tcPr>
          <w:p w14:paraId="1BABFF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08861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7B144E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0 08 023</w:t>
            </w:r>
          </w:p>
        </w:tc>
        <w:tc>
          <w:tcPr>
            <w:tcW w:w="1080" w:type="dxa"/>
            <w:shd w:val="clear" w:color="auto" w:fill="auto"/>
            <w:vAlign w:val="center"/>
            <w:hideMark/>
          </w:tcPr>
          <w:p w14:paraId="550E6F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5CB9F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First order statistics</w:t>
            </w:r>
          </w:p>
        </w:tc>
        <w:tc>
          <w:tcPr>
            <w:tcW w:w="2483" w:type="dxa"/>
            <w:shd w:val="clear" w:color="auto" w:fill="auto"/>
            <w:vAlign w:val="center"/>
            <w:hideMark/>
          </w:tcPr>
          <w:p w14:paraId="0FAD64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0A080C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71C946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5AF3D79" w14:textId="77777777" w:rsidTr="00414F29">
        <w:trPr>
          <w:trHeight w:val="283"/>
        </w:trPr>
        <w:tc>
          <w:tcPr>
            <w:tcW w:w="625" w:type="dxa"/>
            <w:shd w:val="clear" w:color="auto" w:fill="auto"/>
            <w:vAlign w:val="center"/>
            <w:hideMark/>
          </w:tcPr>
          <w:p w14:paraId="723B73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248</w:t>
            </w:r>
          </w:p>
        </w:tc>
        <w:tc>
          <w:tcPr>
            <w:tcW w:w="1080" w:type="dxa"/>
            <w:shd w:val="clear" w:color="auto" w:fill="auto"/>
            <w:vAlign w:val="center"/>
            <w:hideMark/>
          </w:tcPr>
          <w:p w14:paraId="6DBF43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D8D1C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097FD2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0 10 004</w:t>
            </w:r>
          </w:p>
        </w:tc>
        <w:tc>
          <w:tcPr>
            <w:tcW w:w="1080" w:type="dxa"/>
            <w:shd w:val="clear" w:color="auto" w:fill="auto"/>
            <w:vAlign w:val="center"/>
            <w:hideMark/>
          </w:tcPr>
          <w:p w14:paraId="07B0E5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84EC4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w:t>
            </w:r>
          </w:p>
        </w:tc>
        <w:tc>
          <w:tcPr>
            <w:tcW w:w="2483" w:type="dxa"/>
            <w:shd w:val="clear" w:color="auto" w:fill="auto"/>
            <w:vAlign w:val="center"/>
            <w:hideMark/>
          </w:tcPr>
          <w:p w14:paraId="70D5AB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019C7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1803" w:type="dxa"/>
            <w:shd w:val="clear" w:color="auto" w:fill="auto"/>
            <w:vAlign w:val="center"/>
            <w:hideMark/>
          </w:tcPr>
          <w:p w14:paraId="0810C055"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p>
        </w:tc>
      </w:tr>
      <w:tr w:rsidR="000E609B" w:rsidRPr="000E609B" w14:paraId="0B8C18FB" w14:textId="77777777" w:rsidTr="00414F29">
        <w:trPr>
          <w:trHeight w:val="283"/>
        </w:trPr>
        <w:tc>
          <w:tcPr>
            <w:tcW w:w="625" w:type="dxa"/>
            <w:shd w:val="clear" w:color="auto" w:fill="auto"/>
            <w:vAlign w:val="center"/>
            <w:hideMark/>
          </w:tcPr>
          <w:p w14:paraId="2ED5EE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249</w:t>
            </w:r>
          </w:p>
        </w:tc>
        <w:tc>
          <w:tcPr>
            <w:tcW w:w="1080" w:type="dxa"/>
            <w:shd w:val="clear" w:color="auto" w:fill="auto"/>
            <w:vAlign w:val="center"/>
            <w:hideMark/>
          </w:tcPr>
          <w:p w14:paraId="601C16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308C18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09A29F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0 11 001</w:t>
            </w:r>
          </w:p>
        </w:tc>
        <w:tc>
          <w:tcPr>
            <w:tcW w:w="1080" w:type="dxa"/>
            <w:shd w:val="clear" w:color="auto" w:fill="auto"/>
            <w:vAlign w:val="center"/>
            <w:hideMark/>
          </w:tcPr>
          <w:p w14:paraId="3ED049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7AF0C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Wind direction</w:t>
            </w:r>
          </w:p>
        </w:tc>
        <w:tc>
          <w:tcPr>
            <w:tcW w:w="2483" w:type="dxa"/>
            <w:shd w:val="clear" w:color="auto" w:fill="auto"/>
            <w:vAlign w:val="center"/>
            <w:hideMark/>
          </w:tcPr>
          <w:p w14:paraId="71726F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4E290C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c>
          <w:tcPr>
            <w:tcW w:w="1803" w:type="dxa"/>
            <w:shd w:val="clear" w:color="auto" w:fill="auto"/>
            <w:vAlign w:val="center"/>
            <w:hideMark/>
          </w:tcPr>
          <w:p w14:paraId="17C8C0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5E4732A" w14:textId="77777777" w:rsidTr="00414F29">
        <w:trPr>
          <w:trHeight w:val="283"/>
        </w:trPr>
        <w:tc>
          <w:tcPr>
            <w:tcW w:w="625" w:type="dxa"/>
            <w:shd w:val="clear" w:color="auto" w:fill="auto"/>
            <w:vAlign w:val="center"/>
            <w:hideMark/>
          </w:tcPr>
          <w:p w14:paraId="18A70B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250</w:t>
            </w:r>
          </w:p>
        </w:tc>
        <w:tc>
          <w:tcPr>
            <w:tcW w:w="1080" w:type="dxa"/>
            <w:shd w:val="clear" w:color="auto" w:fill="auto"/>
            <w:vAlign w:val="center"/>
            <w:hideMark/>
          </w:tcPr>
          <w:p w14:paraId="5B7CC7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5D037D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6A0497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0 11 002</w:t>
            </w:r>
          </w:p>
        </w:tc>
        <w:tc>
          <w:tcPr>
            <w:tcW w:w="1080" w:type="dxa"/>
            <w:shd w:val="clear" w:color="auto" w:fill="auto"/>
            <w:vAlign w:val="center"/>
            <w:hideMark/>
          </w:tcPr>
          <w:p w14:paraId="4D31B5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07000F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Wind speed</w:t>
            </w:r>
          </w:p>
        </w:tc>
        <w:tc>
          <w:tcPr>
            <w:tcW w:w="2483" w:type="dxa"/>
            <w:shd w:val="clear" w:color="auto" w:fill="auto"/>
            <w:vAlign w:val="center"/>
            <w:hideMark/>
          </w:tcPr>
          <w:p w14:paraId="2860B7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216269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m/s, 1</w:t>
            </w:r>
          </w:p>
        </w:tc>
        <w:tc>
          <w:tcPr>
            <w:tcW w:w="1803" w:type="dxa"/>
            <w:shd w:val="clear" w:color="auto" w:fill="auto"/>
            <w:vAlign w:val="center"/>
            <w:hideMark/>
          </w:tcPr>
          <w:p w14:paraId="57648238"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p>
        </w:tc>
      </w:tr>
      <w:tr w:rsidR="000E609B" w:rsidRPr="000E609B" w14:paraId="17E4E7B5" w14:textId="77777777" w:rsidTr="00414F29">
        <w:trPr>
          <w:trHeight w:val="283"/>
        </w:trPr>
        <w:tc>
          <w:tcPr>
            <w:tcW w:w="625" w:type="dxa"/>
            <w:shd w:val="clear" w:color="auto" w:fill="auto"/>
            <w:vAlign w:val="center"/>
            <w:hideMark/>
          </w:tcPr>
          <w:p w14:paraId="6822DD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251</w:t>
            </w:r>
          </w:p>
        </w:tc>
        <w:tc>
          <w:tcPr>
            <w:tcW w:w="1080" w:type="dxa"/>
            <w:shd w:val="clear" w:color="auto" w:fill="auto"/>
            <w:vAlign w:val="center"/>
            <w:hideMark/>
          </w:tcPr>
          <w:p w14:paraId="1C94E6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174C4E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657CF8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0 12 101</w:t>
            </w:r>
          </w:p>
        </w:tc>
        <w:tc>
          <w:tcPr>
            <w:tcW w:w="1080" w:type="dxa"/>
            <w:shd w:val="clear" w:color="auto" w:fill="auto"/>
            <w:vAlign w:val="center"/>
            <w:hideMark/>
          </w:tcPr>
          <w:p w14:paraId="065039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EC5AA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Temperature/air temperature</w:t>
            </w:r>
          </w:p>
        </w:tc>
        <w:tc>
          <w:tcPr>
            <w:tcW w:w="2483" w:type="dxa"/>
            <w:shd w:val="clear" w:color="auto" w:fill="auto"/>
            <w:vAlign w:val="center"/>
            <w:hideMark/>
          </w:tcPr>
          <w:p w14:paraId="102A48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1350" w:type="dxa"/>
            <w:shd w:val="clear" w:color="auto" w:fill="auto"/>
            <w:vAlign w:val="center"/>
            <w:hideMark/>
          </w:tcPr>
          <w:p w14:paraId="4128DD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1803" w:type="dxa"/>
            <w:shd w:val="clear" w:color="auto" w:fill="auto"/>
            <w:vAlign w:val="center"/>
            <w:hideMark/>
          </w:tcPr>
          <w:p w14:paraId="57C767C5"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p>
        </w:tc>
      </w:tr>
      <w:tr w:rsidR="000E609B" w:rsidRPr="000E609B" w14:paraId="35DF98EC" w14:textId="77777777" w:rsidTr="00414F29">
        <w:trPr>
          <w:trHeight w:val="283"/>
        </w:trPr>
        <w:tc>
          <w:tcPr>
            <w:tcW w:w="625" w:type="dxa"/>
            <w:shd w:val="clear" w:color="auto" w:fill="auto"/>
            <w:vAlign w:val="center"/>
            <w:hideMark/>
          </w:tcPr>
          <w:p w14:paraId="4399B6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252</w:t>
            </w:r>
          </w:p>
        </w:tc>
        <w:tc>
          <w:tcPr>
            <w:tcW w:w="1080" w:type="dxa"/>
            <w:shd w:val="clear" w:color="auto" w:fill="auto"/>
            <w:vAlign w:val="center"/>
            <w:hideMark/>
          </w:tcPr>
          <w:p w14:paraId="7B09FB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490CEE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103656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0 13 003</w:t>
            </w:r>
          </w:p>
        </w:tc>
        <w:tc>
          <w:tcPr>
            <w:tcW w:w="1080" w:type="dxa"/>
            <w:shd w:val="clear" w:color="auto" w:fill="auto"/>
            <w:vAlign w:val="center"/>
            <w:hideMark/>
          </w:tcPr>
          <w:p w14:paraId="0FB2C7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89F32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Relative humidity</w:t>
            </w:r>
          </w:p>
        </w:tc>
        <w:tc>
          <w:tcPr>
            <w:tcW w:w="2483" w:type="dxa"/>
            <w:shd w:val="clear" w:color="auto" w:fill="auto"/>
            <w:vAlign w:val="center"/>
            <w:hideMark/>
          </w:tcPr>
          <w:p w14:paraId="6E684D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3261A2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0</w:t>
            </w:r>
          </w:p>
        </w:tc>
        <w:tc>
          <w:tcPr>
            <w:tcW w:w="1803" w:type="dxa"/>
            <w:shd w:val="clear" w:color="auto" w:fill="auto"/>
            <w:vAlign w:val="center"/>
            <w:hideMark/>
          </w:tcPr>
          <w:p w14:paraId="66967A52"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p>
        </w:tc>
      </w:tr>
      <w:tr w:rsidR="000E609B" w:rsidRPr="000E609B" w14:paraId="2008DE82" w14:textId="77777777" w:rsidTr="00414F29">
        <w:trPr>
          <w:trHeight w:val="283"/>
        </w:trPr>
        <w:tc>
          <w:tcPr>
            <w:tcW w:w="625" w:type="dxa"/>
            <w:shd w:val="clear" w:color="auto" w:fill="auto"/>
            <w:vAlign w:val="center"/>
            <w:hideMark/>
          </w:tcPr>
          <w:p w14:paraId="5DFA56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253</w:t>
            </w:r>
          </w:p>
        </w:tc>
        <w:tc>
          <w:tcPr>
            <w:tcW w:w="1080" w:type="dxa"/>
            <w:shd w:val="clear" w:color="auto" w:fill="auto"/>
            <w:vAlign w:val="center"/>
            <w:hideMark/>
          </w:tcPr>
          <w:p w14:paraId="67CB97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3 02 085</w:t>
            </w:r>
          </w:p>
        </w:tc>
        <w:tc>
          <w:tcPr>
            <w:tcW w:w="1080" w:type="dxa"/>
            <w:shd w:val="clear" w:color="auto" w:fill="auto"/>
            <w:vAlign w:val="center"/>
            <w:hideMark/>
          </w:tcPr>
          <w:p w14:paraId="088ADF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3 02 083</w:t>
            </w:r>
          </w:p>
        </w:tc>
        <w:tc>
          <w:tcPr>
            <w:tcW w:w="1080" w:type="dxa"/>
            <w:shd w:val="clear" w:color="auto" w:fill="auto"/>
            <w:vAlign w:val="center"/>
            <w:hideMark/>
          </w:tcPr>
          <w:p w14:paraId="52A35C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0 08 023</w:t>
            </w:r>
          </w:p>
        </w:tc>
        <w:tc>
          <w:tcPr>
            <w:tcW w:w="1080" w:type="dxa"/>
            <w:shd w:val="clear" w:color="auto" w:fill="auto"/>
            <w:vAlign w:val="center"/>
            <w:hideMark/>
          </w:tcPr>
          <w:p w14:paraId="60312F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5A0ADD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First-order statistics</w:t>
            </w:r>
          </w:p>
        </w:tc>
        <w:tc>
          <w:tcPr>
            <w:tcW w:w="2483" w:type="dxa"/>
            <w:shd w:val="clear" w:color="auto" w:fill="auto"/>
            <w:vAlign w:val="center"/>
            <w:hideMark/>
          </w:tcPr>
          <w:p w14:paraId="6DE8A9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w:t>
            </w:r>
          </w:p>
        </w:tc>
        <w:tc>
          <w:tcPr>
            <w:tcW w:w="1350" w:type="dxa"/>
            <w:shd w:val="clear" w:color="auto" w:fill="auto"/>
            <w:vAlign w:val="center"/>
            <w:hideMark/>
          </w:tcPr>
          <w:p w14:paraId="11B761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803" w:type="dxa"/>
            <w:shd w:val="clear" w:color="auto" w:fill="auto"/>
            <w:vAlign w:val="center"/>
            <w:hideMark/>
          </w:tcPr>
          <w:p w14:paraId="432290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9705BB0" w14:textId="77777777" w:rsidTr="00414F29">
        <w:trPr>
          <w:trHeight w:val="283"/>
        </w:trPr>
        <w:tc>
          <w:tcPr>
            <w:tcW w:w="625" w:type="dxa"/>
            <w:shd w:val="clear" w:color="auto" w:fill="auto"/>
            <w:vAlign w:val="center"/>
            <w:hideMark/>
          </w:tcPr>
          <w:p w14:paraId="0F4CE6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254</w:t>
            </w:r>
          </w:p>
        </w:tc>
        <w:tc>
          <w:tcPr>
            <w:tcW w:w="1080" w:type="dxa"/>
            <w:shd w:val="clear" w:color="auto" w:fill="auto"/>
            <w:vAlign w:val="center"/>
            <w:hideMark/>
          </w:tcPr>
          <w:p w14:paraId="14406F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0 33 005</w:t>
            </w:r>
          </w:p>
        </w:tc>
        <w:tc>
          <w:tcPr>
            <w:tcW w:w="1080" w:type="dxa"/>
            <w:shd w:val="clear" w:color="auto" w:fill="auto"/>
            <w:vAlign w:val="center"/>
            <w:hideMark/>
          </w:tcPr>
          <w:p w14:paraId="070C8B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080" w:type="dxa"/>
            <w:shd w:val="clear" w:color="auto" w:fill="auto"/>
            <w:vAlign w:val="center"/>
            <w:hideMark/>
          </w:tcPr>
          <w:p w14:paraId="0759D4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C2DF8F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2AB44F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Quality information (AWS data)</w:t>
            </w:r>
          </w:p>
        </w:tc>
        <w:tc>
          <w:tcPr>
            <w:tcW w:w="2483" w:type="dxa"/>
            <w:shd w:val="clear" w:color="auto" w:fill="auto"/>
            <w:vAlign w:val="center"/>
            <w:hideMark/>
          </w:tcPr>
          <w:p w14:paraId="6247B3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(see Note 5)</w:t>
            </w:r>
          </w:p>
        </w:tc>
        <w:tc>
          <w:tcPr>
            <w:tcW w:w="1350" w:type="dxa"/>
            <w:shd w:val="clear" w:color="auto" w:fill="auto"/>
            <w:vAlign w:val="center"/>
            <w:hideMark/>
          </w:tcPr>
          <w:p w14:paraId="73B2A3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1803" w:type="dxa"/>
            <w:shd w:val="clear" w:color="auto" w:fill="auto"/>
            <w:vAlign w:val="center"/>
            <w:hideMark/>
          </w:tcPr>
          <w:p w14:paraId="2739A4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44A4723" w14:textId="77777777" w:rsidTr="00414F29">
        <w:trPr>
          <w:trHeight w:val="283"/>
        </w:trPr>
        <w:tc>
          <w:tcPr>
            <w:tcW w:w="625" w:type="dxa"/>
            <w:shd w:val="clear" w:color="auto" w:fill="auto"/>
            <w:vAlign w:val="center"/>
            <w:hideMark/>
          </w:tcPr>
          <w:p w14:paraId="167A68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255</w:t>
            </w:r>
          </w:p>
        </w:tc>
        <w:tc>
          <w:tcPr>
            <w:tcW w:w="1080" w:type="dxa"/>
            <w:shd w:val="clear" w:color="auto" w:fill="auto"/>
            <w:vAlign w:val="center"/>
            <w:hideMark/>
          </w:tcPr>
          <w:p w14:paraId="70F576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0 33 006</w:t>
            </w:r>
          </w:p>
        </w:tc>
        <w:tc>
          <w:tcPr>
            <w:tcW w:w="1080" w:type="dxa"/>
            <w:shd w:val="clear" w:color="auto" w:fill="auto"/>
            <w:vAlign w:val="center"/>
            <w:hideMark/>
          </w:tcPr>
          <w:p w14:paraId="13BE188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080" w:type="dxa"/>
            <w:shd w:val="clear" w:color="auto" w:fill="auto"/>
            <w:vAlign w:val="center"/>
            <w:hideMark/>
          </w:tcPr>
          <w:p w14:paraId="7EBFC4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080" w:type="dxa"/>
            <w:shd w:val="clear" w:color="auto" w:fill="auto"/>
            <w:vAlign w:val="center"/>
            <w:hideMark/>
          </w:tcPr>
          <w:p w14:paraId="1DD65A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367" w:type="dxa"/>
            <w:shd w:val="clear" w:color="auto" w:fill="auto"/>
            <w:vAlign w:val="center"/>
            <w:hideMark/>
          </w:tcPr>
          <w:p w14:paraId="436549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Internal measurement status information (AWS)</w:t>
            </w:r>
          </w:p>
        </w:tc>
        <w:tc>
          <w:tcPr>
            <w:tcW w:w="2483" w:type="dxa"/>
            <w:shd w:val="clear" w:color="auto" w:fill="auto"/>
            <w:vAlign w:val="center"/>
            <w:hideMark/>
          </w:tcPr>
          <w:p w14:paraId="1FB434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50" w:type="dxa"/>
            <w:shd w:val="clear" w:color="auto" w:fill="auto"/>
            <w:vAlign w:val="center"/>
            <w:hideMark/>
          </w:tcPr>
          <w:p w14:paraId="5F44BE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1803" w:type="dxa"/>
            <w:shd w:val="clear" w:color="auto" w:fill="auto"/>
            <w:vAlign w:val="center"/>
            <w:hideMark/>
          </w:tcPr>
          <w:p w14:paraId="6B40E97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bl>
    <w:p w14:paraId="7E2F8E2F" w14:textId="77777777" w:rsidR="000E609B" w:rsidRPr="000E609B" w:rsidRDefault="000E609B" w:rsidP="001D75F9">
      <w:pPr>
        <w:tabs>
          <w:tab w:val="left" w:pos="567"/>
        </w:tabs>
        <w:spacing w:before="120" w:after="60"/>
        <w:rPr>
          <w:sz w:val="18"/>
        </w:rPr>
      </w:pPr>
      <w:r w:rsidRPr="000E609B">
        <w:rPr>
          <w:sz w:val="18"/>
        </w:rPr>
        <w:t xml:space="preserve">Notes: </w:t>
      </w:r>
    </w:p>
    <w:p w14:paraId="016EAB9F" w14:textId="77777777" w:rsidR="000E609B" w:rsidRPr="000E609B" w:rsidRDefault="000E609B">
      <w:pPr>
        <w:numPr>
          <w:ilvl w:val="0"/>
          <w:numId w:val="7"/>
        </w:numPr>
        <w:tabs>
          <w:tab w:val="clear" w:pos="1134"/>
          <w:tab w:val="left" w:pos="567"/>
        </w:tabs>
        <w:spacing w:after="60" w:line="259" w:lineRule="auto"/>
        <w:contextualSpacing/>
        <w:jc w:val="left"/>
        <w:rPr>
          <w:rFonts w:eastAsiaTheme="minorHAnsi" w:cstheme="minorBidi"/>
          <w:sz w:val="18"/>
          <w:szCs w:val="24"/>
          <w:lang w:val="en-US"/>
        </w:rPr>
      </w:pPr>
      <w:r w:rsidRPr="000E609B">
        <w:rPr>
          <w:rFonts w:eastAsiaTheme="minorHAnsi" w:cstheme="minorBidi"/>
          <w:sz w:val="18"/>
          <w:szCs w:val="24"/>
          <w:lang w:val="en-US"/>
        </w:rPr>
        <w:t xml:space="preserve">   </w:t>
      </w:r>
      <w:r w:rsidRPr="000E609B">
        <w:rPr>
          <w:rFonts w:eastAsiaTheme="minorHAnsi" w:cstheme="minorBidi"/>
          <w:iCs/>
          <w:sz w:val="18"/>
          <w:szCs w:val="24"/>
          <w:lang w:val="en-US"/>
        </w:rPr>
        <w:t xml:space="preserve">Duration of precipitation &lt;0 </w:t>
      </w:r>
      <w:r w:rsidRPr="000E609B">
        <w:rPr>
          <w:rFonts w:eastAsiaTheme="minorHAnsi"/>
          <w:color w:val="000000"/>
          <w:sz w:val="18"/>
          <w:szCs w:val="18"/>
          <w:lang w:val="en-US"/>
        </w:rPr>
        <w:t>26 020&gt;</w:t>
      </w:r>
      <w:r w:rsidRPr="000E609B">
        <w:rPr>
          <w:rFonts w:eastAsiaTheme="minorHAnsi" w:cstheme="minorBidi"/>
          <w:iCs/>
          <w:sz w:val="18"/>
          <w:szCs w:val="24"/>
          <w:lang w:val="en-US"/>
        </w:rPr>
        <w:t xml:space="preserve"> represents number of minutes in which precipitation was registered.</w:t>
      </w:r>
    </w:p>
    <w:p w14:paraId="0DBAA0B2" w14:textId="77777777" w:rsidR="000E609B" w:rsidRPr="001D75F9" w:rsidRDefault="000E609B" w:rsidP="000E609B">
      <w:pPr>
        <w:tabs>
          <w:tab w:val="left" w:pos="567"/>
        </w:tabs>
        <w:spacing w:after="60"/>
        <w:ind w:left="567" w:hanging="567"/>
        <w:rPr>
          <w:sz w:val="18"/>
        </w:rPr>
      </w:pPr>
      <w:r w:rsidRPr="000E609B">
        <w:rPr>
          <w:sz w:val="18"/>
        </w:rPr>
        <w:t>(2)</w:t>
      </w:r>
      <w:r w:rsidRPr="000E609B">
        <w:rPr>
          <w:sz w:val="18"/>
        </w:rPr>
        <w:tab/>
        <w:t>Within RA III, the maximum daytime temperature and the minimum night-time temperature is reported (i.e. the ending time of the period may not be equal to the nominal time of the report). To construct the required time range, descriptor 0 04 024 has to be included two times. If the period ends at the nominal time of the report, value of the second 0 04 024 shall be set to 0.</w:t>
      </w:r>
    </w:p>
    <w:p w14:paraId="4BB38D67" w14:textId="77777777" w:rsidR="000E609B" w:rsidRPr="000E609B" w:rsidRDefault="000E609B" w:rsidP="000E609B">
      <w:pPr>
        <w:tabs>
          <w:tab w:val="left" w:pos="567"/>
        </w:tabs>
        <w:spacing w:after="60"/>
        <w:ind w:left="567" w:hanging="567"/>
        <w:rPr>
          <w:sz w:val="18"/>
        </w:rPr>
      </w:pPr>
      <w:r w:rsidRPr="000E609B">
        <w:rPr>
          <w:sz w:val="18"/>
        </w:rPr>
        <w:t>(3)</w:t>
      </w:r>
      <w:r w:rsidRPr="000E609B">
        <w:rPr>
          <w:sz w:val="18"/>
        </w:rPr>
        <w:tab/>
        <w:t>Within RA IV, the maximum temperature at 1200 UTC is reported for the previous calendar day (i.e. the ending time of the period is not equal to the nominal time of the report). To construct the required time range, descriptor 0 04 024 has to be included two times. If the period ends at the nominal time of the report, value of the second 0 04 024 shall be set to 0.</w:t>
      </w:r>
      <w:r w:rsidRPr="000E609B">
        <w:rPr>
          <w:i/>
          <w:iCs/>
          <w:color w:val="FF0000"/>
          <w:sz w:val="18"/>
        </w:rPr>
        <w:t xml:space="preserve">  </w:t>
      </w:r>
      <w:r w:rsidRPr="000E609B">
        <w:rPr>
          <w:sz w:val="18"/>
        </w:rPr>
        <w:tab/>
      </w:r>
    </w:p>
    <w:p w14:paraId="42448B5C" w14:textId="77777777" w:rsidR="000E609B" w:rsidRPr="000E609B" w:rsidRDefault="000E609B" w:rsidP="000E609B">
      <w:pPr>
        <w:tabs>
          <w:tab w:val="left" w:pos="567"/>
        </w:tabs>
        <w:spacing w:after="60"/>
        <w:ind w:left="567" w:hanging="567"/>
        <w:rPr>
          <w:sz w:val="18"/>
        </w:rPr>
      </w:pPr>
      <w:r w:rsidRPr="000E609B">
        <w:rPr>
          <w:sz w:val="18"/>
        </w:rPr>
        <w:t>(4)</w:t>
      </w:r>
      <w:r w:rsidRPr="000E609B">
        <w:rPr>
          <w:sz w:val="18"/>
        </w:rPr>
        <w:tab/>
        <w:t>To construct the required time range, descriptor 0 04 024 has to be included two times.</w:t>
      </w:r>
    </w:p>
    <w:p w14:paraId="5AA32FF9" w14:textId="77777777" w:rsidR="000E609B" w:rsidRPr="000E609B" w:rsidRDefault="000E609B" w:rsidP="000E609B">
      <w:pPr>
        <w:tabs>
          <w:tab w:val="left" w:pos="567"/>
        </w:tabs>
        <w:spacing w:after="60"/>
        <w:ind w:left="567" w:hanging="567"/>
        <w:rPr>
          <w:sz w:val="18"/>
        </w:rPr>
      </w:pPr>
      <w:r w:rsidRPr="000E609B">
        <w:rPr>
          <w:sz w:val="18"/>
        </w:rPr>
        <w:t>(5)</w:t>
      </w:r>
      <w:r w:rsidRPr="000E609B">
        <w:rPr>
          <w:sz w:val="18"/>
        </w:rPr>
        <w:tab/>
        <w:t>To represent Intensity of precipitation, type of precipitation and state of functionality, 0 20 024 &lt;Code table), 0 20 021 (Flag table) and 0 33 005 (Flag table) are used, respectively.</w:t>
      </w:r>
    </w:p>
    <w:p w14:paraId="23889C79" w14:textId="77777777" w:rsidR="000E609B" w:rsidRPr="000E609B" w:rsidRDefault="000E609B" w:rsidP="001D75F9">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1.1.2</w:t>
      </w:r>
      <w:r w:rsidRPr="000E609B">
        <w:rPr>
          <w:rFonts w:eastAsiaTheme="minorHAnsi"/>
          <w:b/>
          <w:bCs/>
          <w:sz w:val="22"/>
          <w:szCs w:val="22"/>
          <w:lang w:val="en-US"/>
        </w:rPr>
        <w:tab/>
        <w:t>BUFR sequence Snow observation, snow density, snow water equivalent &lt;3 07 103&gt;</w:t>
      </w:r>
    </w:p>
    <w:p w14:paraId="4AE79404" w14:textId="77777777" w:rsidR="000E609B" w:rsidRPr="000E609B" w:rsidRDefault="000E609B" w:rsidP="000E609B"/>
    <w:tbl>
      <w:tblPr>
        <w:tblW w:w="2579" w:type="pct"/>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CellMar>
          <w:top w:w="28" w:type="dxa"/>
          <w:left w:w="85" w:type="dxa"/>
          <w:bottom w:w="28" w:type="dxa"/>
          <w:right w:w="85" w:type="dxa"/>
        </w:tblCellMar>
        <w:tblLook w:val="01E0" w:firstRow="1" w:lastRow="1" w:firstColumn="1" w:lastColumn="1" w:noHBand="0" w:noVBand="0"/>
      </w:tblPr>
      <w:tblGrid>
        <w:gridCol w:w="1344"/>
        <w:gridCol w:w="1472"/>
        <w:gridCol w:w="2151"/>
      </w:tblGrid>
      <w:tr w:rsidR="000E609B" w:rsidRPr="000E609B" w14:paraId="212FB4EA" w14:textId="77777777" w:rsidTr="00414F29">
        <w:trPr>
          <w:cantSplit/>
          <w:trHeight w:val="170"/>
          <w:tblHeader/>
        </w:trPr>
        <w:tc>
          <w:tcPr>
            <w:tcW w:w="5000" w:type="pct"/>
            <w:gridSpan w:val="3"/>
            <w:shd w:val="clear" w:color="auto" w:fill="EEECE1" w:themeFill="background2"/>
            <w:vAlign w:val="center"/>
          </w:tcPr>
          <w:p w14:paraId="312630ED" w14:textId="77777777" w:rsidR="000E609B" w:rsidRPr="000E609B" w:rsidRDefault="000E609B" w:rsidP="000E609B">
            <w:pPr>
              <w:jc w:val="center"/>
              <w:rPr>
                <w:b/>
                <w:bCs/>
                <w:caps/>
                <w:sz w:val="16"/>
              </w:rPr>
            </w:pPr>
          </w:p>
        </w:tc>
      </w:tr>
      <w:tr w:rsidR="000E609B" w:rsidRPr="000E609B" w14:paraId="696E7118" w14:textId="77777777" w:rsidTr="00414F29">
        <w:trPr>
          <w:cantSplit/>
          <w:trHeight w:val="170"/>
          <w:tblHeader/>
        </w:trPr>
        <w:tc>
          <w:tcPr>
            <w:tcW w:w="935" w:type="pct"/>
            <w:shd w:val="clear" w:color="auto" w:fill="auto"/>
            <w:vAlign w:val="center"/>
          </w:tcPr>
          <w:p w14:paraId="3E3C2D0E"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TABLE</w:t>
            </w:r>
          </w:p>
          <w:p w14:paraId="259946D5"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REFERENCE</w:t>
            </w:r>
          </w:p>
        </w:tc>
        <w:tc>
          <w:tcPr>
            <w:tcW w:w="938" w:type="pct"/>
            <w:vMerge w:val="restart"/>
            <w:shd w:val="clear" w:color="auto" w:fill="auto"/>
            <w:vAlign w:val="center"/>
          </w:tcPr>
          <w:p w14:paraId="043F1D91"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TABLE</w:t>
            </w:r>
          </w:p>
          <w:p w14:paraId="045E0265"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REFERENCES</w:t>
            </w:r>
          </w:p>
        </w:tc>
        <w:tc>
          <w:tcPr>
            <w:tcW w:w="3127" w:type="pct"/>
            <w:vMerge w:val="restart"/>
            <w:shd w:val="clear" w:color="auto" w:fill="auto"/>
            <w:vAlign w:val="center"/>
          </w:tcPr>
          <w:p w14:paraId="258E9171" w14:textId="77777777" w:rsidR="000E609B" w:rsidRPr="000E609B" w:rsidRDefault="000E609B" w:rsidP="000E609B">
            <w:pPr>
              <w:tabs>
                <w:tab w:val="clear" w:pos="1134"/>
              </w:tabs>
              <w:spacing w:after="160" w:line="259" w:lineRule="auto"/>
              <w:jc w:val="center"/>
              <w:rPr>
                <w:rFonts w:eastAsiaTheme="minorHAnsi" w:cs="Calibri"/>
                <w:b/>
                <w:bCs/>
                <w:color w:val="000000"/>
                <w:sz w:val="18"/>
                <w:szCs w:val="18"/>
                <w:lang w:val="en-US"/>
              </w:rPr>
            </w:pPr>
            <w:r w:rsidRPr="000E609B">
              <w:rPr>
                <w:rFonts w:eastAsiaTheme="minorHAnsi" w:cs="Calibri"/>
                <w:b/>
                <w:bCs/>
                <w:color w:val="000000"/>
                <w:sz w:val="18"/>
                <w:szCs w:val="18"/>
                <w:lang w:val="en-US"/>
              </w:rPr>
              <w:t>ELEMENT NAME</w:t>
            </w:r>
          </w:p>
        </w:tc>
      </w:tr>
      <w:tr w:rsidR="000E609B" w:rsidRPr="000E609B" w14:paraId="0B3B723B" w14:textId="77777777" w:rsidTr="00414F29">
        <w:trPr>
          <w:cantSplit/>
          <w:trHeight w:val="170"/>
          <w:tblHeader/>
        </w:trPr>
        <w:tc>
          <w:tcPr>
            <w:tcW w:w="935" w:type="pct"/>
            <w:shd w:val="clear" w:color="auto" w:fill="auto"/>
            <w:vAlign w:val="center"/>
          </w:tcPr>
          <w:p w14:paraId="4CF585C7"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6"/>
                <w:lang w:val="en-US"/>
              </w:rPr>
            </w:pPr>
            <w:r w:rsidRPr="000E609B">
              <w:rPr>
                <w:rFonts w:eastAsiaTheme="minorHAnsi" w:cs="Calibri"/>
                <w:b/>
                <w:bCs/>
                <w:color w:val="000000"/>
                <w:sz w:val="18"/>
                <w:szCs w:val="16"/>
                <w:lang w:val="en-US"/>
              </w:rPr>
              <w:t>F   X    Y</w:t>
            </w:r>
          </w:p>
        </w:tc>
        <w:tc>
          <w:tcPr>
            <w:tcW w:w="938" w:type="pct"/>
            <w:vMerge/>
            <w:shd w:val="clear" w:color="auto" w:fill="EEECE1" w:themeFill="background2"/>
            <w:vAlign w:val="center"/>
          </w:tcPr>
          <w:p w14:paraId="0219F7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127" w:type="pct"/>
            <w:vMerge/>
            <w:vAlign w:val="center"/>
          </w:tcPr>
          <w:p w14:paraId="39479C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58A1B01" w14:textId="77777777" w:rsidTr="00414F29">
        <w:trPr>
          <w:cantSplit/>
          <w:trHeight w:val="170"/>
        </w:trPr>
        <w:tc>
          <w:tcPr>
            <w:tcW w:w="935" w:type="pct"/>
          </w:tcPr>
          <w:p w14:paraId="0299E6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938" w:type="pct"/>
          </w:tcPr>
          <w:p w14:paraId="651C39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127" w:type="pct"/>
          </w:tcPr>
          <w:p w14:paraId="06E6F6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F5DD2BE" w14:textId="77777777" w:rsidTr="00414F29">
        <w:trPr>
          <w:cantSplit/>
          <w:trHeight w:val="170"/>
        </w:trPr>
        <w:tc>
          <w:tcPr>
            <w:tcW w:w="935" w:type="pct"/>
          </w:tcPr>
          <w:p w14:paraId="7E3AE5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3 07 103</w:t>
            </w:r>
          </w:p>
        </w:tc>
        <w:tc>
          <w:tcPr>
            <w:tcW w:w="4065" w:type="pct"/>
            <w:gridSpan w:val="2"/>
          </w:tcPr>
          <w:p w14:paraId="347609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(Snow observation, snow density, snow water equivalent)</w:t>
            </w:r>
          </w:p>
        </w:tc>
      </w:tr>
      <w:tr w:rsidR="000E609B" w:rsidRPr="000E609B" w14:paraId="435048F3" w14:textId="77777777" w:rsidTr="00414F29">
        <w:trPr>
          <w:cantSplit/>
          <w:trHeight w:val="170"/>
        </w:trPr>
        <w:tc>
          <w:tcPr>
            <w:tcW w:w="935" w:type="pct"/>
          </w:tcPr>
          <w:p w14:paraId="3D6A92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938" w:type="pct"/>
            <w:vAlign w:val="center"/>
          </w:tcPr>
          <w:p w14:paraId="3C924D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3 01 150</w:t>
            </w:r>
          </w:p>
        </w:tc>
        <w:tc>
          <w:tcPr>
            <w:tcW w:w="3127" w:type="pct"/>
            <w:vAlign w:val="center"/>
          </w:tcPr>
          <w:p w14:paraId="53A6DB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WIGOS identifier</w:t>
            </w:r>
          </w:p>
        </w:tc>
      </w:tr>
      <w:tr w:rsidR="000E609B" w:rsidRPr="000E609B" w14:paraId="1E7547A3" w14:textId="77777777" w:rsidTr="00414F29">
        <w:trPr>
          <w:cantSplit/>
          <w:trHeight w:val="170"/>
        </w:trPr>
        <w:tc>
          <w:tcPr>
            <w:tcW w:w="935" w:type="pct"/>
          </w:tcPr>
          <w:p w14:paraId="7A0B66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938" w:type="pct"/>
            <w:vAlign w:val="center"/>
          </w:tcPr>
          <w:p w14:paraId="2256B70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3 07 101</w:t>
            </w:r>
          </w:p>
        </w:tc>
        <w:tc>
          <w:tcPr>
            <w:tcW w:w="3127" w:type="pct"/>
            <w:vAlign w:val="center"/>
          </w:tcPr>
          <w:p w14:paraId="73B915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Snow observation</w:t>
            </w:r>
          </w:p>
        </w:tc>
      </w:tr>
      <w:tr w:rsidR="000E609B" w:rsidRPr="000E609B" w14:paraId="48ADDA14" w14:textId="77777777" w:rsidTr="00414F29">
        <w:trPr>
          <w:cantSplit/>
          <w:trHeight w:val="170"/>
        </w:trPr>
        <w:tc>
          <w:tcPr>
            <w:tcW w:w="935" w:type="pct"/>
          </w:tcPr>
          <w:p w14:paraId="1449EA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938" w:type="pct"/>
            <w:vAlign w:val="center"/>
          </w:tcPr>
          <w:p w14:paraId="72AA39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0 13 117</w:t>
            </w:r>
          </w:p>
        </w:tc>
        <w:tc>
          <w:tcPr>
            <w:tcW w:w="3127" w:type="pct"/>
            <w:vAlign w:val="center"/>
          </w:tcPr>
          <w:p w14:paraId="076F02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Snow density (liquid water content)</w:t>
            </w:r>
          </w:p>
        </w:tc>
      </w:tr>
      <w:tr w:rsidR="000E609B" w:rsidRPr="000E609B" w14:paraId="2EA376D5" w14:textId="77777777" w:rsidTr="00414F29">
        <w:trPr>
          <w:cantSplit/>
          <w:trHeight w:val="170"/>
        </w:trPr>
        <w:tc>
          <w:tcPr>
            <w:tcW w:w="935" w:type="pct"/>
          </w:tcPr>
          <w:p w14:paraId="5093FD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938" w:type="pct"/>
            <w:vAlign w:val="center"/>
          </w:tcPr>
          <w:p w14:paraId="587853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0 03 028</w:t>
            </w:r>
          </w:p>
        </w:tc>
        <w:tc>
          <w:tcPr>
            <w:tcW w:w="3127" w:type="pct"/>
            <w:vAlign w:val="center"/>
          </w:tcPr>
          <w:p w14:paraId="1B2D29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Method of snow water equivalent measurement</w:t>
            </w:r>
          </w:p>
        </w:tc>
      </w:tr>
      <w:tr w:rsidR="000E609B" w:rsidRPr="000E609B" w14:paraId="0A0C828A" w14:textId="77777777" w:rsidTr="00414F29">
        <w:trPr>
          <w:cantSplit/>
          <w:trHeight w:val="170"/>
        </w:trPr>
        <w:tc>
          <w:tcPr>
            <w:tcW w:w="935" w:type="pct"/>
          </w:tcPr>
          <w:p w14:paraId="5012A5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938" w:type="pct"/>
            <w:vAlign w:val="center"/>
          </w:tcPr>
          <w:p w14:paraId="766B48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0 13 163</w:t>
            </w:r>
          </w:p>
        </w:tc>
        <w:tc>
          <w:tcPr>
            <w:tcW w:w="3127" w:type="pct"/>
            <w:vAlign w:val="center"/>
          </w:tcPr>
          <w:p w14:paraId="0CD2B2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Segoe UI"/>
                <w:color w:val="000000"/>
                <w:sz w:val="18"/>
                <w:szCs w:val="18"/>
                <w:lang w:val="en-US"/>
              </w:rPr>
              <w:t>Snow water equivalent</w:t>
            </w:r>
          </w:p>
        </w:tc>
      </w:tr>
    </w:tbl>
    <w:p w14:paraId="1CF89A56" w14:textId="77777777" w:rsidR="000E609B" w:rsidRPr="000E609B" w:rsidRDefault="000E609B" w:rsidP="000E609B"/>
    <w:p w14:paraId="0845A38C" w14:textId="77777777" w:rsidR="000E609B" w:rsidRPr="000E609B" w:rsidRDefault="000E609B" w:rsidP="000E609B">
      <w:pPr>
        <w:jc w:val="center"/>
        <w:rPr>
          <w:rFonts w:eastAsia="SimSun"/>
          <w:b/>
          <w:bCs/>
          <w:sz w:val="24"/>
          <w:szCs w:val="24"/>
          <w:lang w:eastAsia="zh-CN"/>
        </w:rPr>
      </w:pPr>
      <w:r w:rsidRPr="000E609B">
        <w:rPr>
          <w:rFonts w:eastAsia="SimSun"/>
          <w:b/>
          <w:bCs/>
          <w:sz w:val="24"/>
          <w:szCs w:val="24"/>
          <w:lang w:eastAsia="zh-CN"/>
        </w:rPr>
        <w:t>GBON BUFR template 3 07 103 further expands as follows.</w:t>
      </w:r>
    </w:p>
    <w:p w14:paraId="729FDE37" w14:textId="77777777" w:rsidR="000E609B" w:rsidRPr="000E609B" w:rsidRDefault="000E609B" w:rsidP="000E609B">
      <w:pPr>
        <w:tabs>
          <w:tab w:val="left" w:pos="567"/>
        </w:tabs>
        <w:spacing w:after="60"/>
        <w:rPr>
          <w:sz w:val="18"/>
        </w:rPr>
      </w:pPr>
    </w:p>
    <w:tbl>
      <w:tblPr>
        <w:tblW w:w="5000" w:type="pct"/>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63"/>
        <w:gridCol w:w="860"/>
        <w:gridCol w:w="861"/>
        <w:gridCol w:w="797"/>
        <w:gridCol w:w="2324"/>
        <w:gridCol w:w="1582"/>
        <w:gridCol w:w="1179"/>
        <w:gridCol w:w="1463"/>
      </w:tblGrid>
      <w:tr w:rsidR="000E609B" w:rsidRPr="000E609B" w14:paraId="7E09760A" w14:textId="77777777" w:rsidTr="00414F29">
        <w:trPr>
          <w:trHeight w:val="283"/>
        </w:trPr>
        <w:tc>
          <w:tcPr>
            <w:tcW w:w="754" w:type="dxa"/>
            <w:shd w:val="clear" w:color="auto" w:fill="EEECE1" w:themeFill="background2"/>
            <w:vAlign w:val="center"/>
            <w:hideMark/>
          </w:tcPr>
          <w:p w14:paraId="7A1CD232"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w:t>
            </w:r>
          </w:p>
        </w:tc>
        <w:tc>
          <w:tcPr>
            <w:tcW w:w="3541" w:type="dxa"/>
            <w:gridSpan w:val="3"/>
            <w:shd w:val="clear" w:color="auto" w:fill="EEECE1" w:themeFill="background2"/>
            <w:noWrap/>
            <w:vAlign w:val="center"/>
            <w:hideMark/>
          </w:tcPr>
          <w:p w14:paraId="3EB8CFDC"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FXY Expansion</w:t>
            </w:r>
          </w:p>
        </w:tc>
        <w:tc>
          <w:tcPr>
            <w:tcW w:w="3476" w:type="dxa"/>
            <w:shd w:val="clear" w:color="auto" w:fill="EEECE1" w:themeFill="background2"/>
            <w:vAlign w:val="center"/>
            <w:hideMark/>
          </w:tcPr>
          <w:p w14:paraId="530B02F6"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Element name</w:t>
            </w:r>
          </w:p>
        </w:tc>
        <w:tc>
          <w:tcPr>
            <w:tcW w:w="2328" w:type="dxa"/>
            <w:shd w:val="clear" w:color="auto" w:fill="EEECE1" w:themeFill="background2"/>
            <w:vAlign w:val="center"/>
            <w:hideMark/>
          </w:tcPr>
          <w:p w14:paraId="687D819D"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Description</w:t>
            </w:r>
          </w:p>
        </w:tc>
        <w:tc>
          <w:tcPr>
            <w:tcW w:w="1705" w:type="dxa"/>
            <w:shd w:val="clear" w:color="auto" w:fill="EEECE1" w:themeFill="background2"/>
            <w:vAlign w:val="center"/>
            <w:hideMark/>
          </w:tcPr>
          <w:p w14:paraId="31E2539B"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Unit, Scale</w:t>
            </w:r>
          </w:p>
        </w:tc>
        <w:tc>
          <w:tcPr>
            <w:tcW w:w="2144" w:type="dxa"/>
            <w:shd w:val="clear" w:color="auto" w:fill="EEECE1" w:themeFill="background2"/>
            <w:vAlign w:val="center"/>
            <w:hideMark/>
          </w:tcPr>
          <w:p w14:paraId="52AE268B"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GBON Regulation</w:t>
            </w:r>
          </w:p>
        </w:tc>
      </w:tr>
      <w:tr w:rsidR="000E609B" w:rsidRPr="000E609B" w14:paraId="4E7E9FF3" w14:textId="77777777" w:rsidTr="00414F29">
        <w:trPr>
          <w:trHeight w:val="283"/>
        </w:trPr>
        <w:tc>
          <w:tcPr>
            <w:tcW w:w="754" w:type="dxa"/>
            <w:shd w:val="clear" w:color="auto" w:fill="auto"/>
            <w:noWrap/>
            <w:vAlign w:val="center"/>
            <w:hideMark/>
          </w:tcPr>
          <w:p w14:paraId="4C024B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w:t>
            </w:r>
          </w:p>
        </w:tc>
        <w:tc>
          <w:tcPr>
            <w:tcW w:w="1213" w:type="dxa"/>
            <w:shd w:val="clear" w:color="auto" w:fill="auto"/>
            <w:noWrap/>
            <w:vAlign w:val="center"/>
            <w:hideMark/>
          </w:tcPr>
          <w:p w14:paraId="0F21EB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2328" w:type="dxa"/>
            <w:gridSpan w:val="2"/>
            <w:shd w:val="clear" w:color="auto" w:fill="auto"/>
            <w:noWrap/>
            <w:vAlign w:val="center"/>
            <w:hideMark/>
          </w:tcPr>
          <w:p w14:paraId="235D47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identifier</w:t>
            </w:r>
          </w:p>
        </w:tc>
        <w:tc>
          <w:tcPr>
            <w:tcW w:w="3476" w:type="dxa"/>
            <w:shd w:val="clear" w:color="auto" w:fill="auto"/>
            <w:vAlign w:val="center"/>
            <w:hideMark/>
          </w:tcPr>
          <w:p w14:paraId="4C9F93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328" w:type="dxa"/>
            <w:shd w:val="clear" w:color="auto" w:fill="auto"/>
            <w:noWrap/>
            <w:vAlign w:val="center"/>
            <w:hideMark/>
          </w:tcPr>
          <w:p w14:paraId="20F1E4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705" w:type="dxa"/>
            <w:shd w:val="clear" w:color="auto" w:fill="auto"/>
            <w:noWrap/>
            <w:vAlign w:val="center"/>
            <w:hideMark/>
          </w:tcPr>
          <w:p w14:paraId="7AE6AE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144" w:type="dxa"/>
            <w:shd w:val="clear" w:color="auto" w:fill="auto"/>
            <w:noWrap/>
            <w:vAlign w:val="center"/>
            <w:hideMark/>
          </w:tcPr>
          <w:p w14:paraId="7EBDB2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1.2.1.2</w:t>
            </w:r>
          </w:p>
        </w:tc>
      </w:tr>
      <w:tr w:rsidR="000E609B" w:rsidRPr="000E609B" w14:paraId="6FF4B746" w14:textId="77777777" w:rsidTr="00414F29">
        <w:trPr>
          <w:trHeight w:val="283"/>
        </w:trPr>
        <w:tc>
          <w:tcPr>
            <w:tcW w:w="754" w:type="dxa"/>
            <w:shd w:val="clear" w:color="auto" w:fill="auto"/>
            <w:noWrap/>
            <w:vAlign w:val="center"/>
            <w:hideMark/>
          </w:tcPr>
          <w:p w14:paraId="6ACB1C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w:t>
            </w:r>
          </w:p>
        </w:tc>
        <w:tc>
          <w:tcPr>
            <w:tcW w:w="1213" w:type="dxa"/>
            <w:shd w:val="clear" w:color="auto" w:fill="auto"/>
            <w:noWrap/>
            <w:vAlign w:val="center"/>
            <w:hideMark/>
          </w:tcPr>
          <w:p w14:paraId="0D0D36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1213" w:type="dxa"/>
            <w:shd w:val="clear" w:color="auto" w:fill="auto"/>
            <w:noWrap/>
            <w:vAlign w:val="center"/>
            <w:hideMark/>
          </w:tcPr>
          <w:p w14:paraId="4EFDC2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0 01 125</w:t>
            </w:r>
          </w:p>
        </w:tc>
        <w:tc>
          <w:tcPr>
            <w:tcW w:w="1115" w:type="dxa"/>
            <w:shd w:val="clear" w:color="auto" w:fill="auto"/>
            <w:noWrap/>
            <w:vAlign w:val="center"/>
            <w:hideMark/>
          </w:tcPr>
          <w:p w14:paraId="781C88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79ADF0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identifier series</w:t>
            </w:r>
          </w:p>
        </w:tc>
        <w:tc>
          <w:tcPr>
            <w:tcW w:w="2328" w:type="dxa"/>
            <w:shd w:val="clear" w:color="auto" w:fill="auto"/>
            <w:noWrap/>
            <w:vAlign w:val="center"/>
            <w:hideMark/>
          </w:tcPr>
          <w:p w14:paraId="20FA6D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424ED4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2144" w:type="dxa"/>
            <w:shd w:val="clear" w:color="auto" w:fill="auto"/>
            <w:noWrap/>
            <w:vAlign w:val="center"/>
            <w:hideMark/>
          </w:tcPr>
          <w:p w14:paraId="6543AA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E55BB35" w14:textId="77777777" w:rsidTr="00414F29">
        <w:trPr>
          <w:trHeight w:val="283"/>
        </w:trPr>
        <w:tc>
          <w:tcPr>
            <w:tcW w:w="754" w:type="dxa"/>
            <w:shd w:val="clear" w:color="auto" w:fill="auto"/>
            <w:noWrap/>
            <w:vAlign w:val="center"/>
            <w:hideMark/>
          </w:tcPr>
          <w:p w14:paraId="1A27F6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w:t>
            </w:r>
          </w:p>
        </w:tc>
        <w:tc>
          <w:tcPr>
            <w:tcW w:w="1213" w:type="dxa"/>
            <w:shd w:val="clear" w:color="auto" w:fill="auto"/>
            <w:noWrap/>
            <w:vAlign w:val="center"/>
            <w:hideMark/>
          </w:tcPr>
          <w:p w14:paraId="0A3253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1213" w:type="dxa"/>
            <w:shd w:val="clear" w:color="auto" w:fill="auto"/>
            <w:noWrap/>
            <w:vAlign w:val="center"/>
            <w:hideMark/>
          </w:tcPr>
          <w:p w14:paraId="47C9C6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0 01 126</w:t>
            </w:r>
          </w:p>
        </w:tc>
        <w:tc>
          <w:tcPr>
            <w:tcW w:w="1115" w:type="dxa"/>
            <w:shd w:val="clear" w:color="auto" w:fill="auto"/>
            <w:noWrap/>
            <w:vAlign w:val="center"/>
            <w:hideMark/>
          </w:tcPr>
          <w:p w14:paraId="22D2A5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062311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issuer of identifier</w:t>
            </w:r>
          </w:p>
        </w:tc>
        <w:tc>
          <w:tcPr>
            <w:tcW w:w="2328" w:type="dxa"/>
            <w:shd w:val="clear" w:color="auto" w:fill="auto"/>
            <w:noWrap/>
            <w:vAlign w:val="center"/>
            <w:hideMark/>
          </w:tcPr>
          <w:p w14:paraId="0A5541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03ADB2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2144" w:type="dxa"/>
            <w:shd w:val="clear" w:color="auto" w:fill="auto"/>
            <w:noWrap/>
            <w:vAlign w:val="center"/>
            <w:hideMark/>
          </w:tcPr>
          <w:p w14:paraId="39932D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223FF2B" w14:textId="77777777" w:rsidTr="00414F29">
        <w:trPr>
          <w:trHeight w:val="283"/>
        </w:trPr>
        <w:tc>
          <w:tcPr>
            <w:tcW w:w="754" w:type="dxa"/>
            <w:shd w:val="clear" w:color="auto" w:fill="auto"/>
            <w:noWrap/>
            <w:vAlign w:val="center"/>
            <w:hideMark/>
          </w:tcPr>
          <w:p w14:paraId="19FBBF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w:t>
            </w:r>
          </w:p>
        </w:tc>
        <w:tc>
          <w:tcPr>
            <w:tcW w:w="1213" w:type="dxa"/>
            <w:shd w:val="clear" w:color="auto" w:fill="auto"/>
            <w:noWrap/>
            <w:vAlign w:val="center"/>
            <w:hideMark/>
          </w:tcPr>
          <w:p w14:paraId="69EDF3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1213" w:type="dxa"/>
            <w:shd w:val="clear" w:color="auto" w:fill="auto"/>
            <w:noWrap/>
            <w:vAlign w:val="center"/>
            <w:hideMark/>
          </w:tcPr>
          <w:p w14:paraId="689329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0 01 127</w:t>
            </w:r>
          </w:p>
        </w:tc>
        <w:tc>
          <w:tcPr>
            <w:tcW w:w="1115" w:type="dxa"/>
            <w:shd w:val="clear" w:color="auto" w:fill="auto"/>
            <w:noWrap/>
            <w:vAlign w:val="center"/>
            <w:hideMark/>
          </w:tcPr>
          <w:p w14:paraId="70B92C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0AF376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issue number</w:t>
            </w:r>
          </w:p>
        </w:tc>
        <w:tc>
          <w:tcPr>
            <w:tcW w:w="2328" w:type="dxa"/>
            <w:shd w:val="clear" w:color="auto" w:fill="auto"/>
            <w:noWrap/>
            <w:vAlign w:val="center"/>
            <w:hideMark/>
          </w:tcPr>
          <w:p w14:paraId="3923AE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28EC9F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2144" w:type="dxa"/>
            <w:shd w:val="clear" w:color="auto" w:fill="auto"/>
            <w:noWrap/>
            <w:vAlign w:val="center"/>
            <w:hideMark/>
          </w:tcPr>
          <w:p w14:paraId="18B2E5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453A49F" w14:textId="77777777" w:rsidTr="00414F29">
        <w:trPr>
          <w:trHeight w:val="283"/>
        </w:trPr>
        <w:tc>
          <w:tcPr>
            <w:tcW w:w="754" w:type="dxa"/>
            <w:shd w:val="clear" w:color="auto" w:fill="auto"/>
            <w:noWrap/>
            <w:vAlign w:val="center"/>
            <w:hideMark/>
          </w:tcPr>
          <w:p w14:paraId="5A00CB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w:t>
            </w:r>
          </w:p>
        </w:tc>
        <w:tc>
          <w:tcPr>
            <w:tcW w:w="1213" w:type="dxa"/>
            <w:shd w:val="clear" w:color="auto" w:fill="auto"/>
            <w:noWrap/>
            <w:vAlign w:val="center"/>
            <w:hideMark/>
          </w:tcPr>
          <w:p w14:paraId="6B9EB20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1213" w:type="dxa"/>
            <w:shd w:val="clear" w:color="auto" w:fill="auto"/>
            <w:noWrap/>
            <w:vAlign w:val="center"/>
            <w:hideMark/>
          </w:tcPr>
          <w:p w14:paraId="42209F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0 01 128</w:t>
            </w:r>
          </w:p>
        </w:tc>
        <w:tc>
          <w:tcPr>
            <w:tcW w:w="1115" w:type="dxa"/>
            <w:shd w:val="clear" w:color="auto" w:fill="auto"/>
            <w:noWrap/>
            <w:vAlign w:val="center"/>
            <w:hideMark/>
          </w:tcPr>
          <w:p w14:paraId="789FF6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2BC859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local identifier (character)</w:t>
            </w:r>
          </w:p>
        </w:tc>
        <w:tc>
          <w:tcPr>
            <w:tcW w:w="2328" w:type="dxa"/>
            <w:shd w:val="clear" w:color="auto" w:fill="auto"/>
            <w:noWrap/>
            <w:vAlign w:val="center"/>
            <w:hideMark/>
          </w:tcPr>
          <w:p w14:paraId="401191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7CFB3A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2144" w:type="dxa"/>
            <w:shd w:val="clear" w:color="auto" w:fill="auto"/>
            <w:noWrap/>
            <w:vAlign w:val="center"/>
            <w:hideMark/>
          </w:tcPr>
          <w:p w14:paraId="4D1045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4C17F7C" w14:textId="77777777" w:rsidTr="00414F29">
        <w:trPr>
          <w:trHeight w:val="283"/>
        </w:trPr>
        <w:tc>
          <w:tcPr>
            <w:tcW w:w="754" w:type="dxa"/>
            <w:shd w:val="clear" w:color="auto" w:fill="auto"/>
            <w:noWrap/>
            <w:vAlign w:val="center"/>
            <w:hideMark/>
          </w:tcPr>
          <w:p w14:paraId="17DF09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w:t>
            </w:r>
          </w:p>
        </w:tc>
        <w:tc>
          <w:tcPr>
            <w:tcW w:w="1213" w:type="dxa"/>
            <w:shd w:val="clear" w:color="auto" w:fill="auto"/>
            <w:noWrap/>
            <w:vAlign w:val="center"/>
            <w:hideMark/>
          </w:tcPr>
          <w:p w14:paraId="628143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2328" w:type="dxa"/>
            <w:gridSpan w:val="2"/>
            <w:shd w:val="clear" w:color="auto" w:fill="auto"/>
            <w:noWrap/>
            <w:vAlign w:val="center"/>
            <w:hideMark/>
          </w:tcPr>
          <w:p w14:paraId="13FCC4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Snow observation</w:t>
            </w:r>
          </w:p>
        </w:tc>
        <w:tc>
          <w:tcPr>
            <w:tcW w:w="3476" w:type="dxa"/>
            <w:shd w:val="clear" w:color="auto" w:fill="auto"/>
            <w:vAlign w:val="center"/>
            <w:hideMark/>
          </w:tcPr>
          <w:p w14:paraId="6309CC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328" w:type="dxa"/>
            <w:shd w:val="clear" w:color="auto" w:fill="auto"/>
            <w:noWrap/>
            <w:vAlign w:val="center"/>
            <w:hideMark/>
          </w:tcPr>
          <w:p w14:paraId="09E962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705" w:type="dxa"/>
            <w:shd w:val="clear" w:color="auto" w:fill="auto"/>
            <w:noWrap/>
            <w:vAlign w:val="center"/>
            <w:hideMark/>
          </w:tcPr>
          <w:p w14:paraId="597F8D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144" w:type="dxa"/>
            <w:shd w:val="clear" w:color="auto" w:fill="auto"/>
            <w:noWrap/>
            <w:vAlign w:val="center"/>
            <w:hideMark/>
          </w:tcPr>
          <w:p w14:paraId="0D62DC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1A8C52A2" w14:textId="77777777" w:rsidTr="00414F29">
        <w:trPr>
          <w:trHeight w:val="283"/>
        </w:trPr>
        <w:tc>
          <w:tcPr>
            <w:tcW w:w="754" w:type="dxa"/>
            <w:shd w:val="clear" w:color="auto" w:fill="auto"/>
            <w:noWrap/>
            <w:vAlign w:val="center"/>
            <w:hideMark/>
          </w:tcPr>
          <w:p w14:paraId="2E446B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w:t>
            </w:r>
          </w:p>
        </w:tc>
        <w:tc>
          <w:tcPr>
            <w:tcW w:w="1213" w:type="dxa"/>
            <w:shd w:val="clear" w:color="auto" w:fill="auto"/>
            <w:noWrap/>
            <w:vAlign w:val="center"/>
            <w:hideMark/>
          </w:tcPr>
          <w:p w14:paraId="11D525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3915A9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3 01 089</w:t>
            </w:r>
          </w:p>
        </w:tc>
        <w:tc>
          <w:tcPr>
            <w:tcW w:w="4591" w:type="dxa"/>
            <w:gridSpan w:val="2"/>
            <w:shd w:val="clear" w:color="auto" w:fill="auto"/>
            <w:noWrap/>
            <w:vAlign w:val="center"/>
            <w:hideMark/>
          </w:tcPr>
          <w:p w14:paraId="0F1114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National station identification</w:t>
            </w:r>
          </w:p>
        </w:tc>
        <w:tc>
          <w:tcPr>
            <w:tcW w:w="2328" w:type="dxa"/>
            <w:shd w:val="clear" w:color="auto" w:fill="auto"/>
            <w:noWrap/>
            <w:vAlign w:val="center"/>
            <w:hideMark/>
          </w:tcPr>
          <w:p w14:paraId="1D507A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705" w:type="dxa"/>
            <w:shd w:val="clear" w:color="auto" w:fill="auto"/>
            <w:noWrap/>
            <w:vAlign w:val="center"/>
            <w:hideMark/>
          </w:tcPr>
          <w:p w14:paraId="338B1F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144" w:type="dxa"/>
            <w:shd w:val="clear" w:color="auto" w:fill="auto"/>
            <w:noWrap/>
            <w:vAlign w:val="center"/>
            <w:hideMark/>
          </w:tcPr>
          <w:p w14:paraId="7B3E27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3A7EA661" w14:textId="77777777" w:rsidTr="00414F29">
        <w:trPr>
          <w:trHeight w:val="283"/>
        </w:trPr>
        <w:tc>
          <w:tcPr>
            <w:tcW w:w="754" w:type="dxa"/>
            <w:shd w:val="clear" w:color="auto" w:fill="auto"/>
            <w:noWrap/>
            <w:vAlign w:val="center"/>
            <w:hideMark/>
          </w:tcPr>
          <w:p w14:paraId="144AC26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w:t>
            </w:r>
          </w:p>
        </w:tc>
        <w:tc>
          <w:tcPr>
            <w:tcW w:w="1213" w:type="dxa"/>
            <w:shd w:val="clear" w:color="auto" w:fill="auto"/>
            <w:noWrap/>
            <w:vAlign w:val="center"/>
            <w:hideMark/>
          </w:tcPr>
          <w:p w14:paraId="130FDF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62FFF5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3 01 089</w:t>
            </w:r>
          </w:p>
        </w:tc>
        <w:tc>
          <w:tcPr>
            <w:tcW w:w="1115" w:type="dxa"/>
            <w:shd w:val="clear" w:color="auto" w:fill="auto"/>
            <w:noWrap/>
            <w:vAlign w:val="center"/>
            <w:hideMark/>
          </w:tcPr>
          <w:p w14:paraId="10808B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0 01 101</w:t>
            </w:r>
          </w:p>
        </w:tc>
        <w:tc>
          <w:tcPr>
            <w:tcW w:w="3476" w:type="dxa"/>
            <w:shd w:val="clear" w:color="auto" w:fill="auto"/>
            <w:vAlign w:val="center"/>
            <w:hideMark/>
          </w:tcPr>
          <w:p w14:paraId="2E8683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State identifier</w:t>
            </w:r>
          </w:p>
        </w:tc>
        <w:tc>
          <w:tcPr>
            <w:tcW w:w="2328" w:type="dxa"/>
            <w:shd w:val="clear" w:color="auto" w:fill="auto"/>
            <w:noWrap/>
            <w:vAlign w:val="center"/>
            <w:hideMark/>
          </w:tcPr>
          <w:p w14:paraId="79769B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562CF0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2144" w:type="dxa"/>
            <w:shd w:val="clear" w:color="auto" w:fill="auto"/>
            <w:noWrap/>
            <w:vAlign w:val="center"/>
            <w:hideMark/>
          </w:tcPr>
          <w:p w14:paraId="1510A4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5F99D6D" w14:textId="77777777" w:rsidTr="00414F29">
        <w:trPr>
          <w:trHeight w:val="283"/>
        </w:trPr>
        <w:tc>
          <w:tcPr>
            <w:tcW w:w="754" w:type="dxa"/>
            <w:shd w:val="clear" w:color="auto" w:fill="auto"/>
            <w:noWrap/>
            <w:vAlign w:val="center"/>
            <w:hideMark/>
          </w:tcPr>
          <w:p w14:paraId="27C1B7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w:t>
            </w:r>
          </w:p>
        </w:tc>
        <w:tc>
          <w:tcPr>
            <w:tcW w:w="1213" w:type="dxa"/>
            <w:shd w:val="clear" w:color="auto" w:fill="auto"/>
            <w:noWrap/>
            <w:vAlign w:val="center"/>
            <w:hideMark/>
          </w:tcPr>
          <w:p w14:paraId="4D9ED3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611E44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3 01 089</w:t>
            </w:r>
          </w:p>
        </w:tc>
        <w:tc>
          <w:tcPr>
            <w:tcW w:w="1115" w:type="dxa"/>
            <w:shd w:val="clear" w:color="auto" w:fill="auto"/>
            <w:noWrap/>
            <w:vAlign w:val="center"/>
            <w:hideMark/>
          </w:tcPr>
          <w:p w14:paraId="613B01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0 01 102</w:t>
            </w:r>
          </w:p>
        </w:tc>
        <w:tc>
          <w:tcPr>
            <w:tcW w:w="3476" w:type="dxa"/>
            <w:shd w:val="clear" w:color="auto" w:fill="auto"/>
            <w:vAlign w:val="center"/>
            <w:hideMark/>
          </w:tcPr>
          <w:p w14:paraId="2FB9E8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National station number</w:t>
            </w:r>
          </w:p>
        </w:tc>
        <w:tc>
          <w:tcPr>
            <w:tcW w:w="2328" w:type="dxa"/>
            <w:shd w:val="clear" w:color="auto" w:fill="auto"/>
            <w:noWrap/>
            <w:vAlign w:val="center"/>
            <w:hideMark/>
          </w:tcPr>
          <w:p w14:paraId="0A1102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49A71F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2144" w:type="dxa"/>
            <w:shd w:val="clear" w:color="auto" w:fill="auto"/>
            <w:noWrap/>
            <w:vAlign w:val="center"/>
            <w:hideMark/>
          </w:tcPr>
          <w:p w14:paraId="2B7E43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7AEA6D3" w14:textId="77777777" w:rsidTr="00414F29">
        <w:trPr>
          <w:trHeight w:val="283"/>
        </w:trPr>
        <w:tc>
          <w:tcPr>
            <w:tcW w:w="754" w:type="dxa"/>
            <w:shd w:val="clear" w:color="auto" w:fill="auto"/>
            <w:noWrap/>
            <w:vAlign w:val="center"/>
            <w:hideMark/>
          </w:tcPr>
          <w:p w14:paraId="74192A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10</w:t>
            </w:r>
          </w:p>
        </w:tc>
        <w:tc>
          <w:tcPr>
            <w:tcW w:w="1213" w:type="dxa"/>
            <w:shd w:val="clear" w:color="auto" w:fill="auto"/>
            <w:noWrap/>
            <w:vAlign w:val="center"/>
            <w:hideMark/>
          </w:tcPr>
          <w:p w14:paraId="047D6A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5A6D33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0 01 019</w:t>
            </w:r>
          </w:p>
        </w:tc>
        <w:tc>
          <w:tcPr>
            <w:tcW w:w="1115" w:type="dxa"/>
            <w:shd w:val="clear" w:color="auto" w:fill="auto"/>
            <w:noWrap/>
            <w:vAlign w:val="center"/>
            <w:hideMark/>
          </w:tcPr>
          <w:p w14:paraId="2A571F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6B698A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 station or site name</w:t>
            </w:r>
          </w:p>
        </w:tc>
        <w:tc>
          <w:tcPr>
            <w:tcW w:w="2328" w:type="dxa"/>
            <w:shd w:val="clear" w:color="auto" w:fill="auto"/>
            <w:noWrap/>
            <w:vAlign w:val="center"/>
            <w:hideMark/>
          </w:tcPr>
          <w:p w14:paraId="4AE0E5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30CD05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2144" w:type="dxa"/>
            <w:shd w:val="clear" w:color="auto" w:fill="auto"/>
            <w:noWrap/>
            <w:vAlign w:val="center"/>
            <w:hideMark/>
          </w:tcPr>
          <w:p w14:paraId="445F50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1958908" w14:textId="77777777" w:rsidTr="00414F29">
        <w:trPr>
          <w:trHeight w:val="283"/>
        </w:trPr>
        <w:tc>
          <w:tcPr>
            <w:tcW w:w="754" w:type="dxa"/>
            <w:shd w:val="clear" w:color="auto" w:fill="auto"/>
            <w:noWrap/>
            <w:vAlign w:val="center"/>
            <w:hideMark/>
          </w:tcPr>
          <w:p w14:paraId="2242B3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w:t>
            </w:r>
          </w:p>
        </w:tc>
        <w:tc>
          <w:tcPr>
            <w:tcW w:w="1213" w:type="dxa"/>
            <w:shd w:val="clear" w:color="auto" w:fill="auto"/>
            <w:noWrap/>
            <w:vAlign w:val="center"/>
            <w:hideMark/>
          </w:tcPr>
          <w:p w14:paraId="73E8A2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3EABF1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0 02 001</w:t>
            </w:r>
          </w:p>
        </w:tc>
        <w:tc>
          <w:tcPr>
            <w:tcW w:w="1115" w:type="dxa"/>
            <w:shd w:val="clear" w:color="auto" w:fill="auto"/>
            <w:noWrap/>
            <w:vAlign w:val="center"/>
            <w:hideMark/>
          </w:tcPr>
          <w:p w14:paraId="6563A88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3B4446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station</w:t>
            </w:r>
          </w:p>
        </w:tc>
        <w:tc>
          <w:tcPr>
            <w:tcW w:w="2328" w:type="dxa"/>
            <w:shd w:val="clear" w:color="auto" w:fill="auto"/>
            <w:noWrap/>
            <w:vAlign w:val="center"/>
            <w:hideMark/>
          </w:tcPr>
          <w:p w14:paraId="45466E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3A0203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2144" w:type="dxa"/>
            <w:shd w:val="clear" w:color="auto" w:fill="auto"/>
            <w:noWrap/>
            <w:vAlign w:val="center"/>
            <w:hideMark/>
          </w:tcPr>
          <w:p w14:paraId="7A4FC7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1.2.1.4</w:t>
            </w:r>
          </w:p>
        </w:tc>
      </w:tr>
      <w:tr w:rsidR="000E609B" w:rsidRPr="000E609B" w14:paraId="3C9CBCED" w14:textId="77777777" w:rsidTr="00414F29">
        <w:trPr>
          <w:trHeight w:val="283"/>
        </w:trPr>
        <w:tc>
          <w:tcPr>
            <w:tcW w:w="754" w:type="dxa"/>
            <w:shd w:val="clear" w:color="auto" w:fill="auto"/>
            <w:noWrap/>
            <w:vAlign w:val="center"/>
            <w:hideMark/>
          </w:tcPr>
          <w:p w14:paraId="40B6E3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w:t>
            </w:r>
          </w:p>
        </w:tc>
        <w:tc>
          <w:tcPr>
            <w:tcW w:w="1213" w:type="dxa"/>
            <w:shd w:val="clear" w:color="auto" w:fill="auto"/>
            <w:noWrap/>
            <w:vAlign w:val="center"/>
            <w:hideMark/>
          </w:tcPr>
          <w:p w14:paraId="433FBF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7FA3DD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4591" w:type="dxa"/>
            <w:gridSpan w:val="2"/>
            <w:shd w:val="clear" w:color="auto" w:fill="auto"/>
            <w:noWrap/>
            <w:vAlign w:val="center"/>
            <w:hideMark/>
          </w:tcPr>
          <w:p w14:paraId="4C637C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Year, month, day</w:t>
            </w:r>
          </w:p>
        </w:tc>
        <w:tc>
          <w:tcPr>
            <w:tcW w:w="2328" w:type="dxa"/>
            <w:shd w:val="clear" w:color="auto" w:fill="auto"/>
            <w:noWrap/>
            <w:vAlign w:val="center"/>
            <w:hideMark/>
          </w:tcPr>
          <w:p w14:paraId="1F9FEF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705" w:type="dxa"/>
            <w:shd w:val="clear" w:color="auto" w:fill="auto"/>
            <w:noWrap/>
            <w:vAlign w:val="center"/>
            <w:hideMark/>
          </w:tcPr>
          <w:p w14:paraId="55BC14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144" w:type="dxa"/>
            <w:shd w:val="clear" w:color="auto" w:fill="auto"/>
            <w:noWrap/>
            <w:vAlign w:val="center"/>
            <w:hideMark/>
          </w:tcPr>
          <w:p w14:paraId="2B74D8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1.2.1.5</w:t>
            </w:r>
          </w:p>
        </w:tc>
      </w:tr>
      <w:tr w:rsidR="000E609B" w:rsidRPr="000E609B" w14:paraId="3E31B1B8" w14:textId="77777777" w:rsidTr="00414F29">
        <w:trPr>
          <w:trHeight w:val="283"/>
        </w:trPr>
        <w:tc>
          <w:tcPr>
            <w:tcW w:w="754" w:type="dxa"/>
            <w:shd w:val="clear" w:color="auto" w:fill="auto"/>
            <w:noWrap/>
            <w:vAlign w:val="center"/>
            <w:hideMark/>
          </w:tcPr>
          <w:p w14:paraId="6408AD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w:t>
            </w:r>
          </w:p>
        </w:tc>
        <w:tc>
          <w:tcPr>
            <w:tcW w:w="1213" w:type="dxa"/>
            <w:shd w:val="clear" w:color="auto" w:fill="auto"/>
            <w:noWrap/>
            <w:vAlign w:val="center"/>
            <w:hideMark/>
          </w:tcPr>
          <w:p w14:paraId="3C01A7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2675AC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1115" w:type="dxa"/>
            <w:shd w:val="clear" w:color="auto" w:fill="auto"/>
            <w:vAlign w:val="center"/>
            <w:hideMark/>
          </w:tcPr>
          <w:p w14:paraId="0B6C57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0 04 001</w:t>
            </w:r>
          </w:p>
        </w:tc>
        <w:tc>
          <w:tcPr>
            <w:tcW w:w="3476" w:type="dxa"/>
            <w:shd w:val="clear" w:color="auto" w:fill="auto"/>
            <w:vAlign w:val="center"/>
            <w:hideMark/>
          </w:tcPr>
          <w:p w14:paraId="56725A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Year</w:t>
            </w:r>
          </w:p>
        </w:tc>
        <w:tc>
          <w:tcPr>
            <w:tcW w:w="2328" w:type="dxa"/>
            <w:shd w:val="clear" w:color="auto" w:fill="auto"/>
            <w:noWrap/>
            <w:vAlign w:val="center"/>
            <w:hideMark/>
          </w:tcPr>
          <w:p w14:paraId="7C131F5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vAlign w:val="center"/>
            <w:hideMark/>
          </w:tcPr>
          <w:p w14:paraId="04A5A8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a, 0 </w:t>
            </w:r>
          </w:p>
        </w:tc>
        <w:tc>
          <w:tcPr>
            <w:tcW w:w="2144" w:type="dxa"/>
            <w:shd w:val="clear" w:color="auto" w:fill="auto"/>
            <w:noWrap/>
            <w:vAlign w:val="center"/>
            <w:hideMark/>
          </w:tcPr>
          <w:p w14:paraId="62464E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9AD488D" w14:textId="77777777" w:rsidTr="00414F29">
        <w:trPr>
          <w:trHeight w:val="283"/>
        </w:trPr>
        <w:tc>
          <w:tcPr>
            <w:tcW w:w="754" w:type="dxa"/>
            <w:shd w:val="clear" w:color="auto" w:fill="auto"/>
            <w:noWrap/>
            <w:vAlign w:val="center"/>
            <w:hideMark/>
          </w:tcPr>
          <w:p w14:paraId="137BC1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w:t>
            </w:r>
          </w:p>
        </w:tc>
        <w:tc>
          <w:tcPr>
            <w:tcW w:w="1213" w:type="dxa"/>
            <w:shd w:val="clear" w:color="auto" w:fill="auto"/>
            <w:noWrap/>
            <w:vAlign w:val="center"/>
            <w:hideMark/>
          </w:tcPr>
          <w:p w14:paraId="0DBA32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3B3B8E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1115" w:type="dxa"/>
            <w:shd w:val="clear" w:color="auto" w:fill="auto"/>
            <w:vAlign w:val="center"/>
            <w:hideMark/>
          </w:tcPr>
          <w:p w14:paraId="76E629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0 04 002</w:t>
            </w:r>
          </w:p>
        </w:tc>
        <w:tc>
          <w:tcPr>
            <w:tcW w:w="3476" w:type="dxa"/>
            <w:shd w:val="clear" w:color="auto" w:fill="auto"/>
            <w:vAlign w:val="center"/>
            <w:hideMark/>
          </w:tcPr>
          <w:p w14:paraId="76C3CD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Month</w:t>
            </w:r>
          </w:p>
        </w:tc>
        <w:tc>
          <w:tcPr>
            <w:tcW w:w="2328" w:type="dxa"/>
            <w:shd w:val="clear" w:color="auto" w:fill="auto"/>
            <w:noWrap/>
            <w:vAlign w:val="center"/>
            <w:hideMark/>
          </w:tcPr>
          <w:p w14:paraId="50C08E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vAlign w:val="center"/>
            <w:hideMark/>
          </w:tcPr>
          <w:p w14:paraId="06224A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mon, 0</w:t>
            </w:r>
          </w:p>
        </w:tc>
        <w:tc>
          <w:tcPr>
            <w:tcW w:w="2144" w:type="dxa"/>
            <w:shd w:val="clear" w:color="auto" w:fill="auto"/>
            <w:noWrap/>
            <w:vAlign w:val="center"/>
            <w:hideMark/>
          </w:tcPr>
          <w:p w14:paraId="6C8AF3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961352C" w14:textId="77777777" w:rsidTr="00414F29">
        <w:trPr>
          <w:trHeight w:val="283"/>
        </w:trPr>
        <w:tc>
          <w:tcPr>
            <w:tcW w:w="754" w:type="dxa"/>
            <w:shd w:val="clear" w:color="auto" w:fill="auto"/>
            <w:noWrap/>
            <w:vAlign w:val="center"/>
            <w:hideMark/>
          </w:tcPr>
          <w:p w14:paraId="77C520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w:t>
            </w:r>
          </w:p>
        </w:tc>
        <w:tc>
          <w:tcPr>
            <w:tcW w:w="1213" w:type="dxa"/>
            <w:shd w:val="clear" w:color="auto" w:fill="auto"/>
            <w:noWrap/>
            <w:vAlign w:val="center"/>
            <w:hideMark/>
          </w:tcPr>
          <w:p w14:paraId="6071B3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04FC2C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1115" w:type="dxa"/>
            <w:shd w:val="clear" w:color="auto" w:fill="auto"/>
            <w:vAlign w:val="center"/>
            <w:hideMark/>
          </w:tcPr>
          <w:p w14:paraId="594783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0 04 003</w:t>
            </w:r>
          </w:p>
        </w:tc>
        <w:tc>
          <w:tcPr>
            <w:tcW w:w="3476" w:type="dxa"/>
            <w:shd w:val="clear" w:color="auto" w:fill="auto"/>
            <w:vAlign w:val="center"/>
            <w:hideMark/>
          </w:tcPr>
          <w:p w14:paraId="278166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Day</w:t>
            </w:r>
          </w:p>
        </w:tc>
        <w:tc>
          <w:tcPr>
            <w:tcW w:w="2328" w:type="dxa"/>
            <w:shd w:val="clear" w:color="auto" w:fill="auto"/>
            <w:noWrap/>
            <w:vAlign w:val="center"/>
            <w:hideMark/>
          </w:tcPr>
          <w:p w14:paraId="2A4F3C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vAlign w:val="center"/>
            <w:hideMark/>
          </w:tcPr>
          <w:p w14:paraId="3CCBEE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 0</w:t>
            </w:r>
          </w:p>
        </w:tc>
        <w:tc>
          <w:tcPr>
            <w:tcW w:w="2144" w:type="dxa"/>
            <w:shd w:val="clear" w:color="auto" w:fill="auto"/>
            <w:noWrap/>
            <w:vAlign w:val="center"/>
            <w:hideMark/>
          </w:tcPr>
          <w:p w14:paraId="769A52A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450A5B5" w14:textId="77777777" w:rsidTr="00414F29">
        <w:trPr>
          <w:trHeight w:val="283"/>
        </w:trPr>
        <w:tc>
          <w:tcPr>
            <w:tcW w:w="754" w:type="dxa"/>
            <w:shd w:val="clear" w:color="auto" w:fill="auto"/>
            <w:noWrap/>
            <w:vAlign w:val="center"/>
            <w:hideMark/>
          </w:tcPr>
          <w:p w14:paraId="414199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w:t>
            </w:r>
          </w:p>
        </w:tc>
        <w:tc>
          <w:tcPr>
            <w:tcW w:w="1213" w:type="dxa"/>
            <w:shd w:val="clear" w:color="auto" w:fill="auto"/>
            <w:noWrap/>
            <w:vAlign w:val="center"/>
            <w:hideMark/>
          </w:tcPr>
          <w:p w14:paraId="0CAA86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04E4EC8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3 01 012</w:t>
            </w:r>
          </w:p>
        </w:tc>
        <w:tc>
          <w:tcPr>
            <w:tcW w:w="4591" w:type="dxa"/>
            <w:gridSpan w:val="2"/>
            <w:shd w:val="clear" w:color="auto" w:fill="auto"/>
            <w:noWrap/>
            <w:vAlign w:val="center"/>
            <w:hideMark/>
          </w:tcPr>
          <w:p w14:paraId="5D51AD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 minute</w:t>
            </w:r>
          </w:p>
        </w:tc>
        <w:tc>
          <w:tcPr>
            <w:tcW w:w="2328" w:type="dxa"/>
            <w:shd w:val="clear" w:color="auto" w:fill="auto"/>
            <w:noWrap/>
            <w:vAlign w:val="center"/>
            <w:hideMark/>
          </w:tcPr>
          <w:p w14:paraId="216DD7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705" w:type="dxa"/>
            <w:shd w:val="clear" w:color="auto" w:fill="auto"/>
            <w:noWrap/>
            <w:vAlign w:val="center"/>
            <w:hideMark/>
          </w:tcPr>
          <w:p w14:paraId="0DE71F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144" w:type="dxa"/>
            <w:shd w:val="clear" w:color="auto" w:fill="auto"/>
            <w:noWrap/>
            <w:vAlign w:val="center"/>
            <w:hideMark/>
          </w:tcPr>
          <w:p w14:paraId="76C23A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33A338F" w14:textId="77777777" w:rsidTr="00414F29">
        <w:trPr>
          <w:trHeight w:val="283"/>
        </w:trPr>
        <w:tc>
          <w:tcPr>
            <w:tcW w:w="754" w:type="dxa"/>
            <w:shd w:val="clear" w:color="auto" w:fill="auto"/>
            <w:noWrap/>
            <w:vAlign w:val="center"/>
            <w:hideMark/>
          </w:tcPr>
          <w:p w14:paraId="74F1DB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w:t>
            </w:r>
          </w:p>
        </w:tc>
        <w:tc>
          <w:tcPr>
            <w:tcW w:w="1213" w:type="dxa"/>
            <w:shd w:val="clear" w:color="auto" w:fill="auto"/>
            <w:noWrap/>
            <w:vAlign w:val="center"/>
            <w:hideMark/>
          </w:tcPr>
          <w:p w14:paraId="7D82B4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1A5D3C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3 01 012</w:t>
            </w:r>
          </w:p>
        </w:tc>
        <w:tc>
          <w:tcPr>
            <w:tcW w:w="1115" w:type="dxa"/>
            <w:shd w:val="clear" w:color="auto" w:fill="auto"/>
            <w:vAlign w:val="center"/>
            <w:hideMark/>
          </w:tcPr>
          <w:p w14:paraId="05DCA7D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0 04 004</w:t>
            </w:r>
          </w:p>
        </w:tc>
        <w:tc>
          <w:tcPr>
            <w:tcW w:w="3476" w:type="dxa"/>
            <w:shd w:val="clear" w:color="auto" w:fill="auto"/>
            <w:vAlign w:val="center"/>
            <w:hideMark/>
          </w:tcPr>
          <w:p w14:paraId="7D1F6E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w:t>
            </w:r>
          </w:p>
        </w:tc>
        <w:tc>
          <w:tcPr>
            <w:tcW w:w="2328" w:type="dxa"/>
            <w:shd w:val="clear" w:color="auto" w:fill="auto"/>
            <w:vAlign w:val="center"/>
            <w:hideMark/>
          </w:tcPr>
          <w:p w14:paraId="39E488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vAlign w:val="center"/>
            <w:hideMark/>
          </w:tcPr>
          <w:p w14:paraId="0F5E513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2144" w:type="dxa"/>
            <w:shd w:val="clear" w:color="auto" w:fill="auto"/>
            <w:noWrap/>
            <w:vAlign w:val="center"/>
            <w:hideMark/>
          </w:tcPr>
          <w:p w14:paraId="305E78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A44AB59" w14:textId="77777777" w:rsidTr="00414F29">
        <w:trPr>
          <w:trHeight w:val="283"/>
        </w:trPr>
        <w:tc>
          <w:tcPr>
            <w:tcW w:w="754" w:type="dxa"/>
            <w:shd w:val="clear" w:color="auto" w:fill="auto"/>
            <w:noWrap/>
            <w:vAlign w:val="center"/>
            <w:hideMark/>
          </w:tcPr>
          <w:p w14:paraId="5AD8CC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w:t>
            </w:r>
          </w:p>
        </w:tc>
        <w:tc>
          <w:tcPr>
            <w:tcW w:w="1213" w:type="dxa"/>
            <w:shd w:val="clear" w:color="auto" w:fill="auto"/>
            <w:noWrap/>
            <w:vAlign w:val="center"/>
            <w:hideMark/>
          </w:tcPr>
          <w:p w14:paraId="4A1791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0542BD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3 01 012</w:t>
            </w:r>
          </w:p>
        </w:tc>
        <w:tc>
          <w:tcPr>
            <w:tcW w:w="1115" w:type="dxa"/>
            <w:shd w:val="clear" w:color="auto" w:fill="auto"/>
            <w:vAlign w:val="center"/>
            <w:hideMark/>
          </w:tcPr>
          <w:p w14:paraId="6C6D7E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0 04 005</w:t>
            </w:r>
          </w:p>
        </w:tc>
        <w:tc>
          <w:tcPr>
            <w:tcW w:w="3476" w:type="dxa"/>
            <w:shd w:val="clear" w:color="auto" w:fill="auto"/>
            <w:vAlign w:val="center"/>
            <w:hideMark/>
          </w:tcPr>
          <w:p w14:paraId="3F8946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Minute</w:t>
            </w:r>
          </w:p>
        </w:tc>
        <w:tc>
          <w:tcPr>
            <w:tcW w:w="2328" w:type="dxa"/>
            <w:shd w:val="clear" w:color="auto" w:fill="auto"/>
            <w:vAlign w:val="center"/>
            <w:hideMark/>
          </w:tcPr>
          <w:p w14:paraId="107412A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vAlign w:val="center"/>
            <w:hideMark/>
          </w:tcPr>
          <w:p w14:paraId="4FFB53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2144" w:type="dxa"/>
            <w:shd w:val="clear" w:color="auto" w:fill="auto"/>
            <w:noWrap/>
            <w:vAlign w:val="center"/>
            <w:hideMark/>
          </w:tcPr>
          <w:p w14:paraId="77D24F9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A6B9D27" w14:textId="77777777" w:rsidTr="00414F29">
        <w:trPr>
          <w:trHeight w:val="283"/>
        </w:trPr>
        <w:tc>
          <w:tcPr>
            <w:tcW w:w="754" w:type="dxa"/>
            <w:shd w:val="clear" w:color="auto" w:fill="auto"/>
            <w:noWrap/>
            <w:vAlign w:val="center"/>
            <w:hideMark/>
          </w:tcPr>
          <w:p w14:paraId="176E5E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w:t>
            </w:r>
          </w:p>
        </w:tc>
        <w:tc>
          <w:tcPr>
            <w:tcW w:w="1213" w:type="dxa"/>
            <w:shd w:val="clear" w:color="auto" w:fill="auto"/>
            <w:noWrap/>
            <w:vAlign w:val="center"/>
            <w:hideMark/>
          </w:tcPr>
          <w:p w14:paraId="002A82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79D494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4591" w:type="dxa"/>
            <w:gridSpan w:val="2"/>
            <w:shd w:val="clear" w:color="auto" w:fill="auto"/>
            <w:noWrap/>
            <w:vAlign w:val="center"/>
            <w:hideMark/>
          </w:tcPr>
          <w:p w14:paraId="6B4310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Latitude/longitude (high accuracy)</w:t>
            </w:r>
          </w:p>
        </w:tc>
        <w:tc>
          <w:tcPr>
            <w:tcW w:w="2328" w:type="dxa"/>
            <w:shd w:val="clear" w:color="auto" w:fill="auto"/>
            <w:noWrap/>
            <w:vAlign w:val="center"/>
            <w:hideMark/>
          </w:tcPr>
          <w:p w14:paraId="06E953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1705" w:type="dxa"/>
            <w:shd w:val="clear" w:color="auto" w:fill="auto"/>
            <w:noWrap/>
            <w:vAlign w:val="center"/>
            <w:hideMark/>
          </w:tcPr>
          <w:p w14:paraId="402CC8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2144" w:type="dxa"/>
            <w:shd w:val="clear" w:color="auto" w:fill="auto"/>
            <w:noWrap/>
            <w:vAlign w:val="center"/>
            <w:hideMark/>
          </w:tcPr>
          <w:p w14:paraId="1123ED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84A84FF" w14:textId="77777777" w:rsidTr="00414F29">
        <w:trPr>
          <w:trHeight w:val="283"/>
        </w:trPr>
        <w:tc>
          <w:tcPr>
            <w:tcW w:w="754" w:type="dxa"/>
            <w:shd w:val="clear" w:color="auto" w:fill="auto"/>
            <w:noWrap/>
            <w:vAlign w:val="center"/>
            <w:hideMark/>
          </w:tcPr>
          <w:p w14:paraId="7D78A4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w:t>
            </w:r>
          </w:p>
        </w:tc>
        <w:tc>
          <w:tcPr>
            <w:tcW w:w="1213" w:type="dxa"/>
            <w:shd w:val="clear" w:color="auto" w:fill="auto"/>
            <w:noWrap/>
            <w:vAlign w:val="center"/>
            <w:hideMark/>
          </w:tcPr>
          <w:p w14:paraId="185B13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7909D5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1115" w:type="dxa"/>
            <w:shd w:val="clear" w:color="auto" w:fill="auto"/>
            <w:vAlign w:val="center"/>
            <w:hideMark/>
          </w:tcPr>
          <w:p w14:paraId="095AE6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0 05 001</w:t>
            </w:r>
          </w:p>
        </w:tc>
        <w:tc>
          <w:tcPr>
            <w:tcW w:w="3476" w:type="dxa"/>
            <w:shd w:val="clear" w:color="auto" w:fill="auto"/>
            <w:vAlign w:val="center"/>
            <w:hideMark/>
          </w:tcPr>
          <w:p w14:paraId="7F5105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 (high accuracy)</w:t>
            </w:r>
          </w:p>
        </w:tc>
        <w:tc>
          <w:tcPr>
            <w:tcW w:w="2328" w:type="dxa"/>
            <w:shd w:val="clear" w:color="auto" w:fill="auto"/>
            <w:vAlign w:val="center"/>
            <w:hideMark/>
          </w:tcPr>
          <w:p w14:paraId="624D84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vAlign w:val="center"/>
            <w:hideMark/>
          </w:tcPr>
          <w:p w14:paraId="52DD29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2144" w:type="dxa"/>
            <w:shd w:val="clear" w:color="auto" w:fill="auto"/>
            <w:noWrap/>
            <w:vAlign w:val="center"/>
            <w:hideMark/>
          </w:tcPr>
          <w:p w14:paraId="098181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1.2.1.6</w:t>
            </w:r>
          </w:p>
        </w:tc>
      </w:tr>
      <w:tr w:rsidR="000E609B" w:rsidRPr="000E609B" w14:paraId="38312A05" w14:textId="77777777" w:rsidTr="00414F29">
        <w:trPr>
          <w:trHeight w:val="283"/>
        </w:trPr>
        <w:tc>
          <w:tcPr>
            <w:tcW w:w="754" w:type="dxa"/>
            <w:shd w:val="clear" w:color="auto" w:fill="auto"/>
            <w:noWrap/>
            <w:vAlign w:val="center"/>
            <w:hideMark/>
          </w:tcPr>
          <w:p w14:paraId="6DDD07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w:t>
            </w:r>
          </w:p>
        </w:tc>
        <w:tc>
          <w:tcPr>
            <w:tcW w:w="1213" w:type="dxa"/>
            <w:shd w:val="clear" w:color="auto" w:fill="auto"/>
            <w:noWrap/>
            <w:vAlign w:val="center"/>
            <w:hideMark/>
          </w:tcPr>
          <w:p w14:paraId="537768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26F818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1115" w:type="dxa"/>
            <w:shd w:val="clear" w:color="auto" w:fill="auto"/>
            <w:vAlign w:val="center"/>
            <w:hideMark/>
          </w:tcPr>
          <w:p w14:paraId="16C75A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0 06 001</w:t>
            </w:r>
          </w:p>
        </w:tc>
        <w:tc>
          <w:tcPr>
            <w:tcW w:w="3476" w:type="dxa"/>
            <w:shd w:val="clear" w:color="auto" w:fill="auto"/>
            <w:vAlign w:val="center"/>
            <w:hideMark/>
          </w:tcPr>
          <w:p w14:paraId="78DAF4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Longitude (high accuracy)</w:t>
            </w:r>
          </w:p>
        </w:tc>
        <w:tc>
          <w:tcPr>
            <w:tcW w:w="2328" w:type="dxa"/>
            <w:shd w:val="clear" w:color="auto" w:fill="auto"/>
            <w:vAlign w:val="center"/>
            <w:hideMark/>
          </w:tcPr>
          <w:p w14:paraId="02DBB9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vAlign w:val="center"/>
            <w:hideMark/>
          </w:tcPr>
          <w:p w14:paraId="426135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2144" w:type="dxa"/>
            <w:shd w:val="clear" w:color="auto" w:fill="auto"/>
            <w:noWrap/>
            <w:vAlign w:val="center"/>
            <w:hideMark/>
          </w:tcPr>
          <w:p w14:paraId="265C26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1.2.1.6</w:t>
            </w:r>
          </w:p>
        </w:tc>
      </w:tr>
      <w:tr w:rsidR="000E609B" w:rsidRPr="000E609B" w14:paraId="33D3A890" w14:textId="77777777" w:rsidTr="00414F29">
        <w:trPr>
          <w:trHeight w:val="283"/>
        </w:trPr>
        <w:tc>
          <w:tcPr>
            <w:tcW w:w="754" w:type="dxa"/>
            <w:shd w:val="clear" w:color="auto" w:fill="auto"/>
            <w:noWrap/>
            <w:vAlign w:val="center"/>
            <w:hideMark/>
          </w:tcPr>
          <w:p w14:paraId="5125D8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w:t>
            </w:r>
          </w:p>
        </w:tc>
        <w:tc>
          <w:tcPr>
            <w:tcW w:w="1213" w:type="dxa"/>
            <w:shd w:val="clear" w:color="auto" w:fill="auto"/>
            <w:noWrap/>
            <w:vAlign w:val="center"/>
            <w:hideMark/>
          </w:tcPr>
          <w:p w14:paraId="340112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282A27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0 07 030</w:t>
            </w:r>
          </w:p>
        </w:tc>
        <w:tc>
          <w:tcPr>
            <w:tcW w:w="1115" w:type="dxa"/>
            <w:shd w:val="clear" w:color="auto" w:fill="auto"/>
            <w:noWrap/>
            <w:vAlign w:val="center"/>
            <w:hideMark/>
          </w:tcPr>
          <w:p w14:paraId="74427E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35FEF1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station ground above mean sea level</w:t>
            </w:r>
          </w:p>
        </w:tc>
        <w:tc>
          <w:tcPr>
            <w:tcW w:w="2328" w:type="dxa"/>
            <w:shd w:val="clear" w:color="auto" w:fill="auto"/>
            <w:noWrap/>
            <w:vAlign w:val="center"/>
            <w:hideMark/>
          </w:tcPr>
          <w:p w14:paraId="108646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0A5DD5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2144" w:type="dxa"/>
            <w:shd w:val="clear" w:color="auto" w:fill="auto"/>
            <w:noWrap/>
            <w:vAlign w:val="center"/>
            <w:hideMark/>
          </w:tcPr>
          <w:p w14:paraId="4CE622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1.2.1.7</w:t>
            </w:r>
          </w:p>
        </w:tc>
      </w:tr>
      <w:tr w:rsidR="000E609B" w:rsidRPr="000E609B" w14:paraId="50F0E672" w14:textId="77777777" w:rsidTr="00414F29">
        <w:trPr>
          <w:trHeight w:val="283"/>
        </w:trPr>
        <w:tc>
          <w:tcPr>
            <w:tcW w:w="754" w:type="dxa"/>
            <w:shd w:val="clear" w:color="auto" w:fill="auto"/>
            <w:noWrap/>
            <w:vAlign w:val="center"/>
            <w:hideMark/>
          </w:tcPr>
          <w:p w14:paraId="59F66B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23</w:t>
            </w:r>
          </w:p>
        </w:tc>
        <w:tc>
          <w:tcPr>
            <w:tcW w:w="1213" w:type="dxa"/>
            <w:shd w:val="clear" w:color="auto" w:fill="auto"/>
            <w:noWrap/>
            <w:vAlign w:val="center"/>
            <w:hideMark/>
          </w:tcPr>
          <w:p w14:paraId="5D9899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4242DB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115" w:type="dxa"/>
            <w:shd w:val="clear" w:color="auto" w:fill="auto"/>
            <w:noWrap/>
            <w:vAlign w:val="center"/>
            <w:hideMark/>
          </w:tcPr>
          <w:p w14:paraId="19E666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37020B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328" w:type="dxa"/>
            <w:shd w:val="clear" w:color="auto" w:fill="auto"/>
            <w:noWrap/>
            <w:vAlign w:val="center"/>
            <w:hideMark/>
          </w:tcPr>
          <w:p w14:paraId="647A6F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48212D0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2144" w:type="dxa"/>
            <w:shd w:val="clear" w:color="auto" w:fill="auto"/>
            <w:noWrap/>
            <w:vAlign w:val="center"/>
            <w:hideMark/>
          </w:tcPr>
          <w:p w14:paraId="3BCA0A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1.2.2.3</w:t>
            </w:r>
          </w:p>
        </w:tc>
      </w:tr>
      <w:tr w:rsidR="000E609B" w:rsidRPr="000E609B" w14:paraId="55B06A0D" w14:textId="77777777" w:rsidTr="00414F29">
        <w:trPr>
          <w:trHeight w:val="283"/>
        </w:trPr>
        <w:tc>
          <w:tcPr>
            <w:tcW w:w="754" w:type="dxa"/>
            <w:shd w:val="clear" w:color="auto" w:fill="auto"/>
            <w:noWrap/>
            <w:vAlign w:val="center"/>
            <w:hideMark/>
          </w:tcPr>
          <w:p w14:paraId="44C58D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w:t>
            </w:r>
          </w:p>
        </w:tc>
        <w:tc>
          <w:tcPr>
            <w:tcW w:w="1213" w:type="dxa"/>
            <w:shd w:val="clear" w:color="auto" w:fill="auto"/>
            <w:noWrap/>
            <w:vAlign w:val="center"/>
            <w:hideMark/>
          </w:tcPr>
          <w:p w14:paraId="69C17C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3EE528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0 12 101</w:t>
            </w:r>
          </w:p>
        </w:tc>
        <w:tc>
          <w:tcPr>
            <w:tcW w:w="1115" w:type="dxa"/>
            <w:shd w:val="clear" w:color="auto" w:fill="auto"/>
            <w:noWrap/>
            <w:vAlign w:val="center"/>
            <w:hideMark/>
          </w:tcPr>
          <w:p w14:paraId="785C90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12263A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Temperature/air temperature</w:t>
            </w:r>
          </w:p>
        </w:tc>
        <w:tc>
          <w:tcPr>
            <w:tcW w:w="2328" w:type="dxa"/>
            <w:shd w:val="clear" w:color="auto" w:fill="auto"/>
            <w:noWrap/>
            <w:vAlign w:val="center"/>
            <w:hideMark/>
          </w:tcPr>
          <w:p w14:paraId="5FA3CB9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29C633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2144" w:type="dxa"/>
            <w:shd w:val="clear" w:color="auto" w:fill="auto"/>
            <w:noWrap/>
            <w:vAlign w:val="center"/>
            <w:hideMark/>
          </w:tcPr>
          <w:p w14:paraId="33C2DD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1.2.2.4</w:t>
            </w:r>
          </w:p>
        </w:tc>
      </w:tr>
      <w:tr w:rsidR="000E609B" w:rsidRPr="000E609B" w14:paraId="6D170B1B" w14:textId="77777777" w:rsidTr="00414F29">
        <w:trPr>
          <w:trHeight w:val="283"/>
        </w:trPr>
        <w:tc>
          <w:tcPr>
            <w:tcW w:w="754" w:type="dxa"/>
            <w:shd w:val="clear" w:color="auto" w:fill="auto"/>
            <w:noWrap/>
            <w:vAlign w:val="center"/>
            <w:hideMark/>
          </w:tcPr>
          <w:p w14:paraId="6BE14C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w:t>
            </w:r>
          </w:p>
        </w:tc>
        <w:tc>
          <w:tcPr>
            <w:tcW w:w="1213" w:type="dxa"/>
            <w:shd w:val="clear" w:color="auto" w:fill="auto"/>
            <w:noWrap/>
            <w:vAlign w:val="center"/>
            <w:hideMark/>
          </w:tcPr>
          <w:p w14:paraId="3D3F3F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3E77F7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0 07 032</w:t>
            </w:r>
          </w:p>
        </w:tc>
        <w:tc>
          <w:tcPr>
            <w:tcW w:w="1115" w:type="dxa"/>
            <w:shd w:val="clear" w:color="auto" w:fill="auto"/>
            <w:noWrap/>
            <w:vAlign w:val="center"/>
            <w:hideMark/>
          </w:tcPr>
          <w:p w14:paraId="1B513E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16D6A7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sensor above local ground (or deck of marine platform)</w:t>
            </w:r>
          </w:p>
        </w:tc>
        <w:tc>
          <w:tcPr>
            <w:tcW w:w="2328" w:type="dxa"/>
            <w:shd w:val="clear" w:color="auto" w:fill="auto"/>
            <w:noWrap/>
            <w:vAlign w:val="center"/>
            <w:hideMark/>
          </w:tcPr>
          <w:p w14:paraId="43ECBF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6C755E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2144" w:type="dxa"/>
            <w:shd w:val="clear" w:color="auto" w:fill="auto"/>
            <w:noWrap/>
            <w:vAlign w:val="center"/>
            <w:hideMark/>
          </w:tcPr>
          <w:p w14:paraId="6DBFAB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1.2.23</w:t>
            </w:r>
          </w:p>
        </w:tc>
      </w:tr>
      <w:tr w:rsidR="000E609B" w:rsidRPr="000E609B" w14:paraId="271B2E0A" w14:textId="77777777" w:rsidTr="00414F29">
        <w:trPr>
          <w:trHeight w:val="283"/>
        </w:trPr>
        <w:tc>
          <w:tcPr>
            <w:tcW w:w="754" w:type="dxa"/>
            <w:shd w:val="clear" w:color="auto" w:fill="auto"/>
            <w:noWrap/>
            <w:vAlign w:val="center"/>
            <w:hideMark/>
          </w:tcPr>
          <w:p w14:paraId="2811ED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26</w:t>
            </w:r>
          </w:p>
        </w:tc>
        <w:tc>
          <w:tcPr>
            <w:tcW w:w="1213" w:type="dxa"/>
            <w:shd w:val="clear" w:color="auto" w:fill="auto"/>
            <w:noWrap/>
            <w:vAlign w:val="center"/>
            <w:hideMark/>
          </w:tcPr>
          <w:p w14:paraId="52CAF70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4F747C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0 02 177</w:t>
            </w:r>
          </w:p>
        </w:tc>
        <w:tc>
          <w:tcPr>
            <w:tcW w:w="1115" w:type="dxa"/>
            <w:shd w:val="clear" w:color="auto" w:fill="auto"/>
            <w:noWrap/>
            <w:vAlign w:val="center"/>
            <w:hideMark/>
          </w:tcPr>
          <w:p w14:paraId="42D524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05DCAB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Method of snow depth measurement</w:t>
            </w:r>
          </w:p>
        </w:tc>
        <w:tc>
          <w:tcPr>
            <w:tcW w:w="2328" w:type="dxa"/>
            <w:shd w:val="clear" w:color="auto" w:fill="auto"/>
            <w:noWrap/>
            <w:vAlign w:val="center"/>
            <w:hideMark/>
          </w:tcPr>
          <w:p w14:paraId="7DA1B3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3F6491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2144" w:type="dxa"/>
            <w:shd w:val="clear" w:color="auto" w:fill="auto"/>
            <w:noWrap/>
            <w:vAlign w:val="center"/>
            <w:hideMark/>
          </w:tcPr>
          <w:p w14:paraId="102644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1.2.2.8</w:t>
            </w:r>
          </w:p>
        </w:tc>
      </w:tr>
      <w:tr w:rsidR="000E609B" w:rsidRPr="000E609B" w14:paraId="01F2278C" w14:textId="77777777" w:rsidTr="00414F29">
        <w:trPr>
          <w:trHeight w:val="283"/>
        </w:trPr>
        <w:tc>
          <w:tcPr>
            <w:tcW w:w="754" w:type="dxa"/>
            <w:shd w:val="clear" w:color="auto" w:fill="auto"/>
            <w:noWrap/>
            <w:vAlign w:val="center"/>
            <w:hideMark/>
          </w:tcPr>
          <w:p w14:paraId="58C1EA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27</w:t>
            </w:r>
          </w:p>
        </w:tc>
        <w:tc>
          <w:tcPr>
            <w:tcW w:w="1213" w:type="dxa"/>
            <w:shd w:val="clear" w:color="auto" w:fill="auto"/>
            <w:noWrap/>
            <w:vAlign w:val="center"/>
            <w:hideMark/>
          </w:tcPr>
          <w:p w14:paraId="224C66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6805B1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0 20 062</w:t>
            </w:r>
          </w:p>
        </w:tc>
        <w:tc>
          <w:tcPr>
            <w:tcW w:w="1115" w:type="dxa"/>
            <w:shd w:val="clear" w:color="auto" w:fill="auto"/>
            <w:noWrap/>
            <w:vAlign w:val="center"/>
            <w:hideMark/>
          </w:tcPr>
          <w:p w14:paraId="3D864C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643D07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State of the ground (with or without snow)</w:t>
            </w:r>
          </w:p>
        </w:tc>
        <w:tc>
          <w:tcPr>
            <w:tcW w:w="2328" w:type="dxa"/>
            <w:shd w:val="clear" w:color="auto" w:fill="auto"/>
            <w:noWrap/>
            <w:vAlign w:val="center"/>
            <w:hideMark/>
          </w:tcPr>
          <w:p w14:paraId="144A08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772B0E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2144" w:type="dxa"/>
            <w:shd w:val="clear" w:color="auto" w:fill="auto"/>
            <w:noWrap/>
            <w:vAlign w:val="center"/>
            <w:hideMark/>
          </w:tcPr>
          <w:p w14:paraId="49E219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1.2.2.8</w:t>
            </w:r>
          </w:p>
        </w:tc>
      </w:tr>
      <w:tr w:rsidR="000E609B" w:rsidRPr="000E609B" w14:paraId="5DCEE676" w14:textId="77777777" w:rsidTr="00414F29">
        <w:trPr>
          <w:trHeight w:val="283"/>
        </w:trPr>
        <w:tc>
          <w:tcPr>
            <w:tcW w:w="754" w:type="dxa"/>
            <w:shd w:val="clear" w:color="auto" w:fill="auto"/>
            <w:noWrap/>
            <w:vAlign w:val="center"/>
            <w:hideMark/>
          </w:tcPr>
          <w:p w14:paraId="41E3E7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28</w:t>
            </w:r>
          </w:p>
        </w:tc>
        <w:tc>
          <w:tcPr>
            <w:tcW w:w="1213" w:type="dxa"/>
            <w:shd w:val="clear" w:color="auto" w:fill="auto"/>
            <w:noWrap/>
            <w:vAlign w:val="center"/>
            <w:hideMark/>
          </w:tcPr>
          <w:p w14:paraId="5F3A91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3 07 101</w:t>
            </w:r>
          </w:p>
        </w:tc>
        <w:tc>
          <w:tcPr>
            <w:tcW w:w="1213" w:type="dxa"/>
            <w:shd w:val="clear" w:color="auto" w:fill="auto"/>
            <w:noWrap/>
            <w:vAlign w:val="center"/>
            <w:hideMark/>
          </w:tcPr>
          <w:p w14:paraId="64E1C7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0 13 013</w:t>
            </w:r>
          </w:p>
        </w:tc>
        <w:tc>
          <w:tcPr>
            <w:tcW w:w="1115" w:type="dxa"/>
            <w:shd w:val="clear" w:color="auto" w:fill="auto"/>
            <w:noWrap/>
            <w:vAlign w:val="center"/>
            <w:hideMark/>
          </w:tcPr>
          <w:p w14:paraId="44AFF9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2DFC03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Total snow depth</w:t>
            </w:r>
          </w:p>
        </w:tc>
        <w:tc>
          <w:tcPr>
            <w:tcW w:w="2328" w:type="dxa"/>
            <w:shd w:val="clear" w:color="auto" w:fill="auto"/>
            <w:noWrap/>
            <w:vAlign w:val="center"/>
            <w:hideMark/>
          </w:tcPr>
          <w:p w14:paraId="382B6B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74B4C5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2</w:t>
            </w:r>
          </w:p>
        </w:tc>
        <w:tc>
          <w:tcPr>
            <w:tcW w:w="2144" w:type="dxa"/>
            <w:shd w:val="clear" w:color="auto" w:fill="auto"/>
            <w:noWrap/>
            <w:vAlign w:val="center"/>
            <w:hideMark/>
          </w:tcPr>
          <w:p w14:paraId="5606CC0D" w14:textId="77777777" w:rsidR="000E609B" w:rsidRPr="000E609B" w:rsidRDefault="000E609B" w:rsidP="000E609B">
            <w:pPr>
              <w:tabs>
                <w:tab w:val="clear" w:pos="1134"/>
              </w:tabs>
              <w:spacing w:after="160" w:line="259" w:lineRule="auto"/>
              <w:jc w:val="left"/>
              <w:rPr>
                <w:rFonts w:eastAsiaTheme="minorHAnsi" w:cs="Calibri"/>
                <w:color w:val="FF0000"/>
                <w:sz w:val="18"/>
                <w:szCs w:val="18"/>
                <w:lang w:val="en-US"/>
              </w:rPr>
            </w:pPr>
            <w:r w:rsidRPr="000E609B">
              <w:rPr>
                <w:rFonts w:eastAsiaTheme="minorHAnsi" w:cs="Calibri"/>
                <w:color w:val="000000"/>
                <w:sz w:val="18"/>
                <w:szCs w:val="18"/>
                <w:lang w:val="en-US"/>
              </w:rPr>
              <w:t>GBON 1.2.2.9</w:t>
            </w:r>
          </w:p>
        </w:tc>
      </w:tr>
      <w:tr w:rsidR="000E609B" w:rsidRPr="000E609B" w14:paraId="57434BF5" w14:textId="77777777" w:rsidTr="00414F29">
        <w:trPr>
          <w:trHeight w:val="283"/>
        </w:trPr>
        <w:tc>
          <w:tcPr>
            <w:tcW w:w="754" w:type="dxa"/>
            <w:shd w:val="clear" w:color="auto" w:fill="auto"/>
            <w:noWrap/>
            <w:vAlign w:val="center"/>
            <w:hideMark/>
          </w:tcPr>
          <w:p w14:paraId="656C319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29</w:t>
            </w:r>
          </w:p>
        </w:tc>
        <w:tc>
          <w:tcPr>
            <w:tcW w:w="1213" w:type="dxa"/>
            <w:shd w:val="clear" w:color="auto" w:fill="auto"/>
            <w:noWrap/>
            <w:vAlign w:val="center"/>
            <w:hideMark/>
          </w:tcPr>
          <w:p w14:paraId="02B7E10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0 13 117</w:t>
            </w:r>
          </w:p>
        </w:tc>
        <w:tc>
          <w:tcPr>
            <w:tcW w:w="1213" w:type="dxa"/>
            <w:shd w:val="clear" w:color="auto" w:fill="auto"/>
            <w:noWrap/>
            <w:vAlign w:val="center"/>
            <w:hideMark/>
          </w:tcPr>
          <w:p w14:paraId="633F80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115" w:type="dxa"/>
            <w:shd w:val="clear" w:color="auto" w:fill="auto"/>
            <w:noWrap/>
            <w:vAlign w:val="center"/>
            <w:hideMark/>
          </w:tcPr>
          <w:p w14:paraId="163A8D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5F63C7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Snow density (liquid water content)</w:t>
            </w:r>
          </w:p>
        </w:tc>
        <w:tc>
          <w:tcPr>
            <w:tcW w:w="2328" w:type="dxa"/>
            <w:shd w:val="clear" w:color="auto" w:fill="auto"/>
            <w:noWrap/>
            <w:vAlign w:val="center"/>
            <w:hideMark/>
          </w:tcPr>
          <w:p w14:paraId="11FA32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4667C3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kg m-3, 0</w:t>
            </w:r>
          </w:p>
        </w:tc>
        <w:tc>
          <w:tcPr>
            <w:tcW w:w="2144" w:type="dxa"/>
            <w:shd w:val="clear" w:color="auto" w:fill="auto"/>
            <w:noWrap/>
            <w:vAlign w:val="center"/>
            <w:hideMark/>
          </w:tcPr>
          <w:p w14:paraId="15CF92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1.2.2.10*</w:t>
            </w:r>
          </w:p>
        </w:tc>
      </w:tr>
      <w:tr w:rsidR="000E609B" w:rsidRPr="000E609B" w14:paraId="1B495E1A" w14:textId="77777777" w:rsidTr="00414F29">
        <w:trPr>
          <w:trHeight w:val="283"/>
        </w:trPr>
        <w:tc>
          <w:tcPr>
            <w:tcW w:w="754" w:type="dxa"/>
            <w:shd w:val="clear" w:color="auto" w:fill="auto"/>
            <w:noWrap/>
            <w:vAlign w:val="center"/>
            <w:hideMark/>
          </w:tcPr>
          <w:p w14:paraId="4BC5DE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30</w:t>
            </w:r>
          </w:p>
        </w:tc>
        <w:tc>
          <w:tcPr>
            <w:tcW w:w="1213" w:type="dxa"/>
            <w:shd w:val="clear" w:color="auto" w:fill="auto"/>
            <w:noWrap/>
            <w:vAlign w:val="center"/>
            <w:hideMark/>
          </w:tcPr>
          <w:p w14:paraId="00E2AA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0 03 028</w:t>
            </w:r>
          </w:p>
        </w:tc>
        <w:tc>
          <w:tcPr>
            <w:tcW w:w="1213" w:type="dxa"/>
            <w:shd w:val="clear" w:color="auto" w:fill="auto"/>
            <w:noWrap/>
            <w:vAlign w:val="center"/>
            <w:hideMark/>
          </w:tcPr>
          <w:p w14:paraId="12BB62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115" w:type="dxa"/>
            <w:shd w:val="clear" w:color="auto" w:fill="auto"/>
            <w:noWrap/>
            <w:vAlign w:val="center"/>
            <w:hideMark/>
          </w:tcPr>
          <w:p w14:paraId="39CA41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1F31F24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Method of snow water equivalent measurement</w:t>
            </w:r>
          </w:p>
        </w:tc>
        <w:tc>
          <w:tcPr>
            <w:tcW w:w="2328" w:type="dxa"/>
            <w:shd w:val="clear" w:color="auto" w:fill="auto"/>
            <w:noWrap/>
            <w:vAlign w:val="center"/>
            <w:hideMark/>
          </w:tcPr>
          <w:p w14:paraId="5A28A16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63C4BF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2144" w:type="dxa"/>
            <w:shd w:val="clear" w:color="auto" w:fill="auto"/>
            <w:noWrap/>
            <w:vAlign w:val="center"/>
            <w:hideMark/>
          </w:tcPr>
          <w:p w14:paraId="0DFF6E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1.2.2.10*</w:t>
            </w:r>
          </w:p>
        </w:tc>
      </w:tr>
      <w:tr w:rsidR="000E609B" w:rsidRPr="000E609B" w14:paraId="335726D8" w14:textId="77777777" w:rsidTr="00414F29">
        <w:trPr>
          <w:trHeight w:val="283"/>
        </w:trPr>
        <w:tc>
          <w:tcPr>
            <w:tcW w:w="754" w:type="dxa"/>
            <w:shd w:val="clear" w:color="auto" w:fill="auto"/>
            <w:noWrap/>
            <w:vAlign w:val="center"/>
            <w:hideMark/>
          </w:tcPr>
          <w:p w14:paraId="68ABB9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31</w:t>
            </w:r>
          </w:p>
        </w:tc>
        <w:tc>
          <w:tcPr>
            <w:tcW w:w="1213" w:type="dxa"/>
            <w:shd w:val="clear" w:color="auto" w:fill="auto"/>
            <w:noWrap/>
            <w:vAlign w:val="center"/>
            <w:hideMark/>
          </w:tcPr>
          <w:p w14:paraId="1EF65E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0 13 163</w:t>
            </w:r>
          </w:p>
        </w:tc>
        <w:tc>
          <w:tcPr>
            <w:tcW w:w="1213" w:type="dxa"/>
            <w:shd w:val="clear" w:color="auto" w:fill="auto"/>
            <w:noWrap/>
            <w:vAlign w:val="center"/>
            <w:hideMark/>
          </w:tcPr>
          <w:p w14:paraId="6CA17E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115" w:type="dxa"/>
            <w:shd w:val="clear" w:color="auto" w:fill="auto"/>
            <w:noWrap/>
            <w:vAlign w:val="center"/>
            <w:hideMark/>
          </w:tcPr>
          <w:p w14:paraId="0A7177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3476" w:type="dxa"/>
            <w:shd w:val="clear" w:color="auto" w:fill="auto"/>
            <w:vAlign w:val="center"/>
            <w:hideMark/>
          </w:tcPr>
          <w:p w14:paraId="3DFEB7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Snow water equivalent</w:t>
            </w:r>
          </w:p>
        </w:tc>
        <w:tc>
          <w:tcPr>
            <w:tcW w:w="2328" w:type="dxa"/>
            <w:shd w:val="clear" w:color="auto" w:fill="auto"/>
            <w:noWrap/>
            <w:vAlign w:val="center"/>
            <w:hideMark/>
          </w:tcPr>
          <w:p w14:paraId="6FD2D1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705" w:type="dxa"/>
            <w:shd w:val="clear" w:color="auto" w:fill="auto"/>
            <w:noWrap/>
            <w:vAlign w:val="center"/>
            <w:hideMark/>
          </w:tcPr>
          <w:p w14:paraId="05B00B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kg m-2, 0</w:t>
            </w:r>
          </w:p>
        </w:tc>
        <w:tc>
          <w:tcPr>
            <w:tcW w:w="2144" w:type="dxa"/>
            <w:shd w:val="clear" w:color="auto" w:fill="auto"/>
            <w:noWrap/>
            <w:vAlign w:val="center"/>
            <w:hideMark/>
          </w:tcPr>
          <w:p w14:paraId="4DC5AB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GBON 1.2.2.10*</w:t>
            </w:r>
          </w:p>
        </w:tc>
      </w:tr>
    </w:tbl>
    <w:p w14:paraId="42244397" w14:textId="77777777" w:rsidR="000E609B" w:rsidRPr="000E609B" w:rsidRDefault="000E609B" w:rsidP="002E73E5">
      <w:pPr>
        <w:tabs>
          <w:tab w:val="clear" w:pos="1134"/>
        </w:tabs>
        <w:spacing w:before="240" w:after="240"/>
        <w:jc w:val="left"/>
        <w:rPr>
          <w:rFonts w:eastAsiaTheme="minorHAnsi"/>
          <w:b/>
          <w:bCs/>
          <w:sz w:val="22"/>
          <w:szCs w:val="22"/>
          <w:lang w:val="en-US"/>
        </w:rPr>
      </w:pPr>
      <w:bookmarkStart w:id="46" w:name="_Toc102993268"/>
      <w:bookmarkStart w:id="47" w:name="_Toc106718340"/>
      <w:r w:rsidRPr="000E609B">
        <w:rPr>
          <w:rFonts w:eastAsiaTheme="minorHAnsi"/>
          <w:b/>
          <w:bCs/>
          <w:sz w:val="22"/>
          <w:szCs w:val="22"/>
          <w:lang w:val="en-US"/>
        </w:rPr>
        <w:t>GBON 1.2</w:t>
      </w:r>
      <w:r w:rsidRPr="000E609B">
        <w:rPr>
          <w:rFonts w:eastAsiaTheme="minorHAnsi"/>
          <w:b/>
          <w:bCs/>
          <w:sz w:val="22"/>
          <w:szCs w:val="22"/>
          <w:lang w:val="en-US"/>
        </w:rPr>
        <w:tab/>
        <w:t>REPORTING PRACTICES FOR SURFACE FIXED LAND STATIONS</w:t>
      </w:r>
    </w:p>
    <w:p w14:paraId="6E9D2E3C" w14:textId="77777777" w:rsidR="000E609B" w:rsidRPr="000E609B" w:rsidRDefault="000E609B" w:rsidP="002E73E5">
      <w:pPr>
        <w:tabs>
          <w:tab w:val="clear" w:pos="1134"/>
        </w:tabs>
        <w:spacing w:before="240" w:after="240"/>
        <w:jc w:val="left"/>
        <w:rPr>
          <w:rFonts w:eastAsiaTheme="minorHAnsi"/>
          <w:b/>
          <w:bCs/>
          <w:sz w:val="22"/>
          <w:szCs w:val="22"/>
          <w:lang w:val="en-US"/>
        </w:rPr>
      </w:pPr>
      <w:bookmarkStart w:id="48" w:name="_Toc102993269"/>
      <w:bookmarkEnd w:id="46"/>
      <w:bookmarkEnd w:id="47"/>
      <w:r w:rsidRPr="000E609B">
        <w:rPr>
          <w:rFonts w:eastAsiaTheme="minorHAnsi"/>
          <w:b/>
          <w:bCs/>
          <w:sz w:val="22"/>
          <w:szCs w:val="22"/>
          <w:lang w:val="en-US"/>
        </w:rPr>
        <w:t>GBON 1.2.1 Station identification, time, coordinates</w:t>
      </w:r>
    </w:p>
    <w:p w14:paraId="6B11E1D9" w14:textId="77777777" w:rsidR="000E609B" w:rsidRPr="000E609B" w:rsidRDefault="000E609B" w:rsidP="002E73E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1.2.1.1</w:t>
      </w:r>
      <w:r w:rsidRPr="000E609B">
        <w:rPr>
          <w:rFonts w:eastAsiaTheme="minorHAnsi"/>
          <w:b/>
          <w:bCs/>
          <w:sz w:val="22"/>
          <w:szCs w:val="22"/>
          <w:lang w:val="en-US"/>
        </w:rPr>
        <w:tab/>
        <w:t>Sequence for WIGOS station identifier</w:t>
      </w:r>
    </w:p>
    <w:p w14:paraId="281228C9" w14:textId="77777777" w:rsidR="000E609B" w:rsidRPr="000E609B" w:rsidRDefault="000E609B" w:rsidP="000E609B">
      <w:r w:rsidRPr="000E609B">
        <w:t xml:space="preserve">The sequence WIGOS station identifier (WSI) &lt;3 01 150&gt; shall be added before the first element if not included in the sequence. </w:t>
      </w:r>
    </w:p>
    <w:p w14:paraId="0DF66588" w14:textId="77777777" w:rsidR="000E609B" w:rsidRPr="000E609B" w:rsidRDefault="000E609B" w:rsidP="002E73E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1.2.1.2</w:t>
      </w:r>
      <w:r w:rsidRPr="000E609B">
        <w:rPr>
          <w:rFonts w:eastAsiaTheme="minorHAnsi"/>
          <w:b/>
          <w:bCs/>
          <w:sz w:val="22"/>
          <w:szCs w:val="22"/>
          <w:lang w:val="en-US"/>
        </w:rPr>
        <w:tab/>
        <w:t>WSI values</w:t>
      </w:r>
      <w:r w:rsidRPr="000E609B">
        <w:rPr>
          <w:rFonts w:eastAsiaTheme="minorHAnsi"/>
          <w:b/>
          <w:bCs/>
          <w:sz w:val="22"/>
          <w:szCs w:val="22"/>
          <w:lang w:val="en-US"/>
        </w:rPr>
        <w:tab/>
      </w:r>
    </w:p>
    <w:p w14:paraId="40A1CD3A" w14:textId="77777777" w:rsidR="000E609B" w:rsidRPr="000E609B" w:rsidRDefault="000E609B" w:rsidP="000E609B">
      <w:r w:rsidRPr="000E609B">
        <w:t xml:space="preserve">The elements of sequence WSI &lt;3 01 150&gt; shall not be set to missing and shall have the values corresponding with the station record in  </w:t>
      </w:r>
      <w:hyperlink r:id="rId21" w:history="1">
        <w:r w:rsidRPr="000E609B">
          <w:rPr>
            <w:color w:val="0000FF"/>
          </w:rPr>
          <w:t>https://oscar.wmo.int/surface</w:t>
        </w:r>
      </w:hyperlink>
      <w:r w:rsidRPr="000E609B">
        <w:t>.</w:t>
      </w:r>
    </w:p>
    <w:p w14:paraId="48834E9B" w14:textId="77777777" w:rsidR="000E609B" w:rsidRPr="000E609B" w:rsidRDefault="000E609B" w:rsidP="002E73E5">
      <w:pPr>
        <w:tabs>
          <w:tab w:val="clear" w:pos="1134"/>
        </w:tabs>
        <w:spacing w:before="240" w:after="240"/>
        <w:jc w:val="left"/>
        <w:rPr>
          <w:rFonts w:eastAsiaTheme="minorHAnsi"/>
          <w:b/>
          <w:bCs/>
          <w:sz w:val="22"/>
          <w:szCs w:val="22"/>
          <w:lang w:val="en-US"/>
        </w:rPr>
      </w:pPr>
      <w:bookmarkStart w:id="49" w:name="_GBON_1.2.1.3"/>
      <w:bookmarkEnd w:id="49"/>
      <w:r w:rsidRPr="000E609B">
        <w:rPr>
          <w:rFonts w:eastAsiaTheme="minorHAnsi"/>
          <w:b/>
          <w:bCs/>
          <w:sz w:val="22"/>
          <w:szCs w:val="22"/>
          <w:lang w:val="en-US"/>
        </w:rPr>
        <w:t>GBON 1.2.1.3</w:t>
      </w:r>
      <w:r w:rsidRPr="000E609B">
        <w:rPr>
          <w:rFonts w:eastAsiaTheme="minorHAnsi"/>
          <w:b/>
          <w:bCs/>
          <w:sz w:val="22"/>
          <w:szCs w:val="22"/>
          <w:lang w:val="en-US"/>
        </w:rPr>
        <w:tab/>
        <w:t>Traditional station identifier</w:t>
      </w:r>
    </w:p>
    <w:p w14:paraId="706B5CE2" w14:textId="77777777" w:rsidR="000E609B" w:rsidRPr="000E609B" w:rsidRDefault="000E609B" w:rsidP="000E609B">
      <w:r w:rsidRPr="000E609B">
        <w:t xml:space="preserve">WMO block number &lt;0 01 001&gt; and WMO station number &lt;0 01 002&gt; shall report the traditional station identifiers (TSI) when available to ensure the continuity of data use, otherwise set to missing value.  </w:t>
      </w:r>
    </w:p>
    <w:p w14:paraId="1933BC24" w14:textId="77777777" w:rsidR="000E609B" w:rsidRPr="000E609B" w:rsidRDefault="000E609B" w:rsidP="002E73E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1.2.1.4</w:t>
      </w:r>
      <w:r w:rsidRPr="000E609B">
        <w:rPr>
          <w:rFonts w:eastAsiaTheme="minorHAnsi"/>
          <w:b/>
          <w:bCs/>
          <w:sz w:val="22"/>
          <w:szCs w:val="22"/>
          <w:lang w:val="en-US"/>
        </w:rPr>
        <w:tab/>
        <w:t>Type of station</w:t>
      </w:r>
    </w:p>
    <w:p w14:paraId="70C56A52" w14:textId="77777777" w:rsidR="000E609B" w:rsidRPr="000E609B" w:rsidRDefault="000E609B" w:rsidP="000E609B">
      <w:r w:rsidRPr="000E609B">
        <w:t>Type of station &lt;0 02 001&gt; shall be reported to indicate the type of the station operation (manned, automatic or hybrid). If a station operates as a manned station for a part of the day and as an automatic station for the rest of the day, code figure 2 (Hybrid) may be used in all reports. It is preferable, however, to use code figure 1 (Manned) in reports produced under the supervision of an observer, and a code figure 0 (Automatic) in reports produced while the station operates in the automatic mode.</w:t>
      </w:r>
    </w:p>
    <w:p w14:paraId="132D3006" w14:textId="77777777" w:rsidR="000E609B" w:rsidRPr="000E609B" w:rsidRDefault="000E609B" w:rsidP="002E73E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1.2.1.5</w:t>
      </w:r>
      <w:r w:rsidRPr="000E609B">
        <w:rPr>
          <w:rFonts w:eastAsiaTheme="minorHAnsi"/>
          <w:b/>
          <w:bCs/>
          <w:sz w:val="22"/>
          <w:szCs w:val="22"/>
          <w:lang w:val="en-US"/>
        </w:rPr>
        <w:tab/>
        <w:t>Time of observation</w:t>
      </w:r>
    </w:p>
    <w:p w14:paraId="479821DB" w14:textId="77777777" w:rsidR="000E609B" w:rsidRPr="000E609B" w:rsidRDefault="000E609B" w:rsidP="000E609B">
      <w:r w:rsidRPr="000E609B">
        <w:t>Year &lt;0 04 001&gt;, month &lt;0 04 002&gt;, day &lt;0 04 003&gt;, hour &lt;0 04 004&gt; and minute &lt;0 04 005&gt; of the actual time of observation shall be reported. The actual time of observation shall be the time at which the barometer is read.</w:t>
      </w:r>
    </w:p>
    <w:p w14:paraId="6A84C476" w14:textId="77777777" w:rsidR="000E609B" w:rsidRPr="000E609B" w:rsidRDefault="000E609B" w:rsidP="002E73E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1.2.1.6</w:t>
      </w:r>
      <w:r w:rsidRPr="000E609B">
        <w:rPr>
          <w:rFonts w:eastAsiaTheme="minorHAnsi"/>
          <w:b/>
          <w:bCs/>
          <w:sz w:val="22"/>
          <w:szCs w:val="22"/>
          <w:lang w:val="en-US"/>
        </w:rPr>
        <w:tab/>
        <w:t>Station location</w:t>
      </w:r>
    </w:p>
    <w:p w14:paraId="0271DD61" w14:textId="77777777" w:rsidR="000E609B" w:rsidRPr="000E609B" w:rsidRDefault="000E609B" w:rsidP="000E609B">
      <w:r w:rsidRPr="000E609B">
        <w:t>Latitude &lt;0 05 001&gt; and longitude &lt;0 06 001&gt; of the station shall be reported in degrees with precision in 10</w:t>
      </w:r>
      <w:r w:rsidRPr="000E609B">
        <w:rPr>
          <w:vertAlign w:val="superscript"/>
        </w:rPr>
        <w:t>–5</w:t>
      </w:r>
      <w:r w:rsidRPr="000E609B">
        <w:t xml:space="preserve"> of a degree.</w:t>
      </w:r>
    </w:p>
    <w:p w14:paraId="5D6AB051" w14:textId="77777777" w:rsidR="000E609B" w:rsidRPr="000E609B" w:rsidRDefault="000E609B" w:rsidP="002E73E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1.2.1.7</w:t>
      </w:r>
      <w:r w:rsidRPr="000E609B">
        <w:rPr>
          <w:rFonts w:eastAsiaTheme="minorHAnsi"/>
          <w:b/>
          <w:bCs/>
          <w:sz w:val="22"/>
          <w:szCs w:val="22"/>
          <w:lang w:val="en-US"/>
        </w:rPr>
        <w:tab/>
        <w:t>Station and barometer height</w:t>
      </w:r>
    </w:p>
    <w:p w14:paraId="60FB028B" w14:textId="77777777" w:rsidR="000E609B" w:rsidRPr="000E609B" w:rsidRDefault="000E609B" w:rsidP="000E609B">
      <w:pPr>
        <w:rPr>
          <w:spacing w:val="-2"/>
        </w:rPr>
      </w:pPr>
      <w:r w:rsidRPr="000E609B">
        <w:t>Height of station ground above mean sea level &lt;0 07</w:t>
      </w:r>
      <w:r w:rsidRPr="000E609B">
        <w:rPr>
          <w:spacing w:val="-1"/>
        </w:rPr>
        <w:t xml:space="preserve"> </w:t>
      </w:r>
      <w:r w:rsidRPr="000E609B">
        <w:t>030&gt; and height of barometer above mean sea level &lt;0 07</w:t>
      </w:r>
      <w:r w:rsidRPr="000E609B">
        <w:rPr>
          <w:spacing w:val="-2"/>
        </w:rPr>
        <w:t xml:space="preserve">  </w:t>
      </w:r>
      <w:r w:rsidRPr="000E609B">
        <w:t>031&gt; shall be reported in metres with precision in tenths of a metre.</w:t>
      </w:r>
    </w:p>
    <w:bookmarkEnd w:id="48"/>
    <w:p w14:paraId="6BDD8436" w14:textId="77777777" w:rsidR="000E609B" w:rsidRPr="000E609B" w:rsidRDefault="000E609B" w:rsidP="00691CF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w:t>
      </w:r>
      <w:r w:rsidRPr="000E609B">
        <w:rPr>
          <w:rFonts w:eastAsiaTheme="minorHAnsi"/>
          <w:b/>
          <w:bCs/>
          <w:sz w:val="22"/>
          <w:szCs w:val="22"/>
          <w:lang w:val="en-US"/>
        </w:rPr>
        <w:tab/>
        <w:t>GBON required parameters</w:t>
      </w:r>
    </w:p>
    <w:p w14:paraId="2C25F784" w14:textId="77777777" w:rsidR="000E609B" w:rsidRPr="000E609B" w:rsidRDefault="000E609B" w:rsidP="002E73E5">
      <w:pPr>
        <w:spacing w:before="240" w:after="240"/>
      </w:pPr>
      <w:r w:rsidRPr="000E609B">
        <w:lastRenderedPageBreak/>
        <w:t xml:space="preserve">In accordance with GBON provisions the </w:t>
      </w:r>
      <w:r w:rsidRPr="000E609B">
        <w:rPr>
          <w:i/>
          <w:iCs/>
        </w:rPr>
        <w:t>Manual on WIGOS</w:t>
      </w:r>
      <w:r w:rsidRPr="000E609B">
        <w:t xml:space="preserve"> (WMO-No. 1160), paragraph 3.2.2) a GBON surface land observing station shall observe a minimum number of required variables. The reporting practices for the GBON required variables are described in the following section. The BUFR template &lt;3 07 096&gt; provides the necessary elements to report a full SYNOP observation in BUFR. The variables normally reported in a SYNOP are recommended for GBON stations and their reporting practices are described in regulation B/C1. Reporting of variables not required by GBON is recommended but shall not affect the required GBON transmission schedule, nor substantially delay the reporting.</w:t>
      </w:r>
    </w:p>
    <w:p w14:paraId="4591C663" w14:textId="77777777" w:rsidR="000E609B" w:rsidRPr="000E609B" w:rsidRDefault="000E609B" w:rsidP="000E609B">
      <w:pPr>
        <w:rPr>
          <w:bCs/>
          <w:iCs/>
        </w:rPr>
      </w:pPr>
      <w:r w:rsidRPr="000E609B">
        <w:t>Snow is a GBON required parameter and shall be reported using BUFR template &lt;3 07 103&gt; (see 1.1.2) and the relevant elements in template &lt;3 07 096&gt;. Two different messages shall be produced for the BUFR templates &lt;3 07 096&gt; and &lt;3 07 103&gt; if the station is reporting snow and other GBON parameters.</w:t>
      </w:r>
    </w:p>
    <w:bookmarkEnd w:id="41"/>
    <w:p w14:paraId="09217626" w14:textId="77777777" w:rsidR="000E609B" w:rsidRPr="000E609B" w:rsidRDefault="000E609B" w:rsidP="00691CF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w:t>
      </w:r>
      <w:r w:rsidRPr="000E609B">
        <w:rPr>
          <w:rFonts w:eastAsiaTheme="minorHAnsi"/>
          <w:b/>
          <w:bCs/>
          <w:sz w:val="22"/>
          <w:szCs w:val="22"/>
          <w:lang w:val="en-US"/>
        </w:rPr>
        <w:tab/>
        <w:t>Pressure units</w:t>
      </w:r>
    </w:p>
    <w:p w14:paraId="63BE4AC5" w14:textId="77777777" w:rsidR="000E609B" w:rsidRPr="000E609B" w:rsidRDefault="000E609B" w:rsidP="000E609B">
      <w:r w:rsidRPr="000E609B">
        <w:t>Pressure  &lt;0 10 004&gt;</w:t>
      </w:r>
      <w:r w:rsidRPr="000E609B">
        <w:rPr>
          <w:lang w:val="en-US"/>
        </w:rPr>
        <w:t xml:space="preserve"> </w:t>
      </w:r>
      <w:r w:rsidRPr="000E609B">
        <w:t>at the station level, for example at the level defined by height of barometer above mean sea level  &lt;0 07 031&gt;, shall be reported in pascals with precision in tens of pascals.</w:t>
      </w:r>
    </w:p>
    <w:p w14:paraId="4C1CE579" w14:textId="77777777" w:rsidR="000E609B" w:rsidRPr="000E609B" w:rsidRDefault="000E609B" w:rsidP="00691CF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1.2.2.2</w:t>
      </w:r>
      <w:r w:rsidRPr="000E609B">
        <w:rPr>
          <w:rFonts w:eastAsiaTheme="minorHAnsi"/>
          <w:b/>
          <w:bCs/>
          <w:sz w:val="22"/>
          <w:szCs w:val="22"/>
          <w:lang w:val="en-US"/>
        </w:rPr>
        <w:tab/>
        <w:t>Pressure accuracy</w:t>
      </w:r>
      <w:r w:rsidRPr="000E609B">
        <w:rPr>
          <w:rFonts w:eastAsiaTheme="minorHAnsi"/>
          <w:b/>
          <w:bCs/>
          <w:sz w:val="22"/>
          <w:szCs w:val="22"/>
          <w:lang w:val="en-US"/>
        </w:rPr>
        <w:tab/>
      </w:r>
    </w:p>
    <w:p w14:paraId="0B9C2049" w14:textId="77777777" w:rsidR="000E609B" w:rsidRPr="000E609B" w:rsidRDefault="000E609B" w:rsidP="000E609B">
      <w:r w:rsidRPr="000E609B">
        <w:t>Pressure &lt;0 10 004&gt;</w:t>
      </w:r>
      <w:r w:rsidRPr="000E609B">
        <w:rPr>
          <w:lang w:val="en-US"/>
        </w:rPr>
        <w:t xml:space="preserve"> </w:t>
      </w:r>
      <w:r w:rsidRPr="000E609B">
        <w:t>at the station level</w:t>
      </w:r>
      <w:r w:rsidRPr="000E609B" w:rsidDel="002232F4">
        <w:t xml:space="preserve"> </w:t>
      </w:r>
      <w:r w:rsidRPr="000E609B">
        <w:t>shall be included with the pressure reduced to mean sea level</w:t>
      </w:r>
      <w:r w:rsidRPr="000E609B" w:rsidDel="002232F4">
        <w:t xml:space="preserve"> </w:t>
      </w:r>
      <w:r w:rsidRPr="000E609B">
        <w:t>&lt;0 10 051&gt;.  High-level stations that cannot report pressure reduced to mean sea level</w:t>
      </w:r>
      <w:r w:rsidRPr="000E609B" w:rsidDel="002232F4">
        <w:t xml:space="preserve"> </w:t>
      </w:r>
      <w:r w:rsidRPr="000E609B">
        <w:t xml:space="preserve">&lt;0 10 051&gt; with a satisfactory degree of accuracy can report with the geopotential height &lt;0 10 009&gt; of a standard isobaric surface as agreed by regional decision.   </w:t>
      </w:r>
    </w:p>
    <w:p w14:paraId="38CB414E" w14:textId="77777777" w:rsidR="000E609B" w:rsidRPr="000E609B" w:rsidRDefault="000E609B" w:rsidP="00691CF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1.2.2.3</w:t>
      </w:r>
      <w:r w:rsidRPr="000E609B">
        <w:rPr>
          <w:rFonts w:eastAsiaTheme="minorHAnsi"/>
          <w:b/>
          <w:bCs/>
          <w:sz w:val="22"/>
          <w:szCs w:val="22"/>
          <w:lang w:val="en-US"/>
        </w:rPr>
        <w:tab/>
        <w:t>Sensor height for temperature and humidity</w:t>
      </w:r>
    </w:p>
    <w:p w14:paraId="689529DF" w14:textId="77777777" w:rsidR="000E609B" w:rsidRPr="000E609B" w:rsidRDefault="000E609B" w:rsidP="000E609B">
      <w:r w:rsidRPr="000E609B">
        <w:t xml:space="preserve">Height of sensor above local ground &lt;0 07 032&gt; for temperature </w:t>
      </w:r>
      <w:r w:rsidRPr="000E609B">
        <w:rPr>
          <w:color w:val="000000" w:themeColor="text1"/>
        </w:rPr>
        <w:t>and humidity data</w:t>
      </w:r>
      <w:r w:rsidRPr="000E609B">
        <w:rPr>
          <w:color w:val="FF0000"/>
        </w:rPr>
        <w:t xml:space="preserve"> </w:t>
      </w:r>
      <w:r w:rsidRPr="000E609B">
        <w:rPr>
          <w:color w:val="000000" w:themeColor="text1"/>
        </w:rPr>
        <w:t xml:space="preserve">&lt;3 02 072&gt; </w:t>
      </w:r>
      <w:r w:rsidRPr="000E609B">
        <w:t>shall be reported in metres with precision in hundredths of a metre. This datum represents the actual height of temperature and humidity sensors above ground at the point where the sensors are located.</w:t>
      </w:r>
    </w:p>
    <w:p w14:paraId="2E566C45" w14:textId="77777777" w:rsidR="000E609B" w:rsidRPr="000E609B" w:rsidRDefault="000E609B" w:rsidP="00691CF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1.2.2.4</w:t>
      </w:r>
      <w:r w:rsidRPr="000E609B">
        <w:rPr>
          <w:rFonts w:eastAsiaTheme="minorHAnsi"/>
          <w:b/>
          <w:bCs/>
          <w:sz w:val="22"/>
          <w:szCs w:val="22"/>
          <w:lang w:val="en-US"/>
        </w:rPr>
        <w:tab/>
        <w:t>Temperature units accuracy</w:t>
      </w:r>
    </w:p>
    <w:p w14:paraId="44846EC7" w14:textId="77777777" w:rsidR="000E609B" w:rsidRPr="000E609B" w:rsidRDefault="000E609B" w:rsidP="000E609B">
      <w:r w:rsidRPr="000E609B">
        <w:rPr>
          <w:color w:val="000000"/>
          <w:szCs w:val="18"/>
        </w:rPr>
        <w:t xml:space="preserve">Temperature/air temperature </w:t>
      </w:r>
      <w:r w:rsidRPr="000E609B">
        <w:t>&lt;0 12 101&gt; shall be reported in kelvin with precision in hundredths of a kelvin.</w:t>
      </w:r>
    </w:p>
    <w:p w14:paraId="742DAE4B" w14:textId="77777777" w:rsidR="000E609B" w:rsidRPr="000E609B" w:rsidRDefault="000E609B" w:rsidP="002E73E5">
      <w:pPr>
        <w:spacing w:before="240" w:after="240"/>
      </w:pPr>
      <w:r w:rsidRPr="000E609B">
        <w:t xml:space="preserve">Notes: </w:t>
      </w:r>
    </w:p>
    <w:p w14:paraId="17847134" w14:textId="77777777" w:rsidR="000E609B" w:rsidRPr="000E609B" w:rsidRDefault="000E609B" w:rsidP="000E609B">
      <w:r w:rsidRPr="000E609B">
        <w:t>(1)</w:t>
      </w:r>
      <w:r w:rsidRPr="000E609B">
        <w:tab/>
        <w:t>Temperature data shall be reported with precision in hundredths of a degree even if they are measured with the accuracy in tenths of a degree. This requirement is based on the fact that conversion from the Kelvin to the Celsius scale has often resulted into distortion of the data values.</w:t>
      </w:r>
    </w:p>
    <w:p w14:paraId="4EF79867" w14:textId="77777777" w:rsidR="000E609B" w:rsidRPr="000E609B" w:rsidRDefault="000E609B" w:rsidP="000E609B">
      <w:r w:rsidRPr="000E609B">
        <w:t>(2)</w:t>
      </w:r>
      <w:r w:rsidRPr="000E609B">
        <w:tab/>
        <w:t>Temperature t (in degrees Celsius) shall be converted into temperature T (in kelvin) using equation: T = t + 273.15.</w:t>
      </w:r>
    </w:p>
    <w:p w14:paraId="4A3CE7B8" w14:textId="77777777" w:rsidR="000E609B" w:rsidRPr="000E609B" w:rsidRDefault="000E609B" w:rsidP="00691CF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1.2.2.5</w:t>
      </w:r>
      <w:r w:rsidRPr="000E609B">
        <w:rPr>
          <w:rFonts w:eastAsiaTheme="minorHAnsi"/>
          <w:b/>
          <w:bCs/>
          <w:sz w:val="22"/>
          <w:szCs w:val="22"/>
          <w:lang w:val="en-US"/>
        </w:rPr>
        <w:tab/>
        <w:t>Dewpoint temperature units</w:t>
      </w:r>
    </w:p>
    <w:p w14:paraId="1D924AA6" w14:textId="77777777" w:rsidR="000E609B" w:rsidRPr="000E609B" w:rsidRDefault="000E609B" w:rsidP="000E609B">
      <w:r w:rsidRPr="000E609B">
        <w:t>Dewpoint temperature &lt;0 12 103&gt; shall be reported in kelvin (with precision in hundredths of a kelvin).</w:t>
      </w:r>
    </w:p>
    <w:p w14:paraId="7B2C9F4C" w14:textId="77777777" w:rsidR="000E609B" w:rsidRPr="000E609B" w:rsidRDefault="000E609B" w:rsidP="000E609B">
      <w:r w:rsidRPr="000E609B">
        <w:t>Note:</w:t>
      </w:r>
      <w:r w:rsidRPr="000E609B">
        <w:tab/>
        <w:t>Notes 1 and 2 under Regulation GBON 1.2.2.4 shall apply.</w:t>
      </w:r>
    </w:p>
    <w:p w14:paraId="5A22EB83" w14:textId="77777777" w:rsidR="000E609B" w:rsidRPr="000E609B" w:rsidRDefault="000E609B" w:rsidP="00691CF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1.2.2.6</w:t>
      </w:r>
      <w:r w:rsidRPr="000E609B">
        <w:rPr>
          <w:rFonts w:eastAsiaTheme="minorHAnsi"/>
          <w:b/>
          <w:bCs/>
          <w:sz w:val="22"/>
          <w:szCs w:val="22"/>
          <w:lang w:val="en-US"/>
        </w:rPr>
        <w:tab/>
        <w:t>Relative humidity units</w:t>
      </w:r>
      <w:r w:rsidRPr="000E609B">
        <w:rPr>
          <w:rFonts w:eastAsiaTheme="minorHAnsi"/>
          <w:b/>
          <w:bCs/>
          <w:sz w:val="22"/>
          <w:szCs w:val="22"/>
          <w:lang w:val="en-US"/>
        </w:rPr>
        <w:tab/>
      </w:r>
      <w:r w:rsidRPr="000E609B">
        <w:rPr>
          <w:rFonts w:eastAsiaTheme="minorHAnsi"/>
          <w:b/>
          <w:bCs/>
          <w:sz w:val="22"/>
          <w:szCs w:val="22"/>
          <w:lang w:val="en-US"/>
        </w:rPr>
        <w:tab/>
      </w:r>
    </w:p>
    <w:p w14:paraId="08B1EC1E" w14:textId="77777777" w:rsidR="000E609B" w:rsidRPr="000E609B" w:rsidRDefault="000E609B" w:rsidP="000E609B">
      <w:r w:rsidRPr="000E609B">
        <w:t xml:space="preserve">Relative humidity &lt;0 13 003&gt; shall be reported in units of a per cent. </w:t>
      </w:r>
    </w:p>
    <w:p w14:paraId="2CBBE11D" w14:textId="77777777" w:rsidR="000E609B" w:rsidRPr="000E609B" w:rsidRDefault="000E609B" w:rsidP="000E609B">
      <w:r w:rsidRPr="000E609B">
        <w:lastRenderedPageBreak/>
        <w:t xml:space="preserve">                          </w:t>
      </w:r>
    </w:p>
    <w:p w14:paraId="3EB7E170"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1.2.2.7</w:t>
      </w:r>
      <w:r w:rsidRPr="000E609B">
        <w:rPr>
          <w:rFonts w:eastAsiaTheme="minorHAnsi"/>
          <w:b/>
          <w:bCs/>
          <w:sz w:val="22"/>
          <w:szCs w:val="22"/>
          <w:lang w:val="en-US"/>
        </w:rPr>
        <w:tab/>
        <w:t>Instrument failure</w:t>
      </w:r>
    </w:p>
    <w:p w14:paraId="2F505F9A" w14:textId="77777777" w:rsidR="000E609B" w:rsidRPr="000E609B" w:rsidRDefault="000E609B" w:rsidP="000E609B">
      <w:r w:rsidRPr="000E609B">
        <w:rPr>
          <w:rFonts w:eastAsia="SimSun" w:cstheme="minorHAnsi"/>
          <w:b/>
          <w:bCs/>
          <w:color w:val="000000" w:themeColor="text1"/>
          <w:sz w:val="24"/>
          <w:szCs w:val="24"/>
          <w:lang w:eastAsia="zh-CN"/>
        </w:rPr>
        <w:t xml:space="preserve">When the data are not available as a result of a temporary instrument failure, </w:t>
      </w:r>
      <w:r w:rsidRPr="000E609B">
        <w:rPr>
          <w:szCs w:val="18"/>
        </w:rPr>
        <w:t>these values</w:t>
      </w:r>
      <w:r w:rsidRPr="000E609B">
        <w:t xml:space="preserve"> </w:t>
      </w:r>
      <w:r w:rsidRPr="000E609B">
        <w:rPr>
          <w:rFonts w:eastAsia="SimSun" w:cstheme="minorHAnsi"/>
          <w:b/>
          <w:bCs/>
          <w:color w:val="000000" w:themeColor="text1"/>
          <w:sz w:val="24"/>
          <w:szCs w:val="24"/>
          <w:lang w:eastAsia="zh-CN"/>
        </w:rPr>
        <w:t>shall be included as missing values.</w:t>
      </w:r>
      <w:r w:rsidRPr="000E609B">
        <w:t xml:space="preserve"> </w:t>
      </w:r>
    </w:p>
    <w:bookmarkEnd w:id="42"/>
    <w:p w14:paraId="2975A2C3"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1.2.2.8</w:t>
      </w:r>
      <w:r w:rsidRPr="000E609B">
        <w:rPr>
          <w:rFonts w:eastAsiaTheme="minorHAnsi"/>
          <w:b/>
          <w:bCs/>
          <w:sz w:val="22"/>
          <w:szCs w:val="22"/>
          <w:lang w:val="en-US"/>
        </w:rPr>
        <w:tab/>
        <w:t>State of ground</w:t>
      </w:r>
    </w:p>
    <w:p w14:paraId="20F1E171" w14:textId="7FDAA26C" w:rsidR="000E609B" w:rsidRPr="000E609B" w:rsidRDefault="000E609B" w:rsidP="000E609B">
      <w:pPr>
        <w:rPr>
          <w:rFonts w:eastAsiaTheme="minorEastAsia"/>
        </w:rPr>
      </w:pPr>
      <w:r w:rsidRPr="000E609B">
        <w:rPr>
          <w:bCs/>
        </w:rPr>
        <w:t>State of ground</w:t>
      </w:r>
      <w:r w:rsidRPr="000E609B">
        <w:t xml:space="preserve"> (with or without snow) &lt;0 20 062&gt; and method of state of ground measurement &lt;0 02 176&gt; shall be reported.</w:t>
      </w:r>
      <w:r w:rsidR="008E4D91">
        <w:t xml:space="preserve"> </w:t>
      </w:r>
      <w:r w:rsidRPr="000E609B">
        <w:t>The synoptic hour at which this datum is reported shall be determined by regional decision.</w:t>
      </w:r>
      <w:r w:rsidRPr="000E609B">
        <w:rPr>
          <w:rFonts w:eastAsiaTheme="minorEastAsia"/>
        </w:rPr>
        <w:t xml:space="preserve"> In addition to the synoptic hour, this datum should be reported at other synoptic hours, i.e. four times a day.</w:t>
      </w:r>
    </w:p>
    <w:p w14:paraId="2E13CBE5"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1.2.2.9</w:t>
      </w:r>
      <w:r w:rsidRPr="000E609B">
        <w:rPr>
          <w:rFonts w:eastAsiaTheme="minorHAnsi"/>
          <w:b/>
          <w:bCs/>
          <w:sz w:val="22"/>
          <w:szCs w:val="22"/>
          <w:lang w:val="en-US"/>
        </w:rPr>
        <w:tab/>
        <w:t>Snow depth</w:t>
      </w:r>
    </w:p>
    <w:p w14:paraId="4881CCA9" w14:textId="77777777" w:rsidR="000E609B" w:rsidRPr="000E609B" w:rsidRDefault="000E609B" w:rsidP="000E609B">
      <w:r w:rsidRPr="000E609B">
        <w:t xml:space="preserve">Total snow depth &lt;0 13 013&gt; and method of snow depth measurement &lt;0 02 177&gt; shall be reported when total snow depth is observed or set to missing when it’s not observed.   </w:t>
      </w:r>
    </w:p>
    <w:p w14:paraId="15C31005"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1.2.2.9.1</w:t>
      </w:r>
      <w:r w:rsidRPr="000E609B">
        <w:rPr>
          <w:rFonts w:eastAsiaTheme="minorHAnsi"/>
          <w:b/>
          <w:bCs/>
          <w:sz w:val="22"/>
          <w:szCs w:val="22"/>
          <w:lang w:val="en-US"/>
        </w:rPr>
        <w:tab/>
        <w:t>Snow depth units</w:t>
      </w:r>
      <w:r w:rsidRPr="000E609B">
        <w:rPr>
          <w:rFonts w:eastAsiaTheme="minorHAnsi"/>
          <w:b/>
          <w:bCs/>
          <w:sz w:val="22"/>
          <w:szCs w:val="22"/>
          <w:lang w:val="en-US"/>
        </w:rPr>
        <w:tab/>
      </w:r>
    </w:p>
    <w:p w14:paraId="774A3E45" w14:textId="77777777" w:rsidR="000E609B" w:rsidRPr="000E609B" w:rsidRDefault="000E609B" w:rsidP="000E609B">
      <w:pPr>
        <w:rPr>
          <w:strike/>
        </w:rPr>
      </w:pPr>
      <w:r w:rsidRPr="000E609B">
        <w:t>Total snow depth &lt;0 13 013&gt;shall be reported in metres (with precision in hundredths of a metre). The synoptic hour at which this datum is reported shall be determined by regional decision.</w:t>
      </w:r>
      <w:r w:rsidRPr="000E609B">
        <w:rPr>
          <w:rFonts w:eastAsiaTheme="minorEastAsia"/>
        </w:rPr>
        <w:t xml:space="preserve"> In addition to the synoptic hour, this datum should be reported at other synoptic hours, i.e. four times a day.</w:t>
      </w:r>
    </w:p>
    <w:p w14:paraId="22590B2A"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1.2.2.9.2</w:t>
      </w:r>
      <w:r w:rsidRPr="000E609B">
        <w:rPr>
          <w:rFonts w:eastAsiaTheme="minorHAnsi"/>
          <w:b/>
          <w:bCs/>
          <w:sz w:val="22"/>
          <w:szCs w:val="22"/>
          <w:lang w:val="en-US"/>
        </w:rPr>
        <w:tab/>
        <w:t>No snow depth to report</w:t>
      </w:r>
    </w:p>
    <w:p w14:paraId="4D0E066D" w14:textId="77777777" w:rsidR="000E609B" w:rsidRPr="000E609B" w:rsidRDefault="000E609B" w:rsidP="000E609B">
      <w:r w:rsidRPr="000E609B">
        <w:t>Total snow depth shall be reported as 0.00 m if absence of snow, ice and other forms of solid precipitation on the ground is observed at the time of observation. A snow depth value of “–0.01 m” shall indicate a little (less than 0.005 m) snow. A snow depth value of “–0.02 m” shall indicate “snow cover not continuous”.</w:t>
      </w:r>
    </w:p>
    <w:p w14:paraId="1D508CCD"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1.2.2.9.3</w:t>
      </w:r>
      <w:r w:rsidRPr="000E609B">
        <w:rPr>
          <w:rFonts w:eastAsiaTheme="minorHAnsi"/>
          <w:b/>
          <w:bCs/>
          <w:sz w:val="22"/>
          <w:szCs w:val="22"/>
          <w:lang w:val="en-US"/>
        </w:rPr>
        <w:tab/>
        <w:t>Snow depth definition</w:t>
      </w:r>
    </w:p>
    <w:p w14:paraId="363667CB" w14:textId="77777777" w:rsidR="000E609B" w:rsidRPr="000E609B" w:rsidRDefault="000E609B" w:rsidP="000E609B">
      <w:r w:rsidRPr="000E609B">
        <w:t>The measurement shall include snow, ice and all other forms of solid precipitation on the ground at the time of observation.</w:t>
      </w:r>
    </w:p>
    <w:p w14:paraId="79C43D32"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1.2.2.9.4</w:t>
      </w:r>
      <w:r w:rsidRPr="000E609B">
        <w:rPr>
          <w:rFonts w:eastAsiaTheme="minorHAnsi"/>
          <w:b/>
          <w:bCs/>
          <w:sz w:val="22"/>
          <w:szCs w:val="22"/>
          <w:lang w:val="en-US"/>
        </w:rPr>
        <w:tab/>
        <w:t>Snow depth is not uniform</w:t>
      </w:r>
    </w:p>
    <w:p w14:paraId="786CA185" w14:textId="77777777" w:rsidR="000E609B" w:rsidRPr="000E609B" w:rsidRDefault="000E609B" w:rsidP="000E609B">
      <w:r w:rsidRPr="000E609B">
        <w:t>When the depth is not uniform, the average depth over a representative area shall be reported.</w:t>
      </w:r>
    </w:p>
    <w:p w14:paraId="3664F827" w14:textId="77777777" w:rsidR="000E609B" w:rsidRPr="000E609B" w:rsidRDefault="000E609B" w:rsidP="002C58A2">
      <w:pPr>
        <w:tabs>
          <w:tab w:val="clear" w:pos="1134"/>
        </w:tabs>
        <w:spacing w:before="240" w:after="240"/>
        <w:jc w:val="left"/>
        <w:rPr>
          <w:rFonts w:eastAsiaTheme="minorHAnsi"/>
          <w:b/>
          <w:bCs/>
          <w:sz w:val="22"/>
          <w:szCs w:val="22"/>
          <w:lang w:val="en-US"/>
        </w:rPr>
      </w:pPr>
      <w:bookmarkStart w:id="50" w:name="_Toc102993275"/>
      <w:bookmarkStart w:id="51" w:name="_Toc106718347"/>
      <w:r w:rsidRPr="000E609B">
        <w:rPr>
          <w:rFonts w:eastAsiaTheme="minorHAnsi"/>
          <w:b/>
          <w:bCs/>
          <w:sz w:val="22"/>
          <w:szCs w:val="22"/>
          <w:lang w:val="en-US"/>
        </w:rPr>
        <w:t>GBON 1.2.2.10</w:t>
      </w:r>
      <w:r w:rsidRPr="000E609B">
        <w:rPr>
          <w:rFonts w:eastAsiaTheme="minorHAnsi"/>
          <w:b/>
          <w:bCs/>
          <w:sz w:val="22"/>
          <w:szCs w:val="22"/>
          <w:lang w:val="en-US"/>
        </w:rPr>
        <w:tab/>
        <w:t>Additional snow observations in sequence 3 07 103</w:t>
      </w:r>
    </w:p>
    <w:p w14:paraId="5A90CA75" w14:textId="77777777" w:rsidR="000E609B" w:rsidRPr="000E609B" w:rsidRDefault="000E609B" w:rsidP="000E609B">
      <w:r w:rsidRPr="000E609B">
        <w:t xml:space="preserve">When observed, snow density (liquid water content) &lt;0 13 117&gt;, method of snow water equivalent measurement &lt;0 03 028&gt; and snow water equivalent &lt;0 13 163&gt; shall be reported with sequence 3 07 103 (see GBON 1.1.2). </w:t>
      </w:r>
    </w:p>
    <w:p w14:paraId="2DCB1DCA"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1.2.2.11</w:t>
      </w:r>
      <w:r w:rsidRPr="000E609B">
        <w:rPr>
          <w:rFonts w:eastAsiaTheme="minorHAnsi"/>
          <w:b/>
          <w:bCs/>
          <w:sz w:val="22"/>
          <w:szCs w:val="22"/>
          <w:lang w:val="en-US"/>
        </w:rPr>
        <w:tab/>
        <w:t>Intensity of precipitation</w:t>
      </w:r>
    </w:p>
    <w:p w14:paraId="64429EEE" w14:textId="77777777" w:rsidR="000E609B" w:rsidRPr="000E609B" w:rsidRDefault="000E609B" w:rsidP="000E609B">
      <w:r w:rsidRPr="000E609B">
        <w:t>Intensity of precipitation (high accuracy) &lt;0 13 155&gt;  shall be determined by the intensity at the time of the observation.</w:t>
      </w:r>
    </w:p>
    <w:p w14:paraId="79C86C2F" w14:textId="7E7F1002"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1.2.2.12</w:t>
      </w:r>
      <w:r w:rsidRPr="000E609B">
        <w:rPr>
          <w:rFonts w:eastAsiaTheme="minorHAnsi"/>
          <w:b/>
          <w:bCs/>
          <w:sz w:val="22"/>
          <w:szCs w:val="22"/>
          <w:lang w:val="en-US"/>
        </w:rPr>
        <w:tab/>
        <w:t xml:space="preserve">Total precipitation/total water equivalent </w:t>
      </w:r>
    </w:p>
    <w:p w14:paraId="18EB33A6" w14:textId="77777777" w:rsidR="000E609B" w:rsidRPr="000E609B" w:rsidRDefault="000E609B" w:rsidP="000E609B">
      <w:pPr>
        <w:rPr>
          <w:b/>
          <w:bCs/>
        </w:rPr>
      </w:pPr>
      <w:r w:rsidRPr="000E609B">
        <w:t xml:space="preserve">Total precipitation/total water equivalent &lt;0 13 011&gt; shall be reported for the last 24 hours in kilograms per square metre (with precision in tenths of a kilogram per square metre). If no </w:t>
      </w:r>
      <w:r w:rsidRPr="000E609B">
        <w:lastRenderedPageBreak/>
        <w:t>precipitation was observed during the period of reference, it shall be reported as 0.0 kg m–2. Trace shall be reported as “–0.1 kg m–2”.</w:t>
      </w:r>
    </w:p>
    <w:p w14:paraId="4F1A6F23"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1.2.2.13</w:t>
      </w:r>
      <w:r w:rsidRPr="000E609B">
        <w:rPr>
          <w:rFonts w:eastAsiaTheme="minorHAnsi"/>
          <w:b/>
          <w:bCs/>
          <w:sz w:val="22"/>
          <w:szCs w:val="22"/>
          <w:lang w:val="en-US"/>
        </w:rPr>
        <w:tab/>
        <w:t>Total precipitation/total water equivalent time period</w:t>
      </w:r>
    </w:p>
    <w:p w14:paraId="44266CC1" w14:textId="77777777" w:rsidR="000E609B" w:rsidRPr="000E609B" w:rsidRDefault="000E609B" w:rsidP="000E609B">
      <w:r w:rsidRPr="000E609B">
        <w:t xml:space="preserve">Time period or displacement &lt;0 04 024&gt; for total precipitation/total water equivalent &lt;0 13 011&gt; shall be reported as -24 hours. </w:t>
      </w:r>
    </w:p>
    <w:p w14:paraId="1EBF739E"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1.2.2.14</w:t>
      </w:r>
      <w:r w:rsidRPr="000E609B">
        <w:rPr>
          <w:rFonts w:eastAsiaTheme="minorHAnsi"/>
          <w:b/>
          <w:bCs/>
          <w:sz w:val="22"/>
          <w:szCs w:val="22"/>
          <w:lang w:val="en-US"/>
        </w:rPr>
        <w:tab/>
        <w:t>Total precipitation/total water equivalent sensor height</w:t>
      </w:r>
    </w:p>
    <w:p w14:paraId="31C3489E" w14:textId="77777777" w:rsidR="000E609B" w:rsidRPr="000E609B" w:rsidRDefault="000E609B" w:rsidP="000E609B">
      <w:r w:rsidRPr="000E609B">
        <w:t>Height of sensor above local ground (or deck of marine platform) &lt;0 07 032&gt; for total precipitation/total water equivalent &lt;0 13  011&gt; shall be reported in metres (with precision in hundredths of a metre). This datum represents the actual height of the rain gauge rim above ground at the point where the rain gauge is located.</w:t>
      </w:r>
    </w:p>
    <w:bookmarkEnd w:id="43"/>
    <w:bookmarkEnd w:id="50"/>
    <w:bookmarkEnd w:id="51"/>
    <w:p w14:paraId="5AD1FDF8"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1.2.2.15</w:t>
      </w:r>
      <w:r w:rsidRPr="000E609B">
        <w:rPr>
          <w:rFonts w:eastAsiaTheme="minorHAnsi"/>
          <w:b/>
          <w:bCs/>
          <w:sz w:val="22"/>
          <w:szCs w:val="22"/>
          <w:lang w:val="en-US"/>
        </w:rPr>
        <w:tab/>
        <w:t>Wind direction and speed</w:t>
      </w:r>
    </w:p>
    <w:p w14:paraId="4508EB96" w14:textId="77777777" w:rsidR="000E609B" w:rsidRPr="000E609B" w:rsidRDefault="000E609B" w:rsidP="000E609B">
      <w:r w:rsidRPr="000E609B">
        <w:t>The wind direction &lt;0 11 001&gt; shall be reported in degrees true and the wind speed &lt;0 11 002&gt; shall be reported in metres per second (with precision in tenths of a metre per second). Surface wind direction measured at a station within 1° of the North Pole or within 1° of the South Pole shall be reported in such a way that the azimuth ring shall be aligned with its zero coinciding with the Greenwich 0° meridian.</w:t>
      </w:r>
    </w:p>
    <w:p w14:paraId="0242A0D4" w14:textId="77777777" w:rsidR="000E609B" w:rsidRPr="000E609B" w:rsidRDefault="000E609B" w:rsidP="000E609B">
      <w:r w:rsidRPr="000E609B">
        <w:t xml:space="preserve">Calm shall be reported by setting wind direction to 0 and wind speed to 0. </w:t>
      </w:r>
      <w:r w:rsidRPr="000E609B">
        <w:rPr>
          <w:rFonts w:eastAsia="MS Mincho"/>
          <w:lang w:val="en-US" w:eastAsia="ja-JP"/>
        </w:rPr>
        <w:t xml:space="preserve">Variable shall be </w:t>
      </w:r>
      <w:r w:rsidRPr="000E609B">
        <w:rPr>
          <w:lang w:eastAsia="ja-JP"/>
        </w:rPr>
        <w:t xml:space="preserve">reported by setting wind direction to 0 and wind speed to a positive </w:t>
      </w:r>
      <w:r w:rsidRPr="000E609B">
        <w:rPr>
          <w:i/>
          <w:iCs/>
          <w:lang w:eastAsia="ja-JP"/>
        </w:rPr>
        <w:t xml:space="preserve">non-missing </w:t>
      </w:r>
      <w:r w:rsidRPr="000E609B">
        <w:rPr>
          <w:lang w:eastAsia="ja-JP"/>
        </w:rPr>
        <w:t>value.</w:t>
      </w:r>
    </w:p>
    <w:p w14:paraId="6A13F09E"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1.2.2.16</w:t>
      </w:r>
      <w:r w:rsidRPr="000E609B">
        <w:rPr>
          <w:rFonts w:eastAsiaTheme="minorHAnsi"/>
          <w:b/>
          <w:bCs/>
          <w:sz w:val="22"/>
          <w:szCs w:val="22"/>
          <w:lang w:val="en-US"/>
        </w:rPr>
        <w:tab/>
        <w:t>Wind sensor height</w:t>
      </w:r>
    </w:p>
    <w:p w14:paraId="1A02D92F" w14:textId="77777777" w:rsidR="000E609B" w:rsidRPr="000E609B" w:rsidRDefault="000E609B" w:rsidP="000E609B">
      <w:r w:rsidRPr="000E609B">
        <w:t>Height of sensor above local ground (or deck of marine platform) &lt;0 07 032&gt; for wind measurement shall be reported in metres (with precision in hundredths of a metre). This datum represents the actual height of the sensors above ground at the point where the sensors are located.</w:t>
      </w:r>
    </w:p>
    <w:p w14:paraId="4D5AD53D"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1.2.2.17</w:t>
      </w:r>
      <w:r w:rsidRPr="000E609B">
        <w:rPr>
          <w:rFonts w:eastAsiaTheme="minorHAnsi"/>
          <w:b/>
          <w:bCs/>
          <w:sz w:val="22"/>
          <w:szCs w:val="22"/>
          <w:lang w:val="en-US"/>
        </w:rPr>
        <w:tab/>
        <w:t>Wind time period</w:t>
      </w:r>
      <w:r w:rsidRPr="000E609B">
        <w:rPr>
          <w:rFonts w:eastAsiaTheme="minorHAnsi"/>
          <w:b/>
          <w:bCs/>
          <w:sz w:val="22"/>
          <w:szCs w:val="22"/>
          <w:lang w:val="en-US"/>
        </w:rPr>
        <w:tab/>
      </w:r>
    </w:p>
    <w:p w14:paraId="30B363CC" w14:textId="77777777" w:rsidR="000E609B" w:rsidRPr="000E609B" w:rsidRDefault="000E609B" w:rsidP="000E609B">
      <w:r w:rsidRPr="000E609B">
        <w:t xml:space="preserve">The time period or displacement &lt;0 04 025&gt; for wind shall be reported as –10 minutes. However, when the 10-minute period includes a discontinuity in the wind characteristics, only data obtained after the discontinuity shall be used for reporting the mean values, and hence the period &lt;0 04  025&gt; in these circumstances shall be correspondingly reduced. </w:t>
      </w:r>
    </w:p>
    <w:p w14:paraId="72679CE0"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1.2.2.18</w:t>
      </w:r>
      <w:r w:rsidRPr="000E609B">
        <w:rPr>
          <w:rFonts w:eastAsiaTheme="minorHAnsi"/>
          <w:b/>
          <w:bCs/>
          <w:sz w:val="22"/>
          <w:szCs w:val="22"/>
          <w:lang w:val="en-US"/>
        </w:rPr>
        <w:tab/>
        <w:t>Wind time period</w:t>
      </w:r>
    </w:p>
    <w:p w14:paraId="0BFA23A8" w14:textId="77777777" w:rsidR="000E609B" w:rsidRPr="000E609B" w:rsidRDefault="000E609B" w:rsidP="000E609B">
      <w:r w:rsidRPr="000E609B">
        <w:t>Time significance &lt;0 08 021&gt;qualifier for time period or displacement &lt;0 04 025&gt; for wind shall be set to 2 (time averaged).</w:t>
      </w:r>
    </w:p>
    <w:p w14:paraId="4708EBC7"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1.2.2.19</w:t>
      </w:r>
      <w:r w:rsidRPr="000E609B">
        <w:rPr>
          <w:rFonts w:eastAsiaTheme="minorHAnsi"/>
          <w:b/>
          <w:bCs/>
          <w:sz w:val="22"/>
          <w:szCs w:val="22"/>
          <w:lang w:val="en-US"/>
        </w:rPr>
        <w:tab/>
        <w:t>Wind gust</w:t>
      </w:r>
    </w:p>
    <w:p w14:paraId="3C4A133A" w14:textId="77777777" w:rsidR="000E609B" w:rsidRPr="000E609B" w:rsidRDefault="000E609B" w:rsidP="000E609B">
      <w:r w:rsidRPr="000E609B">
        <w:t xml:space="preserve">Maximum wind gust direction &lt;0 11 043&gt; shall be reported in degrees true and speed of the maximum wind gust speed &lt;0 11 041&gt; </w:t>
      </w:r>
      <w:r w:rsidRPr="000E609B">
        <w:rPr>
          <w:snapToGrid w:val="0"/>
        </w:rPr>
        <w:t>shall be reported in</w:t>
      </w:r>
      <w:r w:rsidRPr="000E609B">
        <w:t xml:space="preserve"> metres per second (with precision in tenths of a metre per second)</w:t>
      </w:r>
      <w:r w:rsidRPr="000E609B">
        <w:rPr>
          <w:snapToGrid w:val="0"/>
        </w:rPr>
        <w:t>.</w:t>
      </w:r>
    </w:p>
    <w:p w14:paraId="544210C3" w14:textId="77777777" w:rsidR="000E609B" w:rsidRPr="000E609B" w:rsidRDefault="000E609B" w:rsidP="002E73E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1.2.2.20</w:t>
      </w:r>
      <w:r w:rsidRPr="000E609B">
        <w:rPr>
          <w:rFonts w:eastAsiaTheme="minorHAnsi"/>
          <w:b/>
          <w:bCs/>
          <w:sz w:val="22"/>
          <w:szCs w:val="22"/>
          <w:lang w:val="en-US"/>
        </w:rPr>
        <w:tab/>
        <w:t>Wind gust time period</w:t>
      </w:r>
      <w:r w:rsidRPr="000E609B">
        <w:rPr>
          <w:rFonts w:eastAsiaTheme="minorHAnsi"/>
          <w:b/>
          <w:bCs/>
          <w:sz w:val="22"/>
          <w:szCs w:val="22"/>
          <w:lang w:val="en-US"/>
        </w:rPr>
        <w:tab/>
      </w:r>
      <w:r w:rsidRPr="000E609B">
        <w:rPr>
          <w:rFonts w:eastAsiaTheme="minorHAnsi"/>
          <w:b/>
          <w:bCs/>
          <w:sz w:val="22"/>
          <w:szCs w:val="22"/>
          <w:lang w:val="en-US"/>
        </w:rPr>
        <w:tab/>
      </w:r>
    </w:p>
    <w:p w14:paraId="0589D92B" w14:textId="77777777" w:rsidR="000E609B" w:rsidRPr="000E609B" w:rsidRDefault="000E609B" w:rsidP="000E609B">
      <w:r w:rsidRPr="000E609B">
        <w:t xml:space="preserve">Time period or displacement </w:t>
      </w:r>
      <w:r w:rsidRPr="000E609B">
        <w:rPr>
          <w:snapToGrid w:val="0"/>
        </w:rPr>
        <w:t>&lt;0 04</w:t>
      </w:r>
      <w:r w:rsidRPr="000E609B">
        <w:t> </w:t>
      </w:r>
      <w:r w:rsidRPr="000E609B">
        <w:rPr>
          <w:snapToGrid w:val="0"/>
        </w:rPr>
        <w:t>025&gt;</w:t>
      </w:r>
      <w:r w:rsidRPr="000E609B">
        <w:t xml:space="preserve"> for maximum wind gust direction &lt;0 11 043&gt;</w:t>
      </w:r>
    </w:p>
    <w:p w14:paraId="145CFAC6" w14:textId="77777777" w:rsidR="000E609B" w:rsidRPr="000E609B" w:rsidRDefault="000E609B" w:rsidP="000E609B">
      <w:pPr>
        <w:rPr>
          <w:snapToGrid w:val="0"/>
        </w:rPr>
      </w:pPr>
      <w:r w:rsidRPr="000E609B">
        <w:t xml:space="preserve">maximum wind gust speed </w:t>
      </w:r>
      <w:r w:rsidRPr="000E609B">
        <w:rPr>
          <w:snapToGrid w:val="0"/>
        </w:rPr>
        <w:t xml:space="preserve"> </w:t>
      </w:r>
      <w:r w:rsidRPr="000E609B">
        <w:t xml:space="preserve">&lt;0 11 041&gt; </w:t>
      </w:r>
      <w:r w:rsidRPr="000E609B">
        <w:rPr>
          <w:snapToGrid w:val="0"/>
        </w:rPr>
        <w:t>shall be determined by regional or national decision and reported as a negative value in minutes.</w:t>
      </w:r>
    </w:p>
    <w:p w14:paraId="4BAB77EA"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lastRenderedPageBreak/>
        <w:t>GBON 2</w:t>
      </w:r>
      <w:r w:rsidRPr="000E609B">
        <w:rPr>
          <w:rFonts w:eastAsiaTheme="minorHAnsi"/>
          <w:b/>
          <w:bCs/>
          <w:sz w:val="22"/>
          <w:szCs w:val="22"/>
          <w:lang w:val="en-US"/>
        </w:rPr>
        <w:tab/>
        <w:t>REPORTING GBON UPPER AIR OBSERVATIONS</w:t>
      </w:r>
    </w:p>
    <w:p w14:paraId="60B3142D"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2.1</w:t>
      </w:r>
      <w:r w:rsidRPr="000E609B">
        <w:rPr>
          <w:rFonts w:eastAsiaTheme="minorHAnsi"/>
          <w:b/>
          <w:bCs/>
          <w:sz w:val="22"/>
          <w:szCs w:val="22"/>
          <w:lang w:val="en-US"/>
        </w:rPr>
        <w:tab/>
        <w:t>BUFR sequences for upper air stations</w:t>
      </w:r>
    </w:p>
    <w:p w14:paraId="5119EFF8" w14:textId="77777777" w:rsidR="000E609B" w:rsidRPr="000E609B" w:rsidRDefault="000E609B" w:rsidP="000E609B">
      <w:pPr>
        <w:rPr>
          <w:lang w:val="en-US"/>
        </w:rPr>
      </w:pPr>
      <w:r w:rsidRPr="000E609B">
        <w:rPr>
          <w:lang w:val="en-US"/>
        </w:rPr>
        <w:t>The following BUFR sequence should be used for reporting GBON variables from upper air stations. BUFR sequences different from the one listed below may be used if the reporting practices for GBON variables in GBON 2.2 can be applied</w:t>
      </w:r>
    </w:p>
    <w:p w14:paraId="0B1F11B3" w14:textId="77777777" w:rsidR="000E609B" w:rsidRPr="000E609B" w:rsidRDefault="000E609B" w:rsidP="002C58A2">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2.1.1</w:t>
      </w:r>
      <w:r w:rsidRPr="000E609B">
        <w:rPr>
          <w:rFonts w:eastAsiaTheme="minorHAnsi"/>
          <w:b/>
          <w:bCs/>
          <w:sz w:val="22"/>
          <w:szCs w:val="22"/>
          <w:lang w:val="en-US"/>
        </w:rPr>
        <w:tab/>
        <w:t xml:space="preserve"> BUFR Sequence for representation of TEMP, TEMP SHIP and TEMP MOBIL observation type data with higher precision of pressure and geopotential height &lt;3 09 057&gt;</w:t>
      </w:r>
    </w:p>
    <w:tbl>
      <w:tblPr>
        <w:tblW w:w="4013" w:type="pct"/>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CellMar>
          <w:top w:w="28" w:type="dxa"/>
          <w:left w:w="85" w:type="dxa"/>
          <w:bottom w:w="28" w:type="dxa"/>
          <w:right w:w="85" w:type="dxa"/>
        </w:tblCellMar>
        <w:tblLook w:val="01E0" w:firstRow="1" w:lastRow="1" w:firstColumn="1" w:lastColumn="1" w:noHBand="0" w:noVBand="0"/>
      </w:tblPr>
      <w:tblGrid>
        <w:gridCol w:w="612"/>
        <w:gridCol w:w="1213"/>
        <w:gridCol w:w="1328"/>
        <w:gridCol w:w="4575"/>
      </w:tblGrid>
      <w:tr w:rsidR="000E609B" w:rsidRPr="000E609B" w14:paraId="605B76A2" w14:textId="77777777" w:rsidTr="00414F29">
        <w:trPr>
          <w:cantSplit/>
          <w:trHeight w:val="284"/>
          <w:tblHeader/>
        </w:trPr>
        <w:tc>
          <w:tcPr>
            <w:tcW w:w="5000" w:type="pct"/>
            <w:gridSpan w:val="4"/>
            <w:shd w:val="clear" w:color="auto" w:fill="EEECE1" w:themeFill="background2"/>
          </w:tcPr>
          <w:p w14:paraId="31E95B2C" w14:textId="77777777" w:rsidR="000E609B" w:rsidRPr="000E609B" w:rsidRDefault="000E609B" w:rsidP="000E609B">
            <w:pPr>
              <w:jc w:val="center"/>
              <w:rPr>
                <w:caps/>
                <w:sz w:val="16"/>
              </w:rPr>
            </w:pPr>
          </w:p>
        </w:tc>
      </w:tr>
      <w:tr w:rsidR="000E609B" w:rsidRPr="000E609B" w14:paraId="131C4CF1" w14:textId="77777777" w:rsidTr="002C58A2">
        <w:trPr>
          <w:cantSplit/>
          <w:trHeight w:val="284"/>
          <w:tblHeader/>
        </w:trPr>
        <w:tc>
          <w:tcPr>
            <w:tcW w:w="396" w:type="pct"/>
            <w:vMerge w:val="restart"/>
          </w:tcPr>
          <w:p w14:paraId="2FE301EA" w14:textId="77777777" w:rsidR="000E609B" w:rsidRPr="000E609B" w:rsidRDefault="000E609B" w:rsidP="000E609B">
            <w:pPr>
              <w:jc w:val="center"/>
              <w:rPr>
                <w:b/>
                <w:bCs/>
                <w:caps/>
                <w:sz w:val="16"/>
              </w:rPr>
            </w:pPr>
          </w:p>
          <w:p w14:paraId="32CD386A" w14:textId="77777777" w:rsidR="000E609B" w:rsidRPr="000E609B" w:rsidRDefault="000E609B" w:rsidP="000E609B">
            <w:pPr>
              <w:jc w:val="center"/>
              <w:rPr>
                <w:b/>
                <w:bCs/>
                <w:caps/>
                <w:sz w:val="16"/>
              </w:rPr>
            </w:pPr>
            <w:r w:rsidRPr="000E609B">
              <w:rPr>
                <w:b/>
                <w:bCs/>
                <w:caps/>
                <w:sz w:val="16"/>
              </w:rPr>
              <w:t>Row</w:t>
            </w:r>
          </w:p>
          <w:p w14:paraId="05F9FC26" w14:textId="77777777" w:rsidR="000E609B" w:rsidRPr="000E609B" w:rsidRDefault="000E609B" w:rsidP="000E609B">
            <w:pPr>
              <w:jc w:val="center"/>
              <w:rPr>
                <w:b/>
                <w:bCs/>
                <w:caps/>
                <w:sz w:val="16"/>
              </w:rPr>
            </w:pPr>
            <w:r w:rsidRPr="000E609B">
              <w:rPr>
                <w:b/>
                <w:bCs/>
                <w:caps/>
                <w:sz w:val="16"/>
              </w:rPr>
              <w:t>#</w:t>
            </w:r>
          </w:p>
        </w:tc>
        <w:tc>
          <w:tcPr>
            <w:tcW w:w="785" w:type="pct"/>
          </w:tcPr>
          <w:p w14:paraId="624AF5C6" w14:textId="77777777" w:rsidR="000E609B" w:rsidRPr="000E609B" w:rsidRDefault="000E609B" w:rsidP="000E609B">
            <w:pPr>
              <w:jc w:val="center"/>
              <w:rPr>
                <w:b/>
                <w:bCs/>
                <w:caps/>
                <w:sz w:val="16"/>
              </w:rPr>
            </w:pPr>
            <w:r w:rsidRPr="000E609B">
              <w:rPr>
                <w:b/>
                <w:bCs/>
                <w:caps/>
                <w:sz w:val="16"/>
              </w:rPr>
              <w:t>TABLE</w:t>
            </w:r>
          </w:p>
          <w:p w14:paraId="70C3A111" w14:textId="77777777" w:rsidR="000E609B" w:rsidRPr="000E609B" w:rsidRDefault="000E609B" w:rsidP="000E609B">
            <w:pPr>
              <w:jc w:val="center"/>
              <w:rPr>
                <w:b/>
                <w:bCs/>
                <w:caps/>
                <w:sz w:val="16"/>
              </w:rPr>
            </w:pPr>
            <w:r w:rsidRPr="000E609B">
              <w:rPr>
                <w:b/>
                <w:bCs/>
                <w:caps/>
                <w:sz w:val="16"/>
              </w:rPr>
              <w:t>REFERENCE</w:t>
            </w:r>
          </w:p>
        </w:tc>
        <w:tc>
          <w:tcPr>
            <w:tcW w:w="859" w:type="pct"/>
            <w:vMerge w:val="restart"/>
          </w:tcPr>
          <w:p w14:paraId="1C06F7D9" w14:textId="77777777" w:rsidR="000E609B" w:rsidRPr="000E609B" w:rsidRDefault="000E609B" w:rsidP="000E609B">
            <w:pPr>
              <w:jc w:val="center"/>
              <w:rPr>
                <w:b/>
                <w:bCs/>
                <w:caps/>
                <w:sz w:val="16"/>
              </w:rPr>
            </w:pPr>
            <w:r w:rsidRPr="000E609B">
              <w:rPr>
                <w:b/>
                <w:bCs/>
                <w:caps/>
                <w:sz w:val="16"/>
              </w:rPr>
              <w:t>TABLE</w:t>
            </w:r>
          </w:p>
          <w:p w14:paraId="525EFE3F" w14:textId="77777777" w:rsidR="000E609B" w:rsidRPr="000E609B" w:rsidRDefault="000E609B" w:rsidP="000E609B">
            <w:pPr>
              <w:jc w:val="center"/>
              <w:rPr>
                <w:b/>
                <w:bCs/>
                <w:caps/>
                <w:sz w:val="16"/>
              </w:rPr>
            </w:pPr>
            <w:r w:rsidRPr="000E609B">
              <w:rPr>
                <w:b/>
                <w:bCs/>
                <w:caps/>
                <w:sz w:val="16"/>
              </w:rPr>
              <w:t>REFERENCES</w:t>
            </w:r>
          </w:p>
        </w:tc>
        <w:tc>
          <w:tcPr>
            <w:tcW w:w="2961" w:type="pct"/>
            <w:vMerge w:val="restart"/>
            <w:vAlign w:val="center"/>
          </w:tcPr>
          <w:p w14:paraId="214C9C7E" w14:textId="77777777" w:rsidR="000E609B" w:rsidRPr="000E609B" w:rsidRDefault="000E609B" w:rsidP="000E609B">
            <w:pPr>
              <w:jc w:val="center"/>
              <w:rPr>
                <w:b/>
                <w:bCs/>
                <w:caps/>
                <w:sz w:val="16"/>
              </w:rPr>
            </w:pPr>
            <w:r w:rsidRPr="000E609B">
              <w:rPr>
                <w:b/>
                <w:bCs/>
                <w:caps/>
                <w:sz w:val="16"/>
              </w:rPr>
              <w:t>ELEMENT NAME</w:t>
            </w:r>
          </w:p>
        </w:tc>
      </w:tr>
      <w:tr w:rsidR="000E609B" w:rsidRPr="000E609B" w14:paraId="064022AA" w14:textId="77777777" w:rsidTr="002C58A2">
        <w:trPr>
          <w:cantSplit/>
          <w:trHeight w:val="284"/>
          <w:tblHeader/>
        </w:trPr>
        <w:tc>
          <w:tcPr>
            <w:tcW w:w="396" w:type="pct"/>
            <w:vMerge/>
          </w:tcPr>
          <w:p w14:paraId="3FC071BF" w14:textId="77777777" w:rsidR="000E609B" w:rsidRPr="000E609B" w:rsidRDefault="000E609B" w:rsidP="000E609B">
            <w:pPr>
              <w:rPr>
                <w:sz w:val="16"/>
                <w:szCs w:val="16"/>
                <w:lang w:val="en-US"/>
              </w:rPr>
            </w:pPr>
          </w:p>
        </w:tc>
        <w:tc>
          <w:tcPr>
            <w:tcW w:w="785" w:type="pct"/>
          </w:tcPr>
          <w:p w14:paraId="54D88F11" w14:textId="77777777" w:rsidR="000E609B" w:rsidRPr="000E609B" w:rsidRDefault="000E609B" w:rsidP="000E609B">
            <w:pPr>
              <w:jc w:val="center"/>
              <w:rPr>
                <w:sz w:val="16"/>
                <w:szCs w:val="16"/>
                <w:lang w:val="en-US"/>
              </w:rPr>
            </w:pPr>
            <w:r w:rsidRPr="000E609B">
              <w:rPr>
                <w:sz w:val="16"/>
                <w:szCs w:val="16"/>
                <w:lang w:val="en-US"/>
              </w:rPr>
              <w:t>F  X     Y</w:t>
            </w:r>
          </w:p>
        </w:tc>
        <w:tc>
          <w:tcPr>
            <w:tcW w:w="859" w:type="pct"/>
            <w:vMerge/>
          </w:tcPr>
          <w:p w14:paraId="12F5617C" w14:textId="77777777" w:rsidR="000E609B" w:rsidRPr="000E609B" w:rsidRDefault="000E609B" w:rsidP="000E609B">
            <w:pPr>
              <w:jc w:val="center"/>
              <w:rPr>
                <w:caps/>
                <w:sz w:val="16"/>
              </w:rPr>
            </w:pPr>
          </w:p>
        </w:tc>
        <w:tc>
          <w:tcPr>
            <w:tcW w:w="2961" w:type="pct"/>
            <w:vMerge/>
          </w:tcPr>
          <w:p w14:paraId="6AA99182" w14:textId="77777777" w:rsidR="000E609B" w:rsidRPr="000E609B" w:rsidRDefault="000E609B" w:rsidP="000E609B">
            <w:pPr>
              <w:jc w:val="center"/>
              <w:rPr>
                <w:caps/>
                <w:sz w:val="16"/>
              </w:rPr>
            </w:pPr>
          </w:p>
        </w:tc>
      </w:tr>
      <w:tr w:rsidR="000E609B" w:rsidRPr="000E609B" w14:paraId="2158CB18" w14:textId="77777777" w:rsidTr="002C58A2">
        <w:trPr>
          <w:cantSplit/>
          <w:trHeight w:val="284"/>
        </w:trPr>
        <w:tc>
          <w:tcPr>
            <w:tcW w:w="396" w:type="pct"/>
          </w:tcPr>
          <w:p w14:paraId="657E7F97" w14:textId="77777777" w:rsidR="000E609B" w:rsidRPr="000E609B" w:rsidRDefault="000E609B" w:rsidP="000E609B">
            <w:pPr>
              <w:jc w:val="center"/>
              <w:rPr>
                <w:sz w:val="18"/>
                <w:szCs w:val="18"/>
              </w:rPr>
            </w:pPr>
            <w:r w:rsidRPr="000E609B">
              <w:rPr>
                <w:sz w:val="18"/>
                <w:szCs w:val="18"/>
              </w:rPr>
              <w:t>1</w:t>
            </w:r>
          </w:p>
        </w:tc>
        <w:tc>
          <w:tcPr>
            <w:tcW w:w="785" w:type="pct"/>
          </w:tcPr>
          <w:p w14:paraId="40F1A7A9" w14:textId="77777777" w:rsidR="000E609B" w:rsidRPr="000E609B" w:rsidRDefault="000E609B" w:rsidP="000E609B">
            <w:pPr>
              <w:jc w:val="center"/>
              <w:rPr>
                <w:sz w:val="18"/>
                <w:szCs w:val="18"/>
                <w:lang w:val="en-US"/>
              </w:rPr>
            </w:pPr>
            <w:r w:rsidRPr="000E609B">
              <w:rPr>
                <w:sz w:val="18"/>
                <w:szCs w:val="18"/>
              </w:rPr>
              <w:t>3 09 05</w:t>
            </w:r>
            <w:r w:rsidRPr="000E609B">
              <w:rPr>
                <w:sz w:val="18"/>
                <w:szCs w:val="18"/>
                <w:lang w:val="en-US"/>
              </w:rPr>
              <w:t>7</w:t>
            </w:r>
          </w:p>
        </w:tc>
        <w:tc>
          <w:tcPr>
            <w:tcW w:w="3819" w:type="pct"/>
            <w:gridSpan w:val="2"/>
          </w:tcPr>
          <w:p w14:paraId="11B9D624" w14:textId="77777777" w:rsidR="000E609B" w:rsidRPr="000E609B" w:rsidRDefault="000E609B" w:rsidP="000E609B">
            <w:pPr>
              <w:rPr>
                <w:sz w:val="18"/>
                <w:szCs w:val="18"/>
              </w:rPr>
            </w:pPr>
            <w:r w:rsidRPr="000E609B">
              <w:rPr>
                <w:sz w:val="18"/>
                <w:szCs w:val="18"/>
              </w:rPr>
              <w:t>(</w:t>
            </w:r>
            <w:r w:rsidRPr="000E609B">
              <w:rPr>
                <w:rFonts w:cs="Calibri"/>
                <w:color w:val="000000"/>
                <w:sz w:val="18"/>
                <w:szCs w:val="18"/>
              </w:rPr>
              <w:t>Sequence for representation of TEMP, TEMP SHIP and TEMP MOBIL observation type data with higher precision of pressure and geopotential height</w:t>
            </w:r>
            <w:r w:rsidRPr="000E609B">
              <w:rPr>
                <w:sz w:val="18"/>
                <w:szCs w:val="18"/>
              </w:rPr>
              <w:t>)</w:t>
            </w:r>
          </w:p>
        </w:tc>
      </w:tr>
      <w:tr w:rsidR="000E609B" w:rsidRPr="000E609B" w14:paraId="1790E1EF" w14:textId="77777777" w:rsidTr="002C58A2">
        <w:trPr>
          <w:cantSplit/>
          <w:trHeight w:val="284"/>
        </w:trPr>
        <w:tc>
          <w:tcPr>
            <w:tcW w:w="396" w:type="pct"/>
          </w:tcPr>
          <w:p w14:paraId="66740B0B" w14:textId="77777777" w:rsidR="000E609B" w:rsidRPr="000E609B" w:rsidRDefault="000E609B" w:rsidP="000E609B">
            <w:pPr>
              <w:jc w:val="center"/>
              <w:rPr>
                <w:sz w:val="18"/>
                <w:szCs w:val="18"/>
              </w:rPr>
            </w:pPr>
            <w:r w:rsidRPr="000E609B">
              <w:rPr>
                <w:sz w:val="18"/>
                <w:szCs w:val="18"/>
              </w:rPr>
              <w:t>2</w:t>
            </w:r>
          </w:p>
        </w:tc>
        <w:tc>
          <w:tcPr>
            <w:tcW w:w="785" w:type="pct"/>
          </w:tcPr>
          <w:p w14:paraId="0CD88F19" w14:textId="77777777" w:rsidR="000E609B" w:rsidRPr="000E609B" w:rsidRDefault="000E609B" w:rsidP="000E609B">
            <w:pPr>
              <w:jc w:val="center"/>
              <w:rPr>
                <w:sz w:val="18"/>
                <w:szCs w:val="18"/>
              </w:rPr>
            </w:pPr>
          </w:p>
        </w:tc>
        <w:tc>
          <w:tcPr>
            <w:tcW w:w="859" w:type="pct"/>
          </w:tcPr>
          <w:p w14:paraId="6AF66D59" w14:textId="77777777" w:rsidR="000E609B" w:rsidRPr="000E609B" w:rsidRDefault="000E609B" w:rsidP="000E609B">
            <w:pPr>
              <w:jc w:val="center"/>
              <w:rPr>
                <w:sz w:val="18"/>
                <w:szCs w:val="18"/>
              </w:rPr>
            </w:pPr>
            <w:r w:rsidRPr="000E609B">
              <w:rPr>
                <w:sz w:val="18"/>
                <w:szCs w:val="18"/>
              </w:rPr>
              <w:t>3</w:t>
            </w:r>
            <w:r w:rsidRPr="000E609B">
              <w:rPr>
                <w:sz w:val="18"/>
                <w:szCs w:val="18"/>
                <w:lang w:val="en-US"/>
              </w:rPr>
              <w:t xml:space="preserve"> </w:t>
            </w:r>
            <w:r w:rsidRPr="000E609B">
              <w:rPr>
                <w:sz w:val="18"/>
                <w:szCs w:val="18"/>
              </w:rPr>
              <w:t>01</w:t>
            </w:r>
            <w:r w:rsidRPr="000E609B">
              <w:rPr>
                <w:sz w:val="18"/>
                <w:szCs w:val="18"/>
                <w:lang w:val="en-US"/>
              </w:rPr>
              <w:t xml:space="preserve"> </w:t>
            </w:r>
            <w:r w:rsidRPr="000E609B">
              <w:rPr>
                <w:sz w:val="18"/>
                <w:szCs w:val="18"/>
              </w:rPr>
              <w:t>150</w:t>
            </w:r>
          </w:p>
        </w:tc>
        <w:tc>
          <w:tcPr>
            <w:tcW w:w="2961" w:type="pct"/>
          </w:tcPr>
          <w:p w14:paraId="0ACDE32D" w14:textId="77777777" w:rsidR="000E609B" w:rsidRPr="000E609B" w:rsidRDefault="000E609B" w:rsidP="000E609B">
            <w:pPr>
              <w:rPr>
                <w:sz w:val="18"/>
                <w:szCs w:val="18"/>
              </w:rPr>
            </w:pPr>
            <w:r w:rsidRPr="000E609B">
              <w:rPr>
                <w:sz w:val="18"/>
                <w:szCs w:val="18"/>
              </w:rPr>
              <w:t>WIGOS identifier</w:t>
            </w:r>
          </w:p>
        </w:tc>
      </w:tr>
      <w:tr w:rsidR="000E609B" w:rsidRPr="000E609B" w14:paraId="672868F3" w14:textId="77777777" w:rsidTr="002C58A2">
        <w:trPr>
          <w:cantSplit/>
          <w:trHeight w:val="284"/>
        </w:trPr>
        <w:tc>
          <w:tcPr>
            <w:tcW w:w="396" w:type="pct"/>
          </w:tcPr>
          <w:p w14:paraId="2C384439" w14:textId="77777777" w:rsidR="000E609B" w:rsidRPr="000E609B" w:rsidRDefault="000E609B" w:rsidP="000E609B">
            <w:pPr>
              <w:jc w:val="center"/>
              <w:rPr>
                <w:sz w:val="18"/>
                <w:szCs w:val="18"/>
              </w:rPr>
            </w:pPr>
            <w:r w:rsidRPr="000E609B">
              <w:rPr>
                <w:sz w:val="18"/>
                <w:szCs w:val="18"/>
              </w:rPr>
              <w:t>3</w:t>
            </w:r>
          </w:p>
        </w:tc>
        <w:tc>
          <w:tcPr>
            <w:tcW w:w="785" w:type="pct"/>
          </w:tcPr>
          <w:p w14:paraId="059E139B" w14:textId="77777777" w:rsidR="000E609B" w:rsidRPr="000E609B" w:rsidRDefault="000E609B" w:rsidP="000E609B">
            <w:pPr>
              <w:jc w:val="center"/>
              <w:rPr>
                <w:sz w:val="18"/>
                <w:szCs w:val="18"/>
              </w:rPr>
            </w:pPr>
          </w:p>
        </w:tc>
        <w:tc>
          <w:tcPr>
            <w:tcW w:w="859" w:type="pct"/>
          </w:tcPr>
          <w:p w14:paraId="1C62CD12" w14:textId="77777777" w:rsidR="000E609B" w:rsidRPr="000E609B" w:rsidRDefault="000E609B" w:rsidP="000E609B">
            <w:pPr>
              <w:jc w:val="center"/>
              <w:rPr>
                <w:sz w:val="18"/>
                <w:szCs w:val="18"/>
              </w:rPr>
            </w:pPr>
            <w:r w:rsidRPr="000E609B">
              <w:rPr>
                <w:sz w:val="18"/>
                <w:szCs w:val="18"/>
              </w:rPr>
              <w:t>3</w:t>
            </w:r>
            <w:r w:rsidRPr="000E609B">
              <w:rPr>
                <w:sz w:val="18"/>
                <w:szCs w:val="18"/>
                <w:lang w:val="en-US"/>
              </w:rPr>
              <w:t xml:space="preserve"> </w:t>
            </w:r>
            <w:r w:rsidRPr="000E609B">
              <w:rPr>
                <w:sz w:val="18"/>
                <w:szCs w:val="18"/>
              </w:rPr>
              <w:t>01</w:t>
            </w:r>
            <w:r w:rsidRPr="000E609B">
              <w:rPr>
                <w:sz w:val="18"/>
                <w:szCs w:val="18"/>
                <w:lang w:val="en-US"/>
              </w:rPr>
              <w:t xml:space="preserve"> </w:t>
            </w:r>
            <w:r w:rsidRPr="000E609B">
              <w:rPr>
                <w:sz w:val="18"/>
                <w:szCs w:val="18"/>
              </w:rPr>
              <w:t>111</w:t>
            </w:r>
          </w:p>
        </w:tc>
        <w:tc>
          <w:tcPr>
            <w:tcW w:w="2961" w:type="pct"/>
          </w:tcPr>
          <w:p w14:paraId="1561E204" w14:textId="77777777" w:rsidR="000E609B" w:rsidRPr="000E609B" w:rsidRDefault="000E609B" w:rsidP="000E609B">
            <w:pPr>
              <w:rPr>
                <w:sz w:val="18"/>
                <w:szCs w:val="18"/>
              </w:rPr>
            </w:pPr>
            <w:r w:rsidRPr="000E609B">
              <w:rPr>
                <w:sz w:val="18"/>
                <w:szCs w:val="18"/>
              </w:rPr>
              <w:t>Identification of launch site and instrumentation for P, T, U and wind measurements</w:t>
            </w:r>
          </w:p>
        </w:tc>
      </w:tr>
      <w:tr w:rsidR="000E609B" w:rsidRPr="000E609B" w14:paraId="0FE715D1" w14:textId="77777777" w:rsidTr="002C58A2">
        <w:trPr>
          <w:cantSplit/>
          <w:trHeight w:val="284"/>
        </w:trPr>
        <w:tc>
          <w:tcPr>
            <w:tcW w:w="396" w:type="pct"/>
          </w:tcPr>
          <w:p w14:paraId="144F26A5" w14:textId="77777777" w:rsidR="000E609B" w:rsidRPr="000E609B" w:rsidRDefault="000E609B" w:rsidP="000E609B">
            <w:pPr>
              <w:jc w:val="center"/>
              <w:rPr>
                <w:sz w:val="18"/>
                <w:szCs w:val="18"/>
              </w:rPr>
            </w:pPr>
            <w:r w:rsidRPr="000E609B">
              <w:rPr>
                <w:sz w:val="18"/>
                <w:szCs w:val="18"/>
              </w:rPr>
              <w:t>4</w:t>
            </w:r>
          </w:p>
        </w:tc>
        <w:tc>
          <w:tcPr>
            <w:tcW w:w="785" w:type="pct"/>
          </w:tcPr>
          <w:p w14:paraId="3B8A3ECA" w14:textId="77777777" w:rsidR="000E609B" w:rsidRPr="000E609B" w:rsidRDefault="000E609B" w:rsidP="000E609B">
            <w:pPr>
              <w:jc w:val="center"/>
              <w:rPr>
                <w:sz w:val="18"/>
                <w:szCs w:val="18"/>
              </w:rPr>
            </w:pPr>
          </w:p>
        </w:tc>
        <w:tc>
          <w:tcPr>
            <w:tcW w:w="859" w:type="pct"/>
          </w:tcPr>
          <w:p w14:paraId="4197A3B9" w14:textId="77777777" w:rsidR="000E609B" w:rsidRPr="000E609B" w:rsidRDefault="000E609B" w:rsidP="000E609B">
            <w:pPr>
              <w:jc w:val="center"/>
              <w:rPr>
                <w:sz w:val="18"/>
                <w:szCs w:val="18"/>
              </w:rPr>
            </w:pPr>
            <w:r w:rsidRPr="000E609B">
              <w:rPr>
                <w:sz w:val="18"/>
                <w:szCs w:val="18"/>
              </w:rPr>
              <w:t>3</w:t>
            </w:r>
            <w:r w:rsidRPr="000E609B">
              <w:rPr>
                <w:sz w:val="18"/>
                <w:szCs w:val="18"/>
                <w:lang w:val="en-US"/>
              </w:rPr>
              <w:t xml:space="preserve"> </w:t>
            </w:r>
            <w:r w:rsidRPr="000E609B">
              <w:rPr>
                <w:sz w:val="18"/>
                <w:szCs w:val="18"/>
              </w:rPr>
              <w:t>01</w:t>
            </w:r>
            <w:r w:rsidRPr="000E609B">
              <w:rPr>
                <w:sz w:val="18"/>
                <w:szCs w:val="18"/>
                <w:lang w:val="en-US"/>
              </w:rPr>
              <w:t xml:space="preserve"> </w:t>
            </w:r>
            <w:r w:rsidRPr="000E609B">
              <w:rPr>
                <w:sz w:val="18"/>
                <w:szCs w:val="18"/>
              </w:rPr>
              <w:t>128</w:t>
            </w:r>
          </w:p>
        </w:tc>
        <w:tc>
          <w:tcPr>
            <w:tcW w:w="2961" w:type="pct"/>
          </w:tcPr>
          <w:p w14:paraId="7170CFF6" w14:textId="77777777" w:rsidR="000E609B" w:rsidRPr="000E609B" w:rsidRDefault="000E609B" w:rsidP="000E609B">
            <w:pPr>
              <w:rPr>
                <w:sz w:val="18"/>
                <w:szCs w:val="18"/>
              </w:rPr>
            </w:pPr>
            <w:r w:rsidRPr="000E609B">
              <w:rPr>
                <w:sz w:val="18"/>
                <w:szCs w:val="18"/>
              </w:rPr>
              <w:t>Additional information on radiosonde ascent</w:t>
            </w:r>
          </w:p>
        </w:tc>
      </w:tr>
      <w:tr w:rsidR="000E609B" w:rsidRPr="000E609B" w14:paraId="6E44A6FD" w14:textId="77777777" w:rsidTr="002C58A2">
        <w:trPr>
          <w:cantSplit/>
          <w:trHeight w:val="284"/>
        </w:trPr>
        <w:tc>
          <w:tcPr>
            <w:tcW w:w="396" w:type="pct"/>
          </w:tcPr>
          <w:p w14:paraId="2F3CB9BC" w14:textId="77777777" w:rsidR="000E609B" w:rsidRPr="000E609B" w:rsidRDefault="000E609B" w:rsidP="000E609B">
            <w:pPr>
              <w:jc w:val="center"/>
              <w:rPr>
                <w:sz w:val="18"/>
                <w:szCs w:val="18"/>
              </w:rPr>
            </w:pPr>
            <w:r w:rsidRPr="000E609B">
              <w:rPr>
                <w:sz w:val="18"/>
                <w:szCs w:val="18"/>
              </w:rPr>
              <w:t>5</w:t>
            </w:r>
          </w:p>
        </w:tc>
        <w:tc>
          <w:tcPr>
            <w:tcW w:w="785" w:type="pct"/>
          </w:tcPr>
          <w:p w14:paraId="47AE2DB9" w14:textId="77777777" w:rsidR="000E609B" w:rsidRPr="000E609B" w:rsidRDefault="000E609B" w:rsidP="000E609B">
            <w:pPr>
              <w:jc w:val="center"/>
              <w:rPr>
                <w:sz w:val="18"/>
                <w:szCs w:val="18"/>
              </w:rPr>
            </w:pPr>
          </w:p>
        </w:tc>
        <w:tc>
          <w:tcPr>
            <w:tcW w:w="859" w:type="pct"/>
          </w:tcPr>
          <w:p w14:paraId="001CF68A" w14:textId="77777777" w:rsidR="000E609B" w:rsidRPr="000E609B" w:rsidRDefault="000E609B" w:rsidP="000E609B">
            <w:pPr>
              <w:jc w:val="center"/>
              <w:rPr>
                <w:sz w:val="18"/>
                <w:szCs w:val="18"/>
              </w:rPr>
            </w:pPr>
            <w:r w:rsidRPr="000E609B">
              <w:rPr>
                <w:sz w:val="18"/>
                <w:szCs w:val="18"/>
              </w:rPr>
              <w:t>3</w:t>
            </w:r>
            <w:r w:rsidRPr="000E609B">
              <w:rPr>
                <w:sz w:val="18"/>
                <w:szCs w:val="18"/>
                <w:lang w:val="en-US"/>
              </w:rPr>
              <w:t xml:space="preserve"> </w:t>
            </w:r>
            <w:r w:rsidRPr="000E609B">
              <w:rPr>
                <w:sz w:val="18"/>
                <w:szCs w:val="18"/>
              </w:rPr>
              <w:t>01</w:t>
            </w:r>
            <w:r w:rsidRPr="000E609B">
              <w:rPr>
                <w:sz w:val="18"/>
                <w:szCs w:val="18"/>
                <w:lang w:val="en-US"/>
              </w:rPr>
              <w:t xml:space="preserve"> </w:t>
            </w:r>
            <w:r w:rsidRPr="000E609B">
              <w:rPr>
                <w:sz w:val="18"/>
                <w:szCs w:val="18"/>
              </w:rPr>
              <w:t>113</w:t>
            </w:r>
          </w:p>
        </w:tc>
        <w:tc>
          <w:tcPr>
            <w:tcW w:w="2961" w:type="pct"/>
          </w:tcPr>
          <w:p w14:paraId="722AC7EC" w14:textId="77777777" w:rsidR="000E609B" w:rsidRPr="000E609B" w:rsidRDefault="000E609B" w:rsidP="000E609B">
            <w:pPr>
              <w:rPr>
                <w:sz w:val="18"/>
                <w:szCs w:val="18"/>
              </w:rPr>
            </w:pPr>
            <w:r w:rsidRPr="000E609B">
              <w:rPr>
                <w:sz w:val="18"/>
                <w:szCs w:val="18"/>
              </w:rPr>
              <w:t>Date/time of launch</w:t>
            </w:r>
          </w:p>
        </w:tc>
      </w:tr>
      <w:tr w:rsidR="000E609B" w:rsidRPr="000E609B" w14:paraId="4A487E1E" w14:textId="77777777" w:rsidTr="002C58A2">
        <w:trPr>
          <w:cantSplit/>
          <w:trHeight w:val="284"/>
        </w:trPr>
        <w:tc>
          <w:tcPr>
            <w:tcW w:w="396" w:type="pct"/>
          </w:tcPr>
          <w:p w14:paraId="5AC722AF" w14:textId="77777777" w:rsidR="000E609B" w:rsidRPr="000E609B" w:rsidRDefault="000E609B" w:rsidP="000E609B">
            <w:pPr>
              <w:jc w:val="center"/>
              <w:rPr>
                <w:sz w:val="18"/>
                <w:szCs w:val="18"/>
              </w:rPr>
            </w:pPr>
            <w:r w:rsidRPr="000E609B">
              <w:rPr>
                <w:sz w:val="18"/>
                <w:szCs w:val="18"/>
              </w:rPr>
              <w:t>6</w:t>
            </w:r>
          </w:p>
        </w:tc>
        <w:tc>
          <w:tcPr>
            <w:tcW w:w="785" w:type="pct"/>
          </w:tcPr>
          <w:p w14:paraId="248A6745" w14:textId="77777777" w:rsidR="000E609B" w:rsidRPr="000E609B" w:rsidRDefault="000E609B" w:rsidP="000E609B">
            <w:pPr>
              <w:jc w:val="center"/>
              <w:rPr>
                <w:sz w:val="18"/>
                <w:szCs w:val="18"/>
              </w:rPr>
            </w:pPr>
          </w:p>
        </w:tc>
        <w:tc>
          <w:tcPr>
            <w:tcW w:w="859" w:type="pct"/>
          </w:tcPr>
          <w:p w14:paraId="6CA897C8" w14:textId="77777777" w:rsidR="000E609B" w:rsidRPr="000E609B" w:rsidRDefault="000E609B" w:rsidP="000E609B">
            <w:pPr>
              <w:jc w:val="center"/>
              <w:rPr>
                <w:sz w:val="18"/>
                <w:szCs w:val="18"/>
              </w:rPr>
            </w:pPr>
            <w:r w:rsidRPr="000E609B">
              <w:rPr>
                <w:sz w:val="18"/>
                <w:szCs w:val="18"/>
              </w:rPr>
              <w:t>3</w:t>
            </w:r>
            <w:r w:rsidRPr="000E609B">
              <w:rPr>
                <w:sz w:val="18"/>
                <w:szCs w:val="18"/>
                <w:lang w:val="en-US"/>
              </w:rPr>
              <w:t xml:space="preserve"> </w:t>
            </w:r>
            <w:r w:rsidRPr="000E609B">
              <w:rPr>
                <w:sz w:val="18"/>
                <w:szCs w:val="18"/>
              </w:rPr>
              <w:t>01</w:t>
            </w:r>
            <w:r w:rsidRPr="000E609B">
              <w:rPr>
                <w:sz w:val="18"/>
                <w:szCs w:val="18"/>
                <w:lang w:val="en-US"/>
              </w:rPr>
              <w:t xml:space="preserve"> </w:t>
            </w:r>
            <w:r w:rsidRPr="000E609B">
              <w:rPr>
                <w:sz w:val="18"/>
                <w:szCs w:val="18"/>
              </w:rPr>
              <w:t>114</w:t>
            </w:r>
          </w:p>
        </w:tc>
        <w:tc>
          <w:tcPr>
            <w:tcW w:w="2961" w:type="pct"/>
          </w:tcPr>
          <w:p w14:paraId="1AD3CC12" w14:textId="77777777" w:rsidR="000E609B" w:rsidRPr="000E609B" w:rsidRDefault="000E609B" w:rsidP="000E609B">
            <w:pPr>
              <w:rPr>
                <w:sz w:val="18"/>
                <w:szCs w:val="18"/>
              </w:rPr>
            </w:pPr>
            <w:r w:rsidRPr="000E609B">
              <w:rPr>
                <w:sz w:val="18"/>
                <w:szCs w:val="18"/>
              </w:rPr>
              <w:t>Horizontal and vertical coordinates of launch site</w:t>
            </w:r>
          </w:p>
        </w:tc>
      </w:tr>
      <w:tr w:rsidR="000E609B" w:rsidRPr="000E609B" w14:paraId="0FE9AB93" w14:textId="77777777" w:rsidTr="002C58A2">
        <w:trPr>
          <w:cantSplit/>
          <w:trHeight w:val="284"/>
        </w:trPr>
        <w:tc>
          <w:tcPr>
            <w:tcW w:w="396" w:type="pct"/>
          </w:tcPr>
          <w:p w14:paraId="5A1B2BD9" w14:textId="77777777" w:rsidR="000E609B" w:rsidRPr="000E609B" w:rsidRDefault="000E609B" w:rsidP="000E609B">
            <w:pPr>
              <w:jc w:val="center"/>
              <w:rPr>
                <w:sz w:val="18"/>
                <w:szCs w:val="18"/>
              </w:rPr>
            </w:pPr>
            <w:r w:rsidRPr="000E609B">
              <w:rPr>
                <w:sz w:val="18"/>
                <w:szCs w:val="18"/>
              </w:rPr>
              <w:t>7</w:t>
            </w:r>
          </w:p>
        </w:tc>
        <w:tc>
          <w:tcPr>
            <w:tcW w:w="785" w:type="pct"/>
          </w:tcPr>
          <w:p w14:paraId="5F6E13B3" w14:textId="77777777" w:rsidR="000E609B" w:rsidRPr="000E609B" w:rsidRDefault="000E609B" w:rsidP="000E609B">
            <w:pPr>
              <w:jc w:val="center"/>
              <w:rPr>
                <w:sz w:val="18"/>
                <w:szCs w:val="18"/>
              </w:rPr>
            </w:pPr>
          </w:p>
        </w:tc>
        <w:tc>
          <w:tcPr>
            <w:tcW w:w="859" w:type="pct"/>
          </w:tcPr>
          <w:p w14:paraId="1CF69B23" w14:textId="77777777" w:rsidR="000E609B" w:rsidRPr="000E609B" w:rsidRDefault="000E609B" w:rsidP="000E609B">
            <w:pPr>
              <w:jc w:val="center"/>
              <w:rPr>
                <w:sz w:val="18"/>
                <w:szCs w:val="18"/>
              </w:rPr>
            </w:pPr>
            <w:r w:rsidRPr="000E609B">
              <w:rPr>
                <w:sz w:val="18"/>
                <w:szCs w:val="18"/>
              </w:rPr>
              <w:t>3</w:t>
            </w:r>
            <w:r w:rsidRPr="000E609B">
              <w:rPr>
                <w:sz w:val="18"/>
                <w:szCs w:val="18"/>
                <w:lang w:val="en-US"/>
              </w:rPr>
              <w:t xml:space="preserve"> </w:t>
            </w:r>
            <w:r w:rsidRPr="000E609B">
              <w:rPr>
                <w:sz w:val="18"/>
                <w:szCs w:val="18"/>
              </w:rPr>
              <w:t>02</w:t>
            </w:r>
            <w:r w:rsidRPr="000E609B">
              <w:rPr>
                <w:sz w:val="18"/>
                <w:szCs w:val="18"/>
                <w:lang w:val="en-US"/>
              </w:rPr>
              <w:t xml:space="preserve"> </w:t>
            </w:r>
            <w:r w:rsidRPr="000E609B">
              <w:rPr>
                <w:sz w:val="18"/>
                <w:szCs w:val="18"/>
              </w:rPr>
              <w:t>049</w:t>
            </w:r>
          </w:p>
        </w:tc>
        <w:tc>
          <w:tcPr>
            <w:tcW w:w="2961" w:type="pct"/>
          </w:tcPr>
          <w:p w14:paraId="3BAA50C7" w14:textId="77777777" w:rsidR="000E609B" w:rsidRPr="000E609B" w:rsidRDefault="000E609B" w:rsidP="000E609B">
            <w:pPr>
              <w:rPr>
                <w:sz w:val="18"/>
                <w:szCs w:val="18"/>
              </w:rPr>
            </w:pPr>
            <w:r w:rsidRPr="000E609B">
              <w:rPr>
                <w:sz w:val="18"/>
                <w:szCs w:val="18"/>
              </w:rPr>
              <w:t>Cloud information reported with vertical soundings</w:t>
            </w:r>
          </w:p>
        </w:tc>
      </w:tr>
      <w:tr w:rsidR="000E609B" w:rsidRPr="000E609B" w14:paraId="3FBC5628" w14:textId="77777777" w:rsidTr="002C58A2">
        <w:trPr>
          <w:cantSplit/>
          <w:trHeight w:val="284"/>
        </w:trPr>
        <w:tc>
          <w:tcPr>
            <w:tcW w:w="396" w:type="pct"/>
          </w:tcPr>
          <w:p w14:paraId="1267F29C" w14:textId="77777777" w:rsidR="000E609B" w:rsidRPr="000E609B" w:rsidRDefault="000E609B" w:rsidP="000E609B">
            <w:pPr>
              <w:jc w:val="center"/>
              <w:rPr>
                <w:sz w:val="18"/>
                <w:szCs w:val="18"/>
              </w:rPr>
            </w:pPr>
            <w:r w:rsidRPr="000E609B">
              <w:rPr>
                <w:sz w:val="18"/>
                <w:szCs w:val="18"/>
              </w:rPr>
              <w:t>8</w:t>
            </w:r>
          </w:p>
        </w:tc>
        <w:tc>
          <w:tcPr>
            <w:tcW w:w="785" w:type="pct"/>
          </w:tcPr>
          <w:p w14:paraId="38D2F3BC" w14:textId="77777777" w:rsidR="000E609B" w:rsidRPr="000E609B" w:rsidRDefault="000E609B" w:rsidP="000E609B">
            <w:pPr>
              <w:jc w:val="center"/>
              <w:rPr>
                <w:sz w:val="18"/>
                <w:szCs w:val="18"/>
              </w:rPr>
            </w:pPr>
          </w:p>
        </w:tc>
        <w:tc>
          <w:tcPr>
            <w:tcW w:w="859" w:type="pct"/>
          </w:tcPr>
          <w:p w14:paraId="0FDD3B75" w14:textId="77777777" w:rsidR="000E609B" w:rsidRPr="000E609B" w:rsidRDefault="000E609B" w:rsidP="000E609B">
            <w:pPr>
              <w:jc w:val="center"/>
              <w:rPr>
                <w:sz w:val="18"/>
                <w:szCs w:val="18"/>
              </w:rPr>
            </w:pPr>
            <w:r w:rsidRPr="000E609B">
              <w:rPr>
                <w:sz w:val="18"/>
                <w:szCs w:val="18"/>
                <w:lang w:val="en-US"/>
              </w:rPr>
              <w:t xml:space="preserve">0 </w:t>
            </w:r>
            <w:r w:rsidRPr="000E609B">
              <w:rPr>
                <w:sz w:val="18"/>
                <w:szCs w:val="18"/>
              </w:rPr>
              <w:t>22</w:t>
            </w:r>
            <w:r w:rsidRPr="000E609B">
              <w:rPr>
                <w:sz w:val="18"/>
                <w:szCs w:val="18"/>
                <w:lang w:val="en-US"/>
              </w:rPr>
              <w:t xml:space="preserve"> </w:t>
            </w:r>
            <w:r w:rsidRPr="000E609B">
              <w:rPr>
                <w:sz w:val="18"/>
                <w:szCs w:val="18"/>
              </w:rPr>
              <w:t>043</w:t>
            </w:r>
          </w:p>
        </w:tc>
        <w:tc>
          <w:tcPr>
            <w:tcW w:w="2961" w:type="pct"/>
          </w:tcPr>
          <w:p w14:paraId="353EA7E9" w14:textId="77777777" w:rsidR="000E609B" w:rsidRPr="000E609B" w:rsidRDefault="000E609B" w:rsidP="000E609B">
            <w:pPr>
              <w:rPr>
                <w:sz w:val="18"/>
                <w:szCs w:val="18"/>
              </w:rPr>
            </w:pPr>
            <w:r w:rsidRPr="000E609B">
              <w:rPr>
                <w:sz w:val="18"/>
                <w:szCs w:val="18"/>
              </w:rPr>
              <w:t>Sea/water temperature</w:t>
            </w:r>
          </w:p>
        </w:tc>
      </w:tr>
      <w:tr w:rsidR="000E609B" w:rsidRPr="000E609B" w14:paraId="6BF7A42A" w14:textId="77777777" w:rsidTr="002C58A2">
        <w:trPr>
          <w:cantSplit/>
          <w:trHeight w:val="284"/>
        </w:trPr>
        <w:tc>
          <w:tcPr>
            <w:tcW w:w="396" w:type="pct"/>
          </w:tcPr>
          <w:p w14:paraId="3742256F" w14:textId="77777777" w:rsidR="000E609B" w:rsidRPr="000E609B" w:rsidRDefault="000E609B" w:rsidP="000E609B">
            <w:pPr>
              <w:jc w:val="center"/>
              <w:rPr>
                <w:sz w:val="18"/>
                <w:szCs w:val="18"/>
              </w:rPr>
            </w:pPr>
            <w:r w:rsidRPr="000E609B">
              <w:rPr>
                <w:sz w:val="18"/>
                <w:szCs w:val="18"/>
              </w:rPr>
              <w:t>9</w:t>
            </w:r>
          </w:p>
        </w:tc>
        <w:tc>
          <w:tcPr>
            <w:tcW w:w="785" w:type="pct"/>
          </w:tcPr>
          <w:p w14:paraId="7FA2D22F" w14:textId="77777777" w:rsidR="000E609B" w:rsidRPr="000E609B" w:rsidRDefault="000E609B" w:rsidP="000E609B">
            <w:pPr>
              <w:jc w:val="center"/>
              <w:rPr>
                <w:sz w:val="18"/>
                <w:szCs w:val="18"/>
              </w:rPr>
            </w:pPr>
          </w:p>
        </w:tc>
        <w:tc>
          <w:tcPr>
            <w:tcW w:w="859" w:type="pct"/>
          </w:tcPr>
          <w:p w14:paraId="2466647D" w14:textId="77777777" w:rsidR="000E609B" w:rsidRPr="000E609B" w:rsidRDefault="000E609B" w:rsidP="000E609B">
            <w:pPr>
              <w:jc w:val="center"/>
              <w:rPr>
                <w:sz w:val="18"/>
                <w:szCs w:val="18"/>
              </w:rPr>
            </w:pPr>
            <w:r w:rsidRPr="000E609B">
              <w:rPr>
                <w:sz w:val="18"/>
                <w:szCs w:val="18"/>
                <w:lang w:val="en-US"/>
              </w:rPr>
              <w:t xml:space="preserve">1 </w:t>
            </w:r>
            <w:r w:rsidRPr="000E609B">
              <w:rPr>
                <w:sz w:val="18"/>
                <w:szCs w:val="18"/>
              </w:rPr>
              <w:t>01</w:t>
            </w:r>
            <w:r w:rsidRPr="000E609B">
              <w:rPr>
                <w:sz w:val="18"/>
                <w:szCs w:val="18"/>
                <w:lang w:val="en-US"/>
              </w:rPr>
              <w:t xml:space="preserve"> </w:t>
            </w:r>
            <w:r w:rsidRPr="000E609B">
              <w:rPr>
                <w:sz w:val="18"/>
                <w:szCs w:val="18"/>
              </w:rPr>
              <w:t>000</w:t>
            </w:r>
          </w:p>
        </w:tc>
        <w:tc>
          <w:tcPr>
            <w:tcW w:w="2961" w:type="pct"/>
          </w:tcPr>
          <w:p w14:paraId="0729DC5E" w14:textId="77777777" w:rsidR="000E609B" w:rsidRPr="000E609B" w:rsidRDefault="000E609B" w:rsidP="000E609B">
            <w:pPr>
              <w:rPr>
                <w:sz w:val="18"/>
                <w:szCs w:val="18"/>
              </w:rPr>
            </w:pPr>
            <w:r w:rsidRPr="000E609B">
              <w:rPr>
                <w:sz w:val="18"/>
                <w:szCs w:val="18"/>
              </w:rPr>
              <w:t>Delayed replication of 1 descriptor</w:t>
            </w:r>
          </w:p>
        </w:tc>
      </w:tr>
      <w:tr w:rsidR="000E609B" w:rsidRPr="000E609B" w14:paraId="6C0A0521" w14:textId="77777777" w:rsidTr="002C58A2">
        <w:trPr>
          <w:cantSplit/>
          <w:trHeight w:val="284"/>
        </w:trPr>
        <w:tc>
          <w:tcPr>
            <w:tcW w:w="396" w:type="pct"/>
          </w:tcPr>
          <w:p w14:paraId="1661CAEF" w14:textId="77777777" w:rsidR="000E609B" w:rsidRPr="000E609B" w:rsidRDefault="000E609B" w:rsidP="000E609B">
            <w:pPr>
              <w:jc w:val="center"/>
              <w:rPr>
                <w:sz w:val="18"/>
                <w:szCs w:val="18"/>
                <w:lang w:val="en-US"/>
              </w:rPr>
            </w:pPr>
            <w:r w:rsidRPr="000E609B">
              <w:rPr>
                <w:sz w:val="18"/>
                <w:szCs w:val="18"/>
                <w:lang w:val="en-US"/>
              </w:rPr>
              <w:t>10</w:t>
            </w:r>
          </w:p>
        </w:tc>
        <w:tc>
          <w:tcPr>
            <w:tcW w:w="785" w:type="pct"/>
          </w:tcPr>
          <w:p w14:paraId="40B2E70D" w14:textId="77777777" w:rsidR="000E609B" w:rsidRPr="000E609B" w:rsidRDefault="000E609B" w:rsidP="000E609B">
            <w:pPr>
              <w:jc w:val="center"/>
              <w:rPr>
                <w:sz w:val="18"/>
                <w:szCs w:val="18"/>
              </w:rPr>
            </w:pPr>
          </w:p>
        </w:tc>
        <w:tc>
          <w:tcPr>
            <w:tcW w:w="859" w:type="pct"/>
          </w:tcPr>
          <w:p w14:paraId="2A56A85A" w14:textId="77777777" w:rsidR="000E609B" w:rsidRPr="000E609B" w:rsidRDefault="000E609B" w:rsidP="000E609B">
            <w:pPr>
              <w:jc w:val="center"/>
              <w:rPr>
                <w:rFonts w:cs="Calibri"/>
                <w:color w:val="000000"/>
                <w:sz w:val="18"/>
                <w:szCs w:val="18"/>
              </w:rPr>
            </w:pPr>
            <w:r w:rsidRPr="000E609B">
              <w:rPr>
                <w:sz w:val="18"/>
                <w:szCs w:val="18"/>
              </w:rPr>
              <w:t>0 31</w:t>
            </w:r>
            <w:r w:rsidRPr="000E609B">
              <w:rPr>
                <w:sz w:val="18"/>
                <w:szCs w:val="18"/>
                <w:lang w:val="en-US"/>
              </w:rPr>
              <w:t xml:space="preserve"> </w:t>
            </w:r>
            <w:r w:rsidRPr="000E609B">
              <w:rPr>
                <w:sz w:val="18"/>
                <w:szCs w:val="18"/>
              </w:rPr>
              <w:t>002</w:t>
            </w:r>
          </w:p>
        </w:tc>
        <w:tc>
          <w:tcPr>
            <w:tcW w:w="2961" w:type="pct"/>
          </w:tcPr>
          <w:p w14:paraId="59855B3C" w14:textId="77777777" w:rsidR="000E609B" w:rsidRPr="000E609B" w:rsidRDefault="000E609B" w:rsidP="000E609B">
            <w:pPr>
              <w:rPr>
                <w:rFonts w:cs="Calibri"/>
                <w:color w:val="000000"/>
                <w:sz w:val="18"/>
                <w:szCs w:val="18"/>
              </w:rPr>
            </w:pPr>
            <w:r w:rsidRPr="000E609B">
              <w:rPr>
                <w:sz w:val="18"/>
                <w:szCs w:val="18"/>
              </w:rPr>
              <w:t>Extended delayed descriptor replication factor</w:t>
            </w:r>
          </w:p>
        </w:tc>
      </w:tr>
      <w:tr w:rsidR="000E609B" w:rsidRPr="000E609B" w14:paraId="6B90DD07" w14:textId="77777777" w:rsidTr="002C58A2">
        <w:trPr>
          <w:cantSplit/>
          <w:trHeight w:val="284"/>
        </w:trPr>
        <w:tc>
          <w:tcPr>
            <w:tcW w:w="396" w:type="pct"/>
          </w:tcPr>
          <w:p w14:paraId="5773B840" w14:textId="77777777" w:rsidR="000E609B" w:rsidRPr="000E609B" w:rsidRDefault="000E609B" w:rsidP="000E609B">
            <w:pPr>
              <w:jc w:val="center"/>
              <w:rPr>
                <w:sz w:val="18"/>
                <w:szCs w:val="18"/>
                <w:lang w:val="en-US"/>
              </w:rPr>
            </w:pPr>
            <w:r w:rsidRPr="000E609B">
              <w:rPr>
                <w:sz w:val="18"/>
                <w:szCs w:val="18"/>
                <w:lang w:val="en-US"/>
              </w:rPr>
              <w:t>11</w:t>
            </w:r>
          </w:p>
        </w:tc>
        <w:tc>
          <w:tcPr>
            <w:tcW w:w="785" w:type="pct"/>
          </w:tcPr>
          <w:p w14:paraId="0D70536F" w14:textId="77777777" w:rsidR="000E609B" w:rsidRPr="000E609B" w:rsidRDefault="000E609B" w:rsidP="000E609B">
            <w:pPr>
              <w:jc w:val="center"/>
              <w:rPr>
                <w:sz w:val="18"/>
                <w:szCs w:val="18"/>
              </w:rPr>
            </w:pPr>
          </w:p>
        </w:tc>
        <w:tc>
          <w:tcPr>
            <w:tcW w:w="859" w:type="pct"/>
          </w:tcPr>
          <w:p w14:paraId="293D772F" w14:textId="77777777" w:rsidR="000E609B" w:rsidRPr="000E609B" w:rsidRDefault="000E609B" w:rsidP="000E609B">
            <w:pPr>
              <w:jc w:val="center"/>
              <w:rPr>
                <w:rFonts w:cs="Calibri"/>
                <w:color w:val="000000"/>
                <w:sz w:val="18"/>
                <w:szCs w:val="18"/>
              </w:rPr>
            </w:pPr>
            <w:r w:rsidRPr="000E609B">
              <w:rPr>
                <w:sz w:val="18"/>
                <w:szCs w:val="18"/>
              </w:rPr>
              <w:t>3</w:t>
            </w:r>
            <w:r w:rsidRPr="000E609B">
              <w:rPr>
                <w:sz w:val="18"/>
                <w:szCs w:val="18"/>
                <w:lang w:val="en-US"/>
              </w:rPr>
              <w:t xml:space="preserve"> </w:t>
            </w:r>
            <w:r w:rsidRPr="000E609B">
              <w:rPr>
                <w:sz w:val="18"/>
                <w:szCs w:val="18"/>
              </w:rPr>
              <w:t>03</w:t>
            </w:r>
            <w:r w:rsidRPr="000E609B">
              <w:rPr>
                <w:sz w:val="18"/>
                <w:szCs w:val="18"/>
                <w:lang w:val="en-US"/>
              </w:rPr>
              <w:t xml:space="preserve"> </w:t>
            </w:r>
            <w:r w:rsidRPr="000E609B">
              <w:rPr>
                <w:sz w:val="18"/>
                <w:szCs w:val="18"/>
              </w:rPr>
              <w:t>056</w:t>
            </w:r>
          </w:p>
        </w:tc>
        <w:tc>
          <w:tcPr>
            <w:tcW w:w="2961" w:type="pct"/>
          </w:tcPr>
          <w:p w14:paraId="3611FFD8" w14:textId="77777777" w:rsidR="000E609B" w:rsidRPr="000E609B" w:rsidRDefault="000E609B" w:rsidP="000E609B">
            <w:pPr>
              <w:rPr>
                <w:rFonts w:cs="Calibri"/>
                <w:color w:val="000000"/>
                <w:sz w:val="18"/>
                <w:szCs w:val="18"/>
              </w:rPr>
            </w:pPr>
            <w:r w:rsidRPr="000E609B">
              <w:rPr>
                <w:sz w:val="18"/>
                <w:szCs w:val="18"/>
              </w:rPr>
              <w:t>Temperature, dewpoint and wind data at a pressure level with radiosonde position and higher precision of pressure and geopotential height</w:t>
            </w:r>
          </w:p>
        </w:tc>
      </w:tr>
      <w:tr w:rsidR="000E609B" w:rsidRPr="000E609B" w14:paraId="76B35430" w14:textId="77777777" w:rsidTr="002C58A2">
        <w:trPr>
          <w:cantSplit/>
          <w:trHeight w:val="284"/>
        </w:trPr>
        <w:tc>
          <w:tcPr>
            <w:tcW w:w="396" w:type="pct"/>
          </w:tcPr>
          <w:p w14:paraId="2F7C5466" w14:textId="77777777" w:rsidR="000E609B" w:rsidRPr="000E609B" w:rsidRDefault="000E609B" w:rsidP="000E609B">
            <w:pPr>
              <w:jc w:val="center"/>
              <w:rPr>
                <w:sz w:val="18"/>
                <w:szCs w:val="18"/>
                <w:lang w:val="en-US"/>
              </w:rPr>
            </w:pPr>
            <w:r w:rsidRPr="000E609B">
              <w:rPr>
                <w:sz w:val="18"/>
                <w:szCs w:val="18"/>
                <w:lang w:val="en-US"/>
              </w:rPr>
              <w:t>12</w:t>
            </w:r>
          </w:p>
        </w:tc>
        <w:tc>
          <w:tcPr>
            <w:tcW w:w="785" w:type="pct"/>
          </w:tcPr>
          <w:p w14:paraId="4FBE9476" w14:textId="77777777" w:rsidR="000E609B" w:rsidRPr="000E609B" w:rsidRDefault="000E609B" w:rsidP="000E609B">
            <w:pPr>
              <w:jc w:val="center"/>
              <w:rPr>
                <w:sz w:val="18"/>
                <w:szCs w:val="18"/>
              </w:rPr>
            </w:pPr>
          </w:p>
        </w:tc>
        <w:tc>
          <w:tcPr>
            <w:tcW w:w="859" w:type="pct"/>
          </w:tcPr>
          <w:p w14:paraId="5D5250AD" w14:textId="77777777" w:rsidR="000E609B" w:rsidRPr="000E609B" w:rsidRDefault="000E609B" w:rsidP="000E609B">
            <w:pPr>
              <w:jc w:val="center"/>
              <w:rPr>
                <w:rFonts w:cs="Calibri"/>
                <w:color w:val="000000"/>
                <w:sz w:val="18"/>
                <w:szCs w:val="18"/>
              </w:rPr>
            </w:pPr>
            <w:r w:rsidRPr="000E609B">
              <w:rPr>
                <w:sz w:val="18"/>
                <w:szCs w:val="18"/>
              </w:rPr>
              <w:t>1</w:t>
            </w:r>
            <w:r w:rsidRPr="000E609B">
              <w:rPr>
                <w:sz w:val="18"/>
                <w:szCs w:val="18"/>
                <w:lang w:val="en-US"/>
              </w:rPr>
              <w:t xml:space="preserve"> </w:t>
            </w:r>
            <w:r w:rsidRPr="000E609B">
              <w:rPr>
                <w:sz w:val="18"/>
                <w:szCs w:val="18"/>
              </w:rPr>
              <w:t>01</w:t>
            </w:r>
            <w:r w:rsidRPr="000E609B">
              <w:rPr>
                <w:sz w:val="18"/>
                <w:szCs w:val="18"/>
                <w:lang w:val="en-US"/>
              </w:rPr>
              <w:t xml:space="preserve"> </w:t>
            </w:r>
            <w:r w:rsidRPr="000E609B">
              <w:rPr>
                <w:sz w:val="18"/>
                <w:szCs w:val="18"/>
              </w:rPr>
              <w:t>000</w:t>
            </w:r>
          </w:p>
        </w:tc>
        <w:tc>
          <w:tcPr>
            <w:tcW w:w="2961" w:type="pct"/>
          </w:tcPr>
          <w:p w14:paraId="39EDE692" w14:textId="77777777" w:rsidR="000E609B" w:rsidRPr="000E609B" w:rsidRDefault="000E609B" w:rsidP="000E609B">
            <w:pPr>
              <w:rPr>
                <w:rFonts w:cs="Calibri"/>
                <w:color w:val="000000"/>
                <w:sz w:val="18"/>
                <w:szCs w:val="18"/>
              </w:rPr>
            </w:pPr>
            <w:r w:rsidRPr="000E609B">
              <w:rPr>
                <w:sz w:val="18"/>
                <w:szCs w:val="18"/>
              </w:rPr>
              <w:t>Delayed replication of 1 descriptor</w:t>
            </w:r>
          </w:p>
        </w:tc>
      </w:tr>
      <w:tr w:rsidR="000E609B" w:rsidRPr="000E609B" w14:paraId="4C677061" w14:textId="77777777" w:rsidTr="002C58A2">
        <w:trPr>
          <w:cantSplit/>
          <w:trHeight w:val="284"/>
        </w:trPr>
        <w:tc>
          <w:tcPr>
            <w:tcW w:w="396" w:type="pct"/>
          </w:tcPr>
          <w:p w14:paraId="58B1BDE1" w14:textId="77777777" w:rsidR="000E609B" w:rsidRPr="000E609B" w:rsidRDefault="000E609B" w:rsidP="000E609B">
            <w:pPr>
              <w:jc w:val="center"/>
              <w:rPr>
                <w:sz w:val="18"/>
                <w:szCs w:val="18"/>
                <w:lang w:val="en-US"/>
              </w:rPr>
            </w:pPr>
            <w:r w:rsidRPr="000E609B">
              <w:rPr>
                <w:sz w:val="18"/>
                <w:szCs w:val="18"/>
                <w:lang w:val="en-US"/>
              </w:rPr>
              <w:t>13</w:t>
            </w:r>
          </w:p>
        </w:tc>
        <w:tc>
          <w:tcPr>
            <w:tcW w:w="785" w:type="pct"/>
          </w:tcPr>
          <w:p w14:paraId="35CE581A" w14:textId="77777777" w:rsidR="000E609B" w:rsidRPr="000E609B" w:rsidRDefault="000E609B" w:rsidP="000E609B">
            <w:pPr>
              <w:jc w:val="center"/>
              <w:rPr>
                <w:sz w:val="18"/>
                <w:szCs w:val="18"/>
              </w:rPr>
            </w:pPr>
          </w:p>
        </w:tc>
        <w:tc>
          <w:tcPr>
            <w:tcW w:w="859" w:type="pct"/>
          </w:tcPr>
          <w:p w14:paraId="48169E7C" w14:textId="77777777" w:rsidR="000E609B" w:rsidRPr="000E609B" w:rsidRDefault="000E609B" w:rsidP="000E609B">
            <w:pPr>
              <w:jc w:val="center"/>
              <w:rPr>
                <w:rFonts w:cs="Calibri"/>
                <w:color w:val="000000"/>
                <w:sz w:val="18"/>
                <w:szCs w:val="18"/>
              </w:rPr>
            </w:pPr>
            <w:r w:rsidRPr="000E609B">
              <w:rPr>
                <w:sz w:val="18"/>
                <w:szCs w:val="18"/>
                <w:lang w:val="en-US"/>
              </w:rPr>
              <w:t xml:space="preserve">0 </w:t>
            </w:r>
            <w:r w:rsidRPr="000E609B">
              <w:rPr>
                <w:sz w:val="18"/>
                <w:szCs w:val="18"/>
              </w:rPr>
              <w:t>31</w:t>
            </w:r>
            <w:r w:rsidRPr="000E609B">
              <w:rPr>
                <w:sz w:val="18"/>
                <w:szCs w:val="18"/>
                <w:lang w:val="en-US"/>
              </w:rPr>
              <w:t xml:space="preserve"> </w:t>
            </w:r>
            <w:r w:rsidRPr="000E609B">
              <w:rPr>
                <w:sz w:val="18"/>
                <w:szCs w:val="18"/>
              </w:rPr>
              <w:t>001</w:t>
            </w:r>
          </w:p>
        </w:tc>
        <w:tc>
          <w:tcPr>
            <w:tcW w:w="2961" w:type="pct"/>
          </w:tcPr>
          <w:p w14:paraId="26CAC800" w14:textId="77777777" w:rsidR="000E609B" w:rsidRPr="000E609B" w:rsidRDefault="000E609B" w:rsidP="000E609B">
            <w:pPr>
              <w:rPr>
                <w:rFonts w:cs="Calibri"/>
                <w:color w:val="000000"/>
                <w:sz w:val="18"/>
                <w:szCs w:val="18"/>
              </w:rPr>
            </w:pPr>
            <w:r w:rsidRPr="000E609B">
              <w:rPr>
                <w:sz w:val="18"/>
                <w:szCs w:val="18"/>
              </w:rPr>
              <w:t>Delayed descriptor replication factor</w:t>
            </w:r>
          </w:p>
        </w:tc>
      </w:tr>
    </w:tbl>
    <w:p w14:paraId="7247D928" w14:textId="77777777" w:rsidR="000E609B" w:rsidRPr="000E609B" w:rsidRDefault="000E609B" w:rsidP="002C58A2">
      <w:pPr>
        <w:spacing w:before="240" w:after="240"/>
      </w:pPr>
      <w:r w:rsidRPr="000E609B">
        <w:t>GBON BUFR template 3 07 057 further expands as follows.</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344"/>
        <w:gridCol w:w="667"/>
        <w:gridCol w:w="767"/>
        <w:gridCol w:w="810"/>
        <w:gridCol w:w="768"/>
        <w:gridCol w:w="2723"/>
        <w:gridCol w:w="1446"/>
        <w:gridCol w:w="986"/>
        <w:gridCol w:w="1118"/>
      </w:tblGrid>
      <w:tr w:rsidR="000E609B" w:rsidRPr="000E609B" w14:paraId="7325E143" w14:textId="77777777" w:rsidTr="002C58A2">
        <w:trPr>
          <w:trHeight w:val="240"/>
          <w:tblHeader/>
        </w:trPr>
        <w:tc>
          <w:tcPr>
            <w:tcW w:w="176" w:type="pct"/>
            <w:shd w:val="clear" w:color="auto" w:fill="EEECE1" w:themeFill="background2"/>
            <w:noWrap/>
            <w:vAlign w:val="center"/>
            <w:hideMark/>
          </w:tcPr>
          <w:p w14:paraId="6C0ECB52"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w:t>
            </w:r>
          </w:p>
        </w:tc>
        <w:tc>
          <w:tcPr>
            <w:tcW w:w="1567" w:type="pct"/>
            <w:gridSpan w:val="4"/>
            <w:shd w:val="clear" w:color="auto" w:fill="EEECE1" w:themeFill="background2"/>
            <w:noWrap/>
            <w:vAlign w:val="center"/>
            <w:hideMark/>
          </w:tcPr>
          <w:p w14:paraId="0E9B07B9" w14:textId="77777777" w:rsidR="000E609B" w:rsidRPr="000E609B" w:rsidRDefault="000E609B" w:rsidP="000E609B">
            <w:pPr>
              <w:tabs>
                <w:tab w:val="clear" w:pos="1134"/>
              </w:tabs>
              <w:spacing w:after="160" w:line="259" w:lineRule="auto"/>
              <w:jc w:val="left"/>
              <w:rPr>
                <w:rFonts w:eastAsiaTheme="minorHAnsi" w:cs="Calibri"/>
                <w:b/>
                <w:bCs/>
                <w:color w:val="000000"/>
                <w:lang w:val="en-US"/>
              </w:rPr>
            </w:pPr>
            <w:r w:rsidRPr="000E609B">
              <w:rPr>
                <w:rFonts w:eastAsiaTheme="minorHAnsi" w:cs="Calibri"/>
                <w:b/>
                <w:bCs/>
                <w:color w:val="000000"/>
                <w:sz w:val="18"/>
                <w:szCs w:val="18"/>
                <w:lang w:val="en-US"/>
              </w:rPr>
              <w:t>FXY Expansion</w:t>
            </w:r>
          </w:p>
        </w:tc>
        <w:tc>
          <w:tcPr>
            <w:tcW w:w="1380" w:type="pct"/>
            <w:shd w:val="clear" w:color="auto" w:fill="EEECE1" w:themeFill="background2"/>
            <w:noWrap/>
            <w:vAlign w:val="center"/>
            <w:hideMark/>
          </w:tcPr>
          <w:p w14:paraId="6C83EC4B"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Element name</w:t>
            </w:r>
          </w:p>
        </w:tc>
        <w:tc>
          <w:tcPr>
            <w:tcW w:w="738" w:type="pct"/>
            <w:shd w:val="clear" w:color="auto" w:fill="EEECE1" w:themeFill="background2"/>
            <w:noWrap/>
            <w:vAlign w:val="center"/>
            <w:hideMark/>
          </w:tcPr>
          <w:p w14:paraId="1C0CD9E8"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Description</w:t>
            </w:r>
          </w:p>
        </w:tc>
        <w:tc>
          <w:tcPr>
            <w:tcW w:w="531" w:type="pct"/>
            <w:shd w:val="clear" w:color="auto" w:fill="EEECE1" w:themeFill="background2"/>
            <w:noWrap/>
            <w:vAlign w:val="center"/>
            <w:hideMark/>
          </w:tcPr>
          <w:p w14:paraId="3410590C" w14:textId="77777777" w:rsidR="000E609B" w:rsidRPr="000E609B" w:rsidRDefault="000E609B" w:rsidP="000E609B">
            <w:pPr>
              <w:tabs>
                <w:tab w:val="clear" w:pos="1134"/>
              </w:tabs>
              <w:spacing w:after="160" w:line="259" w:lineRule="auto"/>
              <w:jc w:val="left"/>
              <w:rPr>
                <w:rFonts w:eastAsiaTheme="minorHAnsi" w:cs="Calibri"/>
                <w:b/>
                <w:bCs/>
                <w:color w:val="000000"/>
                <w:sz w:val="18"/>
                <w:szCs w:val="18"/>
                <w:lang w:val="en-US"/>
              </w:rPr>
            </w:pPr>
            <w:r w:rsidRPr="000E609B">
              <w:rPr>
                <w:rFonts w:eastAsiaTheme="minorHAnsi" w:cs="Calibri"/>
                <w:b/>
                <w:bCs/>
                <w:color w:val="000000"/>
                <w:sz w:val="18"/>
                <w:szCs w:val="18"/>
                <w:lang w:val="en-US"/>
              </w:rPr>
              <w:t>Unit, Scale</w:t>
            </w:r>
          </w:p>
        </w:tc>
        <w:tc>
          <w:tcPr>
            <w:tcW w:w="610" w:type="pct"/>
            <w:shd w:val="clear" w:color="auto" w:fill="EEECE1" w:themeFill="background2"/>
            <w:noWrap/>
            <w:vAlign w:val="center"/>
            <w:hideMark/>
          </w:tcPr>
          <w:p w14:paraId="7234EAF0" w14:textId="77777777" w:rsidR="000E609B" w:rsidRPr="008D28AE" w:rsidRDefault="000E609B" w:rsidP="000E609B">
            <w:pPr>
              <w:tabs>
                <w:tab w:val="clear" w:pos="1134"/>
              </w:tabs>
              <w:spacing w:after="160" w:line="259" w:lineRule="auto"/>
              <w:jc w:val="left"/>
              <w:rPr>
                <w:rFonts w:ascii="Verdana Bold" w:eastAsiaTheme="minorHAnsi" w:hAnsi="Verdana Bold" w:cs="Calibri"/>
                <w:b/>
                <w:bCs/>
                <w:color w:val="000000"/>
                <w:spacing w:val="10"/>
                <w:sz w:val="14"/>
                <w:szCs w:val="14"/>
                <w:lang w:val="en-US"/>
              </w:rPr>
            </w:pPr>
            <w:r w:rsidRPr="008D28AE">
              <w:rPr>
                <w:rFonts w:ascii="Verdana Bold" w:eastAsiaTheme="minorHAnsi" w:hAnsi="Verdana Bold" w:cs="Calibri"/>
                <w:b/>
                <w:bCs/>
                <w:color w:val="000000"/>
                <w:spacing w:val="10"/>
                <w:sz w:val="14"/>
                <w:szCs w:val="14"/>
                <w:lang w:val="en-US"/>
              </w:rPr>
              <w:t>GBON Regulation</w:t>
            </w:r>
          </w:p>
        </w:tc>
      </w:tr>
      <w:tr w:rsidR="000E609B" w:rsidRPr="000E609B" w14:paraId="436FFA9E" w14:textId="77777777" w:rsidTr="002C58A2">
        <w:trPr>
          <w:trHeight w:val="240"/>
        </w:trPr>
        <w:tc>
          <w:tcPr>
            <w:tcW w:w="176" w:type="pct"/>
            <w:shd w:val="clear" w:color="auto" w:fill="auto"/>
            <w:noWrap/>
            <w:hideMark/>
          </w:tcPr>
          <w:p w14:paraId="0F3FAC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w:t>
            </w:r>
          </w:p>
        </w:tc>
        <w:tc>
          <w:tcPr>
            <w:tcW w:w="340" w:type="pct"/>
            <w:shd w:val="clear" w:color="auto" w:fill="auto"/>
            <w:noWrap/>
            <w:hideMark/>
          </w:tcPr>
          <w:p w14:paraId="18D1DF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484" w:type="pct"/>
            <w:gridSpan w:val="7"/>
            <w:shd w:val="clear" w:color="auto" w:fill="auto"/>
            <w:noWrap/>
            <w:hideMark/>
          </w:tcPr>
          <w:p w14:paraId="4679A3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Sequence for representation of TEMP, TEMP SHIP and TEMP MOBIL observation type data with higher precision of pressure and geopotential height</w:t>
            </w:r>
          </w:p>
        </w:tc>
      </w:tr>
      <w:tr w:rsidR="000E609B" w:rsidRPr="000E609B" w14:paraId="4DA240F0" w14:textId="77777777" w:rsidTr="002C58A2">
        <w:trPr>
          <w:trHeight w:val="240"/>
        </w:trPr>
        <w:tc>
          <w:tcPr>
            <w:tcW w:w="176" w:type="pct"/>
            <w:shd w:val="clear" w:color="auto" w:fill="auto"/>
            <w:noWrap/>
            <w:hideMark/>
          </w:tcPr>
          <w:p w14:paraId="39EE46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w:t>
            </w:r>
          </w:p>
        </w:tc>
        <w:tc>
          <w:tcPr>
            <w:tcW w:w="340" w:type="pct"/>
            <w:shd w:val="clear" w:color="auto" w:fill="auto"/>
            <w:noWrap/>
            <w:hideMark/>
          </w:tcPr>
          <w:p w14:paraId="050B0B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3C700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826" w:type="pct"/>
            <w:gridSpan w:val="2"/>
            <w:shd w:val="clear" w:color="auto" w:fill="auto"/>
            <w:noWrap/>
            <w:hideMark/>
          </w:tcPr>
          <w:p w14:paraId="54685E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identifier</w:t>
            </w:r>
          </w:p>
        </w:tc>
        <w:tc>
          <w:tcPr>
            <w:tcW w:w="1380" w:type="pct"/>
            <w:shd w:val="clear" w:color="auto" w:fill="auto"/>
            <w:noWrap/>
            <w:hideMark/>
          </w:tcPr>
          <w:p w14:paraId="42FDDC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738" w:type="pct"/>
            <w:shd w:val="clear" w:color="auto" w:fill="auto"/>
            <w:noWrap/>
            <w:hideMark/>
          </w:tcPr>
          <w:p w14:paraId="1FF33F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51CA68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5D096C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DF18003" w14:textId="77777777" w:rsidTr="002C58A2">
        <w:trPr>
          <w:trHeight w:val="240"/>
        </w:trPr>
        <w:tc>
          <w:tcPr>
            <w:tcW w:w="176" w:type="pct"/>
            <w:shd w:val="clear" w:color="auto" w:fill="auto"/>
            <w:noWrap/>
            <w:hideMark/>
          </w:tcPr>
          <w:p w14:paraId="64A20B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w:t>
            </w:r>
          </w:p>
        </w:tc>
        <w:tc>
          <w:tcPr>
            <w:tcW w:w="340" w:type="pct"/>
            <w:shd w:val="clear" w:color="auto" w:fill="auto"/>
            <w:noWrap/>
            <w:hideMark/>
          </w:tcPr>
          <w:p w14:paraId="3793D5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D6AD2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426" w:type="pct"/>
            <w:shd w:val="clear" w:color="auto" w:fill="auto"/>
            <w:noWrap/>
            <w:hideMark/>
          </w:tcPr>
          <w:p w14:paraId="462998E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0 01 125</w:t>
            </w:r>
          </w:p>
        </w:tc>
        <w:tc>
          <w:tcPr>
            <w:tcW w:w="400" w:type="pct"/>
            <w:shd w:val="clear" w:color="auto" w:fill="auto"/>
            <w:noWrap/>
            <w:hideMark/>
          </w:tcPr>
          <w:p w14:paraId="44DC67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568079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identifier series</w:t>
            </w:r>
          </w:p>
        </w:tc>
        <w:tc>
          <w:tcPr>
            <w:tcW w:w="738" w:type="pct"/>
            <w:shd w:val="clear" w:color="auto" w:fill="auto"/>
            <w:noWrap/>
            <w:hideMark/>
          </w:tcPr>
          <w:p w14:paraId="19CCD5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2360B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610" w:type="pct"/>
            <w:shd w:val="clear" w:color="auto" w:fill="auto"/>
            <w:noWrap/>
            <w:hideMark/>
          </w:tcPr>
          <w:p w14:paraId="4E765D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29F46EF" w14:textId="77777777" w:rsidTr="002C58A2">
        <w:trPr>
          <w:trHeight w:val="240"/>
        </w:trPr>
        <w:tc>
          <w:tcPr>
            <w:tcW w:w="176" w:type="pct"/>
            <w:shd w:val="clear" w:color="auto" w:fill="auto"/>
            <w:noWrap/>
            <w:hideMark/>
          </w:tcPr>
          <w:p w14:paraId="24C8CD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4</w:t>
            </w:r>
          </w:p>
        </w:tc>
        <w:tc>
          <w:tcPr>
            <w:tcW w:w="340" w:type="pct"/>
            <w:shd w:val="clear" w:color="auto" w:fill="auto"/>
            <w:noWrap/>
            <w:hideMark/>
          </w:tcPr>
          <w:p w14:paraId="467617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B74D1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426" w:type="pct"/>
            <w:shd w:val="clear" w:color="auto" w:fill="auto"/>
            <w:noWrap/>
            <w:hideMark/>
          </w:tcPr>
          <w:p w14:paraId="0B8E6D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0 01 126</w:t>
            </w:r>
          </w:p>
        </w:tc>
        <w:tc>
          <w:tcPr>
            <w:tcW w:w="400" w:type="pct"/>
            <w:shd w:val="clear" w:color="auto" w:fill="auto"/>
            <w:noWrap/>
            <w:hideMark/>
          </w:tcPr>
          <w:p w14:paraId="71FABC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B1D80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issuer of identifier</w:t>
            </w:r>
          </w:p>
        </w:tc>
        <w:tc>
          <w:tcPr>
            <w:tcW w:w="738" w:type="pct"/>
            <w:shd w:val="clear" w:color="auto" w:fill="auto"/>
            <w:noWrap/>
            <w:hideMark/>
          </w:tcPr>
          <w:p w14:paraId="75E96C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16EAE2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610" w:type="pct"/>
            <w:shd w:val="clear" w:color="auto" w:fill="auto"/>
            <w:noWrap/>
            <w:hideMark/>
          </w:tcPr>
          <w:p w14:paraId="4BFAE1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D53551E" w14:textId="77777777" w:rsidTr="002C58A2">
        <w:trPr>
          <w:trHeight w:val="240"/>
        </w:trPr>
        <w:tc>
          <w:tcPr>
            <w:tcW w:w="176" w:type="pct"/>
            <w:shd w:val="clear" w:color="auto" w:fill="auto"/>
            <w:noWrap/>
            <w:hideMark/>
          </w:tcPr>
          <w:p w14:paraId="637128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w:t>
            </w:r>
          </w:p>
        </w:tc>
        <w:tc>
          <w:tcPr>
            <w:tcW w:w="340" w:type="pct"/>
            <w:shd w:val="clear" w:color="auto" w:fill="auto"/>
            <w:noWrap/>
            <w:hideMark/>
          </w:tcPr>
          <w:p w14:paraId="073EA7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9A578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426" w:type="pct"/>
            <w:shd w:val="clear" w:color="auto" w:fill="auto"/>
            <w:noWrap/>
            <w:hideMark/>
          </w:tcPr>
          <w:p w14:paraId="2C083D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0 01 127</w:t>
            </w:r>
          </w:p>
        </w:tc>
        <w:tc>
          <w:tcPr>
            <w:tcW w:w="400" w:type="pct"/>
            <w:shd w:val="clear" w:color="auto" w:fill="auto"/>
            <w:noWrap/>
            <w:hideMark/>
          </w:tcPr>
          <w:p w14:paraId="53198E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166E73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issue number</w:t>
            </w:r>
          </w:p>
        </w:tc>
        <w:tc>
          <w:tcPr>
            <w:tcW w:w="738" w:type="pct"/>
            <w:shd w:val="clear" w:color="auto" w:fill="auto"/>
            <w:noWrap/>
            <w:hideMark/>
          </w:tcPr>
          <w:p w14:paraId="264C75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E41AA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610" w:type="pct"/>
            <w:shd w:val="clear" w:color="auto" w:fill="auto"/>
            <w:noWrap/>
            <w:hideMark/>
          </w:tcPr>
          <w:p w14:paraId="184014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CDC5271" w14:textId="77777777" w:rsidTr="002C58A2">
        <w:trPr>
          <w:trHeight w:val="240"/>
        </w:trPr>
        <w:tc>
          <w:tcPr>
            <w:tcW w:w="176" w:type="pct"/>
            <w:shd w:val="clear" w:color="auto" w:fill="auto"/>
            <w:noWrap/>
            <w:hideMark/>
          </w:tcPr>
          <w:p w14:paraId="30F55E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w:t>
            </w:r>
          </w:p>
        </w:tc>
        <w:tc>
          <w:tcPr>
            <w:tcW w:w="340" w:type="pct"/>
            <w:shd w:val="clear" w:color="auto" w:fill="auto"/>
            <w:noWrap/>
            <w:hideMark/>
          </w:tcPr>
          <w:p w14:paraId="50327A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B82AF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3 01 150</w:t>
            </w:r>
          </w:p>
        </w:tc>
        <w:tc>
          <w:tcPr>
            <w:tcW w:w="426" w:type="pct"/>
            <w:shd w:val="clear" w:color="auto" w:fill="auto"/>
            <w:noWrap/>
            <w:hideMark/>
          </w:tcPr>
          <w:p w14:paraId="1F9F37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0 01 128</w:t>
            </w:r>
          </w:p>
        </w:tc>
        <w:tc>
          <w:tcPr>
            <w:tcW w:w="400" w:type="pct"/>
            <w:shd w:val="clear" w:color="auto" w:fill="auto"/>
            <w:noWrap/>
            <w:hideMark/>
          </w:tcPr>
          <w:p w14:paraId="3A1EE0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4D9502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WIGOS local identifier (character)</w:t>
            </w:r>
          </w:p>
        </w:tc>
        <w:tc>
          <w:tcPr>
            <w:tcW w:w="738" w:type="pct"/>
            <w:shd w:val="clear" w:color="auto" w:fill="auto"/>
            <w:noWrap/>
            <w:hideMark/>
          </w:tcPr>
          <w:p w14:paraId="688347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0F508C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610" w:type="pct"/>
            <w:shd w:val="clear" w:color="auto" w:fill="auto"/>
            <w:noWrap/>
            <w:hideMark/>
          </w:tcPr>
          <w:p w14:paraId="20237F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7CE6564" w14:textId="77777777" w:rsidTr="002C58A2">
        <w:trPr>
          <w:trHeight w:val="240"/>
        </w:trPr>
        <w:tc>
          <w:tcPr>
            <w:tcW w:w="176" w:type="pct"/>
            <w:shd w:val="clear" w:color="auto" w:fill="auto"/>
            <w:noWrap/>
            <w:hideMark/>
          </w:tcPr>
          <w:p w14:paraId="7B5364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w:t>
            </w:r>
          </w:p>
        </w:tc>
        <w:tc>
          <w:tcPr>
            <w:tcW w:w="340" w:type="pct"/>
            <w:shd w:val="clear" w:color="auto" w:fill="auto"/>
            <w:noWrap/>
            <w:hideMark/>
          </w:tcPr>
          <w:p w14:paraId="493DF6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93257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084" w:type="pct"/>
            <w:gridSpan w:val="6"/>
            <w:shd w:val="clear" w:color="auto" w:fill="auto"/>
            <w:noWrap/>
            <w:hideMark/>
          </w:tcPr>
          <w:p w14:paraId="4B618C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Identification of launch site and instrumentation for P, T, U and wind measurements</w:t>
            </w:r>
          </w:p>
          <w:p w14:paraId="7844F0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F166FB5" w14:textId="77777777" w:rsidTr="002C58A2">
        <w:trPr>
          <w:trHeight w:val="240"/>
        </w:trPr>
        <w:tc>
          <w:tcPr>
            <w:tcW w:w="176" w:type="pct"/>
            <w:shd w:val="clear" w:color="auto" w:fill="auto"/>
            <w:noWrap/>
            <w:hideMark/>
          </w:tcPr>
          <w:p w14:paraId="141458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w:t>
            </w:r>
          </w:p>
        </w:tc>
        <w:tc>
          <w:tcPr>
            <w:tcW w:w="340" w:type="pct"/>
            <w:shd w:val="clear" w:color="auto" w:fill="auto"/>
            <w:noWrap/>
            <w:hideMark/>
          </w:tcPr>
          <w:p w14:paraId="6B851F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D16A9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1969B8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3 01 001</w:t>
            </w:r>
          </w:p>
        </w:tc>
        <w:tc>
          <w:tcPr>
            <w:tcW w:w="1780" w:type="pct"/>
            <w:gridSpan w:val="2"/>
            <w:shd w:val="clear" w:color="auto" w:fill="auto"/>
            <w:noWrap/>
            <w:hideMark/>
          </w:tcPr>
          <w:p w14:paraId="07CB82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WMO block and station numbers</w:t>
            </w:r>
          </w:p>
        </w:tc>
        <w:tc>
          <w:tcPr>
            <w:tcW w:w="738" w:type="pct"/>
            <w:shd w:val="clear" w:color="auto" w:fill="auto"/>
            <w:noWrap/>
            <w:hideMark/>
          </w:tcPr>
          <w:p w14:paraId="2547D4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4FA984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354E7CC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05F0C7B4" w14:textId="77777777" w:rsidTr="002C58A2">
        <w:trPr>
          <w:trHeight w:val="260"/>
        </w:trPr>
        <w:tc>
          <w:tcPr>
            <w:tcW w:w="176" w:type="pct"/>
            <w:shd w:val="clear" w:color="auto" w:fill="auto"/>
            <w:noWrap/>
            <w:hideMark/>
          </w:tcPr>
          <w:p w14:paraId="3AC845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w:t>
            </w:r>
          </w:p>
        </w:tc>
        <w:tc>
          <w:tcPr>
            <w:tcW w:w="340" w:type="pct"/>
            <w:shd w:val="clear" w:color="auto" w:fill="auto"/>
            <w:noWrap/>
            <w:hideMark/>
          </w:tcPr>
          <w:p w14:paraId="3012A1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5D1F5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72B276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3 01 001</w:t>
            </w:r>
          </w:p>
        </w:tc>
        <w:tc>
          <w:tcPr>
            <w:tcW w:w="400" w:type="pct"/>
            <w:shd w:val="clear" w:color="auto" w:fill="auto"/>
            <w:noWrap/>
            <w:hideMark/>
          </w:tcPr>
          <w:p w14:paraId="4378B54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0 01 001</w:t>
            </w:r>
          </w:p>
        </w:tc>
        <w:tc>
          <w:tcPr>
            <w:tcW w:w="1380" w:type="pct"/>
            <w:shd w:val="clear" w:color="auto" w:fill="auto"/>
            <w:noWrap/>
            <w:hideMark/>
          </w:tcPr>
          <w:p w14:paraId="08CE9D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WMO block number</w:t>
            </w:r>
          </w:p>
        </w:tc>
        <w:tc>
          <w:tcPr>
            <w:tcW w:w="738" w:type="pct"/>
            <w:shd w:val="clear" w:color="auto" w:fill="auto"/>
            <w:noWrap/>
            <w:hideMark/>
          </w:tcPr>
          <w:p w14:paraId="798FB3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hideMark/>
          </w:tcPr>
          <w:p w14:paraId="18F17E7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610" w:type="pct"/>
            <w:shd w:val="clear" w:color="auto" w:fill="auto"/>
            <w:hideMark/>
          </w:tcPr>
          <w:p w14:paraId="038E52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1BBAACD" w14:textId="77777777" w:rsidTr="002C58A2">
        <w:trPr>
          <w:trHeight w:val="260"/>
        </w:trPr>
        <w:tc>
          <w:tcPr>
            <w:tcW w:w="176" w:type="pct"/>
            <w:shd w:val="clear" w:color="auto" w:fill="auto"/>
            <w:noWrap/>
            <w:hideMark/>
          </w:tcPr>
          <w:p w14:paraId="0129FB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10</w:t>
            </w:r>
          </w:p>
        </w:tc>
        <w:tc>
          <w:tcPr>
            <w:tcW w:w="340" w:type="pct"/>
            <w:shd w:val="clear" w:color="auto" w:fill="auto"/>
            <w:noWrap/>
            <w:hideMark/>
          </w:tcPr>
          <w:p w14:paraId="42A0CB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D9CEA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77ED98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3 01 001</w:t>
            </w:r>
          </w:p>
        </w:tc>
        <w:tc>
          <w:tcPr>
            <w:tcW w:w="400" w:type="pct"/>
            <w:shd w:val="clear" w:color="auto" w:fill="auto"/>
            <w:noWrap/>
            <w:hideMark/>
          </w:tcPr>
          <w:p w14:paraId="70F22A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0 01 002</w:t>
            </w:r>
          </w:p>
        </w:tc>
        <w:tc>
          <w:tcPr>
            <w:tcW w:w="1380" w:type="pct"/>
            <w:shd w:val="clear" w:color="auto" w:fill="auto"/>
            <w:noWrap/>
            <w:hideMark/>
          </w:tcPr>
          <w:p w14:paraId="15634A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WMO station number</w:t>
            </w:r>
          </w:p>
        </w:tc>
        <w:tc>
          <w:tcPr>
            <w:tcW w:w="738" w:type="pct"/>
            <w:shd w:val="clear" w:color="auto" w:fill="auto"/>
            <w:noWrap/>
            <w:hideMark/>
          </w:tcPr>
          <w:p w14:paraId="1D2693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hideMark/>
          </w:tcPr>
          <w:p w14:paraId="6BF308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610" w:type="pct"/>
            <w:shd w:val="clear" w:color="auto" w:fill="auto"/>
            <w:hideMark/>
          </w:tcPr>
          <w:p w14:paraId="659073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F6D8942" w14:textId="77777777" w:rsidTr="002C58A2">
        <w:trPr>
          <w:trHeight w:val="240"/>
        </w:trPr>
        <w:tc>
          <w:tcPr>
            <w:tcW w:w="176" w:type="pct"/>
            <w:shd w:val="clear" w:color="auto" w:fill="auto"/>
            <w:noWrap/>
            <w:hideMark/>
          </w:tcPr>
          <w:p w14:paraId="47946F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11</w:t>
            </w:r>
          </w:p>
        </w:tc>
        <w:tc>
          <w:tcPr>
            <w:tcW w:w="340" w:type="pct"/>
            <w:shd w:val="clear" w:color="auto" w:fill="auto"/>
            <w:noWrap/>
            <w:hideMark/>
          </w:tcPr>
          <w:p w14:paraId="248C838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D9EC9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0FAFBB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0 01 011</w:t>
            </w:r>
          </w:p>
        </w:tc>
        <w:tc>
          <w:tcPr>
            <w:tcW w:w="400" w:type="pct"/>
            <w:shd w:val="clear" w:color="auto" w:fill="auto"/>
            <w:noWrap/>
            <w:hideMark/>
          </w:tcPr>
          <w:p w14:paraId="63AC65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67C627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Ship or mobile land station identifier</w:t>
            </w:r>
          </w:p>
        </w:tc>
        <w:tc>
          <w:tcPr>
            <w:tcW w:w="738" w:type="pct"/>
            <w:shd w:val="clear" w:color="auto" w:fill="auto"/>
            <w:noWrap/>
            <w:hideMark/>
          </w:tcPr>
          <w:p w14:paraId="37F63C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7C7954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610" w:type="pct"/>
            <w:shd w:val="clear" w:color="auto" w:fill="auto"/>
            <w:noWrap/>
            <w:hideMark/>
          </w:tcPr>
          <w:p w14:paraId="55BAEE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B42D151" w14:textId="77777777" w:rsidTr="002C58A2">
        <w:trPr>
          <w:trHeight w:val="240"/>
        </w:trPr>
        <w:tc>
          <w:tcPr>
            <w:tcW w:w="176" w:type="pct"/>
            <w:shd w:val="clear" w:color="auto" w:fill="auto"/>
            <w:noWrap/>
            <w:hideMark/>
          </w:tcPr>
          <w:p w14:paraId="2837B6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12</w:t>
            </w:r>
          </w:p>
        </w:tc>
        <w:tc>
          <w:tcPr>
            <w:tcW w:w="340" w:type="pct"/>
            <w:shd w:val="clear" w:color="auto" w:fill="auto"/>
            <w:noWrap/>
            <w:hideMark/>
          </w:tcPr>
          <w:p w14:paraId="7C7023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51CC9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6C73A2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0 02 011</w:t>
            </w:r>
          </w:p>
        </w:tc>
        <w:tc>
          <w:tcPr>
            <w:tcW w:w="400" w:type="pct"/>
            <w:shd w:val="clear" w:color="auto" w:fill="auto"/>
            <w:noWrap/>
            <w:hideMark/>
          </w:tcPr>
          <w:p w14:paraId="2B2F44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4F5092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type</w:t>
            </w:r>
          </w:p>
        </w:tc>
        <w:tc>
          <w:tcPr>
            <w:tcW w:w="738" w:type="pct"/>
            <w:shd w:val="clear" w:color="auto" w:fill="auto"/>
            <w:noWrap/>
            <w:hideMark/>
          </w:tcPr>
          <w:p w14:paraId="6121B9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5E8C6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2E0A46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1F37E35" w14:textId="77777777" w:rsidTr="002C58A2">
        <w:trPr>
          <w:trHeight w:val="240"/>
        </w:trPr>
        <w:tc>
          <w:tcPr>
            <w:tcW w:w="176" w:type="pct"/>
            <w:shd w:val="clear" w:color="auto" w:fill="auto"/>
            <w:noWrap/>
            <w:hideMark/>
          </w:tcPr>
          <w:p w14:paraId="2D64EE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13</w:t>
            </w:r>
          </w:p>
        </w:tc>
        <w:tc>
          <w:tcPr>
            <w:tcW w:w="340" w:type="pct"/>
            <w:shd w:val="clear" w:color="auto" w:fill="auto"/>
            <w:noWrap/>
            <w:hideMark/>
          </w:tcPr>
          <w:p w14:paraId="14259C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1FB17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18CD6A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0 02 013</w:t>
            </w:r>
          </w:p>
        </w:tc>
        <w:tc>
          <w:tcPr>
            <w:tcW w:w="400" w:type="pct"/>
            <w:shd w:val="clear" w:color="auto" w:fill="auto"/>
            <w:noWrap/>
            <w:hideMark/>
          </w:tcPr>
          <w:p w14:paraId="1B8A8E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2D9C487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Solar and infrared radiation correction</w:t>
            </w:r>
          </w:p>
        </w:tc>
        <w:tc>
          <w:tcPr>
            <w:tcW w:w="738" w:type="pct"/>
            <w:shd w:val="clear" w:color="auto" w:fill="auto"/>
            <w:noWrap/>
            <w:hideMark/>
          </w:tcPr>
          <w:p w14:paraId="5F93EA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89037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5FBC9D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67F1978" w14:textId="77777777" w:rsidTr="002C58A2">
        <w:trPr>
          <w:trHeight w:val="240"/>
        </w:trPr>
        <w:tc>
          <w:tcPr>
            <w:tcW w:w="176" w:type="pct"/>
            <w:shd w:val="clear" w:color="auto" w:fill="auto"/>
            <w:noWrap/>
            <w:hideMark/>
          </w:tcPr>
          <w:p w14:paraId="553DAC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14</w:t>
            </w:r>
          </w:p>
        </w:tc>
        <w:tc>
          <w:tcPr>
            <w:tcW w:w="340" w:type="pct"/>
            <w:shd w:val="clear" w:color="auto" w:fill="auto"/>
            <w:noWrap/>
            <w:hideMark/>
          </w:tcPr>
          <w:p w14:paraId="3A0A68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C50C0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0105DA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0 02 014</w:t>
            </w:r>
          </w:p>
        </w:tc>
        <w:tc>
          <w:tcPr>
            <w:tcW w:w="400" w:type="pct"/>
            <w:shd w:val="clear" w:color="auto" w:fill="auto"/>
            <w:noWrap/>
            <w:hideMark/>
          </w:tcPr>
          <w:p w14:paraId="58AAA5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25A00A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Tracking technique/status of system used</w:t>
            </w:r>
          </w:p>
        </w:tc>
        <w:tc>
          <w:tcPr>
            <w:tcW w:w="738" w:type="pct"/>
            <w:shd w:val="clear" w:color="auto" w:fill="auto"/>
            <w:noWrap/>
            <w:hideMark/>
          </w:tcPr>
          <w:p w14:paraId="07B2F74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77C528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61B34C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0342951" w14:textId="77777777" w:rsidTr="002C58A2">
        <w:trPr>
          <w:trHeight w:val="240"/>
        </w:trPr>
        <w:tc>
          <w:tcPr>
            <w:tcW w:w="176" w:type="pct"/>
            <w:shd w:val="clear" w:color="auto" w:fill="auto"/>
            <w:noWrap/>
            <w:hideMark/>
          </w:tcPr>
          <w:p w14:paraId="4500DB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15</w:t>
            </w:r>
          </w:p>
        </w:tc>
        <w:tc>
          <w:tcPr>
            <w:tcW w:w="340" w:type="pct"/>
            <w:shd w:val="clear" w:color="auto" w:fill="auto"/>
            <w:noWrap/>
            <w:hideMark/>
          </w:tcPr>
          <w:p w14:paraId="4CECAF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F286D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3 01 111</w:t>
            </w:r>
          </w:p>
        </w:tc>
        <w:tc>
          <w:tcPr>
            <w:tcW w:w="426" w:type="pct"/>
            <w:shd w:val="clear" w:color="auto" w:fill="auto"/>
            <w:noWrap/>
            <w:hideMark/>
          </w:tcPr>
          <w:p w14:paraId="3CEA8F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0 02 003</w:t>
            </w:r>
          </w:p>
        </w:tc>
        <w:tc>
          <w:tcPr>
            <w:tcW w:w="400" w:type="pct"/>
            <w:shd w:val="clear" w:color="auto" w:fill="auto"/>
            <w:noWrap/>
            <w:hideMark/>
          </w:tcPr>
          <w:p w14:paraId="0D7D43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1985F9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measuring equipment used</w:t>
            </w:r>
          </w:p>
        </w:tc>
        <w:tc>
          <w:tcPr>
            <w:tcW w:w="738" w:type="pct"/>
            <w:shd w:val="clear" w:color="auto" w:fill="auto"/>
            <w:noWrap/>
            <w:hideMark/>
          </w:tcPr>
          <w:p w14:paraId="43C43E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A8CE3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6A126E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76E8AB5" w14:textId="77777777" w:rsidTr="002C58A2">
        <w:trPr>
          <w:trHeight w:val="240"/>
        </w:trPr>
        <w:tc>
          <w:tcPr>
            <w:tcW w:w="176" w:type="pct"/>
            <w:shd w:val="clear" w:color="auto" w:fill="auto"/>
            <w:noWrap/>
            <w:hideMark/>
          </w:tcPr>
          <w:p w14:paraId="4C21ED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16</w:t>
            </w:r>
          </w:p>
        </w:tc>
        <w:tc>
          <w:tcPr>
            <w:tcW w:w="340" w:type="pct"/>
            <w:shd w:val="clear" w:color="auto" w:fill="auto"/>
            <w:noWrap/>
            <w:hideMark/>
          </w:tcPr>
          <w:p w14:paraId="4C92E9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B1962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2206" w:type="pct"/>
            <w:gridSpan w:val="3"/>
            <w:shd w:val="clear" w:color="auto" w:fill="auto"/>
            <w:noWrap/>
            <w:hideMark/>
          </w:tcPr>
          <w:p w14:paraId="57E134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Additional information on radiosonde ascent</w:t>
            </w:r>
          </w:p>
        </w:tc>
        <w:tc>
          <w:tcPr>
            <w:tcW w:w="738" w:type="pct"/>
            <w:shd w:val="clear" w:color="auto" w:fill="auto"/>
            <w:noWrap/>
            <w:hideMark/>
          </w:tcPr>
          <w:p w14:paraId="75A160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4B0843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170E37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5DBCFE6B" w14:textId="77777777" w:rsidTr="002C58A2">
        <w:trPr>
          <w:trHeight w:val="240"/>
        </w:trPr>
        <w:tc>
          <w:tcPr>
            <w:tcW w:w="176" w:type="pct"/>
            <w:shd w:val="clear" w:color="auto" w:fill="auto"/>
            <w:noWrap/>
            <w:hideMark/>
          </w:tcPr>
          <w:p w14:paraId="06CC03C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17</w:t>
            </w:r>
          </w:p>
        </w:tc>
        <w:tc>
          <w:tcPr>
            <w:tcW w:w="340" w:type="pct"/>
            <w:shd w:val="clear" w:color="auto" w:fill="auto"/>
            <w:noWrap/>
            <w:hideMark/>
          </w:tcPr>
          <w:p w14:paraId="5BB951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F65E5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3334E5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0 01 081</w:t>
            </w:r>
          </w:p>
        </w:tc>
        <w:tc>
          <w:tcPr>
            <w:tcW w:w="400" w:type="pct"/>
            <w:shd w:val="clear" w:color="auto" w:fill="auto"/>
            <w:noWrap/>
            <w:hideMark/>
          </w:tcPr>
          <w:p w14:paraId="0F4576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6E3C4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serial number</w:t>
            </w:r>
          </w:p>
        </w:tc>
        <w:tc>
          <w:tcPr>
            <w:tcW w:w="738" w:type="pct"/>
            <w:shd w:val="clear" w:color="auto" w:fill="auto"/>
            <w:noWrap/>
            <w:hideMark/>
          </w:tcPr>
          <w:p w14:paraId="1AEB5C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2522B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610" w:type="pct"/>
            <w:shd w:val="clear" w:color="auto" w:fill="auto"/>
            <w:noWrap/>
            <w:hideMark/>
          </w:tcPr>
          <w:p w14:paraId="356779E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9D1EF4A" w14:textId="77777777" w:rsidTr="002C58A2">
        <w:trPr>
          <w:trHeight w:val="240"/>
        </w:trPr>
        <w:tc>
          <w:tcPr>
            <w:tcW w:w="176" w:type="pct"/>
            <w:shd w:val="clear" w:color="auto" w:fill="auto"/>
            <w:noWrap/>
            <w:hideMark/>
          </w:tcPr>
          <w:p w14:paraId="367924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18</w:t>
            </w:r>
          </w:p>
        </w:tc>
        <w:tc>
          <w:tcPr>
            <w:tcW w:w="340" w:type="pct"/>
            <w:shd w:val="clear" w:color="auto" w:fill="auto"/>
            <w:noWrap/>
            <w:hideMark/>
          </w:tcPr>
          <w:p w14:paraId="608346A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739F5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758E9C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0 01 082</w:t>
            </w:r>
          </w:p>
        </w:tc>
        <w:tc>
          <w:tcPr>
            <w:tcW w:w="400" w:type="pct"/>
            <w:shd w:val="clear" w:color="auto" w:fill="auto"/>
            <w:noWrap/>
            <w:hideMark/>
          </w:tcPr>
          <w:p w14:paraId="7B132E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29F473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ascension number</w:t>
            </w:r>
          </w:p>
        </w:tc>
        <w:tc>
          <w:tcPr>
            <w:tcW w:w="738" w:type="pct"/>
            <w:shd w:val="clear" w:color="auto" w:fill="auto"/>
            <w:noWrap/>
            <w:hideMark/>
          </w:tcPr>
          <w:p w14:paraId="2203D9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08C195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610" w:type="pct"/>
            <w:shd w:val="clear" w:color="auto" w:fill="auto"/>
            <w:noWrap/>
            <w:hideMark/>
          </w:tcPr>
          <w:p w14:paraId="058065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4FDD68C" w14:textId="77777777" w:rsidTr="002C58A2">
        <w:trPr>
          <w:trHeight w:val="240"/>
        </w:trPr>
        <w:tc>
          <w:tcPr>
            <w:tcW w:w="176" w:type="pct"/>
            <w:shd w:val="clear" w:color="auto" w:fill="auto"/>
            <w:noWrap/>
            <w:hideMark/>
          </w:tcPr>
          <w:p w14:paraId="75D5AF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19</w:t>
            </w:r>
          </w:p>
        </w:tc>
        <w:tc>
          <w:tcPr>
            <w:tcW w:w="340" w:type="pct"/>
            <w:shd w:val="clear" w:color="auto" w:fill="auto"/>
            <w:noWrap/>
            <w:hideMark/>
          </w:tcPr>
          <w:p w14:paraId="21B485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5614C0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20AE1E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0 01 083</w:t>
            </w:r>
          </w:p>
        </w:tc>
        <w:tc>
          <w:tcPr>
            <w:tcW w:w="400" w:type="pct"/>
            <w:shd w:val="clear" w:color="auto" w:fill="auto"/>
            <w:noWrap/>
            <w:hideMark/>
          </w:tcPr>
          <w:p w14:paraId="52E0872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0AAD8D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release number</w:t>
            </w:r>
          </w:p>
        </w:tc>
        <w:tc>
          <w:tcPr>
            <w:tcW w:w="738" w:type="pct"/>
            <w:shd w:val="clear" w:color="auto" w:fill="auto"/>
            <w:noWrap/>
            <w:hideMark/>
          </w:tcPr>
          <w:p w14:paraId="3F0BFA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9841D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Numeric, 0</w:t>
            </w:r>
          </w:p>
        </w:tc>
        <w:tc>
          <w:tcPr>
            <w:tcW w:w="610" w:type="pct"/>
            <w:shd w:val="clear" w:color="auto" w:fill="auto"/>
            <w:noWrap/>
            <w:hideMark/>
          </w:tcPr>
          <w:p w14:paraId="6C654B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5586228" w14:textId="77777777" w:rsidTr="002C58A2">
        <w:trPr>
          <w:trHeight w:val="240"/>
        </w:trPr>
        <w:tc>
          <w:tcPr>
            <w:tcW w:w="176" w:type="pct"/>
            <w:shd w:val="clear" w:color="auto" w:fill="auto"/>
            <w:noWrap/>
            <w:hideMark/>
          </w:tcPr>
          <w:p w14:paraId="191C66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20</w:t>
            </w:r>
          </w:p>
        </w:tc>
        <w:tc>
          <w:tcPr>
            <w:tcW w:w="340" w:type="pct"/>
            <w:shd w:val="clear" w:color="auto" w:fill="auto"/>
            <w:noWrap/>
            <w:hideMark/>
          </w:tcPr>
          <w:p w14:paraId="719A7A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E63AA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6098B9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0 01 095</w:t>
            </w:r>
          </w:p>
        </w:tc>
        <w:tc>
          <w:tcPr>
            <w:tcW w:w="400" w:type="pct"/>
            <w:shd w:val="clear" w:color="auto" w:fill="auto"/>
            <w:noWrap/>
            <w:hideMark/>
          </w:tcPr>
          <w:p w14:paraId="5E224A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6499F5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Observer identification</w:t>
            </w:r>
          </w:p>
        </w:tc>
        <w:tc>
          <w:tcPr>
            <w:tcW w:w="738" w:type="pct"/>
            <w:shd w:val="clear" w:color="auto" w:fill="auto"/>
            <w:noWrap/>
            <w:hideMark/>
          </w:tcPr>
          <w:p w14:paraId="0170C1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DAD1B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610" w:type="pct"/>
            <w:shd w:val="clear" w:color="auto" w:fill="auto"/>
            <w:noWrap/>
            <w:hideMark/>
          </w:tcPr>
          <w:p w14:paraId="550B80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494185D" w14:textId="77777777" w:rsidTr="002C58A2">
        <w:trPr>
          <w:trHeight w:val="240"/>
        </w:trPr>
        <w:tc>
          <w:tcPr>
            <w:tcW w:w="176" w:type="pct"/>
            <w:shd w:val="clear" w:color="auto" w:fill="auto"/>
            <w:noWrap/>
            <w:hideMark/>
          </w:tcPr>
          <w:p w14:paraId="1ABA68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21</w:t>
            </w:r>
          </w:p>
        </w:tc>
        <w:tc>
          <w:tcPr>
            <w:tcW w:w="340" w:type="pct"/>
            <w:shd w:val="clear" w:color="auto" w:fill="auto"/>
            <w:noWrap/>
            <w:hideMark/>
          </w:tcPr>
          <w:p w14:paraId="7C5288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5548A7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175095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0 02 015</w:t>
            </w:r>
          </w:p>
        </w:tc>
        <w:tc>
          <w:tcPr>
            <w:tcW w:w="400" w:type="pct"/>
            <w:shd w:val="clear" w:color="auto" w:fill="auto"/>
            <w:noWrap/>
            <w:hideMark/>
          </w:tcPr>
          <w:p w14:paraId="098717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1EAC90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completeness</w:t>
            </w:r>
          </w:p>
        </w:tc>
        <w:tc>
          <w:tcPr>
            <w:tcW w:w="738" w:type="pct"/>
            <w:shd w:val="clear" w:color="auto" w:fill="auto"/>
            <w:noWrap/>
            <w:hideMark/>
          </w:tcPr>
          <w:p w14:paraId="5D3C9F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79D141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6BC736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1D10811" w14:textId="77777777" w:rsidTr="002C58A2">
        <w:trPr>
          <w:trHeight w:val="240"/>
        </w:trPr>
        <w:tc>
          <w:tcPr>
            <w:tcW w:w="176" w:type="pct"/>
            <w:shd w:val="clear" w:color="auto" w:fill="auto"/>
            <w:noWrap/>
            <w:hideMark/>
          </w:tcPr>
          <w:p w14:paraId="50778D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22</w:t>
            </w:r>
          </w:p>
        </w:tc>
        <w:tc>
          <w:tcPr>
            <w:tcW w:w="340" w:type="pct"/>
            <w:shd w:val="clear" w:color="auto" w:fill="auto"/>
            <w:noWrap/>
            <w:hideMark/>
          </w:tcPr>
          <w:p w14:paraId="156995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E8B52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11F762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0 02 016</w:t>
            </w:r>
          </w:p>
        </w:tc>
        <w:tc>
          <w:tcPr>
            <w:tcW w:w="400" w:type="pct"/>
            <w:shd w:val="clear" w:color="auto" w:fill="auto"/>
            <w:noWrap/>
            <w:hideMark/>
          </w:tcPr>
          <w:p w14:paraId="5A8C62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56A82F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configuration</w:t>
            </w:r>
          </w:p>
        </w:tc>
        <w:tc>
          <w:tcPr>
            <w:tcW w:w="738" w:type="pct"/>
            <w:shd w:val="clear" w:color="auto" w:fill="auto"/>
            <w:noWrap/>
            <w:hideMark/>
          </w:tcPr>
          <w:p w14:paraId="0D42C8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60CDB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610" w:type="pct"/>
            <w:shd w:val="clear" w:color="auto" w:fill="auto"/>
            <w:noWrap/>
            <w:hideMark/>
          </w:tcPr>
          <w:p w14:paraId="465ABB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6D01930" w14:textId="77777777" w:rsidTr="002C58A2">
        <w:trPr>
          <w:trHeight w:val="240"/>
        </w:trPr>
        <w:tc>
          <w:tcPr>
            <w:tcW w:w="176" w:type="pct"/>
            <w:shd w:val="clear" w:color="auto" w:fill="auto"/>
            <w:noWrap/>
            <w:hideMark/>
          </w:tcPr>
          <w:p w14:paraId="6B2F2E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23</w:t>
            </w:r>
          </w:p>
        </w:tc>
        <w:tc>
          <w:tcPr>
            <w:tcW w:w="340" w:type="pct"/>
            <w:shd w:val="clear" w:color="auto" w:fill="auto"/>
            <w:noWrap/>
            <w:hideMark/>
          </w:tcPr>
          <w:p w14:paraId="0C13B7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B7B34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708CAC1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0 02 017</w:t>
            </w:r>
          </w:p>
        </w:tc>
        <w:tc>
          <w:tcPr>
            <w:tcW w:w="400" w:type="pct"/>
            <w:shd w:val="clear" w:color="auto" w:fill="auto"/>
            <w:noWrap/>
            <w:hideMark/>
          </w:tcPr>
          <w:p w14:paraId="5FB396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079D94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Correction algorithms for humidity measurements</w:t>
            </w:r>
          </w:p>
        </w:tc>
        <w:tc>
          <w:tcPr>
            <w:tcW w:w="738" w:type="pct"/>
            <w:shd w:val="clear" w:color="auto" w:fill="auto"/>
          </w:tcPr>
          <w:p w14:paraId="4343D9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1CECCC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436D653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87394F7" w14:textId="77777777" w:rsidTr="002C58A2">
        <w:trPr>
          <w:trHeight w:val="240"/>
        </w:trPr>
        <w:tc>
          <w:tcPr>
            <w:tcW w:w="176" w:type="pct"/>
            <w:shd w:val="clear" w:color="auto" w:fill="auto"/>
            <w:noWrap/>
            <w:hideMark/>
          </w:tcPr>
          <w:p w14:paraId="086321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24</w:t>
            </w:r>
          </w:p>
        </w:tc>
        <w:tc>
          <w:tcPr>
            <w:tcW w:w="340" w:type="pct"/>
            <w:shd w:val="clear" w:color="auto" w:fill="auto"/>
            <w:noWrap/>
            <w:hideMark/>
          </w:tcPr>
          <w:p w14:paraId="5DF9B4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F7CDC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0420C7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0 02 066</w:t>
            </w:r>
          </w:p>
        </w:tc>
        <w:tc>
          <w:tcPr>
            <w:tcW w:w="400" w:type="pct"/>
            <w:shd w:val="clear" w:color="auto" w:fill="auto"/>
            <w:noWrap/>
            <w:hideMark/>
          </w:tcPr>
          <w:p w14:paraId="78877A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007BDA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ground receiving system</w:t>
            </w:r>
          </w:p>
        </w:tc>
        <w:tc>
          <w:tcPr>
            <w:tcW w:w="738" w:type="pct"/>
            <w:shd w:val="clear" w:color="auto" w:fill="auto"/>
            <w:noWrap/>
            <w:hideMark/>
          </w:tcPr>
          <w:p w14:paraId="2A8220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D370A4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23914E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98056BD" w14:textId="77777777" w:rsidTr="002C58A2">
        <w:trPr>
          <w:trHeight w:val="240"/>
        </w:trPr>
        <w:tc>
          <w:tcPr>
            <w:tcW w:w="176" w:type="pct"/>
            <w:shd w:val="clear" w:color="auto" w:fill="auto"/>
            <w:noWrap/>
            <w:hideMark/>
          </w:tcPr>
          <w:p w14:paraId="252685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25</w:t>
            </w:r>
          </w:p>
        </w:tc>
        <w:tc>
          <w:tcPr>
            <w:tcW w:w="340" w:type="pct"/>
            <w:shd w:val="clear" w:color="auto" w:fill="auto"/>
            <w:noWrap/>
            <w:hideMark/>
          </w:tcPr>
          <w:p w14:paraId="51DE20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1817F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700147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0 02 067</w:t>
            </w:r>
          </w:p>
        </w:tc>
        <w:tc>
          <w:tcPr>
            <w:tcW w:w="400" w:type="pct"/>
            <w:shd w:val="clear" w:color="auto" w:fill="auto"/>
            <w:noWrap/>
            <w:hideMark/>
          </w:tcPr>
          <w:p w14:paraId="7C2550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E9D02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Radiosonde operating frequency</w:t>
            </w:r>
          </w:p>
        </w:tc>
        <w:tc>
          <w:tcPr>
            <w:tcW w:w="738" w:type="pct"/>
            <w:shd w:val="clear" w:color="auto" w:fill="auto"/>
            <w:noWrap/>
            <w:hideMark/>
          </w:tcPr>
          <w:p w14:paraId="286B95A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25A24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Hz, -5</w:t>
            </w:r>
          </w:p>
        </w:tc>
        <w:tc>
          <w:tcPr>
            <w:tcW w:w="610" w:type="pct"/>
            <w:shd w:val="clear" w:color="auto" w:fill="auto"/>
            <w:noWrap/>
            <w:hideMark/>
          </w:tcPr>
          <w:p w14:paraId="174692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75F8B26" w14:textId="77777777" w:rsidTr="002C58A2">
        <w:trPr>
          <w:trHeight w:val="240"/>
        </w:trPr>
        <w:tc>
          <w:tcPr>
            <w:tcW w:w="176" w:type="pct"/>
            <w:shd w:val="clear" w:color="auto" w:fill="auto"/>
            <w:noWrap/>
            <w:hideMark/>
          </w:tcPr>
          <w:p w14:paraId="1B8C37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26</w:t>
            </w:r>
          </w:p>
        </w:tc>
        <w:tc>
          <w:tcPr>
            <w:tcW w:w="340" w:type="pct"/>
            <w:shd w:val="clear" w:color="auto" w:fill="auto"/>
            <w:noWrap/>
            <w:hideMark/>
          </w:tcPr>
          <w:p w14:paraId="6D4199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8B839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1E82E6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0 02 080</w:t>
            </w:r>
          </w:p>
        </w:tc>
        <w:tc>
          <w:tcPr>
            <w:tcW w:w="400" w:type="pct"/>
            <w:shd w:val="clear" w:color="auto" w:fill="auto"/>
            <w:noWrap/>
            <w:hideMark/>
          </w:tcPr>
          <w:p w14:paraId="1ED93CE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0F01C4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Balloon manufacturer</w:t>
            </w:r>
          </w:p>
        </w:tc>
        <w:tc>
          <w:tcPr>
            <w:tcW w:w="738" w:type="pct"/>
            <w:shd w:val="clear" w:color="auto" w:fill="auto"/>
            <w:noWrap/>
            <w:hideMark/>
          </w:tcPr>
          <w:p w14:paraId="51E8D6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C6F47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041366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F232172" w14:textId="77777777" w:rsidTr="002C58A2">
        <w:trPr>
          <w:trHeight w:val="240"/>
        </w:trPr>
        <w:tc>
          <w:tcPr>
            <w:tcW w:w="176" w:type="pct"/>
            <w:shd w:val="clear" w:color="auto" w:fill="auto"/>
            <w:noWrap/>
            <w:hideMark/>
          </w:tcPr>
          <w:p w14:paraId="276A2B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27</w:t>
            </w:r>
          </w:p>
        </w:tc>
        <w:tc>
          <w:tcPr>
            <w:tcW w:w="340" w:type="pct"/>
            <w:shd w:val="clear" w:color="auto" w:fill="auto"/>
            <w:noWrap/>
            <w:hideMark/>
          </w:tcPr>
          <w:p w14:paraId="2F2094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FECB6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072AF6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0 02 081</w:t>
            </w:r>
          </w:p>
        </w:tc>
        <w:tc>
          <w:tcPr>
            <w:tcW w:w="400" w:type="pct"/>
            <w:shd w:val="clear" w:color="auto" w:fill="auto"/>
            <w:noWrap/>
            <w:hideMark/>
          </w:tcPr>
          <w:p w14:paraId="163CB3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1B6720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balloon</w:t>
            </w:r>
          </w:p>
        </w:tc>
        <w:tc>
          <w:tcPr>
            <w:tcW w:w="738" w:type="pct"/>
            <w:shd w:val="clear" w:color="auto" w:fill="auto"/>
            <w:noWrap/>
            <w:hideMark/>
          </w:tcPr>
          <w:p w14:paraId="3F422C9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8B5B5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1DF4B0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085960E" w14:textId="77777777" w:rsidTr="002C58A2">
        <w:trPr>
          <w:trHeight w:val="240"/>
        </w:trPr>
        <w:tc>
          <w:tcPr>
            <w:tcW w:w="176" w:type="pct"/>
            <w:shd w:val="clear" w:color="auto" w:fill="auto"/>
            <w:noWrap/>
            <w:hideMark/>
          </w:tcPr>
          <w:p w14:paraId="11C6E6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28</w:t>
            </w:r>
          </w:p>
        </w:tc>
        <w:tc>
          <w:tcPr>
            <w:tcW w:w="340" w:type="pct"/>
            <w:shd w:val="clear" w:color="auto" w:fill="auto"/>
            <w:noWrap/>
            <w:hideMark/>
          </w:tcPr>
          <w:p w14:paraId="167975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CA787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521040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0 02 082</w:t>
            </w:r>
          </w:p>
        </w:tc>
        <w:tc>
          <w:tcPr>
            <w:tcW w:w="400" w:type="pct"/>
            <w:shd w:val="clear" w:color="auto" w:fill="auto"/>
            <w:noWrap/>
            <w:hideMark/>
          </w:tcPr>
          <w:p w14:paraId="548531E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14D73D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Weight of balloon</w:t>
            </w:r>
          </w:p>
        </w:tc>
        <w:tc>
          <w:tcPr>
            <w:tcW w:w="738" w:type="pct"/>
            <w:shd w:val="clear" w:color="auto" w:fill="auto"/>
            <w:noWrap/>
            <w:hideMark/>
          </w:tcPr>
          <w:p w14:paraId="20691E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7BB3E6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kg, 3</w:t>
            </w:r>
          </w:p>
        </w:tc>
        <w:tc>
          <w:tcPr>
            <w:tcW w:w="610" w:type="pct"/>
            <w:shd w:val="clear" w:color="auto" w:fill="auto"/>
            <w:noWrap/>
            <w:hideMark/>
          </w:tcPr>
          <w:p w14:paraId="3FB07B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D42EE7A" w14:textId="77777777" w:rsidTr="002C58A2">
        <w:trPr>
          <w:trHeight w:val="240"/>
        </w:trPr>
        <w:tc>
          <w:tcPr>
            <w:tcW w:w="176" w:type="pct"/>
            <w:shd w:val="clear" w:color="auto" w:fill="auto"/>
            <w:noWrap/>
            <w:hideMark/>
          </w:tcPr>
          <w:p w14:paraId="4FDA7A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29</w:t>
            </w:r>
          </w:p>
        </w:tc>
        <w:tc>
          <w:tcPr>
            <w:tcW w:w="340" w:type="pct"/>
            <w:shd w:val="clear" w:color="auto" w:fill="auto"/>
            <w:noWrap/>
            <w:hideMark/>
          </w:tcPr>
          <w:p w14:paraId="0BA394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D971F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499B76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0 02 083</w:t>
            </w:r>
          </w:p>
        </w:tc>
        <w:tc>
          <w:tcPr>
            <w:tcW w:w="400" w:type="pct"/>
            <w:shd w:val="clear" w:color="auto" w:fill="auto"/>
            <w:noWrap/>
            <w:hideMark/>
          </w:tcPr>
          <w:p w14:paraId="6C20B0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D3077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balloon shelter</w:t>
            </w:r>
          </w:p>
        </w:tc>
        <w:tc>
          <w:tcPr>
            <w:tcW w:w="738" w:type="pct"/>
            <w:shd w:val="clear" w:color="auto" w:fill="auto"/>
            <w:noWrap/>
            <w:hideMark/>
          </w:tcPr>
          <w:p w14:paraId="077479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1A6670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67081C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9731FA5" w14:textId="77777777" w:rsidTr="002C58A2">
        <w:trPr>
          <w:trHeight w:val="240"/>
        </w:trPr>
        <w:tc>
          <w:tcPr>
            <w:tcW w:w="176" w:type="pct"/>
            <w:shd w:val="clear" w:color="auto" w:fill="auto"/>
            <w:noWrap/>
            <w:hideMark/>
          </w:tcPr>
          <w:p w14:paraId="4BC38F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30</w:t>
            </w:r>
          </w:p>
        </w:tc>
        <w:tc>
          <w:tcPr>
            <w:tcW w:w="340" w:type="pct"/>
            <w:shd w:val="clear" w:color="auto" w:fill="auto"/>
            <w:noWrap/>
            <w:hideMark/>
          </w:tcPr>
          <w:p w14:paraId="28583E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C52A7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69E4A41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0 02 084</w:t>
            </w:r>
          </w:p>
        </w:tc>
        <w:tc>
          <w:tcPr>
            <w:tcW w:w="400" w:type="pct"/>
            <w:shd w:val="clear" w:color="auto" w:fill="auto"/>
            <w:noWrap/>
            <w:hideMark/>
          </w:tcPr>
          <w:p w14:paraId="037712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0A1C923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gas used in balloon</w:t>
            </w:r>
          </w:p>
        </w:tc>
        <w:tc>
          <w:tcPr>
            <w:tcW w:w="738" w:type="pct"/>
            <w:shd w:val="clear" w:color="auto" w:fill="auto"/>
            <w:noWrap/>
            <w:hideMark/>
          </w:tcPr>
          <w:p w14:paraId="052121B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31740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0E2556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1AED241" w14:textId="77777777" w:rsidTr="002C58A2">
        <w:trPr>
          <w:trHeight w:val="240"/>
        </w:trPr>
        <w:tc>
          <w:tcPr>
            <w:tcW w:w="176" w:type="pct"/>
            <w:shd w:val="clear" w:color="auto" w:fill="auto"/>
            <w:noWrap/>
            <w:hideMark/>
          </w:tcPr>
          <w:p w14:paraId="6091E5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31</w:t>
            </w:r>
          </w:p>
        </w:tc>
        <w:tc>
          <w:tcPr>
            <w:tcW w:w="340" w:type="pct"/>
            <w:shd w:val="clear" w:color="auto" w:fill="auto"/>
            <w:noWrap/>
            <w:hideMark/>
          </w:tcPr>
          <w:p w14:paraId="582E2E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EAF65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29E1F6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0 02 085</w:t>
            </w:r>
          </w:p>
        </w:tc>
        <w:tc>
          <w:tcPr>
            <w:tcW w:w="400" w:type="pct"/>
            <w:shd w:val="clear" w:color="auto" w:fill="auto"/>
            <w:noWrap/>
            <w:hideMark/>
          </w:tcPr>
          <w:p w14:paraId="5CB910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42C137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Amount of gas used in balloon</w:t>
            </w:r>
          </w:p>
        </w:tc>
        <w:tc>
          <w:tcPr>
            <w:tcW w:w="738" w:type="pct"/>
            <w:shd w:val="clear" w:color="auto" w:fill="auto"/>
            <w:noWrap/>
            <w:hideMark/>
          </w:tcPr>
          <w:p w14:paraId="0967F4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742596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kg, 3</w:t>
            </w:r>
          </w:p>
        </w:tc>
        <w:tc>
          <w:tcPr>
            <w:tcW w:w="610" w:type="pct"/>
            <w:shd w:val="clear" w:color="auto" w:fill="auto"/>
            <w:noWrap/>
            <w:hideMark/>
          </w:tcPr>
          <w:p w14:paraId="61129A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F6CF637" w14:textId="77777777" w:rsidTr="002C58A2">
        <w:trPr>
          <w:trHeight w:val="240"/>
        </w:trPr>
        <w:tc>
          <w:tcPr>
            <w:tcW w:w="176" w:type="pct"/>
            <w:shd w:val="clear" w:color="auto" w:fill="auto"/>
            <w:noWrap/>
            <w:hideMark/>
          </w:tcPr>
          <w:p w14:paraId="4AC4D6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32</w:t>
            </w:r>
          </w:p>
        </w:tc>
        <w:tc>
          <w:tcPr>
            <w:tcW w:w="340" w:type="pct"/>
            <w:shd w:val="clear" w:color="auto" w:fill="auto"/>
            <w:noWrap/>
            <w:hideMark/>
          </w:tcPr>
          <w:p w14:paraId="7C5DA4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F6C933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735994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0 02 086</w:t>
            </w:r>
          </w:p>
        </w:tc>
        <w:tc>
          <w:tcPr>
            <w:tcW w:w="400" w:type="pct"/>
            <w:shd w:val="clear" w:color="auto" w:fill="auto"/>
            <w:noWrap/>
            <w:hideMark/>
          </w:tcPr>
          <w:p w14:paraId="4EA8B0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884EC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Balloon flight train length</w:t>
            </w:r>
          </w:p>
        </w:tc>
        <w:tc>
          <w:tcPr>
            <w:tcW w:w="738" w:type="pct"/>
            <w:shd w:val="clear" w:color="auto" w:fill="auto"/>
            <w:noWrap/>
            <w:hideMark/>
          </w:tcPr>
          <w:p w14:paraId="5E7135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3816A6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610" w:type="pct"/>
            <w:shd w:val="clear" w:color="auto" w:fill="auto"/>
            <w:noWrap/>
            <w:hideMark/>
          </w:tcPr>
          <w:p w14:paraId="57F14E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1431E33" w14:textId="77777777" w:rsidTr="002C58A2">
        <w:trPr>
          <w:trHeight w:val="240"/>
        </w:trPr>
        <w:tc>
          <w:tcPr>
            <w:tcW w:w="176" w:type="pct"/>
            <w:shd w:val="clear" w:color="auto" w:fill="auto"/>
            <w:noWrap/>
            <w:hideMark/>
          </w:tcPr>
          <w:p w14:paraId="722E97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33</w:t>
            </w:r>
          </w:p>
        </w:tc>
        <w:tc>
          <w:tcPr>
            <w:tcW w:w="340" w:type="pct"/>
            <w:shd w:val="clear" w:color="auto" w:fill="auto"/>
            <w:noWrap/>
            <w:hideMark/>
          </w:tcPr>
          <w:p w14:paraId="006FB12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7EBFD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137A833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0 02 095</w:t>
            </w:r>
          </w:p>
        </w:tc>
        <w:tc>
          <w:tcPr>
            <w:tcW w:w="400" w:type="pct"/>
            <w:shd w:val="clear" w:color="auto" w:fill="auto"/>
            <w:noWrap/>
            <w:hideMark/>
          </w:tcPr>
          <w:p w14:paraId="5E0880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073430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pressure sensor</w:t>
            </w:r>
          </w:p>
        </w:tc>
        <w:tc>
          <w:tcPr>
            <w:tcW w:w="738" w:type="pct"/>
            <w:shd w:val="clear" w:color="auto" w:fill="auto"/>
            <w:noWrap/>
            <w:hideMark/>
          </w:tcPr>
          <w:p w14:paraId="7822CF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A7CC8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5018C4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10B65DB" w14:textId="77777777" w:rsidTr="002C58A2">
        <w:trPr>
          <w:trHeight w:val="240"/>
        </w:trPr>
        <w:tc>
          <w:tcPr>
            <w:tcW w:w="176" w:type="pct"/>
            <w:shd w:val="clear" w:color="auto" w:fill="auto"/>
            <w:noWrap/>
            <w:hideMark/>
          </w:tcPr>
          <w:p w14:paraId="66EA85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34</w:t>
            </w:r>
          </w:p>
        </w:tc>
        <w:tc>
          <w:tcPr>
            <w:tcW w:w="340" w:type="pct"/>
            <w:shd w:val="clear" w:color="auto" w:fill="auto"/>
            <w:noWrap/>
            <w:hideMark/>
          </w:tcPr>
          <w:p w14:paraId="4DFE83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805190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369D39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0 02 096</w:t>
            </w:r>
          </w:p>
        </w:tc>
        <w:tc>
          <w:tcPr>
            <w:tcW w:w="400" w:type="pct"/>
            <w:shd w:val="clear" w:color="auto" w:fill="auto"/>
            <w:noWrap/>
            <w:hideMark/>
          </w:tcPr>
          <w:p w14:paraId="48C0DE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2A1DDB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temperature sensor</w:t>
            </w:r>
          </w:p>
        </w:tc>
        <w:tc>
          <w:tcPr>
            <w:tcW w:w="738" w:type="pct"/>
            <w:shd w:val="clear" w:color="auto" w:fill="auto"/>
            <w:noWrap/>
            <w:hideMark/>
          </w:tcPr>
          <w:p w14:paraId="567078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33D5ED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310893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EADF1B3" w14:textId="77777777" w:rsidTr="002C58A2">
        <w:trPr>
          <w:trHeight w:val="240"/>
        </w:trPr>
        <w:tc>
          <w:tcPr>
            <w:tcW w:w="176" w:type="pct"/>
            <w:shd w:val="clear" w:color="auto" w:fill="auto"/>
            <w:noWrap/>
            <w:hideMark/>
          </w:tcPr>
          <w:p w14:paraId="1D4F461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35</w:t>
            </w:r>
          </w:p>
        </w:tc>
        <w:tc>
          <w:tcPr>
            <w:tcW w:w="340" w:type="pct"/>
            <w:shd w:val="clear" w:color="auto" w:fill="auto"/>
            <w:noWrap/>
            <w:hideMark/>
          </w:tcPr>
          <w:p w14:paraId="053FED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07E238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02265D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0 02 097</w:t>
            </w:r>
          </w:p>
        </w:tc>
        <w:tc>
          <w:tcPr>
            <w:tcW w:w="400" w:type="pct"/>
            <w:shd w:val="clear" w:color="auto" w:fill="auto"/>
            <w:noWrap/>
            <w:hideMark/>
          </w:tcPr>
          <w:p w14:paraId="14D1140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3F990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Type of humidity sensor</w:t>
            </w:r>
          </w:p>
        </w:tc>
        <w:tc>
          <w:tcPr>
            <w:tcW w:w="738" w:type="pct"/>
            <w:shd w:val="clear" w:color="auto" w:fill="auto"/>
            <w:noWrap/>
            <w:hideMark/>
          </w:tcPr>
          <w:p w14:paraId="083565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037CF6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6C0D8B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88C10AE" w14:textId="77777777" w:rsidTr="002C58A2">
        <w:trPr>
          <w:trHeight w:val="240"/>
        </w:trPr>
        <w:tc>
          <w:tcPr>
            <w:tcW w:w="176" w:type="pct"/>
            <w:shd w:val="clear" w:color="auto" w:fill="auto"/>
            <w:noWrap/>
            <w:hideMark/>
          </w:tcPr>
          <w:p w14:paraId="521E3E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36</w:t>
            </w:r>
          </w:p>
        </w:tc>
        <w:tc>
          <w:tcPr>
            <w:tcW w:w="340" w:type="pct"/>
            <w:shd w:val="clear" w:color="auto" w:fill="auto"/>
            <w:noWrap/>
            <w:hideMark/>
          </w:tcPr>
          <w:p w14:paraId="6D5C82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1122E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01A07A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0 02 103</w:t>
            </w:r>
          </w:p>
        </w:tc>
        <w:tc>
          <w:tcPr>
            <w:tcW w:w="400" w:type="pct"/>
            <w:shd w:val="clear" w:color="auto" w:fill="auto"/>
            <w:noWrap/>
            <w:hideMark/>
          </w:tcPr>
          <w:p w14:paraId="048445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615E39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Radome</w:t>
            </w:r>
          </w:p>
        </w:tc>
        <w:tc>
          <w:tcPr>
            <w:tcW w:w="738" w:type="pct"/>
            <w:shd w:val="clear" w:color="auto" w:fill="auto"/>
            <w:noWrap/>
            <w:hideMark/>
          </w:tcPr>
          <w:p w14:paraId="76C6F4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9AAE9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610" w:type="pct"/>
            <w:shd w:val="clear" w:color="auto" w:fill="auto"/>
            <w:noWrap/>
            <w:hideMark/>
          </w:tcPr>
          <w:p w14:paraId="3CBCF8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8F39B46" w14:textId="77777777" w:rsidTr="002C58A2">
        <w:trPr>
          <w:trHeight w:val="240"/>
        </w:trPr>
        <w:tc>
          <w:tcPr>
            <w:tcW w:w="176" w:type="pct"/>
            <w:shd w:val="clear" w:color="auto" w:fill="auto"/>
            <w:noWrap/>
            <w:hideMark/>
          </w:tcPr>
          <w:p w14:paraId="7068B8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37</w:t>
            </w:r>
          </w:p>
        </w:tc>
        <w:tc>
          <w:tcPr>
            <w:tcW w:w="340" w:type="pct"/>
            <w:shd w:val="clear" w:color="auto" w:fill="auto"/>
            <w:noWrap/>
            <w:hideMark/>
          </w:tcPr>
          <w:p w14:paraId="7C8874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9EF6B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10F649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0 02 191</w:t>
            </w:r>
          </w:p>
        </w:tc>
        <w:tc>
          <w:tcPr>
            <w:tcW w:w="400" w:type="pct"/>
            <w:shd w:val="clear" w:color="auto" w:fill="auto"/>
            <w:noWrap/>
            <w:hideMark/>
          </w:tcPr>
          <w:p w14:paraId="536778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437EED9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Geopotential height calculation</w:t>
            </w:r>
          </w:p>
        </w:tc>
        <w:tc>
          <w:tcPr>
            <w:tcW w:w="738" w:type="pct"/>
            <w:shd w:val="clear" w:color="auto" w:fill="auto"/>
            <w:noWrap/>
            <w:hideMark/>
          </w:tcPr>
          <w:p w14:paraId="776D04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2C5E3BF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362F20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1FB6627" w14:textId="77777777" w:rsidTr="002C58A2">
        <w:trPr>
          <w:trHeight w:val="240"/>
        </w:trPr>
        <w:tc>
          <w:tcPr>
            <w:tcW w:w="176" w:type="pct"/>
            <w:shd w:val="clear" w:color="auto" w:fill="auto"/>
            <w:noWrap/>
            <w:hideMark/>
          </w:tcPr>
          <w:p w14:paraId="449896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38</w:t>
            </w:r>
          </w:p>
        </w:tc>
        <w:tc>
          <w:tcPr>
            <w:tcW w:w="340" w:type="pct"/>
            <w:shd w:val="clear" w:color="auto" w:fill="auto"/>
            <w:noWrap/>
            <w:hideMark/>
          </w:tcPr>
          <w:p w14:paraId="2CC852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C0E85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742257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0 25 061</w:t>
            </w:r>
          </w:p>
        </w:tc>
        <w:tc>
          <w:tcPr>
            <w:tcW w:w="400" w:type="pct"/>
            <w:shd w:val="clear" w:color="auto" w:fill="auto"/>
            <w:noWrap/>
            <w:hideMark/>
          </w:tcPr>
          <w:p w14:paraId="6485C7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B32A0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Software identification and version number</w:t>
            </w:r>
          </w:p>
        </w:tc>
        <w:tc>
          <w:tcPr>
            <w:tcW w:w="738" w:type="pct"/>
            <w:shd w:val="clear" w:color="auto" w:fill="auto"/>
            <w:noWrap/>
            <w:hideMark/>
          </w:tcPr>
          <w:p w14:paraId="605693C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7470F8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CCITT IA5, 0</w:t>
            </w:r>
          </w:p>
        </w:tc>
        <w:tc>
          <w:tcPr>
            <w:tcW w:w="610" w:type="pct"/>
            <w:shd w:val="clear" w:color="auto" w:fill="auto"/>
            <w:noWrap/>
            <w:hideMark/>
          </w:tcPr>
          <w:p w14:paraId="2CF6C5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F05D561" w14:textId="77777777" w:rsidTr="002C58A2">
        <w:trPr>
          <w:trHeight w:val="240"/>
        </w:trPr>
        <w:tc>
          <w:tcPr>
            <w:tcW w:w="176" w:type="pct"/>
            <w:shd w:val="clear" w:color="auto" w:fill="auto"/>
            <w:noWrap/>
            <w:hideMark/>
          </w:tcPr>
          <w:p w14:paraId="748A97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39</w:t>
            </w:r>
          </w:p>
        </w:tc>
        <w:tc>
          <w:tcPr>
            <w:tcW w:w="340" w:type="pct"/>
            <w:shd w:val="clear" w:color="auto" w:fill="auto"/>
            <w:noWrap/>
            <w:hideMark/>
          </w:tcPr>
          <w:p w14:paraId="03E1C45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73701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3 01 128</w:t>
            </w:r>
          </w:p>
        </w:tc>
        <w:tc>
          <w:tcPr>
            <w:tcW w:w="426" w:type="pct"/>
            <w:shd w:val="clear" w:color="auto" w:fill="auto"/>
            <w:noWrap/>
            <w:hideMark/>
          </w:tcPr>
          <w:p w14:paraId="6447ED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0 35 035</w:t>
            </w:r>
          </w:p>
        </w:tc>
        <w:tc>
          <w:tcPr>
            <w:tcW w:w="400" w:type="pct"/>
            <w:shd w:val="clear" w:color="auto" w:fill="auto"/>
            <w:noWrap/>
            <w:hideMark/>
          </w:tcPr>
          <w:p w14:paraId="367B25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2D5E1A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Reason for termination</w:t>
            </w:r>
          </w:p>
        </w:tc>
        <w:tc>
          <w:tcPr>
            <w:tcW w:w="738" w:type="pct"/>
            <w:shd w:val="clear" w:color="auto" w:fill="auto"/>
            <w:noWrap/>
            <w:hideMark/>
          </w:tcPr>
          <w:p w14:paraId="0E322C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35D85F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48C455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F2EB658" w14:textId="77777777" w:rsidTr="002C58A2">
        <w:trPr>
          <w:trHeight w:val="240"/>
        </w:trPr>
        <w:tc>
          <w:tcPr>
            <w:tcW w:w="176" w:type="pct"/>
            <w:shd w:val="clear" w:color="auto" w:fill="auto"/>
            <w:noWrap/>
            <w:hideMark/>
          </w:tcPr>
          <w:p w14:paraId="0DD7BF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40</w:t>
            </w:r>
          </w:p>
        </w:tc>
        <w:tc>
          <w:tcPr>
            <w:tcW w:w="340" w:type="pct"/>
            <w:shd w:val="clear" w:color="auto" w:fill="auto"/>
            <w:noWrap/>
            <w:hideMark/>
          </w:tcPr>
          <w:p w14:paraId="28CC4D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0C4F7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826" w:type="pct"/>
            <w:gridSpan w:val="2"/>
            <w:shd w:val="clear" w:color="auto" w:fill="auto"/>
            <w:noWrap/>
            <w:hideMark/>
          </w:tcPr>
          <w:p w14:paraId="5F6302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Date/time of launch</w:t>
            </w:r>
          </w:p>
        </w:tc>
        <w:tc>
          <w:tcPr>
            <w:tcW w:w="1380" w:type="pct"/>
            <w:shd w:val="clear" w:color="auto" w:fill="auto"/>
            <w:noWrap/>
            <w:hideMark/>
          </w:tcPr>
          <w:p w14:paraId="7467E8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738" w:type="pct"/>
            <w:shd w:val="clear" w:color="auto" w:fill="auto"/>
            <w:noWrap/>
            <w:hideMark/>
          </w:tcPr>
          <w:p w14:paraId="5155EB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683FE4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761ADA1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6C36BA5E" w14:textId="77777777" w:rsidTr="002C58A2">
        <w:trPr>
          <w:trHeight w:val="240"/>
        </w:trPr>
        <w:tc>
          <w:tcPr>
            <w:tcW w:w="176" w:type="pct"/>
            <w:shd w:val="clear" w:color="auto" w:fill="auto"/>
            <w:noWrap/>
            <w:hideMark/>
          </w:tcPr>
          <w:p w14:paraId="3E163B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41</w:t>
            </w:r>
          </w:p>
        </w:tc>
        <w:tc>
          <w:tcPr>
            <w:tcW w:w="340" w:type="pct"/>
            <w:shd w:val="clear" w:color="auto" w:fill="auto"/>
            <w:noWrap/>
            <w:hideMark/>
          </w:tcPr>
          <w:p w14:paraId="75E7A09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20839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2081F8D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0 08 021</w:t>
            </w:r>
          </w:p>
        </w:tc>
        <w:tc>
          <w:tcPr>
            <w:tcW w:w="400" w:type="pct"/>
            <w:shd w:val="clear" w:color="auto" w:fill="auto"/>
            <w:noWrap/>
            <w:hideMark/>
          </w:tcPr>
          <w:p w14:paraId="353475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87D18D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Time significance</w:t>
            </w:r>
          </w:p>
        </w:tc>
        <w:tc>
          <w:tcPr>
            <w:tcW w:w="738" w:type="pct"/>
            <w:shd w:val="clear" w:color="auto" w:fill="auto"/>
            <w:noWrap/>
            <w:hideMark/>
          </w:tcPr>
          <w:p w14:paraId="3230063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18 Launch time</w:t>
            </w:r>
          </w:p>
        </w:tc>
        <w:tc>
          <w:tcPr>
            <w:tcW w:w="1140" w:type="pct"/>
            <w:gridSpan w:val="2"/>
            <w:shd w:val="clear" w:color="auto" w:fill="auto"/>
            <w:noWrap/>
            <w:hideMark/>
          </w:tcPr>
          <w:p w14:paraId="776B58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(see Note 11)</w:t>
            </w:r>
          </w:p>
        </w:tc>
      </w:tr>
      <w:tr w:rsidR="000E609B" w:rsidRPr="000E609B" w14:paraId="568F3167" w14:textId="77777777" w:rsidTr="002C58A2">
        <w:trPr>
          <w:trHeight w:val="240"/>
        </w:trPr>
        <w:tc>
          <w:tcPr>
            <w:tcW w:w="176" w:type="pct"/>
            <w:shd w:val="clear" w:color="auto" w:fill="auto"/>
            <w:noWrap/>
            <w:hideMark/>
          </w:tcPr>
          <w:p w14:paraId="0A98A55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42</w:t>
            </w:r>
          </w:p>
        </w:tc>
        <w:tc>
          <w:tcPr>
            <w:tcW w:w="340" w:type="pct"/>
            <w:shd w:val="clear" w:color="auto" w:fill="auto"/>
            <w:noWrap/>
            <w:hideMark/>
          </w:tcPr>
          <w:p w14:paraId="1D0C5B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E2381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3336B7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1780" w:type="pct"/>
            <w:gridSpan w:val="2"/>
            <w:shd w:val="clear" w:color="auto" w:fill="auto"/>
            <w:noWrap/>
            <w:hideMark/>
          </w:tcPr>
          <w:p w14:paraId="551C9F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Year, month, day</w:t>
            </w:r>
          </w:p>
        </w:tc>
        <w:tc>
          <w:tcPr>
            <w:tcW w:w="738" w:type="pct"/>
            <w:shd w:val="clear" w:color="auto" w:fill="auto"/>
            <w:noWrap/>
            <w:hideMark/>
          </w:tcPr>
          <w:p w14:paraId="46272B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Launch time</w:t>
            </w:r>
          </w:p>
        </w:tc>
        <w:tc>
          <w:tcPr>
            <w:tcW w:w="531" w:type="pct"/>
            <w:shd w:val="clear" w:color="auto" w:fill="auto"/>
            <w:noWrap/>
            <w:hideMark/>
          </w:tcPr>
          <w:p w14:paraId="67B53F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2F57CE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7A9CC782" w14:textId="77777777" w:rsidTr="002C58A2">
        <w:trPr>
          <w:trHeight w:val="260"/>
        </w:trPr>
        <w:tc>
          <w:tcPr>
            <w:tcW w:w="176" w:type="pct"/>
            <w:shd w:val="clear" w:color="auto" w:fill="auto"/>
            <w:noWrap/>
            <w:hideMark/>
          </w:tcPr>
          <w:p w14:paraId="4E672E4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43</w:t>
            </w:r>
          </w:p>
        </w:tc>
        <w:tc>
          <w:tcPr>
            <w:tcW w:w="340" w:type="pct"/>
            <w:shd w:val="clear" w:color="auto" w:fill="auto"/>
            <w:noWrap/>
            <w:hideMark/>
          </w:tcPr>
          <w:p w14:paraId="67686A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BBC879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7AAACB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400" w:type="pct"/>
            <w:shd w:val="clear" w:color="auto" w:fill="auto"/>
            <w:hideMark/>
          </w:tcPr>
          <w:p w14:paraId="056016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0 04 001</w:t>
            </w:r>
          </w:p>
        </w:tc>
        <w:tc>
          <w:tcPr>
            <w:tcW w:w="1380" w:type="pct"/>
            <w:shd w:val="clear" w:color="auto" w:fill="auto"/>
            <w:hideMark/>
          </w:tcPr>
          <w:p w14:paraId="5239ED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Year</w:t>
            </w:r>
          </w:p>
        </w:tc>
        <w:tc>
          <w:tcPr>
            <w:tcW w:w="738" w:type="pct"/>
            <w:shd w:val="clear" w:color="auto" w:fill="auto"/>
            <w:hideMark/>
          </w:tcPr>
          <w:p w14:paraId="1348C6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hideMark/>
          </w:tcPr>
          <w:p w14:paraId="69EB33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xml:space="preserve">a, 0 </w:t>
            </w:r>
          </w:p>
        </w:tc>
        <w:tc>
          <w:tcPr>
            <w:tcW w:w="610" w:type="pct"/>
            <w:shd w:val="clear" w:color="auto" w:fill="auto"/>
            <w:noWrap/>
            <w:hideMark/>
          </w:tcPr>
          <w:p w14:paraId="7F1599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B318978" w14:textId="77777777" w:rsidTr="002C58A2">
        <w:trPr>
          <w:trHeight w:val="260"/>
        </w:trPr>
        <w:tc>
          <w:tcPr>
            <w:tcW w:w="176" w:type="pct"/>
            <w:shd w:val="clear" w:color="auto" w:fill="auto"/>
            <w:noWrap/>
            <w:hideMark/>
          </w:tcPr>
          <w:p w14:paraId="6B9EACF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44</w:t>
            </w:r>
          </w:p>
        </w:tc>
        <w:tc>
          <w:tcPr>
            <w:tcW w:w="340" w:type="pct"/>
            <w:shd w:val="clear" w:color="auto" w:fill="auto"/>
            <w:noWrap/>
            <w:hideMark/>
          </w:tcPr>
          <w:p w14:paraId="415DE7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A8DCC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3CE5D09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400" w:type="pct"/>
            <w:shd w:val="clear" w:color="auto" w:fill="auto"/>
            <w:hideMark/>
          </w:tcPr>
          <w:p w14:paraId="577F41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0 04 002</w:t>
            </w:r>
          </w:p>
        </w:tc>
        <w:tc>
          <w:tcPr>
            <w:tcW w:w="1380" w:type="pct"/>
            <w:shd w:val="clear" w:color="auto" w:fill="auto"/>
            <w:hideMark/>
          </w:tcPr>
          <w:p w14:paraId="47F2BC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Month</w:t>
            </w:r>
          </w:p>
        </w:tc>
        <w:tc>
          <w:tcPr>
            <w:tcW w:w="738" w:type="pct"/>
            <w:shd w:val="clear" w:color="auto" w:fill="auto"/>
            <w:hideMark/>
          </w:tcPr>
          <w:p w14:paraId="462BAE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hideMark/>
          </w:tcPr>
          <w:p w14:paraId="14DBBFA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mon, 0</w:t>
            </w:r>
          </w:p>
        </w:tc>
        <w:tc>
          <w:tcPr>
            <w:tcW w:w="610" w:type="pct"/>
            <w:shd w:val="clear" w:color="auto" w:fill="auto"/>
            <w:noWrap/>
            <w:hideMark/>
          </w:tcPr>
          <w:p w14:paraId="4D53996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7C12D6B" w14:textId="77777777" w:rsidTr="002C58A2">
        <w:trPr>
          <w:trHeight w:val="260"/>
        </w:trPr>
        <w:tc>
          <w:tcPr>
            <w:tcW w:w="176" w:type="pct"/>
            <w:shd w:val="clear" w:color="auto" w:fill="auto"/>
            <w:noWrap/>
            <w:hideMark/>
          </w:tcPr>
          <w:p w14:paraId="567394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45</w:t>
            </w:r>
          </w:p>
        </w:tc>
        <w:tc>
          <w:tcPr>
            <w:tcW w:w="340" w:type="pct"/>
            <w:shd w:val="clear" w:color="auto" w:fill="auto"/>
            <w:noWrap/>
            <w:hideMark/>
          </w:tcPr>
          <w:p w14:paraId="2B06F0D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453023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3F88A6B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3 01 011</w:t>
            </w:r>
          </w:p>
        </w:tc>
        <w:tc>
          <w:tcPr>
            <w:tcW w:w="400" w:type="pct"/>
            <w:shd w:val="clear" w:color="auto" w:fill="auto"/>
            <w:hideMark/>
          </w:tcPr>
          <w:p w14:paraId="787161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0 04 003</w:t>
            </w:r>
          </w:p>
        </w:tc>
        <w:tc>
          <w:tcPr>
            <w:tcW w:w="1380" w:type="pct"/>
            <w:shd w:val="clear" w:color="auto" w:fill="auto"/>
            <w:hideMark/>
          </w:tcPr>
          <w:p w14:paraId="30AF7D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Day</w:t>
            </w:r>
          </w:p>
        </w:tc>
        <w:tc>
          <w:tcPr>
            <w:tcW w:w="738" w:type="pct"/>
            <w:shd w:val="clear" w:color="auto" w:fill="auto"/>
            <w:hideMark/>
          </w:tcPr>
          <w:p w14:paraId="577340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hideMark/>
          </w:tcPr>
          <w:p w14:paraId="7B751B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 0</w:t>
            </w:r>
          </w:p>
        </w:tc>
        <w:tc>
          <w:tcPr>
            <w:tcW w:w="610" w:type="pct"/>
            <w:shd w:val="clear" w:color="auto" w:fill="auto"/>
            <w:noWrap/>
            <w:hideMark/>
          </w:tcPr>
          <w:p w14:paraId="56B4F8F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E30F3D5" w14:textId="77777777" w:rsidTr="002C58A2">
        <w:trPr>
          <w:trHeight w:val="240"/>
        </w:trPr>
        <w:tc>
          <w:tcPr>
            <w:tcW w:w="176" w:type="pct"/>
            <w:shd w:val="clear" w:color="auto" w:fill="auto"/>
            <w:noWrap/>
            <w:hideMark/>
          </w:tcPr>
          <w:p w14:paraId="48F859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46</w:t>
            </w:r>
          </w:p>
        </w:tc>
        <w:tc>
          <w:tcPr>
            <w:tcW w:w="340" w:type="pct"/>
            <w:shd w:val="clear" w:color="auto" w:fill="auto"/>
            <w:noWrap/>
            <w:hideMark/>
          </w:tcPr>
          <w:p w14:paraId="7A8CB3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2CD03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0E06F6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3 01 013</w:t>
            </w:r>
          </w:p>
        </w:tc>
        <w:tc>
          <w:tcPr>
            <w:tcW w:w="1780" w:type="pct"/>
            <w:gridSpan w:val="2"/>
            <w:shd w:val="clear" w:color="auto" w:fill="auto"/>
            <w:noWrap/>
            <w:hideMark/>
          </w:tcPr>
          <w:p w14:paraId="3C3705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 minute, second</w:t>
            </w:r>
          </w:p>
        </w:tc>
        <w:tc>
          <w:tcPr>
            <w:tcW w:w="738" w:type="pct"/>
            <w:shd w:val="clear" w:color="auto" w:fill="auto"/>
            <w:noWrap/>
            <w:hideMark/>
          </w:tcPr>
          <w:p w14:paraId="25DB91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Launch time</w:t>
            </w:r>
          </w:p>
        </w:tc>
        <w:tc>
          <w:tcPr>
            <w:tcW w:w="531" w:type="pct"/>
            <w:shd w:val="clear" w:color="auto" w:fill="auto"/>
            <w:noWrap/>
            <w:hideMark/>
          </w:tcPr>
          <w:p w14:paraId="735BD3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24BC12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7844876B" w14:textId="77777777" w:rsidTr="002C58A2">
        <w:trPr>
          <w:trHeight w:val="260"/>
        </w:trPr>
        <w:tc>
          <w:tcPr>
            <w:tcW w:w="176" w:type="pct"/>
            <w:shd w:val="clear" w:color="auto" w:fill="auto"/>
            <w:noWrap/>
            <w:hideMark/>
          </w:tcPr>
          <w:p w14:paraId="17072B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47</w:t>
            </w:r>
          </w:p>
        </w:tc>
        <w:tc>
          <w:tcPr>
            <w:tcW w:w="340" w:type="pct"/>
            <w:shd w:val="clear" w:color="auto" w:fill="auto"/>
            <w:noWrap/>
            <w:hideMark/>
          </w:tcPr>
          <w:p w14:paraId="0920FB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169CD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62EB7DA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3 01 013</w:t>
            </w:r>
          </w:p>
        </w:tc>
        <w:tc>
          <w:tcPr>
            <w:tcW w:w="400" w:type="pct"/>
            <w:shd w:val="clear" w:color="auto" w:fill="auto"/>
            <w:hideMark/>
          </w:tcPr>
          <w:p w14:paraId="7F4050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0 04 004</w:t>
            </w:r>
          </w:p>
        </w:tc>
        <w:tc>
          <w:tcPr>
            <w:tcW w:w="1380" w:type="pct"/>
            <w:shd w:val="clear" w:color="auto" w:fill="auto"/>
            <w:hideMark/>
          </w:tcPr>
          <w:p w14:paraId="614AE6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Hour</w:t>
            </w:r>
          </w:p>
        </w:tc>
        <w:tc>
          <w:tcPr>
            <w:tcW w:w="738" w:type="pct"/>
            <w:shd w:val="clear" w:color="auto" w:fill="auto"/>
            <w:hideMark/>
          </w:tcPr>
          <w:p w14:paraId="117F3A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hideMark/>
          </w:tcPr>
          <w:p w14:paraId="58F45CA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 0</w:t>
            </w:r>
          </w:p>
        </w:tc>
        <w:tc>
          <w:tcPr>
            <w:tcW w:w="610" w:type="pct"/>
            <w:shd w:val="clear" w:color="auto" w:fill="auto"/>
            <w:noWrap/>
            <w:hideMark/>
          </w:tcPr>
          <w:p w14:paraId="31933AD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44DC424" w14:textId="77777777" w:rsidTr="002C58A2">
        <w:trPr>
          <w:trHeight w:val="260"/>
        </w:trPr>
        <w:tc>
          <w:tcPr>
            <w:tcW w:w="176" w:type="pct"/>
            <w:shd w:val="clear" w:color="auto" w:fill="auto"/>
            <w:noWrap/>
            <w:hideMark/>
          </w:tcPr>
          <w:p w14:paraId="780BFA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48</w:t>
            </w:r>
          </w:p>
        </w:tc>
        <w:tc>
          <w:tcPr>
            <w:tcW w:w="340" w:type="pct"/>
            <w:shd w:val="clear" w:color="auto" w:fill="auto"/>
            <w:noWrap/>
            <w:hideMark/>
          </w:tcPr>
          <w:p w14:paraId="7E9F5A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25A67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3 01 113</w:t>
            </w:r>
          </w:p>
        </w:tc>
        <w:tc>
          <w:tcPr>
            <w:tcW w:w="426" w:type="pct"/>
            <w:shd w:val="clear" w:color="auto" w:fill="auto"/>
            <w:noWrap/>
            <w:hideMark/>
          </w:tcPr>
          <w:p w14:paraId="2148DD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3 01 013</w:t>
            </w:r>
          </w:p>
        </w:tc>
        <w:tc>
          <w:tcPr>
            <w:tcW w:w="400" w:type="pct"/>
            <w:shd w:val="clear" w:color="auto" w:fill="auto"/>
            <w:hideMark/>
          </w:tcPr>
          <w:p w14:paraId="035D96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0 04 005</w:t>
            </w:r>
          </w:p>
        </w:tc>
        <w:tc>
          <w:tcPr>
            <w:tcW w:w="1380" w:type="pct"/>
            <w:shd w:val="clear" w:color="auto" w:fill="auto"/>
            <w:hideMark/>
          </w:tcPr>
          <w:p w14:paraId="3861B9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Minute</w:t>
            </w:r>
          </w:p>
        </w:tc>
        <w:tc>
          <w:tcPr>
            <w:tcW w:w="738" w:type="pct"/>
            <w:shd w:val="clear" w:color="auto" w:fill="auto"/>
            <w:hideMark/>
          </w:tcPr>
          <w:p w14:paraId="181D24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hideMark/>
          </w:tcPr>
          <w:p w14:paraId="31093A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min, 0</w:t>
            </w:r>
          </w:p>
        </w:tc>
        <w:tc>
          <w:tcPr>
            <w:tcW w:w="610" w:type="pct"/>
            <w:shd w:val="clear" w:color="auto" w:fill="auto"/>
            <w:noWrap/>
            <w:hideMark/>
          </w:tcPr>
          <w:p w14:paraId="4A11B4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CF57F10" w14:textId="77777777" w:rsidTr="002C58A2">
        <w:trPr>
          <w:trHeight w:val="240"/>
        </w:trPr>
        <w:tc>
          <w:tcPr>
            <w:tcW w:w="176" w:type="pct"/>
            <w:shd w:val="clear" w:color="auto" w:fill="auto"/>
            <w:noWrap/>
            <w:hideMark/>
          </w:tcPr>
          <w:p w14:paraId="566A6AC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49</w:t>
            </w:r>
          </w:p>
        </w:tc>
        <w:tc>
          <w:tcPr>
            <w:tcW w:w="340" w:type="pct"/>
            <w:shd w:val="clear" w:color="auto" w:fill="auto"/>
            <w:noWrap/>
            <w:hideMark/>
          </w:tcPr>
          <w:p w14:paraId="4B8E21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69A30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2206" w:type="pct"/>
            <w:gridSpan w:val="3"/>
            <w:shd w:val="clear" w:color="auto" w:fill="auto"/>
            <w:noWrap/>
            <w:hideMark/>
          </w:tcPr>
          <w:p w14:paraId="043BEC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Horizontal and vertical coordinates of launch site</w:t>
            </w:r>
          </w:p>
        </w:tc>
        <w:tc>
          <w:tcPr>
            <w:tcW w:w="738" w:type="pct"/>
            <w:shd w:val="clear" w:color="auto" w:fill="auto"/>
            <w:noWrap/>
            <w:hideMark/>
          </w:tcPr>
          <w:p w14:paraId="09DCFA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7D7C6F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29D8605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55614901" w14:textId="77777777" w:rsidTr="002C58A2">
        <w:trPr>
          <w:trHeight w:val="240"/>
        </w:trPr>
        <w:tc>
          <w:tcPr>
            <w:tcW w:w="176" w:type="pct"/>
            <w:shd w:val="clear" w:color="auto" w:fill="auto"/>
            <w:noWrap/>
            <w:hideMark/>
          </w:tcPr>
          <w:p w14:paraId="21187A4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50</w:t>
            </w:r>
          </w:p>
        </w:tc>
        <w:tc>
          <w:tcPr>
            <w:tcW w:w="340" w:type="pct"/>
            <w:shd w:val="clear" w:color="auto" w:fill="auto"/>
            <w:noWrap/>
            <w:hideMark/>
          </w:tcPr>
          <w:p w14:paraId="4316E9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11258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426" w:type="pct"/>
            <w:shd w:val="clear" w:color="auto" w:fill="auto"/>
            <w:noWrap/>
            <w:hideMark/>
          </w:tcPr>
          <w:p w14:paraId="17D224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1780" w:type="pct"/>
            <w:gridSpan w:val="2"/>
            <w:shd w:val="clear" w:color="auto" w:fill="auto"/>
            <w:noWrap/>
            <w:hideMark/>
          </w:tcPr>
          <w:p w14:paraId="73CFAB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Latitude/longitude (high accuracy)</w:t>
            </w:r>
          </w:p>
        </w:tc>
        <w:tc>
          <w:tcPr>
            <w:tcW w:w="738" w:type="pct"/>
            <w:shd w:val="clear" w:color="auto" w:fill="auto"/>
            <w:noWrap/>
            <w:hideMark/>
          </w:tcPr>
          <w:p w14:paraId="00F9EF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0F7451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7C57F50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0F80D10C" w14:textId="77777777" w:rsidTr="002C58A2">
        <w:trPr>
          <w:trHeight w:val="240"/>
        </w:trPr>
        <w:tc>
          <w:tcPr>
            <w:tcW w:w="176" w:type="pct"/>
            <w:shd w:val="clear" w:color="auto" w:fill="auto"/>
            <w:noWrap/>
            <w:hideMark/>
          </w:tcPr>
          <w:p w14:paraId="103A9A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51</w:t>
            </w:r>
          </w:p>
        </w:tc>
        <w:tc>
          <w:tcPr>
            <w:tcW w:w="340" w:type="pct"/>
            <w:shd w:val="clear" w:color="auto" w:fill="auto"/>
            <w:noWrap/>
            <w:hideMark/>
          </w:tcPr>
          <w:p w14:paraId="333409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E6184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426" w:type="pct"/>
            <w:shd w:val="clear" w:color="auto" w:fill="auto"/>
            <w:noWrap/>
            <w:hideMark/>
          </w:tcPr>
          <w:p w14:paraId="2E1D8DF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400" w:type="pct"/>
            <w:shd w:val="clear" w:color="auto" w:fill="auto"/>
            <w:noWrap/>
            <w:hideMark/>
          </w:tcPr>
          <w:p w14:paraId="3EDCDA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0 05 001</w:t>
            </w:r>
          </w:p>
        </w:tc>
        <w:tc>
          <w:tcPr>
            <w:tcW w:w="1380" w:type="pct"/>
            <w:shd w:val="clear" w:color="auto" w:fill="auto"/>
            <w:noWrap/>
            <w:hideMark/>
          </w:tcPr>
          <w:p w14:paraId="39C5DDE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 (high accuracy)</w:t>
            </w:r>
          </w:p>
        </w:tc>
        <w:tc>
          <w:tcPr>
            <w:tcW w:w="738" w:type="pct"/>
            <w:shd w:val="clear" w:color="auto" w:fill="auto"/>
            <w:noWrap/>
            <w:hideMark/>
          </w:tcPr>
          <w:p w14:paraId="76DDC90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35768FB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610" w:type="pct"/>
            <w:shd w:val="clear" w:color="auto" w:fill="auto"/>
            <w:noWrap/>
            <w:hideMark/>
          </w:tcPr>
          <w:p w14:paraId="2073A4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57493FB" w14:textId="77777777" w:rsidTr="002C58A2">
        <w:trPr>
          <w:trHeight w:val="240"/>
        </w:trPr>
        <w:tc>
          <w:tcPr>
            <w:tcW w:w="176" w:type="pct"/>
            <w:shd w:val="clear" w:color="auto" w:fill="auto"/>
            <w:noWrap/>
            <w:hideMark/>
          </w:tcPr>
          <w:p w14:paraId="5BE0712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52</w:t>
            </w:r>
          </w:p>
        </w:tc>
        <w:tc>
          <w:tcPr>
            <w:tcW w:w="340" w:type="pct"/>
            <w:shd w:val="clear" w:color="auto" w:fill="auto"/>
            <w:noWrap/>
            <w:hideMark/>
          </w:tcPr>
          <w:p w14:paraId="4C62D7E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701FC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426" w:type="pct"/>
            <w:shd w:val="clear" w:color="auto" w:fill="auto"/>
            <w:noWrap/>
            <w:hideMark/>
          </w:tcPr>
          <w:p w14:paraId="7242B7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3 01 021</w:t>
            </w:r>
          </w:p>
        </w:tc>
        <w:tc>
          <w:tcPr>
            <w:tcW w:w="400" w:type="pct"/>
            <w:shd w:val="clear" w:color="auto" w:fill="auto"/>
            <w:noWrap/>
            <w:hideMark/>
          </w:tcPr>
          <w:p w14:paraId="04880E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0 06 001</w:t>
            </w:r>
          </w:p>
        </w:tc>
        <w:tc>
          <w:tcPr>
            <w:tcW w:w="1380" w:type="pct"/>
            <w:shd w:val="clear" w:color="auto" w:fill="auto"/>
            <w:noWrap/>
            <w:hideMark/>
          </w:tcPr>
          <w:p w14:paraId="72AD07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Longitude (high accuracy)</w:t>
            </w:r>
          </w:p>
        </w:tc>
        <w:tc>
          <w:tcPr>
            <w:tcW w:w="738" w:type="pct"/>
            <w:shd w:val="clear" w:color="auto" w:fill="auto"/>
            <w:noWrap/>
            <w:hideMark/>
          </w:tcPr>
          <w:p w14:paraId="730FF1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5C2BC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610" w:type="pct"/>
            <w:shd w:val="clear" w:color="auto" w:fill="auto"/>
            <w:noWrap/>
            <w:hideMark/>
          </w:tcPr>
          <w:p w14:paraId="5AC227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CF7781E" w14:textId="77777777" w:rsidTr="002C58A2">
        <w:trPr>
          <w:trHeight w:val="240"/>
        </w:trPr>
        <w:tc>
          <w:tcPr>
            <w:tcW w:w="176" w:type="pct"/>
            <w:shd w:val="clear" w:color="auto" w:fill="auto"/>
            <w:noWrap/>
            <w:hideMark/>
          </w:tcPr>
          <w:p w14:paraId="445DE7C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53</w:t>
            </w:r>
          </w:p>
        </w:tc>
        <w:tc>
          <w:tcPr>
            <w:tcW w:w="340" w:type="pct"/>
            <w:shd w:val="clear" w:color="auto" w:fill="auto"/>
            <w:noWrap/>
            <w:hideMark/>
          </w:tcPr>
          <w:p w14:paraId="61910D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4AE13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426" w:type="pct"/>
            <w:shd w:val="clear" w:color="auto" w:fill="auto"/>
            <w:noWrap/>
            <w:hideMark/>
          </w:tcPr>
          <w:p w14:paraId="7529FC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0 07 030</w:t>
            </w:r>
          </w:p>
        </w:tc>
        <w:tc>
          <w:tcPr>
            <w:tcW w:w="400" w:type="pct"/>
            <w:shd w:val="clear" w:color="auto" w:fill="auto"/>
            <w:noWrap/>
            <w:hideMark/>
          </w:tcPr>
          <w:p w14:paraId="66B859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2118" w:type="pct"/>
            <w:gridSpan w:val="2"/>
            <w:shd w:val="clear" w:color="auto" w:fill="auto"/>
            <w:noWrap/>
            <w:hideMark/>
          </w:tcPr>
          <w:p w14:paraId="4950E2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station ground above mean sea level</w:t>
            </w:r>
          </w:p>
        </w:tc>
        <w:tc>
          <w:tcPr>
            <w:tcW w:w="531" w:type="pct"/>
            <w:shd w:val="clear" w:color="auto" w:fill="auto"/>
            <w:noWrap/>
            <w:hideMark/>
          </w:tcPr>
          <w:p w14:paraId="3F0D0A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610" w:type="pct"/>
            <w:shd w:val="clear" w:color="auto" w:fill="auto"/>
            <w:noWrap/>
            <w:hideMark/>
          </w:tcPr>
          <w:p w14:paraId="726377C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DBF4C56" w14:textId="77777777" w:rsidTr="002C58A2">
        <w:trPr>
          <w:trHeight w:val="240"/>
        </w:trPr>
        <w:tc>
          <w:tcPr>
            <w:tcW w:w="176" w:type="pct"/>
            <w:shd w:val="clear" w:color="auto" w:fill="auto"/>
            <w:noWrap/>
            <w:hideMark/>
          </w:tcPr>
          <w:p w14:paraId="6CC7FA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54</w:t>
            </w:r>
          </w:p>
        </w:tc>
        <w:tc>
          <w:tcPr>
            <w:tcW w:w="340" w:type="pct"/>
            <w:shd w:val="clear" w:color="auto" w:fill="auto"/>
            <w:noWrap/>
            <w:hideMark/>
          </w:tcPr>
          <w:p w14:paraId="4EF242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EFA3B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426" w:type="pct"/>
            <w:shd w:val="clear" w:color="auto" w:fill="auto"/>
            <w:noWrap/>
            <w:hideMark/>
          </w:tcPr>
          <w:p w14:paraId="20C37CA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0 07 031</w:t>
            </w:r>
          </w:p>
        </w:tc>
        <w:tc>
          <w:tcPr>
            <w:tcW w:w="400" w:type="pct"/>
            <w:shd w:val="clear" w:color="auto" w:fill="auto"/>
            <w:noWrap/>
            <w:hideMark/>
          </w:tcPr>
          <w:p w14:paraId="069108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04F752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barometer above mean sea level</w:t>
            </w:r>
          </w:p>
        </w:tc>
        <w:tc>
          <w:tcPr>
            <w:tcW w:w="738" w:type="pct"/>
            <w:shd w:val="clear" w:color="auto" w:fill="auto"/>
            <w:noWrap/>
            <w:hideMark/>
          </w:tcPr>
          <w:p w14:paraId="1F3149F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0F020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610" w:type="pct"/>
            <w:shd w:val="clear" w:color="auto" w:fill="auto"/>
            <w:noWrap/>
            <w:hideMark/>
          </w:tcPr>
          <w:p w14:paraId="571C24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B5053CD" w14:textId="77777777" w:rsidTr="002C58A2">
        <w:trPr>
          <w:trHeight w:val="240"/>
        </w:trPr>
        <w:tc>
          <w:tcPr>
            <w:tcW w:w="176" w:type="pct"/>
            <w:shd w:val="clear" w:color="auto" w:fill="auto"/>
            <w:noWrap/>
            <w:hideMark/>
          </w:tcPr>
          <w:p w14:paraId="5EE06A7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55</w:t>
            </w:r>
          </w:p>
        </w:tc>
        <w:tc>
          <w:tcPr>
            <w:tcW w:w="340" w:type="pct"/>
            <w:shd w:val="clear" w:color="auto" w:fill="auto"/>
            <w:noWrap/>
            <w:hideMark/>
          </w:tcPr>
          <w:p w14:paraId="62612E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53CD5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426" w:type="pct"/>
            <w:shd w:val="clear" w:color="auto" w:fill="auto"/>
            <w:noWrap/>
            <w:hideMark/>
          </w:tcPr>
          <w:p w14:paraId="49E579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0 07 007</w:t>
            </w:r>
          </w:p>
        </w:tc>
        <w:tc>
          <w:tcPr>
            <w:tcW w:w="400" w:type="pct"/>
            <w:shd w:val="clear" w:color="auto" w:fill="auto"/>
            <w:noWrap/>
            <w:hideMark/>
          </w:tcPr>
          <w:p w14:paraId="0383F9A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90D53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w:t>
            </w:r>
          </w:p>
        </w:tc>
        <w:tc>
          <w:tcPr>
            <w:tcW w:w="738" w:type="pct"/>
            <w:shd w:val="clear" w:color="auto" w:fill="auto"/>
            <w:noWrap/>
            <w:hideMark/>
          </w:tcPr>
          <w:p w14:paraId="0F3A32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69E6D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0</w:t>
            </w:r>
          </w:p>
        </w:tc>
        <w:tc>
          <w:tcPr>
            <w:tcW w:w="610" w:type="pct"/>
            <w:shd w:val="clear" w:color="auto" w:fill="auto"/>
            <w:noWrap/>
            <w:hideMark/>
          </w:tcPr>
          <w:p w14:paraId="46DF30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638C47B" w14:textId="77777777" w:rsidTr="002C58A2">
        <w:trPr>
          <w:trHeight w:val="240"/>
        </w:trPr>
        <w:tc>
          <w:tcPr>
            <w:tcW w:w="176" w:type="pct"/>
            <w:shd w:val="clear" w:color="auto" w:fill="auto"/>
            <w:noWrap/>
            <w:hideMark/>
          </w:tcPr>
          <w:p w14:paraId="53ABD9C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56</w:t>
            </w:r>
          </w:p>
        </w:tc>
        <w:tc>
          <w:tcPr>
            <w:tcW w:w="340" w:type="pct"/>
            <w:shd w:val="clear" w:color="auto" w:fill="auto"/>
            <w:noWrap/>
            <w:hideMark/>
          </w:tcPr>
          <w:p w14:paraId="02CDAB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742375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3 01 114</w:t>
            </w:r>
          </w:p>
        </w:tc>
        <w:tc>
          <w:tcPr>
            <w:tcW w:w="426" w:type="pct"/>
            <w:shd w:val="clear" w:color="auto" w:fill="auto"/>
            <w:noWrap/>
            <w:hideMark/>
          </w:tcPr>
          <w:p w14:paraId="325201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0 33 024</w:t>
            </w:r>
          </w:p>
        </w:tc>
        <w:tc>
          <w:tcPr>
            <w:tcW w:w="400" w:type="pct"/>
            <w:shd w:val="clear" w:color="auto" w:fill="auto"/>
            <w:noWrap/>
            <w:hideMark/>
          </w:tcPr>
          <w:p w14:paraId="0F2226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2118" w:type="pct"/>
            <w:gridSpan w:val="2"/>
            <w:shd w:val="clear" w:color="auto" w:fill="auto"/>
            <w:noWrap/>
            <w:hideMark/>
          </w:tcPr>
          <w:p w14:paraId="2C36E6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Station elevation quality mark (for mobile stations)</w:t>
            </w:r>
          </w:p>
        </w:tc>
        <w:tc>
          <w:tcPr>
            <w:tcW w:w="531" w:type="pct"/>
            <w:shd w:val="clear" w:color="auto" w:fill="auto"/>
            <w:noWrap/>
            <w:hideMark/>
          </w:tcPr>
          <w:p w14:paraId="514320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173DBA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A43879F" w14:textId="77777777" w:rsidTr="002C58A2">
        <w:trPr>
          <w:trHeight w:val="240"/>
        </w:trPr>
        <w:tc>
          <w:tcPr>
            <w:tcW w:w="176" w:type="pct"/>
            <w:shd w:val="clear" w:color="auto" w:fill="auto"/>
            <w:noWrap/>
            <w:hideMark/>
          </w:tcPr>
          <w:p w14:paraId="3AD666D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57</w:t>
            </w:r>
          </w:p>
        </w:tc>
        <w:tc>
          <w:tcPr>
            <w:tcW w:w="340" w:type="pct"/>
            <w:shd w:val="clear" w:color="auto" w:fill="auto"/>
            <w:noWrap/>
            <w:hideMark/>
          </w:tcPr>
          <w:p w14:paraId="4E3537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AA7B5A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2206" w:type="pct"/>
            <w:gridSpan w:val="3"/>
            <w:shd w:val="clear" w:color="auto" w:fill="auto"/>
            <w:noWrap/>
            <w:hideMark/>
          </w:tcPr>
          <w:p w14:paraId="3EF1CF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information reported with vertical soundings</w:t>
            </w:r>
          </w:p>
        </w:tc>
        <w:tc>
          <w:tcPr>
            <w:tcW w:w="738" w:type="pct"/>
            <w:shd w:val="clear" w:color="auto" w:fill="auto"/>
            <w:noWrap/>
            <w:hideMark/>
          </w:tcPr>
          <w:p w14:paraId="5DB6C07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47021D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372324B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7493288E" w14:textId="77777777" w:rsidTr="002C58A2">
        <w:trPr>
          <w:trHeight w:val="240"/>
        </w:trPr>
        <w:tc>
          <w:tcPr>
            <w:tcW w:w="176" w:type="pct"/>
            <w:shd w:val="clear" w:color="auto" w:fill="auto"/>
            <w:noWrap/>
            <w:hideMark/>
          </w:tcPr>
          <w:p w14:paraId="6BB6B91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58</w:t>
            </w:r>
          </w:p>
        </w:tc>
        <w:tc>
          <w:tcPr>
            <w:tcW w:w="340" w:type="pct"/>
            <w:shd w:val="clear" w:color="auto" w:fill="auto"/>
            <w:noWrap/>
            <w:hideMark/>
          </w:tcPr>
          <w:p w14:paraId="5BE8DC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F68151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426" w:type="pct"/>
            <w:shd w:val="clear" w:color="auto" w:fill="auto"/>
            <w:noWrap/>
            <w:hideMark/>
          </w:tcPr>
          <w:p w14:paraId="26FE37E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0 08 002</w:t>
            </w:r>
          </w:p>
        </w:tc>
        <w:tc>
          <w:tcPr>
            <w:tcW w:w="400" w:type="pct"/>
            <w:shd w:val="clear" w:color="auto" w:fill="auto"/>
            <w:noWrap/>
            <w:hideMark/>
          </w:tcPr>
          <w:p w14:paraId="01B347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55DA181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Vertical significance (surface observations)</w:t>
            </w:r>
          </w:p>
        </w:tc>
        <w:tc>
          <w:tcPr>
            <w:tcW w:w="738" w:type="pct"/>
            <w:shd w:val="clear" w:color="auto" w:fill="auto"/>
            <w:noWrap/>
            <w:hideMark/>
          </w:tcPr>
          <w:p w14:paraId="2ADC47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FB8EC6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54524E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925D03A" w14:textId="77777777" w:rsidTr="002C58A2">
        <w:trPr>
          <w:trHeight w:val="240"/>
        </w:trPr>
        <w:tc>
          <w:tcPr>
            <w:tcW w:w="176" w:type="pct"/>
            <w:shd w:val="clear" w:color="auto" w:fill="auto"/>
            <w:noWrap/>
            <w:hideMark/>
          </w:tcPr>
          <w:p w14:paraId="4C87B31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59</w:t>
            </w:r>
          </w:p>
        </w:tc>
        <w:tc>
          <w:tcPr>
            <w:tcW w:w="340" w:type="pct"/>
            <w:shd w:val="clear" w:color="auto" w:fill="auto"/>
            <w:noWrap/>
            <w:hideMark/>
          </w:tcPr>
          <w:p w14:paraId="0CEE5B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F3C685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426" w:type="pct"/>
            <w:shd w:val="clear" w:color="auto" w:fill="auto"/>
            <w:noWrap/>
            <w:hideMark/>
          </w:tcPr>
          <w:p w14:paraId="3B7C1C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0 20 011</w:t>
            </w:r>
          </w:p>
        </w:tc>
        <w:tc>
          <w:tcPr>
            <w:tcW w:w="400" w:type="pct"/>
            <w:shd w:val="clear" w:color="auto" w:fill="auto"/>
            <w:noWrap/>
            <w:hideMark/>
          </w:tcPr>
          <w:p w14:paraId="236D02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27FD91D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amount</w:t>
            </w:r>
          </w:p>
        </w:tc>
        <w:tc>
          <w:tcPr>
            <w:tcW w:w="738" w:type="pct"/>
            <w:shd w:val="clear" w:color="auto" w:fill="auto"/>
            <w:noWrap/>
            <w:hideMark/>
          </w:tcPr>
          <w:p w14:paraId="45D0F7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Low or middle clouds Nh</w:t>
            </w:r>
          </w:p>
        </w:tc>
        <w:tc>
          <w:tcPr>
            <w:tcW w:w="531" w:type="pct"/>
            <w:shd w:val="clear" w:color="auto" w:fill="auto"/>
            <w:noWrap/>
            <w:hideMark/>
          </w:tcPr>
          <w:p w14:paraId="7CBFD9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670515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2DCB0A77" w14:textId="77777777" w:rsidTr="002C58A2">
        <w:trPr>
          <w:trHeight w:val="240"/>
        </w:trPr>
        <w:tc>
          <w:tcPr>
            <w:tcW w:w="176" w:type="pct"/>
            <w:shd w:val="clear" w:color="auto" w:fill="auto"/>
            <w:noWrap/>
            <w:hideMark/>
          </w:tcPr>
          <w:p w14:paraId="4AB2195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60</w:t>
            </w:r>
          </w:p>
        </w:tc>
        <w:tc>
          <w:tcPr>
            <w:tcW w:w="340" w:type="pct"/>
            <w:shd w:val="clear" w:color="auto" w:fill="auto"/>
            <w:noWrap/>
            <w:hideMark/>
          </w:tcPr>
          <w:p w14:paraId="2D82D1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E9A031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426" w:type="pct"/>
            <w:shd w:val="clear" w:color="auto" w:fill="auto"/>
            <w:noWrap/>
            <w:hideMark/>
          </w:tcPr>
          <w:p w14:paraId="457635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0 20 013</w:t>
            </w:r>
          </w:p>
        </w:tc>
        <w:tc>
          <w:tcPr>
            <w:tcW w:w="400" w:type="pct"/>
            <w:shd w:val="clear" w:color="auto" w:fill="auto"/>
            <w:noWrap/>
            <w:hideMark/>
          </w:tcPr>
          <w:p w14:paraId="62FE5B2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52FC7D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Height of base of cloud</w:t>
            </w:r>
          </w:p>
        </w:tc>
        <w:tc>
          <w:tcPr>
            <w:tcW w:w="738" w:type="pct"/>
            <w:shd w:val="clear" w:color="auto" w:fill="auto"/>
            <w:noWrap/>
            <w:hideMark/>
          </w:tcPr>
          <w:p w14:paraId="3B6E35C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w:t>
            </w:r>
          </w:p>
        </w:tc>
        <w:tc>
          <w:tcPr>
            <w:tcW w:w="531" w:type="pct"/>
            <w:shd w:val="clear" w:color="auto" w:fill="auto"/>
            <w:noWrap/>
            <w:hideMark/>
          </w:tcPr>
          <w:p w14:paraId="0E111A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 -1</w:t>
            </w:r>
          </w:p>
        </w:tc>
        <w:tc>
          <w:tcPr>
            <w:tcW w:w="610" w:type="pct"/>
            <w:shd w:val="clear" w:color="auto" w:fill="auto"/>
            <w:noWrap/>
            <w:hideMark/>
          </w:tcPr>
          <w:p w14:paraId="41246F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3AD9801" w14:textId="77777777" w:rsidTr="002C58A2">
        <w:trPr>
          <w:trHeight w:val="240"/>
        </w:trPr>
        <w:tc>
          <w:tcPr>
            <w:tcW w:w="176" w:type="pct"/>
            <w:shd w:val="clear" w:color="auto" w:fill="auto"/>
            <w:noWrap/>
            <w:hideMark/>
          </w:tcPr>
          <w:p w14:paraId="615D32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61</w:t>
            </w:r>
          </w:p>
        </w:tc>
        <w:tc>
          <w:tcPr>
            <w:tcW w:w="340" w:type="pct"/>
            <w:shd w:val="clear" w:color="auto" w:fill="auto"/>
            <w:noWrap/>
            <w:hideMark/>
          </w:tcPr>
          <w:p w14:paraId="4F5E86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8557C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426" w:type="pct"/>
            <w:shd w:val="clear" w:color="auto" w:fill="auto"/>
            <w:noWrap/>
            <w:hideMark/>
          </w:tcPr>
          <w:p w14:paraId="02A71D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400" w:type="pct"/>
            <w:shd w:val="clear" w:color="auto" w:fill="auto"/>
            <w:noWrap/>
            <w:hideMark/>
          </w:tcPr>
          <w:p w14:paraId="6027F7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85AAF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type</w:t>
            </w:r>
          </w:p>
        </w:tc>
        <w:tc>
          <w:tcPr>
            <w:tcW w:w="738" w:type="pct"/>
            <w:shd w:val="clear" w:color="auto" w:fill="auto"/>
            <w:noWrap/>
            <w:hideMark/>
          </w:tcPr>
          <w:p w14:paraId="4A1E946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Low clouds CL</w:t>
            </w:r>
          </w:p>
        </w:tc>
        <w:tc>
          <w:tcPr>
            <w:tcW w:w="531" w:type="pct"/>
            <w:shd w:val="clear" w:color="auto" w:fill="auto"/>
            <w:noWrap/>
            <w:hideMark/>
          </w:tcPr>
          <w:p w14:paraId="12308B2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6B5695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5ECF127" w14:textId="77777777" w:rsidTr="002C58A2">
        <w:trPr>
          <w:trHeight w:val="240"/>
        </w:trPr>
        <w:tc>
          <w:tcPr>
            <w:tcW w:w="176" w:type="pct"/>
            <w:shd w:val="clear" w:color="auto" w:fill="auto"/>
            <w:noWrap/>
            <w:hideMark/>
          </w:tcPr>
          <w:p w14:paraId="65AD629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62</w:t>
            </w:r>
          </w:p>
        </w:tc>
        <w:tc>
          <w:tcPr>
            <w:tcW w:w="340" w:type="pct"/>
            <w:shd w:val="clear" w:color="auto" w:fill="auto"/>
            <w:noWrap/>
            <w:hideMark/>
          </w:tcPr>
          <w:p w14:paraId="47ACEB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4FD10F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426" w:type="pct"/>
            <w:shd w:val="clear" w:color="auto" w:fill="auto"/>
            <w:noWrap/>
            <w:hideMark/>
          </w:tcPr>
          <w:p w14:paraId="2253B14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400" w:type="pct"/>
            <w:shd w:val="clear" w:color="auto" w:fill="auto"/>
            <w:noWrap/>
            <w:hideMark/>
          </w:tcPr>
          <w:p w14:paraId="7FC498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40FF1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type</w:t>
            </w:r>
          </w:p>
        </w:tc>
        <w:tc>
          <w:tcPr>
            <w:tcW w:w="738" w:type="pct"/>
            <w:shd w:val="clear" w:color="auto" w:fill="auto"/>
            <w:noWrap/>
            <w:hideMark/>
          </w:tcPr>
          <w:p w14:paraId="62B2DFB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Middle clouds CM</w:t>
            </w:r>
          </w:p>
        </w:tc>
        <w:tc>
          <w:tcPr>
            <w:tcW w:w="531" w:type="pct"/>
            <w:shd w:val="clear" w:color="auto" w:fill="auto"/>
            <w:noWrap/>
            <w:hideMark/>
          </w:tcPr>
          <w:p w14:paraId="033DC8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743525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D6E1D95" w14:textId="77777777" w:rsidTr="002C58A2">
        <w:trPr>
          <w:trHeight w:val="240"/>
        </w:trPr>
        <w:tc>
          <w:tcPr>
            <w:tcW w:w="176" w:type="pct"/>
            <w:shd w:val="clear" w:color="auto" w:fill="auto"/>
            <w:noWrap/>
            <w:hideMark/>
          </w:tcPr>
          <w:p w14:paraId="5DEC389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63</w:t>
            </w:r>
          </w:p>
        </w:tc>
        <w:tc>
          <w:tcPr>
            <w:tcW w:w="340" w:type="pct"/>
            <w:shd w:val="clear" w:color="auto" w:fill="auto"/>
            <w:noWrap/>
            <w:hideMark/>
          </w:tcPr>
          <w:p w14:paraId="4A42CC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FACEC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426" w:type="pct"/>
            <w:shd w:val="clear" w:color="auto" w:fill="auto"/>
            <w:noWrap/>
            <w:hideMark/>
          </w:tcPr>
          <w:p w14:paraId="280715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0 20 012</w:t>
            </w:r>
          </w:p>
        </w:tc>
        <w:tc>
          <w:tcPr>
            <w:tcW w:w="400" w:type="pct"/>
            <w:shd w:val="clear" w:color="auto" w:fill="auto"/>
            <w:noWrap/>
            <w:hideMark/>
          </w:tcPr>
          <w:p w14:paraId="32C533B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525F07A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Cloud type</w:t>
            </w:r>
          </w:p>
        </w:tc>
        <w:tc>
          <w:tcPr>
            <w:tcW w:w="738" w:type="pct"/>
            <w:shd w:val="clear" w:color="auto" w:fill="auto"/>
            <w:noWrap/>
            <w:hideMark/>
          </w:tcPr>
          <w:p w14:paraId="22B515F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High clouds CH</w:t>
            </w:r>
          </w:p>
        </w:tc>
        <w:tc>
          <w:tcPr>
            <w:tcW w:w="531" w:type="pct"/>
            <w:shd w:val="clear" w:color="auto" w:fill="auto"/>
            <w:noWrap/>
            <w:hideMark/>
          </w:tcPr>
          <w:p w14:paraId="18177F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588690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BAF1196" w14:textId="77777777" w:rsidTr="002C58A2">
        <w:trPr>
          <w:trHeight w:val="240"/>
        </w:trPr>
        <w:tc>
          <w:tcPr>
            <w:tcW w:w="176" w:type="pct"/>
            <w:shd w:val="clear" w:color="auto" w:fill="auto"/>
            <w:noWrap/>
            <w:hideMark/>
          </w:tcPr>
          <w:p w14:paraId="4471A2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64</w:t>
            </w:r>
          </w:p>
        </w:tc>
        <w:tc>
          <w:tcPr>
            <w:tcW w:w="340" w:type="pct"/>
            <w:shd w:val="clear" w:color="auto" w:fill="auto"/>
            <w:noWrap/>
            <w:hideMark/>
          </w:tcPr>
          <w:p w14:paraId="56717D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ADCF78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3 02 049</w:t>
            </w:r>
          </w:p>
        </w:tc>
        <w:tc>
          <w:tcPr>
            <w:tcW w:w="426" w:type="pct"/>
            <w:shd w:val="clear" w:color="auto" w:fill="auto"/>
            <w:noWrap/>
            <w:hideMark/>
          </w:tcPr>
          <w:p w14:paraId="6A11B6E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0 08 002</w:t>
            </w:r>
          </w:p>
        </w:tc>
        <w:tc>
          <w:tcPr>
            <w:tcW w:w="400" w:type="pct"/>
            <w:shd w:val="clear" w:color="auto" w:fill="auto"/>
            <w:noWrap/>
            <w:hideMark/>
          </w:tcPr>
          <w:p w14:paraId="44A1F41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141CDC3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Vertical significance (surface observations)</w:t>
            </w:r>
          </w:p>
        </w:tc>
        <w:tc>
          <w:tcPr>
            <w:tcW w:w="738" w:type="pct"/>
            <w:shd w:val="clear" w:color="auto" w:fill="auto"/>
            <w:noWrap/>
            <w:hideMark/>
          </w:tcPr>
          <w:p w14:paraId="3239BC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Set to missing</w:t>
            </w:r>
          </w:p>
        </w:tc>
        <w:tc>
          <w:tcPr>
            <w:tcW w:w="531" w:type="pct"/>
            <w:shd w:val="clear" w:color="auto" w:fill="auto"/>
            <w:noWrap/>
            <w:hideMark/>
          </w:tcPr>
          <w:p w14:paraId="6BF3A2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Code table, 0</w:t>
            </w:r>
          </w:p>
        </w:tc>
        <w:tc>
          <w:tcPr>
            <w:tcW w:w="610" w:type="pct"/>
            <w:shd w:val="clear" w:color="auto" w:fill="auto"/>
            <w:noWrap/>
            <w:hideMark/>
          </w:tcPr>
          <w:p w14:paraId="7CBA21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C1C1E22" w14:textId="77777777" w:rsidTr="002C58A2">
        <w:trPr>
          <w:trHeight w:val="240"/>
        </w:trPr>
        <w:tc>
          <w:tcPr>
            <w:tcW w:w="176" w:type="pct"/>
            <w:shd w:val="clear" w:color="auto" w:fill="auto"/>
            <w:noWrap/>
            <w:hideMark/>
          </w:tcPr>
          <w:p w14:paraId="56425A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65</w:t>
            </w:r>
          </w:p>
        </w:tc>
        <w:tc>
          <w:tcPr>
            <w:tcW w:w="340" w:type="pct"/>
            <w:shd w:val="clear" w:color="auto" w:fill="auto"/>
            <w:noWrap/>
            <w:hideMark/>
          </w:tcPr>
          <w:p w14:paraId="4AA2EE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7923DC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0 22 043</w:t>
            </w:r>
          </w:p>
        </w:tc>
        <w:tc>
          <w:tcPr>
            <w:tcW w:w="426" w:type="pct"/>
            <w:shd w:val="clear" w:color="auto" w:fill="auto"/>
            <w:noWrap/>
            <w:hideMark/>
          </w:tcPr>
          <w:p w14:paraId="705A220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400" w:type="pct"/>
            <w:shd w:val="clear" w:color="auto" w:fill="auto"/>
            <w:noWrap/>
            <w:hideMark/>
          </w:tcPr>
          <w:p w14:paraId="4CD8AC6E"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1380" w:type="pct"/>
            <w:shd w:val="clear" w:color="auto" w:fill="auto"/>
            <w:noWrap/>
            <w:hideMark/>
          </w:tcPr>
          <w:p w14:paraId="2F5BC6D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Sea/water temperature</w:t>
            </w:r>
          </w:p>
        </w:tc>
        <w:tc>
          <w:tcPr>
            <w:tcW w:w="738" w:type="pct"/>
            <w:shd w:val="clear" w:color="auto" w:fill="auto"/>
            <w:noWrap/>
            <w:hideMark/>
          </w:tcPr>
          <w:p w14:paraId="6EE8CA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531" w:type="pct"/>
            <w:shd w:val="clear" w:color="auto" w:fill="auto"/>
            <w:noWrap/>
            <w:hideMark/>
          </w:tcPr>
          <w:p w14:paraId="739B3B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610" w:type="pct"/>
            <w:shd w:val="clear" w:color="auto" w:fill="auto"/>
            <w:noWrap/>
            <w:hideMark/>
          </w:tcPr>
          <w:p w14:paraId="2551BF1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40A2117" w14:textId="77777777" w:rsidTr="002C58A2">
        <w:trPr>
          <w:trHeight w:val="240"/>
        </w:trPr>
        <w:tc>
          <w:tcPr>
            <w:tcW w:w="176" w:type="pct"/>
            <w:shd w:val="clear" w:color="auto" w:fill="auto"/>
            <w:noWrap/>
            <w:hideMark/>
          </w:tcPr>
          <w:p w14:paraId="6DBCDD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66</w:t>
            </w:r>
          </w:p>
        </w:tc>
        <w:tc>
          <w:tcPr>
            <w:tcW w:w="340" w:type="pct"/>
            <w:shd w:val="clear" w:color="auto" w:fill="auto"/>
            <w:noWrap/>
            <w:hideMark/>
          </w:tcPr>
          <w:p w14:paraId="017F38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8B32F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426" w:type="pct"/>
            <w:shd w:val="clear" w:color="auto" w:fill="auto"/>
            <w:noWrap/>
            <w:hideMark/>
          </w:tcPr>
          <w:p w14:paraId="5D229A0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400" w:type="pct"/>
            <w:shd w:val="clear" w:color="auto" w:fill="auto"/>
            <w:noWrap/>
            <w:hideMark/>
          </w:tcPr>
          <w:p w14:paraId="137B58D2"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1380" w:type="pct"/>
            <w:shd w:val="clear" w:color="auto" w:fill="auto"/>
            <w:noWrap/>
            <w:hideMark/>
          </w:tcPr>
          <w:p w14:paraId="7E0B257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replication of 1 descriptor</w:t>
            </w:r>
          </w:p>
        </w:tc>
        <w:tc>
          <w:tcPr>
            <w:tcW w:w="738" w:type="pct"/>
            <w:shd w:val="clear" w:color="auto" w:fill="auto"/>
            <w:noWrap/>
            <w:hideMark/>
          </w:tcPr>
          <w:p w14:paraId="0CAA04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718AD952"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610" w:type="pct"/>
            <w:shd w:val="clear" w:color="auto" w:fill="auto"/>
            <w:noWrap/>
            <w:hideMark/>
          </w:tcPr>
          <w:p w14:paraId="76C022F6"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r>
      <w:tr w:rsidR="000E609B" w:rsidRPr="000E609B" w14:paraId="20F5BE58" w14:textId="77777777" w:rsidTr="002C58A2">
        <w:trPr>
          <w:trHeight w:val="240"/>
        </w:trPr>
        <w:tc>
          <w:tcPr>
            <w:tcW w:w="176" w:type="pct"/>
            <w:shd w:val="clear" w:color="auto" w:fill="auto"/>
            <w:noWrap/>
            <w:hideMark/>
          </w:tcPr>
          <w:p w14:paraId="53A454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67</w:t>
            </w:r>
          </w:p>
        </w:tc>
        <w:tc>
          <w:tcPr>
            <w:tcW w:w="340" w:type="pct"/>
            <w:shd w:val="clear" w:color="auto" w:fill="auto"/>
            <w:noWrap/>
            <w:hideMark/>
          </w:tcPr>
          <w:p w14:paraId="624DC1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BF8CE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0 31 002</w:t>
            </w:r>
          </w:p>
        </w:tc>
        <w:tc>
          <w:tcPr>
            <w:tcW w:w="426" w:type="pct"/>
            <w:shd w:val="clear" w:color="auto" w:fill="auto"/>
            <w:noWrap/>
            <w:hideMark/>
          </w:tcPr>
          <w:p w14:paraId="731758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400" w:type="pct"/>
            <w:shd w:val="clear" w:color="auto" w:fill="auto"/>
            <w:noWrap/>
            <w:hideMark/>
          </w:tcPr>
          <w:p w14:paraId="61A70E9B"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2118" w:type="pct"/>
            <w:gridSpan w:val="2"/>
            <w:shd w:val="clear" w:color="auto" w:fill="auto"/>
            <w:noWrap/>
            <w:hideMark/>
          </w:tcPr>
          <w:p w14:paraId="60E82A2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Extended delayed descriptor replication factor</w:t>
            </w:r>
          </w:p>
        </w:tc>
        <w:tc>
          <w:tcPr>
            <w:tcW w:w="531" w:type="pct"/>
            <w:shd w:val="clear" w:color="auto" w:fill="auto"/>
            <w:noWrap/>
            <w:hideMark/>
          </w:tcPr>
          <w:p w14:paraId="45A5C5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10" w:type="pct"/>
            <w:shd w:val="clear" w:color="auto" w:fill="auto"/>
            <w:noWrap/>
            <w:hideMark/>
          </w:tcPr>
          <w:p w14:paraId="0395B2B7"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r>
      <w:tr w:rsidR="000E609B" w:rsidRPr="000E609B" w14:paraId="04D35654" w14:textId="77777777" w:rsidTr="002C58A2">
        <w:trPr>
          <w:trHeight w:val="240"/>
        </w:trPr>
        <w:tc>
          <w:tcPr>
            <w:tcW w:w="176" w:type="pct"/>
            <w:shd w:val="clear" w:color="auto" w:fill="auto"/>
            <w:noWrap/>
            <w:hideMark/>
          </w:tcPr>
          <w:p w14:paraId="0E9401B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68</w:t>
            </w:r>
          </w:p>
        </w:tc>
        <w:tc>
          <w:tcPr>
            <w:tcW w:w="340" w:type="pct"/>
            <w:shd w:val="clear" w:color="auto" w:fill="auto"/>
            <w:noWrap/>
            <w:hideMark/>
          </w:tcPr>
          <w:p w14:paraId="5F12E22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27C05F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084" w:type="pct"/>
            <w:gridSpan w:val="6"/>
            <w:shd w:val="clear" w:color="auto" w:fill="auto"/>
            <w:noWrap/>
            <w:hideMark/>
          </w:tcPr>
          <w:p w14:paraId="1AFD5C8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 dewpoint and wind data at a pressure level with radiosonde position and higher precision of pressure and geopotential height</w:t>
            </w:r>
          </w:p>
        </w:tc>
      </w:tr>
      <w:tr w:rsidR="000E609B" w:rsidRPr="000E609B" w14:paraId="0B57E536" w14:textId="77777777" w:rsidTr="002C58A2">
        <w:trPr>
          <w:trHeight w:val="240"/>
        </w:trPr>
        <w:tc>
          <w:tcPr>
            <w:tcW w:w="176" w:type="pct"/>
            <w:shd w:val="clear" w:color="auto" w:fill="auto"/>
            <w:noWrap/>
            <w:hideMark/>
          </w:tcPr>
          <w:p w14:paraId="3AA379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69</w:t>
            </w:r>
          </w:p>
        </w:tc>
        <w:tc>
          <w:tcPr>
            <w:tcW w:w="340" w:type="pct"/>
            <w:shd w:val="clear" w:color="auto" w:fill="auto"/>
            <w:noWrap/>
            <w:hideMark/>
          </w:tcPr>
          <w:p w14:paraId="2C6EA6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BF35C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323D9B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0 04 086</w:t>
            </w:r>
          </w:p>
        </w:tc>
        <w:tc>
          <w:tcPr>
            <w:tcW w:w="400" w:type="pct"/>
            <w:shd w:val="clear" w:color="auto" w:fill="auto"/>
            <w:noWrap/>
            <w:hideMark/>
          </w:tcPr>
          <w:p w14:paraId="0087CB6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491E6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 time period or displacement</w:t>
            </w:r>
          </w:p>
        </w:tc>
        <w:tc>
          <w:tcPr>
            <w:tcW w:w="738" w:type="pct"/>
            <w:shd w:val="clear" w:color="auto" w:fill="auto"/>
            <w:noWrap/>
            <w:hideMark/>
          </w:tcPr>
          <w:p w14:paraId="1C47D1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Since launch time</w:t>
            </w:r>
          </w:p>
        </w:tc>
        <w:tc>
          <w:tcPr>
            <w:tcW w:w="531" w:type="pct"/>
            <w:shd w:val="clear" w:color="auto" w:fill="auto"/>
            <w:noWrap/>
            <w:hideMark/>
          </w:tcPr>
          <w:p w14:paraId="0A41B0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 0</w:t>
            </w:r>
          </w:p>
        </w:tc>
        <w:tc>
          <w:tcPr>
            <w:tcW w:w="610" w:type="pct"/>
            <w:shd w:val="clear" w:color="auto" w:fill="auto"/>
            <w:noWrap/>
            <w:hideMark/>
          </w:tcPr>
          <w:p w14:paraId="152D711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068CDA2" w14:textId="77777777" w:rsidTr="002C58A2">
        <w:trPr>
          <w:trHeight w:val="240"/>
        </w:trPr>
        <w:tc>
          <w:tcPr>
            <w:tcW w:w="176" w:type="pct"/>
            <w:shd w:val="clear" w:color="auto" w:fill="auto"/>
            <w:noWrap/>
            <w:hideMark/>
          </w:tcPr>
          <w:p w14:paraId="4600ED0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70</w:t>
            </w:r>
          </w:p>
        </w:tc>
        <w:tc>
          <w:tcPr>
            <w:tcW w:w="340" w:type="pct"/>
            <w:shd w:val="clear" w:color="auto" w:fill="auto"/>
            <w:noWrap/>
            <w:hideMark/>
          </w:tcPr>
          <w:p w14:paraId="2C92306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F570FB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4A01EF5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0 08 042</w:t>
            </w:r>
          </w:p>
        </w:tc>
        <w:tc>
          <w:tcPr>
            <w:tcW w:w="400" w:type="pct"/>
            <w:shd w:val="clear" w:color="auto" w:fill="auto"/>
            <w:noWrap/>
            <w:hideMark/>
          </w:tcPr>
          <w:p w14:paraId="4746AD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D6F4EE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Extended vertical sounding significance</w:t>
            </w:r>
          </w:p>
        </w:tc>
        <w:tc>
          <w:tcPr>
            <w:tcW w:w="738" w:type="pct"/>
            <w:shd w:val="clear" w:color="auto" w:fill="auto"/>
            <w:noWrap/>
            <w:hideMark/>
          </w:tcPr>
          <w:p w14:paraId="3232B1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DCDCE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610" w:type="pct"/>
            <w:shd w:val="clear" w:color="auto" w:fill="auto"/>
            <w:noWrap/>
            <w:hideMark/>
          </w:tcPr>
          <w:p w14:paraId="3B68D96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3E7DB5D" w14:textId="77777777" w:rsidTr="002C58A2">
        <w:trPr>
          <w:trHeight w:val="240"/>
        </w:trPr>
        <w:tc>
          <w:tcPr>
            <w:tcW w:w="176" w:type="pct"/>
            <w:shd w:val="clear" w:color="auto" w:fill="auto"/>
            <w:noWrap/>
            <w:hideMark/>
          </w:tcPr>
          <w:p w14:paraId="0FA5A6C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71</w:t>
            </w:r>
          </w:p>
        </w:tc>
        <w:tc>
          <w:tcPr>
            <w:tcW w:w="340" w:type="pct"/>
            <w:shd w:val="clear" w:color="auto" w:fill="auto"/>
            <w:noWrap/>
            <w:hideMark/>
          </w:tcPr>
          <w:p w14:paraId="60FCF65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38348B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3E89578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2 07 001</w:t>
            </w:r>
          </w:p>
        </w:tc>
        <w:tc>
          <w:tcPr>
            <w:tcW w:w="400" w:type="pct"/>
            <w:shd w:val="clear" w:color="auto" w:fill="auto"/>
            <w:noWrap/>
            <w:hideMark/>
          </w:tcPr>
          <w:p w14:paraId="35F038C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2118" w:type="pct"/>
            <w:gridSpan w:val="2"/>
            <w:shd w:val="clear" w:color="auto" w:fill="auto"/>
            <w:noWrap/>
            <w:hideMark/>
          </w:tcPr>
          <w:p w14:paraId="5BBEF6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Increase scale, reference value and data width</w:t>
            </w:r>
          </w:p>
        </w:tc>
        <w:tc>
          <w:tcPr>
            <w:tcW w:w="531" w:type="pct"/>
            <w:shd w:val="clear" w:color="auto" w:fill="auto"/>
            <w:noWrap/>
            <w:hideMark/>
          </w:tcPr>
          <w:p w14:paraId="4803358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10" w:type="pct"/>
            <w:shd w:val="clear" w:color="auto" w:fill="auto"/>
            <w:noWrap/>
            <w:hideMark/>
          </w:tcPr>
          <w:p w14:paraId="3E2A9D78"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r>
      <w:tr w:rsidR="000E609B" w:rsidRPr="000E609B" w14:paraId="3930797B" w14:textId="77777777" w:rsidTr="002C58A2">
        <w:trPr>
          <w:trHeight w:val="240"/>
        </w:trPr>
        <w:tc>
          <w:tcPr>
            <w:tcW w:w="176" w:type="pct"/>
            <w:shd w:val="clear" w:color="auto" w:fill="auto"/>
            <w:noWrap/>
            <w:hideMark/>
          </w:tcPr>
          <w:p w14:paraId="70D73F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72</w:t>
            </w:r>
          </w:p>
        </w:tc>
        <w:tc>
          <w:tcPr>
            <w:tcW w:w="340" w:type="pct"/>
            <w:shd w:val="clear" w:color="auto" w:fill="auto"/>
            <w:noWrap/>
            <w:hideMark/>
          </w:tcPr>
          <w:p w14:paraId="0CA42F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1BF737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78BD123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0 07 004</w:t>
            </w:r>
          </w:p>
        </w:tc>
        <w:tc>
          <w:tcPr>
            <w:tcW w:w="400" w:type="pct"/>
            <w:shd w:val="clear" w:color="auto" w:fill="auto"/>
            <w:noWrap/>
            <w:hideMark/>
          </w:tcPr>
          <w:p w14:paraId="086FAE9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F8A2A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w:t>
            </w:r>
          </w:p>
        </w:tc>
        <w:tc>
          <w:tcPr>
            <w:tcW w:w="738" w:type="pct"/>
            <w:shd w:val="clear" w:color="auto" w:fill="auto"/>
            <w:noWrap/>
            <w:hideMark/>
          </w:tcPr>
          <w:p w14:paraId="3299DB8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0</w:t>
            </w:r>
          </w:p>
        </w:tc>
        <w:tc>
          <w:tcPr>
            <w:tcW w:w="531" w:type="pct"/>
            <w:shd w:val="clear" w:color="auto" w:fill="auto"/>
            <w:noWrap/>
            <w:hideMark/>
          </w:tcPr>
          <w:p w14:paraId="5387EC6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610" w:type="pct"/>
            <w:shd w:val="clear" w:color="auto" w:fill="auto"/>
            <w:noWrap/>
            <w:hideMark/>
          </w:tcPr>
          <w:p w14:paraId="208569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708F6FB6" w14:textId="77777777" w:rsidTr="002C58A2">
        <w:trPr>
          <w:trHeight w:val="240"/>
        </w:trPr>
        <w:tc>
          <w:tcPr>
            <w:tcW w:w="176" w:type="pct"/>
            <w:shd w:val="clear" w:color="auto" w:fill="auto"/>
            <w:noWrap/>
            <w:hideMark/>
          </w:tcPr>
          <w:p w14:paraId="13B1434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73</w:t>
            </w:r>
          </w:p>
        </w:tc>
        <w:tc>
          <w:tcPr>
            <w:tcW w:w="340" w:type="pct"/>
            <w:shd w:val="clear" w:color="auto" w:fill="auto"/>
            <w:noWrap/>
            <w:hideMark/>
          </w:tcPr>
          <w:p w14:paraId="126F65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691A2A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2C1A3ED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0 10 009</w:t>
            </w:r>
          </w:p>
        </w:tc>
        <w:tc>
          <w:tcPr>
            <w:tcW w:w="400" w:type="pct"/>
            <w:shd w:val="clear" w:color="auto" w:fill="auto"/>
            <w:noWrap/>
            <w:hideMark/>
          </w:tcPr>
          <w:p w14:paraId="05E93A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5F7671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Geopotential height</w:t>
            </w:r>
          </w:p>
        </w:tc>
        <w:tc>
          <w:tcPr>
            <w:tcW w:w="738" w:type="pct"/>
            <w:shd w:val="clear" w:color="auto" w:fill="auto"/>
            <w:noWrap/>
            <w:hideMark/>
          </w:tcPr>
          <w:p w14:paraId="5DFAB6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1</w:t>
            </w:r>
          </w:p>
        </w:tc>
        <w:tc>
          <w:tcPr>
            <w:tcW w:w="531" w:type="pct"/>
            <w:shd w:val="clear" w:color="auto" w:fill="auto"/>
            <w:noWrap/>
            <w:hideMark/>
          </w:tcPr>
          <w:p w14:paraId="762D967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gpm, 0</w:t>
            </w:r>
          </w:p>
        </w:tc>
        <w:tc>
          <w:tcPr>
            <w:tcW w:w="610" w:type="pct"/>
            <w:shd w:val="clear" w:color="auto" w:fill="auto"/>
            <w:noWrap/>
            <w:hideMark/>
          </w:tcPr>
          <w:p w14:paraId="4DF2A4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88A358F" w14:textId="77777777" w:rsidTr="002C58A2">
        <w:trPr>
          <w:trHeight w:val="240"/>
        </w:trPr>
        <w:tc>
          <w:tcPr>
            <w:tcW w:w="176" w:type="pct"/>
            <w:shd w:val="clear" w:color="auto" w:fill="auto"/>
            <w:noWrap/>
            <w:hideMark/>
          </w:tcPr>
          <w:p w14:paraId="49BD7E4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74</w:t>
            </w:r>
          </w:p>
        </w:tc>
        <w:tc>
          <w:tcPr>
            <w:tcW w:w="340" w:type="pct"/>
            <w:shd w:val="clear" w:color="auto" w:fill="auto"/>
            <w:noWrap/>
            <w:hideMark/>
          </w:tcPr>
          <w:p w14:paraId="05A1FF4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2CBE57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532F04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2 07 000</w:t>
            </w:r>
          </w:p>
        </w:tc>
        <w:tc>
          <w:tcPr>
            <w:tcW w:w="400" w:type="pct"/>
            <w:shd w:val="clear" w:color="auto" w:fill="auto"/>
            <w:noWrap/>
            <w:hideMark/>
          </w:tcPr>
          <w:p w14:paraId="4DD764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5B4473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Increase scale, reference value and data width</w:t>
            </w:r>
          </w:p>
        </w:tc>
        <w:tc>
          <w:tcPr>
            <w:tcW w:w="738" w:type="pct"/>
            <w:shd w:val="clear" w:color="auto" w:fill="auto"/>
            <w:noWrap/>
            <w:hideMark/>
          </w:tcPr>
          <w:p w14:paraId="6C0D2F4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Cancel</w:t>
            </w:r>
          </w:p>
        </w:tc>
        <w:tc>
          <w:tcPr>
            <w:tcW w:w="531" w:type="pct"/>
            <w:shd w:val="clear" w:color="auto" w:fill="auto"/>
            <w:noWrap/>
            <w:hideMark/>
          </w:tcPr>
          <w:p w14:paraId="50DCB63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610" w:type="pct"/>
            <w:shd w:val="clear" w:color="auto" w:fill="auto"/>
            <w:noWrap/>
            <w:hideMark/>
          </w:tcPr>
          <w:p w14:paraId="3E46ADE6"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r>
      <w:tr w:rsidR="000E609B" w:rsidRPr="000E609B" w14:paraId="63675B2D" w14:textId="77777777" w:rsidTr="002C58A2">
        <w:trPr>
          <w:trHeight w:val="240"/>
        </w:trPr>
        <w:tc>
          <w:tcPr>
            <w:tcW w:w="176" w:type="pct"/>
            <w:shd w:val="clear" w:color="auto" w:fill="auto"/>
            <w:noWrap/>
            <w:hideMark/>
          </w:tcPr>
          <w:p w14:paraId="2935831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75</w:t>
            </w:r>
          </w:p>
        </w:tc>
        <w:tc>
          <w:tcPr>
            <w:tcW w:w="340" w:type="pct"/>
            <w:shd w:val="clear" w:color="auto" w:fill="auto"/>
            <w:noWrap/>
            <w:hideMark/>
          </w:tcPr>
          <w:p w14:paraId="04F308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7AA8A5C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32ECE82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0 05 015</w:t>
            </w:r>
          </w:p>
        </w:tc>
        <w:tc>
          <w:tcPr>
            <w:tcW w:w="400" w:type="pct"/>
            <w:shd w:val="clear" w:color="auto" w:fill="auto"/>
            <w:noWrap/>
            <w:hideMark/>
          </w:tcPr>
          <w:p w14:paraId="4592519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1950132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 displacement (high accuracy)</w:t>
            </w:r>
          </w:p>
        </w:tc>
        <w:tc>
          <w:tcPr>
            <w:tcW w:w="738" w:type="pct"/>
            <w:shd w:val="clear" w:color="auto" w:fill="auto"/>
            <w:noWrap/>
            <w:hideMark/>
          </w:tcPr>
          <w:p w14:paraId="2FFA783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Since launch site</w:t>
            </w:r>
          </w:p>
        </w:tc>
        <w:tc>
          <w:tcPr>
            <w:tcW w:w="531" w:type="pct"/>
            <w:shd w:val="clear" w:color="auto" w:fill="auto"/>
            <w:noWrap/>
            <w:hideMark/>
          </w:tcPr>
          <w:p w14:paraId="36E365D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610" w:type="pct"/>
            <w:shd w:val="clear" w:color="auto" w:fill="auto"/>
            <w:noWrap/>
            <w:hideMark/>
          </w:tcPr>
          <w:p w14:paraId="4CC602D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48B1548E" w14:textId="77777777" w:rsidTr="002C58A2">
        <w:trPr>
          <w:trHeight w:val="240"/>
        </w:trPr>
        <w:tc>
          <w:tcPr>
            <w:tcW w:w="176" w:type="pct"/>
            <w:shd w:val="clear" w:color="auto" w:fill="auto"/>
            <w:noWrap/>
            <w:hideMark/>
          </w:tcPr>
          <w:p w14:paraId="0F21B73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76</w:t>
            </w:r>
          </w:p>
        </w:tc>
        <w:tc>
          <w:tcPr>
            <w:tcW w:w="340" w:type="pct"/>
            <w:shd w:val="clear" w:color="auto" w:fill="auto"/>
            <w:noWrap/>
            <w:hideMark/>
          </w:tcPr>
          <w:p w14:paraId="1B7ED27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6B5BC6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3ACE0AE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0 06 015</w:t>
            </w:r>
          </w:p>
        </w:tc>
        <w:tc>
          <w:tcPr>
            <w:tcW w:w="400" w:type="pct"/>
            <w:shd w:val="clear" w:color="auto" w:fill="auto"/>
            <w:noWrap/>
            <w:hideMark/>
          </w:tcPr>
          <w:p w14:paraId="0D8626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6E6CAA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Longitude displacement (high accuracy)</w:t>
            </w:r>
          </w:p>
        </w:tc>
        <w:tc>
          <w:tcPr>
            <w:tcW w:w="738" w:type="pct"/>
            <w:shd w:val="clear" w:color="auto" w:fill="auto"/>
            <w:noWrap/>
            <w:hideMark/>
          </w:tcPr>
          <w:p w14:paraId="59C8D0C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Since launch site</w:t>
            </w:r>
          </w:p>
        </w:tc>
        <w:tc>
          <w:tcPr>
            <w:tcW w:w="531" w:type="pct"/>
            <w:shd w:val="clear" w:color="auto" w:fill="auto"/>
            <w:noWrap/>
            <w:hideMark/>
          </w:tcPr>
          <w:p w14:paraId="07FDE25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610" w:type="pct"/>
            <w:shd w:val="clear" w:color="auto" w:fill="auto"/>
            <w:noWrap/>
            <w:hideMark/>
          </w:tcPr>
          <w:p w14:paraId="31E210F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7AEE64B" w14:textId="77777777" w:rsidTr="002C58A2">
        <w:trPr>
          <w:trHeight w:val="240"/>
        </w:trPr>
        <w:tc>
          <w:tcPr>
            <w:tcW w:w="176" w:type="pct"/>
            <w:shd w:val="clear" w:color="auto" w:fill="auto"/>
            <w:noWrap/>
            <w:hideMark/>
          </w:tcPr>
          <w:p w14:paraId="5605A55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77</w:t>
            </w:r>
          </w:p>
        </w:tc>
        <w:tc>
          <w:tcPr>
            <w:tcW w:w="340" w:type="pct"/>
            <w:shd w:val="clear" w:color="auto" w:fill="auto"/>
            <w:noWrap/>
            <w:hideMark/>
          </w:tcPr>
          <w:p w14:paraId="31A538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A717E9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5F114E8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0 12 101</w:t>
            </w:r>
          </w:p>
        </w:tc>
        <w:tc>
          <w:tcPr>
            <w:tcW w:w="400" w:type="pct"/>
            <w:shd w:val="clear" w:color="auto" w:fill="auto"/>
            <w:noWrap/>
            <w:hideMark/>
          </w:tcPr>
          <w:p w14:paraId="35FE60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AC1E40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Temperature/air temperature</w:t>
            </w:r>
          </w:p>
        </w:tc>
        <w:tc>
          <w:tcPr>
            <w:tcW w:w="738" w:type="pct"/>
            <w:shd w:val="clear" w:color="auto" w:fill="auto"/>
            <w:noWrap/>
            <w:hideMark/>
          </w:tcPr>
          <w:p w14:paraId="7B54FF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531" w:type="pct"/>
            <w:shd w:val="clear" w:color="auto" w:fill="auto"/>
            <w:noWrap/>
            <w:hideMark/>
          </w:tcPr>
          <w:p w14:paraId="06E3B56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610" w:type="pct"/>
            <w:shd w:val="clear" w:color="auto" w:fill="auto"/>
            <w:noWrap/>
            <w:hideMark/>
          </w:tcPr>
          <w:p w14:paraId="68B3E04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03B4716" w14:textId="77777777" w:rsidTr="002C58A2">
        <w:trPr>
          <w:trHeight w:val="240"/>
        </w:trPr>
        <w:tc>
          <w:tcPr>
            <w:tcW w:w="176" w:type="pct"/>
            <w:shd w:val="clear" w:color="auto" w:fill="auto"/>
            <w:noWrap/>
            <w:hideMark/>
          </w:tcPr>
          <w:p w14:paraId="6BC5AC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78</w:t>
            </w:r>
          </w:p>
        </w:tc>
        <w:tc>
          <w:tcPr>
            <w:tcW w:w="340" w:type="pct"/>
            <w:shd w:val="clear" w:color="auto" w:fill="auto"/>
            <w:noWrap/>
            <w:hideMark/>
          </w:tcPr>
          <w:p w14:paraId="1974C1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F42F26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365B58E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0 12 103</w:t>
            </w:r>
          </w:p>
        </w:tc>
        <w:tc>
          <w:tcPr>
            <w:tcW w:w="400" w:type="pct"/>
            <w:shd w:val="clear" w:color="auto" w:fill="auto"/>
            <w:noWrap/>
            <w:hideMark/>
          </w:tcPr>
          <w:p w14:paraId="696E61D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4AAB8F3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Dewpoint temperature</w:t>
            </w:r>
          </w:p>
        </w:tc>
        <w:tc>
          <w:tcPr>
            <w:tcW w:w="738" w:type="pct"/>
            <w:shd w:val="clear" w:color="auto" w:fill="auto"/>
            <w:noWrap/>
            <w:hideMark/>
          </w:tcPr>
          <w:p w14:paraId="32A1968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Scale: 2</w:t>
            </w:r>
          </w:p>
        </w:tc>
        <w:tc>
          <w:tcPr>
            <w:tcW w:w="531" w:type="pct"/>
            <w:shd w:val="clear" w:color="auto" w:fill="auto"/>
            <w:noWrap/>
            <w:hideMark/>
          </w:tcPr>
          <w:p w14:paraId="7C18B4A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K, 2</w:t>
            </w:r>
          </w:p>
        </w:tc>
        <w:tc>
          <w:tcPr>
            <w:tcW w:w="610" w:type="pct"/>
            <w:shd w:val="clear" w:color="auto" w:fill="auto"/>
            <w:noWrap/>
            <w:hideMark/>
          </w:tcPr>
          <w:p w14:paraId="5AD81F7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79285A3" w14:textId="77777777" w:rsidTr="002C58A2">
        <w:trPr>
          <w:trHeight w:val="240"/>
        </w:trPr>
        <w:tc>
          <w:tcPr>
            <w:tcW w:w="176" w:type="pct"/>
            <w:shd w:val="clear" w:color="auto" w:fill="auto"/>
            <w:noWrap/>
            <w:hideMark/>
          </w:tcPr>
          <w:p w14:paraId="6D22D5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79</w:t>
            </w:r>
          </w:p>
        </w:tc>
        <w:tc>
          <w:tcPr>
            <w:tcW w:w="340" w:type="pct"/>
            <w:shd w:val="clear" w:color="auto" w:fill="auto"/>
            <w:noWrap/>
            <w:hideMark/>
          </w:tcPr>
          <w:p w14:paraId="6C5EFC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30A175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052D3D4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0 11 001</w:t>
            </w:r>
          </w:p>
        </w:tc>
        <w:tc>
          <w:tcPr>
            <w:tcW w:w="400" w:type="pct"/>
            <w:shd w:val="clear" w:color="auto" w:fill="auto"/>
            <w:noWrap/>
            <w:hideMark/>
          </w:tcPr>
          <w:p w14:paraId="339528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C50259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Wind direction</w:t>
            </w:r>
          </w:p>
        </w:tc>
        <w:tc>
          <w:tcPr>
            <w:tcW w:w="738" w:type="pct"/>
            <w:shd w:val="clear" w:color="auto" w:fill="auto"/>
            <w:noWrap/>
            <w:hideMark/>
          </w:tcPr>
          <w:p w14:paraId="29C04BE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140" w:type="pct"/>
            <w:gridSpan w:val="2"/>
            <w:shd w:val="clear" w:color="auto" w:fill="auto"/>
            <w:noWrap/>
            <w:hideMark/>
          </w:tcPr>
          <w:p w14:paraId="512DDD6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degree true, 0</w:t>
            </w:r>
          </w:p>
        </w:tc>
      </w:tr>
      <w:tr w:rsidR="000E609B" w:rsidRPr="000E609B" w14:paraId="7B233EA1" w14:textId="77777777" w:rsidTr="002C58A2">
        <w:trPr>
          <w:trHeight w:val="240"/>
        </w:trPr>
        <w:tc>
          <w:tcPr>
            <w:tcW w:w="176" w:type="pct"/>
            <w:shd w:val="clear" w:color="auto" w:fill="auto"/>
            <w:noWrap/>
            <w:hideMark/>
          </w:tcPr>
          <w:p w14:paraId="7B1DAF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80</w:t>
            </w:r>
          </w:p>
        </w:tc>
        <w:tc>
          <w:tcPr>
            <w:tcW w:w="340" w:type="pct"/>
            <w:shd w:val="clear" w:color="auto" w:fill="auto"/>
            <w:noWrap/>
            <w:hideMark/>
          </w:tcPr>
          <w:p w14:paraId="3CDA3AA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B097FF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3 03 056</w:t>
            </w:r>
          </w:p>
        </w:tc>
        <w:tc>
          <w:tcPr>
            <w:tcW w:w="426" w:type="pct"/>
            <w:shd w:val="clear" w:color="auto" w:fill="auto"/>
            <w:noWrap/>
            <w:hideMark/>
          </w:tcPr>
          <w:p w14:paraId="567F42B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0 11 002</w:t>
            </w:r>
          </w:p>
        </w:tc>
        <w:tc>
          <w:tcPr>
            <w:tcW w:w="400" w:type="pct"/>
            <w:shd w:val="clear" w:color="auto" w:fill="auto"/>
            <w:noWrap/>
            <w:hideMark/>
          </w:tcPr>
          <w:p w14:paraId="6B2FE08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26C506F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Wind speed</w:t>
            </w:r>
          </w:p>
        </w:tc>
        <w:tc>
          <w:tcPr>
            <w:tcW w:w="738" w:type="pct"/>
            <w:shd w:val="clear" w:color="auto" w:fill="auto"/>
            <w:noWrap/>
            <w:hideMark/>
          </w:tcPr>
          <w:p w14:paraId="6FA8F1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3F455E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m/s, 1</w:t>
            </w:r>
          </w:p>
        </w:tc>
        <w:tc>
          <w:tcPr>
            <w:tcW w:w="610" w:type="pct"/>
            <w:shd w:val="clear" w:color="auto" w:fill="auto"/>
            <w:noWrap/>
            <w:hideMark/>
          </w:tcPr>
          <w:p w14:paraId="634F7AB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3C853EB" w14:textId="77777777" w:rsidTr="002C58A2">
        <w:trPr>
          <w:trHeight w:val="240"/>
        </w:trPr>
        <w:tc>
          <w:tcPr>
            <w:tcW w:w="176" w:type="pct"/>
            <w:shd w:val="clear" w:color="auto" w:fill="auto"/>
            <w:noWrap/>
            <w:hideMark/>
          </w:tcPr>
          <w:p w14:paraId="12268E4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81</w:t>
            </w:r>
          </w:p>
        </w:tc>
        <w:tc>
          <w:tcPr>
            <w:tcW w:w="340" w:type="pct"/>
            <w:shd w:val="clear" w:color="auto" w:fill="auto"/>
            <w:noWrap/>
            <w:hideMark/>
          </w:tcPr>
          <w:p w14:paraId="6C2C90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4A522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1 01 000</w:t>
            </w:r>
          </w:p>
        </w:tc>
        <w:tc>
          <w:tcPr>
            <w:tcW w:w="426" w:type="pct"/>
            <w:shd w:val="clear" w:color="auto" w:fill="auto"/>
            <w:noWrap/>
            <w:hideMark/>
          </w:tcPr>
          <w:p w14:paraId="4E240CD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400" w:type="pct"/>
            <w:shd w:val="clear" w:color="auto" w:fill="auto"/>
            <w:noWrap/>
            <w:hideMark/>
          </w:tcPr>
          <w:p w14:paraId="580DAA1C"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1380" w:type="pct"/>
            <w:shd w:val="clear" w:color="auto" w:fill="auto"/>
            <w:noWrap/>
            <w:hideMark/>
          </w:tcPr>
          <w:p w14:paraId="1F43E6B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replication of 1 descriptor</w:t>
            </w:r>
          </w:p>
        </w:tc>
        <w:tc>
          <w:tcPr>
            <w:tcW w:w="738" w:type="pct"/>
            <w:shd w:val="clear" w:color="auto" w:fill="auto"/>
            <w:noWrap/>
            <w:hideMark/>
          </w:tcPr>
          <w:p w14:paraId="0AF7B01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5B2B0426"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610" w:type="pct"/>
            <w:shd w:val="clear" w:color="auto" w:fill="auto"/>
            <w:noWrap/>
            <w:hideMark/>
          </w:tcPr>
          <w:p w14:paraId="1C4AFC93"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r>
      <w:tr w:rsidR="000E609B" w:rsidRPr="000E609B" w14:paraId="19E07F23" w14:textId="77777777" w:rsidTr="002C58A2">
        <w:trPr>
          <w:trHeight w:val="240"/>
        </w:trPr>
        <w:tc>
          <w:tcPr>
            <w:tcW w:w="176" w:type="pct"/>
            <w:shd w:val="clear" w:color="auto" w:fill="auto"/>
            <w:noWrap/>
            <w:hideMark/>
          </w:tcPr>
          <w:p w14:paraId="374820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82</w:t>
            </w:r>
          </w:p>
        </w:tc>
        <w:tc>
          <w:tcPr>
            <w:tcW w:w="340" w:type="pct"/>
            <w:shd w:val="clear" w:color="auto" w:fill="auto"/>
            <w:noWrap/>
            <w:hideMark/>
          </w:tcPr>
          <w:p w14:paraId="6523498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5C7E94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0 31 001</w:t>
            </w:r>
          </w:p>
        </w:tc>
        <w:tc>
          <w:tcPr>
            <w:tcW w:w="426" w:type="pct"/>
            <w:shd w:val="clear" w:color="auto" w:fill="auto"/>
            <w:noWrap/>
            <w:hideMark/>
          </w:tcPr>
          <w:p w14:paraId="314D159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400" w:type="pct"/>
            <w:shd w:val="clear" w:color="auto" w:fill="auto"/>
            <w:noWrap/>
            <w:hideMark/>
          </w:tcPr>
          <w:p w14:paraId="75424906"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1380" w:type="pct"/>
            <w:shd w:val="clear" w:color="auto" w:fill="auto"/>
            <w:noWrap/>
            <w:hideMark/>
          </w:tcPr>
          <w:p w14:paraId="0AF85F1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Delayed descriptor replication factor</w:t>
            </w:r>
          </w:p>
        </w:tc>
        <w:tc>
          <w:tcPr>
            <w:tcW w:w="738" w:type="pct"/>
            <w:shd w:val="clear" w:color="auto" w:fill="auto"/>
            <w:noWrap/>
            <w:hideMark/>
          </w:tcPr>
          <w:p w14:paraId="7564F5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3D2D409F"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c>
          <w:tcPr>
            <w:tcW w:w="610" w:type="pct"/>
            <w:shd w:val="clear" w:color="auto" w:fill="auto"/>
            <w:noWrap/>
            <w:hideMark/>
          </w:tcPr>
          <w:p w14:paraId="0C14ED4E" w14:textId="77777777" w:rsidR="000E609B" w:rsidRPr="000E609B" w:rsidRDefault="000E609B" w:rsidP="000E609B">
            <w:pPr>
              <w:tabs>
                <w:tab w:val="clear" w:pos="1134"/>
              </w:tabs>
              <w:spacing w:after="160" w:line="259" w:lineRule="auto"/>
              <w:jc w:val="left"/>
              <w:rPr>
                <w:rFonts w:eastAsiaTheme="minorHAnsi" w:cs="Calibri"/>
                <w:color w:val="000000"/>
                <w:lang w:val="en-US"/>
              </w:rPr>
            </w:pPr>
          </w:p>
        </w:tc>
      </w:tr>
      <w:tr w:rsidR="000E609B" w:rsidRPr="000E609B" w14:paraId="2BB96E57" w14:textId="77777777" w:rsidTr="002C58A2">
        <w:trPr>
          <w:trHeight w:val="240"/>
        </w:trPr>
        <w:tc>
          <w:tcPr>
            <w:tcW w:w="176" w:type="pct"/>
            <w:shd w:val="clear" w:color="auto" w:fill="auto"/>
            <w:noWrap/>
            <w:hideMark/>
          </w:tcPr>
          <w:p w14:paraId="547A253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lastRenderedPageBreak/>
              <w:t>83</w:t>
            </w:r>
          </w:p>
        </w:tc>
        <w:tc>
          <w:tcPr>
            <w:tcW w:w="340" w:type="pct"/>
            <w:shd w:val="clear" w:color="auto" w:fill="auto"/>
            <w:noWrap/>
            <w:hideMark/>
          </w:tcPr>
          <w:p w14:paraId="6CF2EEC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3EBFE1F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2944" w:type="pct"/>
            <w:gridSpan w:val="4"/>
            <w:shd w:val="clear" w:color="auto" w:fill="auto"/>
            <w:noWrap/>
            <w:hideMark/>
          </w:tcPr>
          <w:p w14:paraId="624BF90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Wind shear data at a pressure level with radiosonde position</w:t>
            </w:r>
          </w:p>
          <w:p w14:paraId="179D3B8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531" w:type="pct"/>
            <w:shd w:val="clear" w:color="auto" w:fill="auto"/>
            <w:noWrap/>
            <w:hideMark/>
          </w:tcPr>
          <w:p w14:paraId="0601E73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c>
          <w:tcPr>
            <w:tcW w:w="610" w:type="pct"/>
            <w:shd w:val="clear" w:color="auto" w:fill="auto"/>
            <w:noWrap/>
            <w:hideMark/>
          </w:tcPr>
          <w:p w14:paraId="1210DB4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 </w:t>
            </w:r>
          </w:p>
        </w:tc>
      </w:tr>
      <w:tr w:rsidR="000E609B" w:rsidRPr="000E609B" w14:paraId="6E449F4A" w14:textId="77777777" w:rsidTr="002C58A2">
        <w:trPr>
          <w:trHeight w:val="240"/>
        </w:trPr>
        <w:tc>
          <w:tcPr>
            <w:tcW w:w="176" w:type="pct"/>
            <w:shd w:val="clear" w:color="auto" w:fill="auto"/>
            <w:noWrap/>
            <w:hideMark/>
          </w:tcPr>
          <w:p w14:paraId="03CACBE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84</w:t>
            </w:r>
          </w:p>
        </w:tc>
        <w:tc>
          <w:tcPr>
            <w:tcW w:w="340" w:type="pct"/>
            <w:shd w:val="clear" w:color="auto" w:fill="auto"/>
            <w:noWrap/>
            <w:hideMark/>
          </w:tcPr>
          <w:p w14:paraId="15FC737F"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0E793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426" w:type="pct"/>
            <w:shd w:val="clear" w:color="auto" w:fill="auto"/>
            <w:noWrap/>
            <w:hideMark/>
          </w:tcPr>
          <w:p w14:paraId="1F05D621"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0 04 086</w:t>
            </w:r>
          </w:p>
        </w:tc>
        <w:tc>
          <w:tcPr>
            <w:tcW w:w="400" w:type="pct"/>
            <w:shd w:val="clear" w:color="auto" w:fill="auto"/>
            <w:noWrap/>
            <w:hideMark/>
          </w:tcPr>
          <w:p w14:paraId="3DF46CF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6505AD7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 time period or displacement</w:t>
            </w:r>
          </w:p>
        </w:tc>
        <w:tc>
          <w:tcPr>
            <w:tcW w:w="738" w:type="pct"/>
            <w:shd w:val="clear" w:color="auto" w:fill="auto"/>
            <w:noWrap/>
            <w:hideMark/>
          </w:tcPr>
          <w:p w14:paraId="25DD08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Since launch time</w:t>
            </w:r>
          </w:p>
        </w:tc>
        <w:tc>
          <w:tcPr>
            <w:tcW w:w="531" w:type="pct"/>
            <w:shd w:val="clear" w:color="auto" w:fill="auto"/>
            <w:noWrap/>
            <w:hideMark/>
          </w:tcPr>
          <w:p w14:paraId="2B98EEA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 0</w:t>
            </w:r>
          </w:p>
        </w:tc>
        <w:tc>
          <w:tcPr>
            <w:tcW w:w="610" w:type="pct"/>
            <w:shd w:val="clear" w:color="auto" w:fill="auto"/>
            <w:noWrap/>
            <w:hideMark/>
          </w:tcPr>
          <w:p w14:paraId="25093BB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6D331B71" w14:textId="77777777" w:rsidTr="002C58A2">
        <w:trPr>
          <w:trHeight w:val="240"/>
        </w:trPr>
        <w:tc>
          <w:tcPr>
            <w:tcW w:w="176" w:type="pct"/>
            <w:shd w:val="clear" w:color="auto" w:fill="auto"/>
            <w:noWrap/>
            <w:hideMark/>
          </w:tcPr>
          <w:p w14:paraId="599FC2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85</w:t>
            </w:r>
          </w:p>
        </w:tc>
        <w:tc>
          <w:tcPr>
            <w:tcW w:w="340" w:type="pct"/>
            <w:shd w:val="clear" w:color="auto" w:fill="auto"/>
            <w:noWrap/>
            <w:hideMark/>
          </w:tcPr>
          <w:p w14:paraId="60F4D8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C1EBA9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426" w:type="pct"/>
            <w:shd w:val="clear" w:color="auto" w:fill="auto"/>
            <w:noWrap/>
            <w:hideMark/>
          </w:tcPr>
          <w:p w14:paraId="31E8FE2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0 08 042</w:t>
            </w:r>
          </w:p>
        </w:tc>
        <w:tc>
          <w:tcPr>
            <w:tcW w:w="400" w:type="pct"/>
            <w:shd w:val="clear" w:color="auto" w:fill="auto"/>
            <w:noWrap/>
            <w:hideMark/>
          </w:tcPr>
          <w:p w14:paraId="526B336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75A0AFD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Extended vertical sounding significance</w:t>
            </w:r>
          </w:p>
        </w:tc>
        <w:tc>
          <w:tcPr>
            <w:tcW w:w="738" w:type="pct"/>
            <w:shd w:val="clear" w:color="auto" w:fill="auto"/>
            <w:noWrap/>
            <w:hideMark/>
          </w:tcPr>
          <w:p w14:paraId="3086C3B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3D10149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Flag table, 0</w:t>
            </w:r>
          </w:p>
        </w:tc>
        <w:tc>
          <w:tcPr>
            <w:tcW w:w="610" w:type="pct"/>
            <w:shd w:val="clear" w:color="auto" w:fill="auto"/>
            <w:noWrap/>
            <w:hideMark/>
          </w:tcPr>
          <w:p w14:paraId="2CF279B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0D8062D0" w14:textId="77777777" w:rsidTr="002C58A2">
        <w:trPr>
          <w:trHeight w:val="240"/>
        </w:trPr>
        <w:tc>
          <w:tcPr>
            <w:tcW w:w="176" w:type="pct"/>
            <w:shd w:val="clear" w:color="auto" w:fill="auto"/>
            <w:noWrap/>
            <w:hideMark/>
          </w:tcPr>
          <w:p w14:paraId="5CB0BB5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86</w:t>
            </w:r>
          </w:p>
        </w:tc>
        <w:tc>
          <w:tcPr>
            <w:tcW w:w="340" w:type="pct"/>
            <w:shd w:val="clear" w:color="auto" w:fill="auto"/>
            <w:noWrap/>
            <w:hideMark/>
          </w:tcPr>
          <w:p w14:paraId="030F7A5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3D4C92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426" w:type="pct"/>
            <w:shd w:val="clear" w:color="auto" w:fill="auto"/>
            <w:noWrap/>
            <w:hideMark/>
          </w:tcPr>
          <w:p w14:paraId="153682F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0 07 004</w:t>
            </w:r>
          </w:p>
        </w:tc>
        <w:tc>
          <w:tcPr>
            <w:tcW w:w="400" w:type="pct"/>
            <w:shd w:val="clear" w:color="auto" w:fill="auto"/>
            <w:noWrap/>
            <w:hideMark/>
          </w:tcPr>
          <w:p w14:paraId="674B105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45BFBE27"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Pressure</w:t>
            </w:r>
          </w:p>
        </w:tc>
        <w:tc>
          <w:tcPr>
            <w:tcW w:w="738" w:type="pct"/>
            <w:shd w:val="clear" w:color="auto" w:fill="auto"/>
            <w:noWrap/>
            <w:hideMark/>
          </w:tcPr>
          <w:p w14:paraId="67EEB1C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4B27612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Pa, -1</w:t>
            </w:r>
          </w:p>
        </w:tc>
        <w:tc>
          <w:tcPr>
            <w:tcW w:w="610" w:type="pct"/>
            <w:shd w:val="clear" w:color="auto" w:fill="auto"/>
            <w:noWrap/>
            <w:hideMark/>
          </w:tcPr>
          <w:p w14:paraId="40C62B8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347FE859" w14:textId="77777777" w:rsidTr="002C58A2">
        <w:trPr>
          <w:trHeight w:val="240"/>
        </w:trPr>
        <w:tc>
          <w:tcPr>
            <w:tcW w:w="176" w:type="pct"/>
            <w:shd w:val="clear" w:color="auto" w:fill="auto"/>
            <w:noWrap/>
            <w:hideMark/>
          </w:tcPr>
          <w:p w14:paraId="115B82B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87</w:t>
            </w:r>
          </w:p>
        </w:tc>
        <w:tc>
          <w:tcPr>
            <w:tcW w:w="340" w:type="pct"/>
            <w:shd w:val="clear" w:color="auto" w:fill="auto"/>
            <w:noWrap/>
            <w:hideMark/>
          </w:tcPr>
          <w:p w14:paraId="7EB2159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10F453A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426" w:type="pct"/>
            <w:shd w:val="clear" w:color="auto" w:fill="auto"/>
            <w:noWrap/>
            <w:hideMark/>
          </w:tcPr>
          <w:p w14:paraId="0838D3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0 05 015</w:t>
            </w:r>
          </w:p>
        </w:tc>
        <w:tc>
          <w:tcPr>
            <w:tcW w:w="400" w:type="pct"/>
            <w:shd w:val="clear" w:color="auto" w:fill="auto"/>
            <w:noWrap/>
            <w:hideMark/>
          </w:tcPr>
          <w:p w14:paraId="07076C35"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42CEE5F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Latitude displacement (high accuracy)</w:t>
            </w:r>
          </w:p>
        </w:tc>
        <w:tc>
          <w:tcPr>
            <w:tcW w:w="738" w:type="pct"/>
            <w:shd w:val="clear" w:color="auto" w:fill="auto"/>
            <w:noWrap/>
            <w:hideMark/>
          </w:tcPr>
          <w:p w14:paraId="16596E8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Since launch site</w:t>
            </w:r>
          </w:p>
        </w:tc>
        <w:tc>
          <w:tcPr>
            <w:tcW w:w="531" w:type="pct"/>
            <w:shd w:val="clear" w:color="auto" w:fill="auto"/>
            <w:noWrap/>
            <w:hideMark/>
          </w:tcPr>
          <w:p w14:paraId="7FF3030A"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610" w:type="pct"/>
            <w:shd w:val="clear" w:color="auto" w:fill="auto"/>
            <w:noWrap/>
            <w:hideMark/>
          </w:tcPr>
          <w:p w14:paraId="28C8A57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80407AE" w14:textId="77777777" w:rsidTr="002C58A2">
        <w:trPr>
          <w:trHeight w:val="240"/>
        </w:trPr>
        <w:tc>
          <w:tcPr>
            <w:tcW w:w="176" w:type="pct"/>
            <w:shd w:val="clear" w:color="auto" w:fill="auto"/>
            <w:noWrap/>
            <w:hideMark/>
          </w:tcPr>
          <w:p w14:paraId="2A016152"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88</w:t>
            </w:r>
          </w:p>
        </w:tc>
        <w:tc>
          <w:tcPr>
            <w:tcW w:w="340" w:type="pct"/>
            <w:shd w:val="clear" w:color="auto" w:fill="auto"/>
            <w:noWrap/>
            <w:hideMark/>
          </w:tcPr>
          <w:p w14:paraId="11FF491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09A43AC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426" w:type="pct"/>
            <w:shd w:val="clear" w:color="auto" w:fill="auto"/>
            <w:noWrap/>
            <w:hideMark/>
          </w:tcPr>
          <w:p w14:paraId="7C6F669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0 06 015</w:t>
            </w:r>
          </w:p>
        </w:tc>
        <w:tc>
          <w:tcPr>
            <w:tcW w:w="400" w:type="pct"/>
            <w:shd w:val="clear" w:color="auto" w:fill="auto"/>
            <w:noWrap/>
            <w:hideMark/>
          </w:tcPr>
          <w:p w14:paraId="58C087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6D0ACF6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Longitude displacement (high accuracy)</w:t>
            </w:r>
          </w:p>
        </w:tc>
        <w:tc>
          <w:tcPr>
            <w:tcW w:w="738" w:type="pct"/>
            <w:shd w:val="clear" w:color="auto" w:fill="auto"/>
            <w:noWrap/>
            <w:hideMark/>
          </w:tcPr>
          <w:p w14:paraId="52C4552C"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Since launch site</w:t>
            </w:r>
          </w:p>
        </w:tc>
        <w:tc>
          <w:tcPr>
            <w:tcW w:w="531" w:type="pct"/>
            <w:shd w:val="clear" w:color="auto" w:fill="auto"/>
            <w:noWrap/>
            <w:hideMark/>
          </w:tcPr>
          <w:p w14:paraId="51046B66"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deg, 5</w:t>
            </w:r>
          </w:p>
        </w:tc>
        <w:tc>
          <w:tcPr>
            <w:tcW w:w="610" w:type="pct"/>
            <w:shd w:val="clear" w:color="auto" w:fill="auto"/>
            <w:noWrap/>
            <w:hideMark/>
          </w:tcPr>
          <w:p w14:paraId="31990FE8"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5AB0EEC7" w14:textId="77777777" w:rsidTr="002C58A2">
        <w:trPr>
          <w:trHeight w:val="240"/>
        </w:trPr>
        <w:tc>
          <w:tcPr>
            <w:tcW w:w="176" w:type="pct"/>
            <w:shd w:val="clear" w:color="auto" w:fill="auto"/>
            <w:noWrap/>
            <w:hideMark/>
          </w:tcPr>
          <w:p w14:paraId="2DA7743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89</w:t>
            </w:r>
          </w:p>
        </w:tc>
        <w:tc>
          <w:tcPr>
            <w:tcW w:w="340" w:type="pct"/>
            <w:shd w:val="clear" w:color="auto" w:fill="auto"/>
            <w:noWrap/>
            <w:hideMark/>
          </w:tcPr>
          <w:p w14:paraId="0C22C2F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2C9F4FA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426" w:type="pct"/>
            <w:shd w:val="clear" w:color="auto" w:fill="auto"/>
            <w:noWrap/>
            <w:hideMark/>
          </w:tcPr>
          <w:p w14:paraId="76BFC18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0 11 061</w:t>
            </w:r>
          </w:p>
        </w:tc>
        <w:tc>
          <w:tcPr>
            <w:tcW w:w="400" w:type="pct"/>
            <w:shd w:val="clear" w:color="auto" w:fill="auto"/>
            <w:noWrap/>
            <w:hideMark/>
          </w:tcPr>
          <w:p w14:paraId="356FA47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170650D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Absolute wind shear in 1 km layer below</w:t>
            </w:r>
          </w:p>
        </w:tc>
        <w:tc>
          <w:tcPr>
            <w:tcW w:w="738" w:type="pct"/>
            <w:shd w:val="clear" w:color="auto" w:fill="auto"/>
            <w:noWrap/>
            <w:hideMark/>
          </w:tcPr>
          <w:p w14:paraId="685709A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E19966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m/s, 1</w:t>
            </w:r>
          </w:p>
        </w:tc>
        <w:tc>
          <w:tcPr>
            <w:tcW w:w="610" w:type="pct"/>
            <w:shd w:val="clear" w:color="auto" w:fill="auto"/>
            <w:noWrap/>
            <w:hideMark/>
          </w:tcPr>
          <w:p w14:paraId="66AB74E9"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r w:rsidR="000E609B" w:rsidRPr="000E609B" w14:paraId="16E78D3B" w14:textId="77777777" w:rsidTr="002C58A2">
        <w:trPr>
          <w:trHeight w:val="240"/>
        </w:trPr>
        <w:tc>
          <w:tcPr>
            <w:tcW w:w="176" w:type="pct"/>
            <w:shd w:val="clear" w:color="auto" w:fill="auto"/>
            <w:noWrap/>
            <w:hideMark/>
          </w:tcPr>
          <w:p w14:paraId="50C523D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90</w:t>
            </w:r>
          </w:p>
        </w:tc>
        <w:tc>
          <w:tcPr>
            <w:tcW w:w="340" w:type="pct"/>
            <w:shd w:val="clear" w:color="auto" w:fill="auto"/>
            <w:noWrap/>
            <w:hideMark/>
          </w:tcPr>
          <w:p w14:paraId="35FD610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3 09 057</w:t>
            </w:r>
          </w:p>
        </w:tc>
        <w:tc>
          <w:tcPr>
            <w:tcW w:w="400" w:type="pct"/>
            <w:shd w:val="clear" w:color="auto" w:fill="auto"/>
            <w:noWrap/>
            <w:hideMark/>
          </w:tcPr>
          <w:p w14:paraId="5480F70E"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3 03 051</w:t>
            </w:r>
          </w:p>
        </w:tc>
        <w:tc>
          <w:tcPr>
            <w:tcW w:w="426" w:type="pct"/>
            <w:shd w:val="clear" w:color="auto" w:fill="auto"/>
            <w:noWrap/>
            <w:hideMark/>
          </w:tcPr>
          <w:p w14:paraId="7292AAED"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0 11 062</w:t>
            </w:r>
          </w:p>
        </w:tc>
        <w:tc>
          <w:tcPr>
            <w:tcW w:w="400" w:type="pct"/>
            <w:shd w:val="clear" w:color="auto" w:fill="auto"/>
            <w:noWrap/>
            <w:hideMark/>
          </w:tcPr>
          <w:p w14:paraId="7FB433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1380" w:type="pct"/>
            <w:shd w:val="clear" w:color="auto" w:fill="auto"/>
            <w:noWrap/>
            <w:hideMark/>
          </w:tcPr>
          <w:p w14:paraId="3F39897B"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Absolute wind shear in 1 km layer above</w:t>
            </w:r>
          </w:p>
        </w:tc>
        <w:tc>
          <w:tcPr>
            <w:tcW w:w="738" w:type="pct"/>
            <w:shd w:val="clear" w:color="auto" w:fill="auto"/>
            <w:noWrap/>
            <w:hideMark/>
          </w:tcPr>
          <w:p w14:paraId="1D5C00F0"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c>
          <w:tcPr>
            <w:tcW w:w="531" w:type="pct"/>
            <w:shd w:val="clear" w:color="auto" w:fill="auto"/>
            <w:noWrap/>
            <w:hideMark/>
          </w:tcPr>
          <w:p w14:paraId="6D9CB513"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r w:rsidRPr="000E609B">
              <w:rPr>
                <w:rFonts w:eastAsiaTheme="minorHAnsi" w:cs="Calibri"/>
                <w:color w:val="000000"/>
                <w:sz w:val="18"/>
                <w:szCs w:val="18"/>
                <w:lang w:val="en-US"/>
              </w:rPr>
              <w:t>m/s, 1</w:t>
            </w:r>
          </w:p>
        </w:tc>
        <w:tc>
          <w:tcPr>
            <w:tcW w:w="610" w:type="pct"/>
            <w:shd w:val="clear" w:color="auto" w:fill="auto"/>
            <w:noWrap/>
            <w:hideMark/>
          </w:tcPr>
          <w:p w14:paraId="2FDB9B74" w14:textId="77777777" w:rsidR="000E609B" w:rsidRPr="000E609B" w:rsidRDefault="000E609B" w:rsidP="000E609B">
            <w:pPr>
              <w:tabs>
                <w:tab w:val="clear" w:pos="1134"/>
              </w:tabs>
              <w:spacing w:after="160" w:line="259" w:lineRule="auto"/>
              <w:jc w:val="left"/>
              <w:rPr>
                <w:rFonts w:eastAsiaTheme="minorHAnsi" w:cs="Calibri"/>
                <w:color w:val="000000"/>
                <w:sz w:val="18"/>
                <w:szCs w:val="18"/>
                <w:lang w:val="en-US"/>
              </w:rPr>
            </w:pPr>
          </w:p>
        </w:tc>
      </w:tr>
    </w:tbl>
    <w:p w14:paraId="47C163AB" w14:textId="77777777" w:rsidR="000E609B" w:rsidRPr="000E609B" w:rsidRDefault="000E609B" w:rsidP="000E609B"/>
    <w:p w14:paraId="2800FFB0" w14:textId="28712C3E"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w:t>
      </w:r>
      <w:r w:rsidRPr="000E609B">
        <w:rPr>
          <w:rFonts w:eastAsiaTheme="minorHAnsi"/>
          <w:b/>
          <w:bCs/>
          <w:sz w:val="22"/>
          <w:szCs w:val="22"/>
          <w:lang w:val="en-US"/>
        </w:rPr>
        <w:tab/>
        <w:t>REPORTING PRACTICES</w:t>
      </w:r>
    </w:p>
    <w:p w14:paraId="2E310F64" w14:textId="31D45FB8"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2.2.1 Identification of launch site and instrumentation for P, T, U and wind measurements &lt;3 01 111&gt;</w:t>
      </w:r>
    </w:p>
    <w:p w14:paraId="2B284CB1" w14:textId="77777777"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2.2.1.1</w:t>
      </w:r>
      <w:r w:rsidRPr="000E609B">
        <w:rPr>
          <w:rFonts w:eastAsiaTheme="minorHAnsi"/>
          <w:b/>
          <w:bCs/>
          <w:sz w:val="22"/>
          <w:szCs w:val="22"/>
          <w:lang w:val="en-US"/>
        </w:rPr>
        <w:tab/>
        <w:t>Sequence for WIGOS station identifier</w:t>
      </w:r>
    </w:p>
    <w:p w14:paraId="237D2F80" w14:textId="0B4C4258" w:rsidR="000E609B" w:rsidRPr="00592398" w:rsidRDefault="000E609B" w:rsidP="00592398">
      <w:r w:rsidRPr="000E609B">
        <w:t xml:space="preserve">The sequence WIGOS station identifier (WSI) &lt;3 01 150&gt; shall be added before the first element if not included in the sequence. </w:t>
      </w:r>
    </w:p>
    <w:p w14:paraId="1493FAF9" w14:textId="77777777"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2.2.1.2</w:t>
      </w:r>
      <w:r w:rsidRPr="000E609B">
        <w:rPr>
          <w:rFonts w:eastAsiaTheme="minorHAnsi"/>
          <w:b/>
          <w:bCs/>
          <w:sz w:val="22"/>
          <w:szCs w:val="22"/>
          <w:lang w:val="en-US"/>
        </w:rPr>
        <w:tab/>
        <w:t>WSI values</w:t>
      </w:r>
      <w:r w:rsidRPr="000E609B">
        <w:rPr>
          <w:rFonts w:eastAsiaTheme="minorHAnsi"/>
          <w:b/>
          <w:bCs/>
          <w:sz w:val="22"/>
          <w:szCs w:val="22"/>
          <w:lang w:val="en-US"/>
        </w:rPr>
        <w:tab/>
      </w:r>
    </w:p>
    <w:p w14:paraId="58638E6A" w14:textId="63C76F71" w:rsidR="000E609B" w:rsidRPr="00592398" w:rsidRDefault="000E609B" w:rsidP="00592398">
      <w:r w:rsidRPr="000E609B">
        <w:t xml:space="preserve">The elements of sequence WSI &lt;3 01 150&gt; shall not be set to missing and shall have the values corresponding with the station record in  </w:t>
      </w:r>
      <w:hyperlink r:id="rId22" w:history="1">
        <w:r w:rsidRPr="000E609B">
          <w:rPr>
            <w:color w:val="0000FF"/>
          </w:rPr>
          <w:t>https://oscar.wmo.int/surface</w:t>
        </w:r>
      </w:hyperlink>
      <w:r w:rsidRPr="000E609B">
        <w:t>.</w:t>
      </w:r>
    </w:p>
    <w:p w14:paraId="7E5B64B3" w14:textId="77777777"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2.2.1.3</w:t>
      </w:r>
      <w:r w:rsidRPr="000E609B">
        <w:rPr>
          <w:rFonts w:eastAsiaTheme="minorHAnsi"/>
          <w:b/>
          <w:bCs/>
          <w:sz w:val="22"/>
          <w:szCs w:val="22"/>
          <w:lang w:val="en-US"/>
        </w:rPr>
        <w:tab/>
        <w:t>Identification of launch site</w:t>
      </w:r>
    </w:p>
    <w:p w14:paraId="13333252" w14:textId="77777777" w:rsidR="000E609B" w:rsidRPr="000E609B" w:rsidRDefault="000E609B" w:rsidP="000E609B">
      <w:pPr>
        <w:spacing w:before="120"/>
        <w:rPr>
          <w:rFonts w:eastAsia="SimSun"/>
          <w:lang w:eastAsia="zh-CN"/>
        </w:rPr>
      </w:pPr>
      <w:r w:rsidRPr="000E609B">
        <w:rPr>
          <w:rFonts w:eastAsia="SimSun"/>
          <w:lang w:eastAsia="zh-CN"/>
        </w:rPr>
        <w:t>WMO block number &lt;0 01 001&gt; and WMO station number &lt;0 01 002&gt; shall be always reported as a non-missing value in reports from a fixed land station. WMO block and station number may be included in reports from a fixed sea station if available.</w:t>
      </w:r>
    </w:p>
    <w:p w14:paraId="59B200E3" w14:textId="0AD2ACBC" w:rsidR="000E609B" w:rsidRPr="00592398" w:rsidRDefault="000E609B" w:rsidP="00592398">
      <w:pPr>
        <w:spacing w:before="120"/>
        <w:rPr>
          <w:rFonts w:eastAsia="SimSun"/>
          <w:lang w:eastAsia="zh-CN"/>
        </w:rPr>
      </w:pPr>
      <w:r w:rsidRPr="000E609B">
        <w:rPr>
          <w:rFonts w:eastAsia="SimSun"/>
          <w:lang w:eastAsia="zh-CN"/>
        </w:rPr>
        <w:t>Ship or mobile land station identifier &lt;0 01 011&gt; shall be always reported not exceeding 9 characters in reports from ships or mobile stations. Ship or mobile station identifier &lt;0 01 011&gt; shall be always set to a missing value in reports from a fixed land station.</w:t>
      </w:r>
    </w:p>
    <w:p w14:paraId="1CD8DFA8" w14:textId="77777777"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2.2.1.4</w:t>
      </w:r>
      <w:r w:rsidRPr="000E609B">
        <w:rPr>
          <w:rFonts w:eastAsiaTheme="minorHAnsi"/>
          <w:b/>
          <w:bCs/>
          <w:sz w:val="22"/>
          <w:szCs w:val="22"/>
          <w:lang w:val="en-US"/>
        </w:rPr>
        <w:tab/>
        <w:t>Instrumentation for P, T, U and wind measurement</w:t>
      </w:r>
    </w:p>
    <w:p w14:paraId="3B602026" w14:textId="7859B07C" w:rsidR="000E609B" w:rsidRPr="00592398" w:rsidRDefault="000E609B" w:rsidP="00592398">
      <w:pPr>
        <w:spacing w:before="120"/>
        <w:rPr>
          <w:rFonts w:eastAsia="SimSun"/>
          <w:lang w:eastAsia="zh-CN"/>
        </w:rPr>
      </w:pPr>
      <w:r w:rsidRPr="000E609B">
        <w:rPr>
          <w:rFonts w:eastAsia="SimSun"/>
          <w:lang w:eastAsia="zh-CN"/>
        </w:rPr>
        <w:t>Radiosonde type &lt;0 02 011&gt;, solar and infrared radiation correction &lt;0 02 013&gt;, tracking techniques/status of system used &lt;0 02 014&gt; and type of measuring equipment used &lt; 0 02 003&gt; shall be reported.</w:t>
      </w:r>
    </w:p>
    <w:p w14:paraId="71BE26C5" w14:textId="77777777"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lastRenderedPageBreak/>
        <w:t>GBON 2.2.2 Date/time of launch &lt;3 01 113&gt;</w:t>
      </w:r>
    </w:p>
    <w:p w14:paraId="26E25305" w14:textId="77777777" w:rsidR="000E609B" w:rsidRPr="000E609B" w:rsidRDefault="000E609B" w:rsidP="000E609B">
      <w:pPr>
        <w:spacing w:before="120"/>
        <w:rPr>
          <w:rFonts w:eastAsia="SimSun"/>
          <w:lang w:eastAsia="zh-CN"/>
        </w:rPr>
      </w:pPr>
      <w:r w:rsidRPr="000E609B">
        <w:rPr>
          <w:rFonts w:eastAsia="SimSun"/>
          <w:lang w:eastAsia="zh-CN"/>
        </w:rPr>
        <w:t>Time significance &lt;0 08 021&gt; shall always be set to 18 to indicate that the following entries specify the date and time of launching the radiosonde.</w:t>
      </w:r>
    </w:p>
    <w:p w14:paraId="7F9E8083" w14:textId="013CAA41" w:rsidR="000E609B" w:rsidRPr="00592398" w:rsidRDefault="000E609B" w:rsidP="00592398">
      <w:pPr>
        <w:spacing w:before="240" w:after="240"/>
        <w:rPr>
          <w:rFonts w:eastAsia="SimSun"/>
          <w:lang w:eastAsia="zh-CN"/>
        </w:rPr>
      </w:pPr>
      <w:r w:rsidRPr="000E609B">
        <w:rPr>
          <w:rFonts w:eastAsia="SimSun"/>
          <w:lang w:eastAsia="zh-CN"/>
        </w:rPr>
        <w:t xml:space="preserve">The true time of launch shall be reported with year, month day &lt;3 01 011&gt; and hour, minute, second &lt;3 01 013&gt;. </w:t>
      </w:r>
    </w:p>
    <w:p w14:paraId="02F2DC1F" w14:textId="6860CFA0" w:rsidR="000E609B" w:rsidRPr="00592398" w:rsidRDefault="000E609B" w:rsidP="00592398">
      <w:pPr>
        <w:tabs>
          <w:tab w:val="left" w:pos="2640"/>
        </w:tabs>
        <w:rPr>
          <w:rFonts w:eastAsia="SimSun"/>
          <w:sz w:val="21"/>
          <w:szCs w:val="21"/>
          <w:lang w:eastAsia="zh-CN"/>
        </w:rPr>
      </w:pPr>
      <w:r w:rsidRPr="000E609B">
        <w:rPr>
          <w:rFonts w:eastAsia="SimSun"/>
          <w:sz w:val="21"/>
          <w:szCs w:val="21"/>
          <w:lang w:eastAsia="zh-CN"/>
        </w:rPr>
        <w:t>Time of launch &lt;3 01 013&gt; shall be reported with the highest possible accuracy available. If the launch time is not available with second accuracy, the entry &lt;0 04 006&gt; for seconds shall be set to zero.</w:t>
      </w:r>
    </w:p>
    <w:p w14:paraId="39F348A2" w14:textId="77777777" w:rsidR="000E609B" w:rsidRPr="000E609B" w:rsidRDefault="000E609B" w:rsidP="0059239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2.2.3 Horizontal and vertical coordinates of launch site &lt;3 01 114&gt;</w:t>
      </w:r>
    </w:p>
    <w:p w14:paraId="4536519C" w14:textId="77777777" w:rsidR="000E609B" w:rsidRPr="000E609B" w:rsidRDefault="000E609B" w:rsidP="000E609B">
      <w:pPr>
        <w:spacing w:before="120"/>
        <w:rPr>
          <w:rFonts w:eastAsia="SimSun"/>
          <w:lang w:eastAsia="zh-CN"/>
        </w:rPr>
      </w:pPr>
      <w:r w:rsidRPr="000E609B">
        <w:rPr>
          <w:rFonts w:eastAsia="SimSun"/>
          <w:bCs/>
          <w:lang w:eastAsia="zh-CN"/>
        </w:rPr>
        <w:t>Latitude (high accuracy) &lt;0</w:t>
      </w:r>
      <w:r w:rsidRPr="000E609B">
        <w:rPr>
          <w:rFonts w:eastAsia="SimSun"/>
          <w:lang w:eastAsia="zh-CN"/>
        </w:rPr>
        <w:t> </w:t>
      </w:r>
      <w:r w:rsidRPr="000E609B">
        <w:rPr>
          <w:rFonts w:eastAsia="SimSun"/>
          <w:bCs/>
          <w:lang w:eastAsia="zh-CN"/>
        </w:rPr>
        <w:t>05 001&gt; and longitude</w:t>
      </w:r>
      <w:r w:rsidRPr="000E609B">
        <w:rPr>
          <w:rFonts w:eastAsia="SimSun"/>
          <w:lang w:eastAsia="zh-CN"/>
        </w:rPr>
        <w:t xml:space="preserve"> (high accuracy) &lt;0 06 001&gt; of the launch site shall be reported in degrees with precision in 10</w:t>
      </w:r>
      <w:r w:rsidRPr="000E609B">
        <w:rPr>
          <w:rFonts w:eastAsia="SimSun"/>
          <w:vertAlign w:val="superscript"/>
          <w:lang w:eastAsia="zh-CN"/>
        </w:rPr>
        <w:t>–5</w:t>
      </w:r>
      <w:r w:rsidRPr="000E609B">
        <w:rPr>
          <w:rFonts w:eastAsia="SimSun"/>
          <w:lang w:eastAsia="zh-CN"/>
        </w:rPr>
        <w:t xml:space="preserve"> of a degree.</w:t>
      </w:r>
    </w:p>
    <w:p w14:paraId="4FE5A796" w14:textId="77777777" w:rsidR="000E609B" w:rsidRPr="000E609B" w:rsidRDefault="000E609B" w:rsidP="000E609B">
      <w:pPr>
        <w:spacing w:before="120"/>
        <w:rPr>
          <w:rFonts w:eastAsia="SimSun"/>
          <w:lang w:eastAsia="zh-CN"/>
        </w:rPr>
      </w:pPr>
      <w:r w:rsidRPr="000E609B">
        <w:rPr>
          <w:rFonts w:eastAsia="SimSun"/>
          <w:lang w:eastAsia="zh-CN"/>
        </w:rPr>
        <w:t>Height of station ground above mean sea level &lt;0 07 030&gt; and height of barometer above mean sea level &lt;0 07 031&gt; shall be reported in metres with precision in tenths of a metre.</w:t>
      </w:r>
    </w:p>
    <w:p w14:paraId="385AFE22" w14:textId="77777777" w:rsidR="000E609B" w:rsidRPr="000E609B" w:rsidRDefault="000E609B" w:rsidP="000E609B">
      <w:pPr>
        <w:spacing w:before="120"/>
        <w:rPr>
          <w:rFonts w:eastAsia="SimSun"/>
          <w:lang w:eastAsia="zh-CN"/>
        </w:rPr>
      </w:pPr>
      <w:r w:rsidRPr="000E609B">
        <w:rPr>
          <w:rFonts w:eastAsia="SimSun"/>
          <w:lang w:eastAsia="zh-CN"/>
        </w:rPr>
        <w:t>Height &lt;0 07 007&gt; of release of sonde above mean sea level shall be reported in metres.</w:t>
      </w:r>
    </w:p>
    <w:p w14:paraId="08CD295D" w14:textId="6A39CB3D" w:rsidR="000E609B" w:rsidRPr="000E609B" w:rsidRDefault="000E609B" w:rsidP="00592398">
      <w:pPr>
        <w:spacing w:before="120"/>
        <w:rPr>
          <w:rFonts w:eastAsia="SimSun"/>
          <w:lang w:eastAsia="zh-CN"/>
        </w:rPr>
      </w:pPr>
      <w:r w:rsidRPr="000E609B">
        <w:rPr>
          <w:rFonts w:eastAsia="SimSun"/>
          <w:lang w:eastAsia="zh-CN"/>
        </w:rPr>
        <w:t>Station elevation quality mark &lt;0 33 024&gt; shall be reported to indicate the accuracy of the vertical coordinates of the mobile land station. Fixed land stations and sea stations shall report this datum as a missing value.</w:t>
      </w:r>
    </w:p>
    <w:p w14:paraId="626C8030" w14:textId="11031B1E" w:rsidR="000E609B" w:rsidRPr="00592398" w:rsidRDefault="000E609B" w:rsidP="00592398">
      <w:pPr>
        <w:tabs>
          <w:tab w:val="left" w:pos="2640"/>
        </w:tabs>
        <w:spacing w:before="240" w:after="240"/>
        <w:rPr>
          <w:rFonts w:eastAsia="SimSun"/>
          <w:lang w:eastAsia="zh-CN"/>
        </w:rPr>
      </w:pPr>
      <w:r w:rsidRPr="000E609B">
        <w:rPr>
          <w:rFonts w:eastAsia="SimSun"/>
          <w:lang w:eastAsia="zh-CN"/>
        </w:rPr>
        <w:t>Note: The official altitude of the aerodrome (HA) shall not be used to report Height of station ground above mean sea level &lt;0 07 030&gt; in BUFR messages from aerodromes. Those are two different vertical coordinates. "Height of station ground above mean sea level" for each station should be made available to the encoding centre concerned, which may be a centre within the same NMHS or other NMC/RTH.</w:t>
      </w:r>
    </w:p>
    <w:p w14:paraId="4E080513" w14:textId="4F344937" w:rsidR="000E609B" w:rsidRPr="00592398" w:rsidRDefault="000E609B" w:rsidP="00592398">
      <w:pPr>
        <w:tabs>
          <w:tab w:val="clear" w:pos="1134"/>
        </w:tabs>
        <w:spacing w:before="240" w:after="240"/>
        <w:jc w:val="left"/>
        <w:rPr>
          <w:rFonts w:eastAsiaTheme="minorHAnsi"/>
          <w:b/>
          <w:bCs/>
          <w:sz w:val="22"/>
          <w:szCs w:val="22"/>
        </w:rPr>
      </w:pPr>
      <w:r w:rsidRPr="008E4D91">
        <w:rPr>
          <w:rFonts w:eastAsiaTheme="minorHAnsi"/>
          <w:b/>
          <w:bCs/>
          <w:sz w:val="22"/>
          <w:szCs w:val="22"/>
        </w:rPr>
        <w:t>GBON 2.2.4</w:t>
      </w:r>
      <w:r w:rsidRPr="008E4D91">
        <w:rPr>
          <w:rFonts w:eastAsiaTheme="minorHAnsi"/>
          <w:b/>
          <w:bCs/>
          <w:sz w:val="22"/>
          <w:szCs w:val="22"/>
        </w:rPr>
        <w:tab/>
      </w:r>
      <w:r w:rsidRPr="008E4D91">
        <w:rPr>
          <w:rFonts w:eastAsiaTheme="minorHAnsi"/>
          <w:b/>
          <w:bCs/>
          <w:sz w:val="22"/>
          <w:szCs w:val="22"/>
        </w:rPr>
        <w:tab/>
        <w:t>Cloud information reported with vertical sounding &lt;3 02 049&gt;</w:t>
      </w:r>
    </w:p>
    <w:p w14:paraId="24B78BB0" w14:textId="77777777" w:rsidR="000E609B" w:rsidRPr="00DD55FF" w:rsidRDefault="000E609B" w:rsidP="00592398">
      <w:pPr>
        <w:tabs>
          <w:tab w:val="clear" w:pos="1134"/>
        </w:tabs>
        <w:spacing w:before="240" w:after="240"/>
        <w:jc w:val="left"/>
        <w:rPr>
          <w:rFonts w:eastAsiaTheme="minorHAnsi"/>
          <w:b/>
          <w:bCs/>
          <w:sz w:val="22"/>
          <w:szCs w:val="22"/>
          <w:lang w:val="fr-CH"/>
        </w:rPr>
      </w:pPr>
      <w:r w:rsidRPr="00DD55FF">
        <w:rPr>
          <w:rFonts w:eastAsiaTheme="minorHAnsi"/>
          <w:b/>
          <w:bCs/>
          <w:sz w:val="22"/>
          <w:szCs w:val="22"/>
          <w:lang w:val="fr-CH"/>
        </w:rPr>
        <w:t>GBON 2.2.4.1</w:t>
      </w:r>
      <w:r w:rsidRPr="00DD55FF">
        <w:rPr>
          <w:rFonts w:eastAsiaTheme="minorHAnsi"/>
          <w:b/>
          <w:bCs/>
          <w:sz w:val="22"/>
          <w:szCs w:val="22"/>
          <w:lang w:val="fr-CH"/>
        </w:rPr>
        <w:tab/>
        <w:t xml:space="preserve">Vertical </w:t>
      </w:r>
      <w:r w:rsidRPr="007F698B">
        <w:rPr>
          <w:rFonts w:eastAsiaTheme="minorHAnsi"/>
          <w:b/>
          <w:bCs/>
          <w:sz w:val="22"/>
          <w:szCs w:val="22"/>
          <w:lang w:val="fr-CH"/>
        </w:rPr>
        <w:t>significance</w:t>
      </w:r>
      <w:r w:rsidRPr="00DD55FF">
        <w:rPr>
          <w:rFonts w:eastAsiaTheme="minorHAnsi"/>
          <w:b/>
          <w:bCs/>
          <w:sz w:val="22"/>
          <w:szCs w:val="22"/>
          <w:lang w:val="fr-CH"/>
        </w:rPr>
        <w:t xml:space="preserve"> (surface observations) – Code table 0 08 002</w:t>
      </w:r>
    </w:p>
    <w:p w14:paraId="307693FD" w14:textId="77777777" w:rsidR="000E609B" w:rsidRPr="000E609B" w:rsidRDefault="000E609B" w:rsidP="000E609B">
      <w:r w:rsidRPr="000E609B">
        <w:t>To specify vertical significance &lt;0 08 002&gt; within the sequence 3 02 049, a code figure shall be selected in the following way:</w:t>
      </w:r>
    </w:p>
    <w:p w14:paraId="50181B77" w14:textId="77777777" w:rsidR="000E609B" w:rsidRPr="000E609B" w:rsidRDefault="000E609B" w:rsidP="000E609B">
      <w:r w:rsidRPr="000E609B">
        <w:t>(a)</w:t>
      </w:r>
      <w:r w:rsidRPr="000E609B">
        <w:tab/>
        <w:t>If low clouds are observed, then code figure 7 (Low cloud) shall be used;</w:t>
      </w:r>
    </w:p>
    <w:p w14:paraId="47E273CE" w14:textId="77777777" w:rsidR="000E609B" w:rsidRPr="000E609B" w:rsidRDefault="000E609B" w:rsidP="000E609B">
      <w:r w:rsidRPr="000E609B">
        <w:t>(b)</w:t>
      </w:r>
      <w:r w:rsidRPr="000E609B">
        <w:tab/>
        <w:t>If there are no low clouds but middle clouds are observed, then code figure 8 (Middle clouds) shall be used;</w:t>
      </w:r>
    </w:p>
    <w:p w14:paraId="55817BED" w14:textId="77777777" w:rsidR="000E609B" w:rsidRPr="000E609B" w:rsidRDefault="000E609B" w:rsidP="000E609B">
      <w:r w:rsidRPr="000E609B">
        <w:t>(c)</w:t>
      </w:r>
      <w:r w:rsidRPr="000E609B">
        <w:tab/>
        <w:t>If there are no low and there are no middle clouds but high clouds are observed, then code figure 0 shall be used;</w:t>
      </w:r>
    </w:p>
    <w:p w14:paraId="637C27FC" w14:textId="77777777" w:rsidR="000E609B" w:rsidRPr="000E609B" w:rsidRDefault="000E609B" w:rsidP="000E609B">
      <w:r w:rsidRPr="000E609B">
        <w:t>(d)</w:t>
      </w:r>
      <w:r w:rsidRPr="000E609B">
        <w:tab/>
        <w:t>If sky is obscured by fog and/or other phenomena, then code figure 5 (Ceiling) shall be used;</w:t>
      </w:r>
    </w:p>
    <w:p w14:paraId="2D16D62D" w14:textId="77777777" w:rsidR="000E609B" w:rsidRPr="000E609B" w:rsidRDefault="000E609B" w:rsidP="000E609B">
      <w:r w:rsidRPr="000E609B">
        <w:t>(e)</w:t>
      </w:r>
      <w:r w:rsidRPr="000E609B">
        <w:tab/>
        <w:t>If there are no clouds (clear sky), then code figure 62 (Value not applicable) shall be used;</w:t>
      </w:r>
    </w:p>
    <w:p w14:paraId="4222157D" w14:textId="0D9ECB38" w:rsidR="000E609B" w:rsidRPr="000E609B" w:rsidRDefault="000E609B" w:rsidP="000E609B">
      <w:r w:rsidRPr="000E609B">
        <w:t>(f)</w:t>
      </w:r>
      <w:r w:rsidRPr="000E609B">
        <w:tab/>
        <w:t>If the cloud cover is not discernible for reasons other than (d) above or observation is not made, then code figure 63 (Missing value) shall be used.</w:t>
      </w:r>
    </w:p>
    <w:p w14:paraId="309F22D8" w14:textId="77777777" w:rsidR="000E609B" w:rsidRPr="000E609B" w:rsidRDefault="000E609B" w:rsidP="0059385A">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2.2.4.2</w:t>
      </w:r>
      <w:r w:rsidRPr="000E609B">
        <w:rPr>
          <w:rFonts w:eastAsiaTheme="minorHAnsi"/>
          <w:b/>
          <w:bCs/>
          <w:sz w:val="22"/>
          <w:szCs w:val="22"/>
          <w:lang w:val="en-US"/>
        </w:rPr>
        <w:tab/>
        <w:t>Cloud amount (of low or middle clouds) – Code table 0 20 011</w:t>
      </w:r>
    </w:p>
    <w:p w14:paraId="36664371" w14:textId="4E6F446D" w:rsidR="000E609B" w:rsidRPr="000E609B" w:rsidRDefault="000E609B" w:rsidP="000E609B">
      <w:r w:rsidRPr="000E609B">
        <w:t>Amount of all the low clouds (clouds of the genera Stratocumulus, Stratus, Cumulus, and Cumulonimbus) present or, if no low clouds are present, the amount of all the middle clouds (clouds of the genera Altocumulus, Altostratus, and Nimbostratus) present.</w:t>
      </w:r>
    </w:p>
    <w:p w14:paraId="0C362656" w14:textId="77777777" w:rsidR="000E609B" w:rsidRPr="000E609B" w:rsidRDefault="000E609B" w:rsidP="0059385A">
      <w:pPr>
        <w:spacing w:before="240" w:after="240"/>
      </w:pPr>
      <w:r w:rsidRPr="000E609B">
        <w:rPr>
          <w:b/>
          <w:bCs/>
        </w:rPr>
        <w:lastRenderedPageBreak/>
        <w:t>GBON 2.2.4.2.1</w:t>
      </w:r>
      <w:r w:rsidRPr="000E609B">
        <w:rPr>
          <w:b/>
          <w:bCs/>
        </w:rPr>
        <w:tab/>
      </w:r>
      <w:r w:rsidRPr="000E609B">
        <w:t>Cloud amount shall be reported as follows:</w:t>
      </w:r>
    </w:p>
    <w:p w14:paraId="14697462" w14:textId="77777777" w:rsidR="000E609B" w:rsidRPr="000E609B" w:rsidRDefault="000E609B" w:rsidP="000E609B">
      <w:pPr>
        <w:ind w:left="1440" w:hanging="720"/>
      </w:pPr>
      <w:r w:rsidRPr="000E609B">
        <w:t>(a)</w:t>
      </w:r>
      <w:r w:rsidRPr="000E609B">
        <w:tab/>
        <w:t>If there are low clouds, then the total amount of all low clouds, as actually seen by the observer during the observation shall be reported for the cloud amount;</w:t>
      </w:r>
    </w:p>
    <w:p w14:paraId="2CA27D7D" w14:textId="77777777" w:rsidR="000E609B" w:rsidRPr="000E609B" w:rsidRDefault="000E609B" w:rsidP="000E609B">
      <w:pPr>
        <w:ind w:left="1440" w:hanging="720"/>
      </w:pPr>
      <w:r w:rsidRPr="000E609B">
        <w:t>(b)</w:t>
      </w:r>
      <w:r w:rsidRPr="000E609B">
        <w:tab/>
        <w:t>If there are no low clouds but there are middle clouds, then the total amount of the middle clouds shall be reported for the cloud amount;</w:t>
      </w:r>
    </w:p>
    <w:p w14:paraId="67E16D92" w14:textId="4ED8B1EE" w:rsidR="000E609B" w:rsidRPr="000E609B" w:rsidRDefault="000E609B" w:rsidP="0059385A">
      <w:pPr>
        <w:ind w:left="1440" w:hanging="720"/>
      </w:pPr>
      <w:r w:rsidRPr="000E609B">
        <w:t>(c)</w:t>
      </w:r>
      <w:r w:rsidRPr="000E609B">
        <w:tab/>
        <w:t>If there are no low clouds and there are no middle clouds but there are high clouds (clouds of the genera Cirrus, Cirrocumulus, and Cirrostratus), then the cloud amount shall be reported as zero.</w:t>
      </w:r>
    </w:p>
    <w:p w14:paraId="4E35651C" w14:textId="77777777" w:rsidR="000E609B" w:rsidRPr="000E609B" w:rsidRDefault="000E609B" w:rsidP="0059385A">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2.2.4.2.2</w:t>
      </w:r>
      <w:r w:rsidRPr="000E609B">
        <w:rPr>
          <w:rFonts w:eastAsiaTheme="minorHAnsi"/>
          <w:b/>
          <w:bCs/>
          <w:sz w:val="22"/>
          <w:szCs w:val="22"/>
          <w:lang w:val="en-US"/>
        </w:rPr>
        <w:tab/>
      </w:r>
    </w:p>
    <w:p w14:paraId="7174D2AA"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 xml:space="preserve">Amount of Altocumulus perlucidus or Stratocumulus perlucidus (“mackerel sky”) shall be reported using code figure 7 or less since breaks are always present in this cloud form even if it extends over the whole celestial dome. </w:t>
      </w:r>
    </w:p>
    <w:p w14:paraId="2BC2B5B5" w14:textId="77777777" w:rsidR="000E609B" w:rsidRPr="000E609B" w:rsidRDefault="000E609B" w:rsidP="0059385A">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2.2.4.2.3</w:t>
      </w:r>
      <w:r w:rsidRPr="000E609B">
        <w:rPr>
          <w:rFonts w:eastAsiaTheme="minorHAnsi"/>
          <w:b/>
          <w:bCs/>
          <w:sz w:val="22"/>
          <w:szCs w:val="22"/>
          <w:lang w:val="en-US"/>
        </w:rPr>
        <w:tab/>
      </w:r>
    </w:p>
    <w:p w14:paraId="67C1AF20"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 xml:space="preserve">When the clouds reported for cloud amount are observed through fog or an analogous phenomenon, the cloud amount shall be reported as if these phenomena were not present. </w:t>
      </w:r>
    </w:p>
    <w:p w14:paraId="1B04FCF3" w14:textId="77777777" w:rsidR="000E609B" w:rsidRPr="000E609B" w:rsidRDefault="000E609B" w:rsidP="0059385A">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2.2.4.2.4</w:t>
      </w:r>
      <w:r w:rsidRPr="000E609B">
        <w:rPr>
          <w:rFonts w:eastAsiaTheme="minorHAnsi"/>
          <w:b/>
          <w:bCs/>
          <w:sz w:val="22"/>
          <w:szCs w:val="22"/>
          <w:lang w:val="en-US"/>
        </w:rPr>
        <w:tab/>
      </w:r>
    </w:p>
    <w:p w14:paraId="2968B18C"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If the clouds reported for cloud amount include contrails, then the cloud amount shall include the amount of persistent contrails. Rapidly dissipating contrails shall not be included in the value for the cloud amount.</w:t>
      </w:r>
    </w:p>
    <w:p w14:paraId="56EF5709" w14:textId="77777777" w:rsidR="000E609B" w:rsidRPr="000E609B" w:rsidRDefault="000E609B" w:rsidP="0084307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2.2.4.3</w:t>
      </w:r>
      <w:r w:rsidRPr="000E609B">
        <w:rPr>
          <w:rFonts w:eastAsiaTheme="minorHAnsi"/>
          <w:b/>
          <w:bCs/>
          <w:sz w:val="22"/>
          <w:szCs w:val="22"/>
          <w:lang w:val="en-US"/>
        </w:rPr>
        <w:tab/>
        <w:t>Height of base of lowest cloud</w:t>
      </w:r>
    </w:p>
    <w:p w14:paraId="36EAE975" w14:textId="77777777" w:rsidR="000E609B" w:rsidRPr="000E609B" w:rsidRDefault="000E609B" w:rsidP="000E609B">
      <w:r w:rsidRPr="000E609B">
        <w:t>Height above surface of the base &lt;0 20 013&gt; of the lowest cloud seen</w:t>
      </w:r>
      <w:r w:rsidRPr="000E609B">
        <w:rPr>
          <w:i/>
        </w:rPr>
        <w:t xml:space="preserve"> </w:t>
      </w:r>
      <w:r w:rsidRPr="000E609B">
        <w:t>shall be reported in</w:t>
      </w:r>
      <w:r w:rsidRPr="000E609B">
        <w:rPr>
          <w:i/>
        </w:rPr>
        <w:t xml:space="preserve"> </w:t>
      </w:r>
      <w:r w:rsidRPr="000E609B">
        <w:t>metres (with precision in tens of metres).</w:t>
      </w:r>
    </w:p>
    <w:p w14:paraId="6D0B0AA3" w14:textId="77777777" w:rsidR="000E609B" w:rsidRPr="000E609B" w:rsidRDefault="000E609B" w:rsidP="000E609B">
      <w:r w:rsidRPr="000E609B">
        <w:t>Note:</w:t>
      </w:r>
      <w:r w:rsidRPr="000E609B">
        <w:tab/>
        <w:t>The term « height above surface » shall be considered as being the height above the official aerodrome elevation or above station elevation at a non-aerodrome station or the height above water surface of sea or lake.</w:t>
      </w:r>
    </w:p>
    <w:p w14:paraId="3EAB7C4F" w14:textId="77777777" w:rsidR="000E609B" w:rsidRPr="000E609B" w:rsidRDefault="000E609B" w:rsidP="0084307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2.2.4.3.1</w:t>
      </w:r>
      <w:r w:rsidRPr="000E609B">
        <w:rPr>
          <w:rFonts w:eastAsiaTheme="minorHAnsi"/>
          <w:b/>
          <w:bCs/>
          <w:sz w:val="22"/>
          <w:szCs w:val="22"/>
          <w:lang w:val="en-US"/>
        </w:rPr>
        <w:tab/>
      </w:r>
    </w:p>
    <w:p w14:paraId="53CCA8FB"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 xml:space="preserve">When the station is in fog, a sandstorm or in blowing snow but the sky is discernible, the base of the lowest cloud shall refer to the base of the lowest cloud observed, if any. When, under the above conditions, the sky is not discernible, the base of the lowest cloud shall be replaced by vertical visibility. </w:t>
      </w:r>
    </w:p>
    <w:p w14:paraId="37F281C3" w14:textId="77777777" w:rsidR="000E609B" w:rsidRPr="000E609B" w:rsidRDefault="000E609B" w:rsidP="0084307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2.2.4.3.2</w:t>
      </w:r>
      <w:r w:rsidRPr="000E609B">
        <w:rPr>
          <w:rFonts w:eastAsiaTheme="minorHAnsi"/>
          <w:b/>
          <w:bCs/>
          <w:sz w:val="22"/>
          <w:szCs w:val="22"/>
          <w:lang w:val="en-US"/>
        </w:rPr>
        <w:tab/>
      </w:r>
    </w:p>
    <w:p w14:paraId="6D68F55F"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iCs/>
          <w:sz w:val="22"/>
          <w:szCs w:val="22"/>
          <w:lang w:val="en-US"/>
        </w:rPr>
        <w:t xml:space="preserve">When no cloud is reported (total cloud cover = 0) </w:t>
      </w:r>
      <w:r w:rsidRPr="000E609B">
        <w:rPr>
          <w:rFonts w:eastAsiaTheme="minorHAnsi"/>
          <w:sz w:val="22"/>
          <w:szCs w:val="22"/>
          <w:lang w:val="en-US"/>
        </w:rPr>
        <w:t>the base of the lowest cloud</w:t>
      </w:r>
      <w:r w:rsidRPr="000E609B">
        <w:rPr>
          <w:rFonts w:eastAsiaTheme="minorHAnsi"/>
          <w:iCs/>
          <w:sz w:val="22"/>
          <w:szCs w:val="22"/>
          <w:lang w:val="en-US"/>
        </w:rPr>
        <w:t xml:space="preserve"> </w:t>
      </w:r>
      <w:r w:rsidRPr="000E609B">
        <w:rPr>
          <w:rFonts w:eastAsiaTheme="minorHAnsi"/>
          <w:i/>
          <w:iCs/>
          <w:sz w:val="22"/>
          <w:szCs w:val="22"/>
          <w:lang w:val="en-US"/>
        </w:rPr>
        <w:t>shall be reported as a missing value.</w:t>
      </w:r>
    </w:p>
    <w:p w14:paraId="2BE5A255" w14:textId="77777777" w:rsidR="000E609B" w:rsidRPr="000E609B" w:rsidRDefault="000E609B" w:rsidP="0084307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2.2.4.3.3</w:t>
      </w:r>
      <w:r w:rsidRPr="000E609B">
        <w:rPr>
          <w:rFonts w:eastAsiaTheme="minorHAnsi"/>
          <w:b/>
          <w:bCs/>
          <w:sz w:val="22"/>
          <w:szCs w:val="22"/>
          <w:lang w:val="en-US"/>
        </w:rPr>
        <w:tab/>
      </w:r>
    </w:p>
    <w:p w14:paraId="1C7EA173" w14:textId="7449188B" w:rsidR="000E609B" w:rsidRPr="00843075" w:rsidRDefault="000E609B" w:rsidP="00843075">
      <w:pPr>
        <w:tabs>
          <w:tab w:val="clear" w:pos="1134"/>
        </w:tabs>
        <w:spacing w:after="160" w:line="259" w:lineRule="auto"/>
        <w:jc w:val="left"/>
        <w:rPr>
          <w:rFonts w:eastAsiaTheme="minorHAnsi"/>
          <w:sz w:val="22"/>
          <w:szCs w:val="22"/>
          <w:lang w:val="en-US"/>
        </w:rPr>
      </w:pPr>
      <w:r w:rsidRPr="000E609B">
        <w:rPr>
          <w:rFonts w:eastAsiaTheme="minorHAnsi"/>
          <w:iCs/>
          <w:sz w:val="22"/>
          <w:szCs w:val="22"/>
          <w:lang w:val="en-US"/>
        </w:rPr>
        <w:t xml:space="preserve">When, by national decision, clouds with bases below the station are reported from the station and clouds with bases below and tops above the station are observed, </w:t>
      </w:r>
      <w:r w:rsidRPr="000E609B">
        <w:rPr>
          <w:rFonts w:eastAsiaTheme="minorHAnsi"/>
          <w:sz w:val="22"/>
          <w:szCs w:val="22"/>
          <w:lang w:val="en-US"/>
        </w:rPr>
        <w:t xml:space="preserve">the </w:t>
      </w:r>
      <w:r w:rsidRPr="000E609B">
        <w:rPr>
          <w:rFonts w:eastAsiaTheme="minorHAnsi"/>
          <w:sz w:val="22"/>
          <w:szCs w:val="22"/>
          <w:lang w:val="en-US"/>
        </w:rPr>
        <w:lastRenderedPageBreak/>
        <w:t>base of the lowest cloud</w:t>
      </w:r>
      <w:r w:rsidRPr="000E609B">
        <w:rPr>
          <w:rFonts w:eastAsiaTheme="minorHAnsi"/>
          <w:i/>
          <w:iCs/>
          <w:sz w:val="22"/>
          <w:szCs w:val="22"/>
          <w:lang w:val="en-US"/>
        </w:rPr>
        <w:t xml:space="preserve"> shall be reported</w:t>
      </w:r>
      <w:r w:rsidRPr="000E609B">
        <w:rPr>
          <w:rFonts w:eastAsiaTheme="minorHAnsi"/>
          <w:i/>
          <w:sz w:val="22"/>
          <w:szCs w:val="22"/>
          <w:lang w:val="en-US"/>
        </w:rPr>
        <w:t xml:space="preserve"> having a negative value if the base of cloud is discernible, or </w:t>
      </w:r>
      <w:r w:rsidRPr="000E609B">
        <w:rPr>
          <w:rFonts w:eastAsiaTheme="minorHAnsi"/>
          <w:i/>
          <w:iCs/>
          <w:sz w:val="22"/>
          <w:szCs w:val="22"/>
          <w:lang w:val="en-US"/>
        </w:rPr>
        <w:t>as a missing value</w:t>
      </w:r>
      <w:r w:rsidRPr="000E609B">
        <w:rPr>
          <w:rFonts w:eastAsiaTheme="minorHAnsi"/>
          <w:i/>
          <w:sz w:val="22"/>
          <w:szCs w:val="22"/>
          <w:lang w:val="en-US"/>
        </w:rPr>
        <w:t>.</w:t>
      </w:r>
    </w:p>
    <w:p w14:paraId="41048847" w14:textId="77777777" w:rsidR="000E609B" w:rsidRPr="000E609B" w:rsidRDefault="000E609B" w:rsidP="0084307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2.2.4.4</w:t>
      </w:r>
      <w:r w:rsidRPr="000E609B">
        <w:rPr>
          <w:rFonts w:eastAsiaTheme="minorHAnsi"/>
          <w:b/>
          <w:bCs/>
          <w:sz w:val="22"/>
          <w:szCs w:val="22"/>
          <w:lang w:val="en-US"/>
        </w:rPr>
        <w:tab/>
      </w:r>
      <w:r w:rsidRPr="000E609B">
        <w:rPr>
          <w:rFonts w:eastAsiaTheme="minorHAnsi"/>
          <w:b/>
          <w:bCs/>
          <w:sz w:val="22"/>
          <w:szCs w:val="22"/>
          <w:lang w:val="en-US"/>
        </w:rPr>
        <w:tab/>
        <w:t>Cloud type of low, middle and high clouds – Code table 0 20 012</w:t>
      </w:r>
    </w:p>
    <w:p w14:paraId="4A973C04" w14:textId="0E3EE8D2" w:rsidR="000E609B" w:rsidRPr="000E609B" w:rsidRDefault="000E609B" w:rsidP="00843075">
      <w:pPr>
        <w:spacing w:before="120"/>
      </w:pPr>
      <w:r w:rsidRPr="000E609B">
        <w:t xml:space="preserve">Clouds of the genera Stratocumulus, Stratus, Cumulus, and Cumulonimbus </w:t>
      </w:r>
      <w:r w:rsidRPr="000E609B">
        <w:rPr>
          <w:lang w:val="en-US"/>
        </w:rPr>
        <w:t xml:space="preserve">(low clouds) </w:t>
      </w:r>
      <w:r w:rsidRPr="000E609B">
        <w:t>shall be reported for the first entry 0 20 012, clouds of the genera Altocumulus, Altostratus, and Nimbostratus (middle clouds) shall be reported for the second entry 0 20 012 and clouds of the genera Cirrus, Cirrocumulus, and Cirrostratus (high clouds) shall be reported for the third entry 0 20 012.</w:t>
      </w:r>
    </w:p>
    <w:p w14:paraId="5D1D7BA3" w14:textId="77777777" w:rsidR="00843075" w:rsidRDefault="000E609B" w:rsidP="00DB53AD">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2.2.4.4.1</w:t>
      </w:r>
      <w:r w:rsidRPr="000E609B">
        <w:rPr>
          <w:rFonts w:eastAsiaTheme="minorHAnsi"/>
          <w:b/>
          <w:bCs/>
          <w:sz w:val="22"/>
          <w:szCs w:val="22"/>
          <w:lang w:val="en-US"/>
        </w:rPr>
        <w:tab/>
      </w:r>
    </w:p>
    <w:p w14:paraId="26E64CB5" w14:textId="315320C9" w:rsidR="000E609B" w:rsidRPr="000E609B" w:rsidRDefault="000E609B" w:rsidP="00DB53AD">
      <w:pPr>
        <w:tabs>
          <w:tab w:val="clear" w:pos="1134"/>
        </w:tabs>
        <w:spacing w:before="240" w:after="240"/>
        <w:jc w:val="left"/>
        <w:rPr>
          <w:rFonts w:eastAsiaTheme="minorHAnsi"/>
          <w:sz w:val="22"/>
          <w:szCs w:val="22"/>
          <w:lang w:val="en-US"/>
        </w:rPr>
      </w:pPr>
      <w:r w:rsidRPr="000E609B">
        <w:rPr>
          <w:rFonts w:eastAsiaTheme="minorHAnsi"/>
          <w:sz w:val="22"/>
          <w:szCs w:val="22"/>
          <w:lang w:val="en-US"/>
        </w:rPr>
        <w:t xml:space="preserve">The reporting of type of low, middle and high clouds shall be as specified in the </w:t>
      </w:r>
      <w:r w:rsidRPr="000E609B">
        <w:rPr>
          <w:rFonts w:eastAsiaTheme="minorHAnsi"/>
          <w:i/>
          <w:sz w:val="22"/>
          <w:szCs w:val="22"/>
          <w:lang w:val="en-US"/>
        </w:rPr>
        <w:t>International Cloud Atlas</w:t>
      </w:r>
      <w:r w:rsidRPr="000E609B">
        <w:rPr>
          <w:rFonts w:eastAsiaTheme="minorHAnsi"/>
          <w:sz w:val="22"/>
          <w:szCs w:val="22"/>
          <w:lang w:val="en-US"/>
        </w:rPr>
        <w:t xml:space="preserve"> (WMO-No. 407), Volume I. </w:t>
      </w:r>
    </w:p>
    <w:p w14:paraId="2887A831" w14:textId="77777777" w:rsidR="000E609B" w:rsidRPr="000E609B" w:rsidRDefault="000E609B" w:rsidP="00DB53AD">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2.2.5</w:t>
      </w:r>
      <w:r w:rsidRPr="000E609B">
        <w:rPr>
          <w:rFonts w:eastAsiaTheme="minorHAnsi"/>
          <w:b/>
          <w:bCs/>
          <w:sz w:val="22"/>
          <w:szCs w:val="22"/>
          <w:lang w:val="en-US"/>
        </w:rPr>
        <w:tab/>
        <w:t>Sea/water temperature</w:t>
      </w:r>
    </w:p>
    <w:p w14:paraId="774C245B" w14:textId="77777777" w:rsidR="000E609B" w:rsidRPr="000E609B" w:rsidRDefault="000E609B" w:rsidP="000E609B">
      <w:pPr>
        <w:spacing w:before="120"/>
      </w:pPr>
      <w:r w:rsidRPr="000E609B">
        <w:t>Sea/water temperature &lt;0 22 043&gt; shall be reported in kelvin (with precision in hundredths of a kelvin). Sea/water temperature data shall be reported with precision in hundredths of a degree even if they are available with the accuracy in tenths of a degree.</w:t>
      </w:r>
    </w:p>
    <w:p w14:paraId="3F1BBEFB" w14:textId="77777777" w:rsidR="000E609B" w:rsidRPr="000E609B" w:rsidRDefault="000E609B" w:rsidP="000E609B">
      <w:pPr>
        <w:ind w:left="1701"/>
      </w:pPr>
    </w:p>
    <w:p w14:paraId="267A69D8" w14:textId="77777777" w:rsidR="000E609B" w:rsidRPr="000E609B" w:rsidRDefault="000E609B" w:rsidP="000E609B">
      <w:pPr>
        <w:rPr>
          <w:lang w:eastAsia="zh-CN"/>
        </w:rPr>
      </w:pPr>
      <w:r w:rsidRPr="000E609B">
        <w:rPr>
          <w:lang w:eastAsia="zh-CN"/>
        </w:rPr>
        <w:t>Notes:</w:t>
      </w:r>
    </w:p>
    <w:p w14:paraId="413B41F6" w14:textId="77777777" w:rsidR="000E609B" w:rsidRPr="000E609B" w:rsidRDefault="000E609B" w:rsidP="000E609B">
      <w:pPr>
        <w:rPr>
          <w:lang w:eastAsia="zh-CN"/>
        </w:rPr>
      </w:pPr>
      <w:r w:rsidRPr="000E609B">
        <w:rPr>
          <w:lang w:eastAsia="zh-CN"/>
        </w:rPr>
        <w:t>(1)</w:t>
      </w:r>
      <w:r w:rsidRPr="000E609B">
        <w:rPr>
          <w:lang w:eastAsia="zh-CN"/>
        </w:rPr>
        <w:tab/>
        <w:t>This requirement is based on the fact that conversion from the Kelvin to the Celsius scale has often resulted into distortion of the data values.</w:t>
      </w:r>
    </w:p>
    <w:p w14:paraId="195E4094" w14:textId="77777777" w:rsidR="000E609B" w:rsidRPr="000E609B" w:rsidRDefault="000E609B" w:rsidP="000E609B">
      <w:pPr>
        <w:rPr>
          <w:lang w:eastAsia="zh-CN"/>
        </w:rPr>
      </w:pPr>
      <w:r w:rsidRPr="000E609B">
        <w:rPr>
          <w:lang w:eastAsia="zh-CN"/>
        </w:rPr>
        <w:t>(2)</w:t>
      </w:r>
      <w:r w:rsidRPr="000E609B">
        <w:rPr>
          <w:lang w:eastAsia="zh-CN"/>
        </w:rPr>
        <w:tab/>
        <w:t>Temperature t (in degrees Celsius) shall be converted into temperature T (in kelvin) using equation: T = t + 273.15.</w:t>
      </w:r>
    </w:p>
    <w:p w14:paraId="0A633384" w14:textId="47B82887" w:rsidR="000E609B" w:rsidRPr="00DB53AD" w:rsidRDefault="000E609B" w:rsidP="00DB53AD">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2.2.5.1</w:t>
      </w:r>
      <w:r w:rsidRPr="000E609B">
        <w:rPr>
          <w:rFonts w:eastAsiaTheme="minorHAnsi"/>
          <w:b/>
          <w:bCs/>
          <w:sz w:val="22"/>
          <w:szCs w:val="22"/>
          <w:lang w:val="en-US"/>
        </w:rPr>
        <w:tab/>
        <w:t xml:space="preserve"> </w:t>
      </w:r>
      <w:r w:rsidRPr="000E609B">
        <w:rPr>
          <w:rFonts w:eastAsiaTheme="minorHAnsi"/>
          <w:sz w:val="22"/>
          <w:szCs w:val="22"/>
          <w:lang w:val="en-US"/>
        </w:rPr>
        <w:t>Sea/water temperature shall always be included in reports from sea stations, when data are available.</w:t>
      </w:r>
    </w:p>
    <w:p w14:paraId="1ABBF64B" w14:textId="77777777" w:rsidR="000E609B" w:rsidRPr="000E609B" w:rsidRDefault="000E609B" w:rsidP="002F6156">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w:t>
      </w:r>
      <w:r w:rsidRPr="000E609B">
        <w:rPr>
          <w:rFonts w:eastAsiaTheme="minorHAnsi"/>
          <w:b/>
          <w:bCs/>
          <w:sz w:val="22"/>
          <w:szCs w:val="22"/>
          <w:lang w:val="en-US"/>
        </w:rPr>
        <w:tab/>
        <w:t xml:space="preserve"> Temperature, dewpoint and wind data at pressure levels</w:t>
      </w:r>
    </w:p>
    <w:p w14:paraId="4EC0A8F4" w14:textId="61EADA42" w:rsidR="000E609B" w:rsidRPr="002F6156" w:rsidRDefault="000E609B" w:rsidP="002F6156">
      <w:pPr>
        <w:spacing w:before="120"/>
        <w:rPr>
          <w:rFonts w:eastAsia="SimSun"/>
          <w:lang w:eastAsia="zh-CN"/>
        </w:rPr>
      </w:pPr>
      <w:r w:rsidRPr="000E609B">
        <w:rPr>
          <w:rFonts w:eastAsia="SimSun"/>
          <w:lang w:eastAsia="zh-CN"/>
        </w:rPr>
        <w:t xml:space="preserve">Temperature, dewpoint and wind data at pressure levels obtained during the radiosonde ascent shall be included in descending order with respect to pressure. Data at each pressure level shall be included only once. For example, if a significant level with respect to air temperature and relative humidity and a standard isobaric surface coincide, data for that level shall be included only once, the multiple attributes being indicated by Extended vertical sounding significance &lt;0 08 042&gt; as specified in </w:t>
      </w:r>
      <w:r w:rsidRPr="000E609B">
        <w:rPr>
          <w:rFonts w:eastAsia="SimSun"/>
          <w:lang w:eastAsia="zh-CN"/>
        </w:rPr>
        <w:fldChar w:fldCharType="begin"/>
      </w:r>
      <w:r w:rsidRPr="000E609B">
        <w:rPr>
          <w:rFonts w:eastAsia="SimSun"/>
          <w:lang w:eastAsia="zh-CN"/>
        </w:rPr>
        <w:instrText xml:space="preserve"> REF _Ref109139307 \r \h  \* MERGEFORMAT </w:instrText>
      </w:r>
      <w:r w:rsidRPr="000E609B">
        <w:rPr>
          <w:rFonts w:eastAsia="SimSun"/>
          <w:lang w:eastAsia="zh-CN"/>
        </w:rPr>
      </w:r>
      <w:r w:rsidRPr="000E609B">
        <w:rPr>
          <w:rFonts w:eastAsia="SimSun"/>
          <w:lang w:eastAsia="zh-CN"/>
        </w:rPr>
        <w:fldChar w:fldCharType="separate"/>
      </w:r>
      <w:r w:rsidRPr="000E609B">
        <w:rPr>
          <w:rFonts w:eastAsia="SimSun"/>
          <w:lang w:eastAsia="zh-CN"/>
        </w:rPr>
        <w:t>GBON 2.2.6.2.2</w:t>
      </w:r>
      <w:r w:rsidRPr="000E609B">
        <w:rPr>
          <w:rFonts w:eastAsia="SimSun"/>
          <w:lang w:eastAsia="zh-CN"/>
        </w:rPr>
        <w:fldChar w:fldCharType="end"/>
      </w:r>
    </w:p>
    <w:p w14:paraId="501E76E6" w14:textId="77777777" w:rsidR="000E609B" w:rsidRPr="000E609B" w:rsidRDefault="000E609B" w:rsidP="00F918E9">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2.2.6.1</w:t>
      </w:r>
      <w:r w:rsidRPr="000E609B">
        <w:rPr>
          <w:rFonts w:eastAsiaTheme="minorHAnsi"/>
          <w:b/>
          <w:bCs/>
          <w:sz w:val="22"/>
          <w:szCs w:val="22"/>
          <w:lang w:val="en-US"/>
        </w:rPr>
        <w:tab/>
        <w:t>Number of reported pressure levels</w:t>
      </w:r>
    </w:p>
    <w:p w14:paraId="3BC442BA" w14:textId="77777777" w:rsidR="000E609B" w:rsidRPr="000E609B" w:rsidRDefault="000E609B" w:rsidP="000E609B">
      <w:r w:rsidRPr="000E609B">
        <w:t xml:space="preserve">The number of reported pressure levels shall be indicated by Extended delayed descriptor replication factor &lt;0 31 002&gt; in BUFR. </w:t>
      </w:r>
    </w:p>
    <w:p w14:paraId="122D0BF8" w14:textId="156ABC46" w:rsidR="000E609B" w:rsidRPr="000E609B" w:rsidRDefault="000E609B" w:rsidP="000E609B">
      <w:r w:rsidRPr="000E609B">
        <w:t>The number of pressure levels shall never be set to a missing value and set to a positive value in a NIL report. If data compression is to be used, BUFR Regulation 94.6.3, Note 2, sub-note ix shall apply.</w:t>
      </w:r>
    </w:p>
    <w:p w14:paraId="6530E4F6" w14:textId="77777777" w:rsidR="000E609B" w:rsidRPr="000E609B" w:rsidRDefault="000E609B" w:rsidP="00F918E9">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2.2.6.1.1</w:t>
      </w:r>
      <w:r w:rsidRPr="000E609B">
        <w:rPr>
          <w:rFonts w:eastAsiaTheme="minorHAnsi"/>
          <w:b/>
          <w:bCs/>
          <w:sz w:val="22"/>
          <w:szCs w:val="22"/>
          <w:lang w:val="en-US"/>
        </w:rPr>
        <w:tab/>
      </w:r>
    </w:p>
    <w:p w14:paraId="05C5D944" w14:textId="70C920DB" w:rsidR="000E609B" w:rsidRPr="002F6156" w:rsidRDefault="000E609B" w:rsidP="000E609B">
      <w:pPr>
        <w:rPr>
          <w:rFonts w:eastAsia="SimSun"/>
          <w:strike/>
          <w:lang w:eastAsia="zh-CN"/>
        </w:rPr>
      </w:pPr>
      <w:r w:rsidRPr="000E609B">
        <w:rPr>
          <w:rFonts w:eastAsia="SimSun"/>
          <w:lang w:eastAsia="zh-CN"/>
        </w:rPr>
        <w:t>All required data from the entire radiosonde ascent shall be reported in a BUFR message that shall be produced when the sounding is completed. In interest of timely data delivery, however, a BUFR message should be sent when level 100 hPa is reached.</w:t>
      </w:r>
    </w:p>
    <w:p w14:paraId="122CB12A" w14:textId="77777777" w:rsidR="000E609B" w:rsidRPr="000E609B" w:rsidRDefault="000E609B" w:rsidP="00F918E9">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lastRenderedPageBreak/>
        <w:t>GBON 2.2.6.2 Temperature, dewpoint and wind data at a pressure level with radiosonde position &lt;3 03 056&gt;</w:t>
      </w:r>
    </w:p>
    <w:p w14:paraId="178CA5B1" w14:textId="77777777" w:rsidR="000E609B" w:rsidRPr="000E609B" w:rsidRDefault="000E609B" w:rsidP="00F918E9">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2.2.6.2.1</w:t>
      </w:r>
      <w:r w:rsidRPr="000E609B">
        <w:rPr>
          <w:rFonts w:eastAsiaTheme="minorHAnsi"/>
          <w:b/>
          <w:bCs/>
          <w:sz w:val="22"/>
          <w:szCs w:val="22"/>
          <w:lang w:val="en-US"/>
        </w:rPr>
        <w:tab/>
        <w:t>Long time displacement (since launch time)</w:t>
      </w:r>
    </w:p>
    <w:p w14:paraId="09BD43CE" w14:textId="77777777" w:rsidR="000E609B" w:rsidRPr="000E609B" w:rsidRDefault="000E609B" w:rsidP="000E609B">
      <w:pPr>
        <w:rPr>
          <w:lang w:eastAsia="zh-CN"/>
        </w:rPr>
      </w:pPr>
      <w:r w:rsidRPr="000E609B">
        <w:rPr>
          <w:lang w:eastAsia="zh-CN"/>
        </w:rPr>
        <w:t xml:space="preserve">Long time period or displacement &lt;0 04 086&gt; represents the time offset from the launch time specified in Regulation </w:t>
      </w:r>
      <w:r w:rsidRPr="000E609B">
        <w:rPr>
          <w:lang w:eastAsia="zh-CN"/>
        </w:rPr>
        <w:fldChar w:fldCharType="begin"/>
      </w:r>
      <w:r w:rsidRPr="000E609B">
        <w:rPr>
          <w:lang w:eastAsia="zh-CN"/>
        </w:rPr>
        <w:instrText xml:space="preserve"> REF _Ref109139389 \r \h  \* MERGEFORMAT </w:instrText>
      </w:r>
      <w:r w:rsidRPr="000E609B">
        <w:rPr>
          <w:lang w:eastAsia="zh-CN"/>
        </w:rPr>
      </w:r>
      <w:r w:rsidRPr="000E609B">
        <w:rPr>
          <w:lang w:eastAsia="zh-CN"/>
        </w:rPr>
        <w:fldChar w:fldCharType="separate"/>
      </w:r>
      <w:r w:rsidRPr="000E609B">
        <w:rPr>
          <w:lang w:eastAsia="zh-CN"/>
        </w:rPr>
        <w:t>GBON 2.2.2</w:t>
      </w:r>
      <w:r w:rsidRPr="000E609B">
        <w:rPr>
          <w:lang w:eastAsia="zh-CN"/>
        </w:rPr>
        <w:fldChar w:fldCharType="end"/>
      </w:r>
      <w:r w:rsidRPr="000E609B">
        <w:rPr>
          <w:lang w:eastAsia="zh-CN"/>
        </w:rPr>
        <w:t>, and shall be reported in seconds if available.</w:t>
      </w:r>
    </w:p>
    <w:p w14:paraId="5147359A" w14:textId="77777777" w:rsidR="000E609B" w:rsidRPr="000E609B" w:rsidRDefault="000E609B" w:rsidP="00F918E9">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2.2.6.2.2</w:t>
      </w:r>
      <w:r w:rsidRPr="000E609B">
        <w:rPr>
          <w:rFonts w:eastAsiaTheme="minorHAnsi"/>
          <w:b/>
          <w:bCs/>
          <w:sz w:val="22"/>
          <w:szCs w:val="22"/>
          <w:lang w:val="en-US"/>
        </w:rPr>
        <w:tab/>
        <w:t>Extended vertical sounding significance – Flag table 0 08 042</w:t>
      </w:r>
    </w:p>
    <w:p w14:paraId="33E02D36" w14:textId="77777777" w:rsidR="000E609B" w:rsidRPr="000E609B" w:rsidRDefault="000E609B" w:rsidP="000E609B">
      <w:pPr>
        <w:rPr>
          <w:lang w:eastAsia="zh-CN"/>
        </w:rPr>
      </w:pPr>
      <w:r w:rsidRPr="000E609B">
        <w:rPr>
          <w:lang w:eastAsia="zh-CN"/>
        </w:rPr>
        <w:t xml:space="preserve">This datum shall be used to specify vertical sounding significance in the following way (see Regulation </w:t>
      </w:r>
      <w:r w:rsidRPr="000E609B">
        <w:rPr>
          <w:lang w:eastAsia="zh-CN"/>
        </w:rPr>
        <w:fldChar w:fldCharType="begin"/>
      </w:r>
      <w:r w:rsidRPr="000E609B">
        <w:rPr>
          <w:lang w:eastAsia="zh-CN"/>
        </w:rPr>
        <w:instrText xml:space="preserve"> REF _Ref109140188 \r \h  \* MERGEFORMAT </w:instrText>
      </w:r>
      <w:r w:rsidRPr="000E609B">
        <w:rPr>
          <w:lang w:eastAsia="zh-CN"/>
        </w:rPr>
      </w:r>
      <w:r w:rsidRPr="000E609B">
        <w:rPr>
          <w:lang w:eastAsia="zh-CN"/>
        </w:rPr>
        <w:fldChar w:fldCharType="separate"/>
      </w:r>
      <w:r w:rsidRPr="000E609B">
        <w:rPr>
          <w:lang w:eastAsia="zh-CN"/>
        </w:rPr>
        <w:t>GBON 2.2.7</w:t>
      </w:r>
      <w:r w:rsidRPr="000E609B">
        <w:rPr>
          <w:lang w:eastAsia="zh-CN"/>
        </w:rPr>
        <w:fldChar w:fldCharType="end"/>
      </w:r>
      <w:r w:rsidRPr="000E609B">
        <w:rPr>
          <w:lang w:eastAsia="zh-CN"/>
        </w:rPr>
        <w:t>):</w:t>
      </w:r>
    </w:p>
    <w:p w14:paraId="3A334968" w14:textId="77777777" w:rsidR="000E609B" w:rsidRPr="000E609B" w:rsidRDefault="000E609B" w:rsidP="000E609B">
      <w:pPr>
        <w:rPr>
          <w:lang w:val="en-US"/>
        </w:rPr>
      </w:pPr>
      <w:r w:rsidRPr="000E609B">
        <w:rPr>
          <w:lang w:val="en-US"/>
        </w:rPr>
        <w:t>(a)</w:t>
      </w:r>
      <w:r w:rsidRPr="000E609B">
        <w:rPr>
          <w:lang w:val="en-US"/>
        </w:rPr>
        <w:tab/>
        <w:t>Bit No. 1 set to 1 indicates surface;</w:t>
      </w:r>
    </w:p>
    <w:p w14:paraId="5C93FDFC" w14:textId="77777777" w:rsidR="000E609B" w:rsidRPr="000E609B" w:rsidRDefault="000E609B" w:rsidP="000E609B">
      <w:pPr>
        <w:rPr>
          <w:lang w:val="en-US"/>
        </w:rPr>
      </w:pPr>
      <w:r w:rsidRPr="000E609B">
        <w:rPr>
          <w:lang w:val="en-US"/>
        </w:rPr>
        <w:t>(b)</w:t>
      </w:r>
      <w:r w:rsidRPr="000E609B">
        <w:rPr>
          <w:lang w:val="en-US"/>
        </w:rPr>
        <w:tab/>
        <w:t>Bit No. 2 set to 1 indicates a standard level;</w:t>
      </w:r>
    </w:p>
    <w:p w14:paraId="34839945" w14:textId="77777777" w:rsidR="000E609B" w:rsidRPr="000E609B" w:rsidRDefault="000E609B" w:rsidP="000E609B">
      <w:pPr>
        <w:rPr>
          <w:lang w:val="en-US"/>
        </w:rPr>
      </w:pPr>
      <w:r w:rsidRPr="000E609B">
        <w:rPr>
          <w:lang w:val="en-US"/>
        </w:rPr>
        <w:t>(c)</w:t>
      </w:r>
      <w:r w:rsidRPr="000E609B">
        <w:rPr>
          <w:lang w:val="en-US"/>
        </w:rPr>
        <w:tab/>
        <w:t>Bit No. 3 set to 1 indicates a tropopause level;</w:t>
      </w:r>
    </w:p>
    <w:p w14:paraId="379BB50C" w14:textId="77777777" w:rsidR="000E609B" w:rsidRPr="000E609B" w:rsidRDefault="000E609B" w:rsidP="000E609B">
      <w:pPr>
        <w:rPr>
          <w:lang w:val="en-US"/>
        </w:rPr>
      </w:pPr>
      <w:r w:rsidRPr="000E609B">
        <w:rPr>
          <w:lang w:val="en-US"/>
        </w:rPr>
        <w:t>(d)</w:t>
      </w:r>
      <w:r w:rsidRPr="000E609B">
        <w:rPr>
          <w:lang w:val="en-US"/>
        </w:rPr>
        <w:tab/>
        <w:t>Bit No. 4 set to 1 indicates a maximum wind;</w:t>
      </w:r>
    </w:p>
    <w:p w14:paraId="6B7D640D" w14:textId="77777777" w:rsidR="000E609B" w:rsidRPr="000E609B" w:rsidRDefault="000E609B" w:rsidP="000E609B">
      <w:pPr>
        <w:rPr>
          <w:lang w:val="en-US"/>
        </w:rPr>
      </w:pPr>
      <w:r w:rsidRPr="000E609B">
        <w:rPr>
          <w:lang w:val="en-US"/>
        </w:rPr>
        <w:t>(e)</w:t>
      </w:r>
      <w:r w:rsidRPr="000E609B">
        <w:rPr>
          <w:lang w:val="en-US"/>
        </w:rPr>
        <w:tab/>
        <w:t>Bit No. 5 set to 1 indicates a level significant with respect to temperature</w:t>
      </w:r>
    </w:p>
    <w:p w14:paraId="447426A2" w14:textId="77777777" w:rsidR="000E609B" w:rsidRPr="000E609B" w:rsidRDefault="000E609B" w:rsidP="000E609B">
      <w:pPr>
        <w:rPr>
          <w:lang w:val="en-US"/>
        </w:rPr>
      </w:pPr>
      <w:r w:rsidRPr="000E609B">
        <w:rPr>
          <w:lang w:val="en-US"/>
        </w:rPr>
        <w:t>(f)</w:t>
      </w:r>
      <w:r w:rsidRPr="000E609B">
        <w:rPr>
          <w:lang w:val="en-US"/>
        </w:rPr>
        <w:tab/>
        <w:t>Bit No. 6 set to 1 indicates a level significant with respect to relative humidity;</w:t>
      </w:r>
    </w:p>
    <w:p w14:paraId="36FADB83" w14:textId="77777777" w:rsidR="000E609B" w:rsidRPr="000E609B" w:rsidRDefault="000E609B" w:rsidP="000E609B">
      <w:pPr>
        <w:rPr>
          <w:lang w:val="en-US"/>
        </w:rPr>
      </w:pPr>
      <w:r w:rsidRPr="000E609B">
        <w:rPr>
          <w:lang w:val="en-US"/>
        </w:rPr>
        <w:t>(g)</w:t>
      </w:r>
      <w:r w:rsidRPr="000E609B">
        <w:rPr>
          <w:lang w:val="en-US"/>
        </w:rPr>
        <w:tab/>
        <w:t>Bit No. 7 set to 1 indicates a level significant with respect to wind;</w:t>
      </w:r>
    </w:p>
    <w:p w14:paraId="50C3EF14" w14:textId="77777777" w:rsidR="000E609B" w:rsidRPr="000E609B" w:rsidRDefault="000E609B" w:rsidP="000E609B">
      <w:pPr>
        <w:rPr>
          <w:lang w:val="en-US"/>
        </w:rPr>
      </w:pPr>
      <w:r w:rsidRPr="000E609B">
        <w:rPr>
          <w:lang w:val="en-US"/>
        </w:rPr>
        <w:t>(h)</w:t>
      </w:r>
      <w:r w:rsidRPr="000E609B">
        <w:rPr>
          <w:lang w:val="en-US"/>
        </w:rPr>
        <w:tab/>
        <w:t>Bit No. 8 set to 1 indicates beginning of missing temperature data and bit No. 9 set to 1 indicates end of missing temperature data;</w:t>
      </w:r>
    </w:p>
    <w:p w14:paraId="07B7BED7" w14:textId="77777777" w:rsidR="000E609B" w:rsidRPr="000E609B" w:rsidRDefault="000E609B" w:rsidP="000E609B">
      <w:pPr>
        <w:rPr>
          <w:lang w:val="en-US"/>
        </w:rPr>
      </w:pPr>
      <w:r w:rsidRPr="000E609B">
        <w:rPr>
          <w:lang w:val="en-US"/>
        </w:rPr>
        <w:t>(i)</w:t>
      </w:r>
      <w:r w:rsidRPr="000E609B">
        <w:rPr>
          <w:lang w:val="en-US"/>
        </w:rPr>
        <w:tab/>
        <w:t>Bit No. 10 set to 1 indicates beginning of missing humidity data and bit No. 11 set to 1 indicates end of missing humidity data;</w:t>
      </w:r>
    </w:p>
    <w:p w14:paraId="2F20F926" w14:textId="77777777" w:rsidR="000E609B" w:rsidRPr="000E609B" w:rsidRDefault="000E609B" w:rsidP="000E609B">
      <w:pPr>
        <w:rPr>
          <w:lang w:val="en-US"/>
        </w:rPr>
      </w:pPr>
      <w:r w:rsidRPr="000E609B">
        <w:rPr>
          <w:lang w:val="en-US"/>
        </w:rPr>
        <w:t>(j)</w:t>
      </w:r>
      <w:r w:rsidRPr="000E609B">
        <w:rPr>
          <w:lang w:val="en-US"/>
        </w:rPr>
        <w:tab/>
        <w:t>Bit No. 12 set to 1 indicates beginning of missing wind data bit No. 13 set to 1 indicates end of missing wind data;</w:t>
      </w:r>
    </w:p>
    <w:p w14:paraId="1F0305BE" w14:textId="77777777" w:rsidR="000E609B" w:rsidRPr="000E609B" w:rsidRDefault="000E609B" w:rsidP="000E609B">
      <w:pPr>
        <w:rPr>
          <w:lang w:val="en-US"/>
        </w:rPr>
      </w:pPr>
      <w:r w:rsidRPr="000E609B">
        <w:rPr>
          <w:lang w:val="en-US"/>
        </w:rPr>
        <w:t>(k)</w:t>
      </w:r>
      <w:r w:rsidRPr="000E609B">
        <w:rPr>
          <w:lang w:val="en-US"/>
        </w:rPr>
        <w:tab/>
        <w:t>Bit No. 14 set to 1 indicates the top of wind sounding;</w:t>
      </w:r>
    </w:p>
    <w:p w14:paraId="520002D1" w14:textId="77777777" w:rsidR="000E609B" w:rsidRPr="000E609B" w:rsidRDefault="000E609B" w:rsidP="000E609B">
      <w:pPr>
        <w:rPr>
          <w:lang w:val="en-US"/>
        </w:rPr>
      </w:pPr>
      <w:r w:rsidRPr="000E609B">
        <w:rPr>
          <w:lang w:val="en-US"/>
        </w:rPr>
        <w:t>(l)</w:t>
      </w:r>
      <w:r w:rsidRPr="000E609B">
        <w:rPr>
          <w:lang w:val="en-US"/>
        </w:rPr>
        <w:tab/>
        <w:t>Bit No. 15 set to 1 indicates a level determined by regional decision;</w:t>
      </w:r>
    </w:p>
    <w:p w14:paraId="6578FFFD" w14:textId="77777777" w:rsidR="000E609B" w:rsidRPr="000E609B" w:rsidRDefault="000E609B" w:rsidP="000E609B">
      <w:pPr>
        <w:rPr>
          <w:lang w:val="en-US"/>
        </w:rPr>
      </w:pPr>
      <w:r w:rsidRPr="000E609B">
        <w:rPr>
          <w:lang w:val="en-US"/>
        </w:rPr>
        <w:t>(m)</w:t>
      </w:r>
      <w:r w:rsidRPr="000E609B">
        <w:rPr>
          <w:lang w:val="en-US"/>
        </w:rPr>
        <w:tab/>
        <w:t>All bits set to 0 indicate a level determined by national decision or a level of no significance that has been included when high-resolution data are reported;</w:t>
      </w:r>
    </w:p>
    <w:p w14:paraId="6E01749C" w14:textId="77777777" w:rsidR="000E609B" w:rsidRPr="000E609B" w:rsidRDefault="000E609B" w:rsidP="000E609B">
      <w:pPr>
        <w:rPr>
          <w:lang w:val="en-US"/>
        </w:rPr>
      </w:pPr>
      <w:r w:rsidRPr="000E609B">
        <w:rPr>
          <w:lang w:val="en-US"/>
        </w:rPr>
        <w:t>(n)</w:t>
      </w:r>
      <w:r w:rsidRPr="000E609B">
        <w:rPr>
          <w:lang w:val="en-US"/>
        </w:rPr>
        <w:tab/>
        <w:t>All bits set to 1 indicate a missing value.</w:t>
      </w:r>
    </w:p>
    <w:p w14:paraId="57EC7F78" w14:textId="77777777" w:rsidR="000E609B" w:rsidRPr="000E609B" w:rsidRDefault="000E609B" w:rsidP="005A3B9E">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2.2.6.2.3</w:t>
      </w:r>
      <w:r w:rsidRPr="000E609B">
        <w:rPr>
          <w:rFonts w:eastAsiaTheme="minorHAnsi"/>
          <w:b/>
          <w:bCs/>
          <w:sz w:val="22"/>
          <w:szCs w:val="22"/>
          <w:lang w:val="en-US"/>
        </w:rPr>
        <w:tab/>
        <w:t>Pressure</w:t>
      </w:r>
    </w:p>
    <w:p w14:paraId="26E312BC" w14:textId="77777777" w:rsidR="000E609B" w:rsidRPr="000E609B" w:rsidRDefault="000E609B" w:rsidP="000E609B">
      <w:pPr>
        <w:rPr>
          <w:lang w:eastAsia="zh-CN"/>
        </w:rPr>
      </w:pPr>
      <w:r w:rsidRPr="000E609B">
        <w:rPr>
          <w:lang w:eastAsia="zh-CN"/>
        </w:rPr>
        <w:t>Pressure &lt;0 07 004&gt; shall be reported in pascals (with precision of pascals).</w:t>
      </w:r>
    </w:p>
    <w:p w14:paraId="27CFBEA7" w14:textId="77777777" w:rsidR="000E609B" w:rsidRPr="000E609B" w:rsidRDefault="000E609B" w:rsidP="005A3B9E">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2.2.6.2.4</w:t>
      </w:r>
      <w:r w:rsidRPr="000E609B">
        <w:rPr>
          <w:rFonts w:eastAsiaTheme="minorHAnsi"/>
          <w:b/>
          <w:bCs/>
          <w:sz w:val="22"/>
          <w:szCs w:val="22"/>
          <w:lang w:val="en-US"/>
        </w:rPr>
        <w:tab/>
        <w:t>Geopotential height</w:t>
      </w:r>
    </w:p>
    <w:p w14:paraId="67D1C4F0" w14:textId="77777777" w:rsidR="000E609B" w:rsidRPr="000E609B" w:rsidRDefault="000E609B" w:rsidP="000E609B">
      <w:r w:rsidRPr="000E609B">
        <w:t>Geopotential height  &lt;0 10 009&gt; of the level shall be reported in geopotential metres.</w:t>
      </w:r>
    </w:p>
    <w:p w14:paraId="5A9533ED" w14:textId="77777777" w:rsidR="000E609B" w:rsidRPr="000E609B" w:rsidRDefault="000E609B" w:rsidP="005A3B9E">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2.2.6.2.5</w:t>
      </w:r>
      <w:r w:rsidRPr="000E609B">
        <w:rPr>
          <w:rFonts w:eastAsiaTheme="minorHAnsi"/>
          <w:b/>
          <w:bCs/>
          <w:sz w:val="22"/>
          <w:szCs w:val="22"/>
          <w:lang w:val="en-US"/>
        </w:rPr>
        <w:tab/>
        <w:t>Radiosonde drift – latitude and longitude displacements</w:t>
      </w:r>
    </w:p>
    <w:p w14:paraId="28F5F160" w14:textId="4830DC82" w:rsidR="000E609B" w:rsidRPr="000E609B" w:rsidRDefault="000E609B" w:rsidP="000E609B">
      <w:pPr>
        <w:spacing w:before="120"/>
      </w:pPr>
      <w:r w:rsidRPr="000E609B">
        <w:t xml:space="preserve">Latitude displacement &lt;0 05 015&gt; represents the latitude offset from the latitude of the launch site specified in Regulation </w:t>
      </w:r>
      <w:r w:rsidRPr="000E609B">
        <w:fldChar w:fldCharType="begin"/>
      </w:r>
      <w:r w:rsidRPr="000E609B">
        <w:instrText xml:space="preserve"> REF _Ref109140410 \r \h  \* MERGEFORMAT </w:instrText>
      </w:r>
      <w:r w:rsidRPr="000E609B">
        <w:fldChar w:fldCharType="separate"/>
      </w:r>
      <w:r w:rsidRPr="000E609B">
        <w:t>GBON 2.2.3</w:t>
      </w:r>
      <w:r w:rsidRPr="000E609B">
        <w:fldChar w:fldCharType="end"/>
      </w:r>
      <w:r w:rsidRPr="000E609B">
        <w:t>, and shall be reported in degrees with precision in 10</w:t>
      </w:r>
      <w:r w:rsidRPr="000E609B">
        <w:rPr>
          <w:vertAlign w:val="superscript"/>
        </w:rPr>
        <w:t>–5</w:t>
      </w:r>
      <w:r w:rsidRPr="000E609B">
        <w:t xml:space="preserve"> of a degree if available. Longitude displacement &lt;0 06 015&gt; represents the longitude offset from the longitude of the launch site specified in Regulation</w:t>
      </w:r>
      <w:r w:rsidR="002812E0">
        <w:t xml:space="preserve"> </w:t>
      </w:r>
      <w:r w:rsidRPr="000E609B">
        <w:fldChar w:fldCharType="begin"/>
      </w:r>
      <w:r w:rsidRPr="000E609B">
        <w:instrText xml:space="preserve"> REF _Ref109140410 \r \h  \* MERGEFORMAT </w:instrText>
      </w:r>
      <w:r w:rsidRPr="000E609B">
        <w:fldChar w:fldCharType="separate"/>
      </w:r>
      <w:r w:rsidRPr="000E609B">
        <w:t>GBON 2.2.3</w:t>
      </w:r>
      <w:r w:rsidRPr="000E609B">
        <w:fldChar w:fldCharType="end"/>
      </w:r>
      <w:r w:rsidRPr="000E609B">
        <w:t>, and shall be reported in degrees with precision in 10</w:t>
      </w:r>
      <w:r w:rsidRPr="000E609B">
        <w:rPr>
          <w:vertAlign w:val="superscript"/>
        </w:rPr>
        <w:t>–5</w:t>
      </w:r>
      <w:r w:rsidRPr="000E609B">
        <w:t xml:space="preserve"> of a degree if available.</w:t>
      </w:r>
    </w:p>
    <w:p w14:paraId="09A3272A" w14:textId="77777777" w:rsidR="000E609B" w:rsidRPr="000E609B" w:rsidRDefault="000E609B" w:rsidP="00191CFC">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2.2.6.2.6</w:t>
      </w:r>
      <w:r w:rsidRPr="000E609B">
        <w:rPr>
          <w:rFonts w:eastAsiaTheme="minorHAnsi"/>
          <w:b/>
          <w:bCs/>
          <w:sz w:val="22"/>
          <w:szCs w:val="22"/>
          <w:lang w:val="en-US"/>
        </w:rPr>
        <w:tab/>
        <w:t>Temperature</w:t>
      </w:r>
    </w:p>
    <w:p w14:paraId="53223605" w14:textId="77777777" w:rsidR="000E609B" w:rsidRPr="000E609B" w:rsidRDefault="000E609B" w:rsidP="000E609B">
      <w:pPr>
        <w:rPr>
          <w:lang w:eastAsia="zh-CN"/>
        </w:rPr>
      </w:pPr>
      <w:r w:rsidRPr="000E609B">
        <w:rPr>
          <w:lang w:eastAsia="zh-CN"/>
        </w:rPr>
        <w:t>Temperature &lt;0 12 101&gt; shall be reported in kelvin (with precision in hundredths of a kelvin). Temperature data shall be reported with precision in hundredths of a degree even if they are measured with the accuracy in tenths of a degree.</w:t>
      </w:r>
    </w:p>
    <w:p w14:paraId="48D6F38D" w14:textId="77777777" w:rsidR="000E609B" w:rsidRPr="000E609B" w:rsidRDefault="000E609B" w:rsidP="00191CFC">
      <w:pPr>
        <w:spacing w:before="240" w:after="240"/>
        <w:rPr>
          <w:lang w:eastAsia="zh-CN"/>
        </w:rPr>
      </w:pPr>
      <w:r w:rsidRPr="000E609B">
        <w:rPr>
          <w:lang w:eastAsia="zh-CN"/>
        </w:rPr>
        <w:t>Notes:</w:t>
      </w:r>
    </w:p>
    <w:p w14:paraId="794A4D86" w14:textId="77777777" w:rsidR="000E609B" w:rsidRPr="000E609B" w:rsidRDefault="000E609B" w:rsidP="000E609B">
      <w:pPr>
        <w:rPr>
          <w:lang w:eastAsia="zh-CN"/>
        </w:rPr>
      </w:pPr>
      <w:r w:rsidRPr="000E609B">
        <w:rPr>
          <w:lang w:eastAsia="zh-CN"/>
        </w:rPr>
        <w:lastRenderedPageBreak/>
        <w:t>(1)</w:t>
      </w:r>
      <w:r w:rsidRPr="000E609B">
        <w:rPr>
          <w:lang w:eastAsia="zh-CN"/>
        </w:rPr>
        <w:tab/>
        <w:t>This requirement is based on the fact that conversion from the Kelvin to the Celsius scale has often resulted into distortion of the data values.</w:t>
      </w:r>
    </w:p>
    <w:p w14:paraId="328CFDB3" w14:textId="77777777" w:rsidR="000E609B" w:rsidRPr="000E609B" w:rsidRDefault="000E609B" w:rsidP="000E609B">
      <w:pPr>
        <w:rPr>
          <w:lang w:eastAsia="zh-CN"/>
        </w:rPr>
      </w:pPr>
      <w:r w:rsidRPr="000E609B">
        <w:rPr>
          <w:lang w:eastAsia="zh-CN"/>
        </w:rPr>
        <w:t>(2)</w:t>
      </w:r>
      <w:r w:rsidRPr="000E609B">
        <w:rPr>
          <w:lang w:eastAsia="zh-CN"/>
        </w:rPr>
        <w:tab/>
        <w:t>Temperature t (in degrees Celsius) shall be converted into temperature T (in kelvin) using equation: T = t + 273.15.</w:t>
      </w:r>
    </w:p>
    <w:p w14:paraId="640BD4CE" w14:textId="77777777" w:rsidR="000E609B" w:rsidRPr="000E609B" w:rsidRDefault="000E609B" w:rsidP="00191CFC">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2.2.6.2.7</w:t>
      </w:r>
      <w:r w:rsidRPr="000E609B">
        <w:rPr>
          <w:rFonts w:eastAsiaTheme="minorHAnsi"/>
          <w:b/>
          <w:bCs/>
          <w:sz w:val="22"/>
          <w:szCs w:val="22"/>
          <w:lang w:val="en-US"/>
        </w:rPr>
        <w:tab/>
        <w:t>Dewpoint temperature</w:t>
      </w:r>
    </w:p>
    <w:p w14:paraId="6EE92AB4" w14:textId="102D0F32" w:rsidR="000E609B" w:rsidRPr="000E609B" w:rsidRDefault="000E609B" w:rsidP="00191CFC">
      <w:pPr>
        <w:spacing w:before="120"/>
        <w:rPr>
          <w:rFonts w:eastAsia="SimSun"/>
          <w:lang w:eastAsia="zh-CN"/>
        </w:rPr>
      </w:pPr>
      <w:r w:rsidRPr="000E609B">
        <w:rPr>
          <w:rFonts w:eastAsia="SimSun"/>
          <w:lang w:eastAsia="zh-CN"/>
        </w:rPr>
        <w:t>Dewpoint temperature &lt;0 12 103&gt; shall be reported in kelvin (with precision in hundredths of a kelvin.</w:t>
      </w:r>
    </w:p>
    <w:p w14:paraId="02182AD0" w14:textId="77777777" w:rsidR="000E609B" w:rsidRPr="000E609B" w:rsidRDefault="000E609B" w:rsidP="00191CFC">
      <w:pPr>
        <w:spacing w:before="240" w:after="240"/>
      </w:pPr>
      <w:r w:rsidRPr="000E609B">
        <w:t>Notes:</w:t>
      </w:r>
    </w:p>
    <w:p w14:paraId="742F24EF" w14:textId="77777777" w:rsidR="000E609B" w:rsidRPr="000E609B" w:rsidRDefault="000E609B" w:rsidP="000E609B">
      <w:pPr>
        <w:spacing w:before="60"/>
        <w:ind w:left="425" w:hanging="425"/>
      </w:pPr>
      <w:r w:rsidRPr="000E609B">
        <w:t>(1)</w:t>
      </w:r>
      <w:r w:rsidRPr="000E609B">
        <w:tab/>
        <w:t>This requirement is based on the fact that conversion from the Kelvin to the Celsius scale has often resulted into distortion of the data values.</w:t>
      </w:r>
    </w:p>
    <w:p w14:paraId="4FA8C795" w14:textId="77777777" w:rsidR="000E609B" w:rsidRPr="000E609B" w:rsidRDefault="000E609B" w:rsidP="000E609B">
      <w:pPr>
        <w:spacing w:before="60"/>
        <w:ind w:left="425" w:hanging="425"/>
      </w:pPr>
      <w:r w:rsidRPr="000E609B">
        <w:t>(2)</w:t>
      </w:r>
      <w:r w:rsidRPr="000E609B">
        <w:tab/>
        <w:t>Temperature t (in degrees Celsius) shall be converted into temperature T (in kelvin) using equation: T = t + 273.15.</w:t>
      </w:r>
    </w:p>
    <w:p w14:paraId="4F1C5382" w14:textId="77777777" w:rsidR="000E609B" w:rsidRPr="000E609B" w:rsidRDefault="000E609B" w:rsidP="00191CFC">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2.2.6.2.7.1</w:t>
      </w:r>
    </w:p>
    <w:p w14:paraId="0CBC7361" w14:textId="77777777" w:rsidR="000E609B" w:rsidRPr="000E609B" w:rsidRDefault="000E609B" w:rsidP="000E609B">
      <w:pPr>
        <w:rPr>
          <w:lang w:eastAsia="zh-CN"/>
        </w:rPr>
      </w:pPr>
      <w:r w:rsidRPr="000E609B">
        <w:rPr>
          <w:lang w:eastAsia="zh-CN"/>
        </w:rPr>
        <w:t xml:space="preserve">Dewpoint temperature data shall be derived using the function (or a near equivalent) for a relationship between saturation vapour pressure over </w:t>
      </w:r>
      <w:r w:rsidRPr="000E609B">
        <w:rPr>
          <w:rFonts w:eastAsia="SimSun"/>
          <w:lang w:eastAsia="zh-CN"/>
        </w:rPr>
        <w:t xml:space="preserve">Water and air temperature (specified in the </w:t>
      </w:r>
      <w:r w:rsidRPr="000E609B">
        <w:rPr>
          <w:rFonts w:eastAsia="SimSun"/>
          <w:i/>
          <w:iCs/>
          <w:lang w:eastAsia="zh-CN"/>
        </w:rPr>
        <w:t xml:space="preserve">Technical Regulations </w:t>
      </w:r>
      <w:r w:rsidRPr="000E609B">
        <w:rPr>
          <w:rFonts w:eastAsia="SimSun"/>
          <w:iCs/>
          <w:lang w:eastAsia="zh-CN"/>
        </w:rPr>
        <w:t>(WMO-No. 49)</w:t>
      </w:r>
      <w:r w:rsidRPr="000E609B">
        <w:rPr>
          <w:rFonts w:eastAsia="SimSun"/>
          <w:lang w:eastAsia="zh-CN"/>
        </w:rPr>
        <w:t xml:space="preserve">). Dewpoint temperature data shall not be reported when the air </w:t>
      </w:r>
      <w:r w:rsidRPr="000E609B">
        <w:rPr>
          <w:lang w:eastAsia="zh-CN"/>
        </w:rPr>
        <w:t xml:space="preserve">temperature is outside the range stated by WMO for the application of the function; a lesser range may be used as a national practice. </w:t>
      </w:r>
    </w:p>
    <w:p w14:paraId="6B3187E7" w14:textId="77777777" w:rsidR="000E609B" w:rsidRPr="000E609B" w:rsidRDefault="000E609B" w:rsidP="00191CFC">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2.2.6.2.8</w:t>
      </w:r>
      <w:r w:rsidRPr="000E609B">
        <w:rPr>
          <w:rFonts w:eastAsiaTheme="minorHAnsi"/>
          <w:b/>
          <w:bCs/>
          <w:sz w:val="22"/>
          <w:szCs w:val="22"/>
          <w:lang w:val="en-US"/>
        </w:rPr>
        <w:tab/>
        <w:t>Wind direction and speed</w:t>
      </w:r>
    </w:p>
    <w:p w14:paraId="66379869" w14:textId="77777777" w:rsidR="000E609B" w:rsidRPr="000E609B" w:rsidRDefault="000E609B" w:rsidP="000E609B">
      <w:pPr>
        <w:rPr>
          <w:lang w:eastAsia="zh-CN"/>
        </w:rPr>
      </w:pPr>
      <w:r w:rsidRPr="000E609B">
        <w:rPr>
          <w:lang w:eastAsia="zh-CN"/>
        </w:rPr>
        <w:t>The wind direction &lt;0 11 001&gt; shall be reported in degrees true and the wind speed &lt;0 11 002&gt; shall be reported in metres per second (with precision in tenths of a metre per second).</w:t>
      </w:r>
    </w:p>
    <w:p w14:paraId="7DDED8C5" w14:textId="77777777" w:rsidR="000E609B" w:rsidRPr="000E609B" w:rsidRDefault="000E609B" w:rsidP="000E609B">
      <w:pPr>
        <w:tabs>
          <w:tab w:val="left" w:pos="2640"/>
        </w:tabs>
        <w:rPr>
          <w:rFonts w:eastAsia="Times New Roman" w:cs="Segoe UI"/>
          <w:i/>
          <w:iCs/>
          <w:color w:val="24292F"/>
          <w:sz w:val="21"/>
          <w:szCs w:val="21"/>
          <w:shd w:val="clear" w:color="auto" w:fill="FFFFFF"/>
          <w:lang w:eastAsia="en-GB"/>
        </w:rPr>
      </w:pPr>
      <w:r w:rsidRPr="000E609B">
        <w:rPr>
          <w:rFonts w:eastAsia="SimSun"/>
          <w:lang w:val="en-US" w:eastAsia="ja-JP"/>
        </w:rPr>
        <w:t xml:space="preserve"> Wind direction measured at a station within 1° of the North Pole or within 1° of the South Pole shall be reported in such a way that the azimuth ring shall be aligned with its zero coinciding with the Greenwich 0° meridian. </w:t>
      </w:r>
      <w:r w:rsidRPr="000E609B">
        <w:rPr>
          <w:rFonts w:eastAsia="Times New Roman" w:cs="Segoe UI"/>
          <w:i/>
          <w:iCs/>
          <w:color w:val="24292F"/>
          <w:sz w:val="21"/>
          <w:szCs w:val="21"/>
          <w:shd w:val="clear" w:color="auto" w:fill="FFFFFF"/>
          <w:lang w:eastAsia="en-GB"/>
        </w:rPr>
        <w:t> </w:t>
      </w:r>
      <w:r w:rsidRPr="000E609B">
        <w:rPr>
          <w:rFonts w:eastAsia="Times New Roman" w:cs="Segoe UI"/>
          <w:i/>
          <w:iCs/>
          <w:color w:val="24292F"/>
          <w:sz w:val="21"/>
          <w:szCs w:val="21"/>
          <w:shd w:val="clear" w:color="auto" w:fill="FFFFFF"/>
          <w:lang w:val="en-US" w:eastAsia="en-GB"/>
        </w:rPr>
        <w:t>T</w:t>
      </w:r>
      <w:r w:rsidRPr="000E609B">
        <w:rPr>
          <w:rFonts w:eastAsia="Times New Roman" w:cs="Segoe UI"/>
          <w:i/>
          <w:iCs/>
          <w:color w:val="24292F"/>
          <w:sz w:val="21"/>
          <w:szCs w:val="21"/>
          <w:shd w:val="clear" w:color="auto" w:fill="FFFFFF"/>
          <w:lang w:eastAsia="en-GB"/>
        </w:rPr>
        <w:t>he wind direction at each level should be consistent with the reported longitude at that level.</w:t>
      </w:r>
    </w:p>
    <w:p w14:paraId="4A76E423" w14:textId="77777777" w:rsidR="000E609B" w:rsidRPr="000E609B" w:rsidRDefault="000E609B" w:rsidP="00191CFC">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2.2.6.2.8.1.1</w:t>
      </w:r>
      <w:r w:rsidRPr="000E609B">
        <w:rPr>
          <w:rFonts w:eastAsiaTheme="minorHAnsi"/>
          <w:b/>
          <w:bCs/>
          <w:sz w:val="22"/>
          <w:szCs w:val="22"/>
          <w:lang w:val="en-US"/>
        </w:rPr>
        <w:tab/>
      </w:r>
    </w:p>
    <w:p w14:paraId="4E1AFE76" w14:textId="77777777" w:rsidR="000E609B" w:rsidRPr="000E609B" w:rsidRDefault="000E609B" w:rsidP="000E609B">
      <w:pPr>
        <w:rPr>
          <w:lang w:eastAsia="zh-CN"/>
        </w:rPr>
      </w:pPr>
      <w:r w:rsidRPr="000E609B">
        <w:rPr>
          <w:lang w:eastAsia="zh-CN"/>
        </w:rPr>
        <w:t>When during an ascent the pressure data can no longer be obtained, but wind data can be obtained, the wind data so obtained shall not be</w:t>
      </w:r>
    </w:p>
    <w:p w14:paraId="7CA0D658" w14:textId="77777777" w:rsidR="000E609B" w:rsidRPr="000E609B" w:rsidRDefault="000E609B" w:rsidP="000E609B">
      <w:pPr>
        <w:ind w:left="1701" w:hanging="1701"/>
        <w:rPr>
          <w:rFonts w:eastAsia="SimSun"/>
          <w:lang w:eastAsia="zh-CN"/>
        </w:rPr>
      </w:pPr>
      <w:r w:rsidRPr="000E609B">
        <w:rPr>
          <w:rFonts w:eastAsia="SimSun"/>
          <w:lang w:eastAsia="zh-CN"/>
        </w:rPr>
        <w:t>Reported in the BUFR message in which data are described by the common sequence 3 09 056. These wind data so obtained</w:t>
      </w:r>
    </w:p>
    <w:p w14:paraId="414BFA3C" w14:textId="77777777" w:rsidR="000E609B" w:rsidRPr="000E609B" w:rsidRDefault="000E609B" w:rsidP="000E609B">
      <w:pPr>
        <w:rPr>
          <w:lang w:eastAsia="zh-CN"/>
        </w:rPr>
      </w:pPr>
      <w:r w:rsidRPr="000E609B">
        <w:rPr>
          <w:lang w:eastAsia="zh-CN"/>
        </w:rPr>
        <w:t>may be reported using BUFR template TM 309051 suitable PILOT, PILOT SHIP or PILOT MOBIL data.</w:t>
      </w:r>
    </w:p>
    <w:p w14:paraId="1265A1D2" w14:textId="6806DC89"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2.2.6.2.8.1.2</w:t>
      </w:r>
    </w:p>
    <w:p w14:paraId="5FFDB31A" w14:textId="77777777" w:rsidR="000E609B" w:rsidRPr="000E609B" w:rsidRDefault="000E609B" w:rsidP="000E609B">
      <w:pPr>
        <w:rPr>
          <w:lang w:eastAsia="zh-CN"/>
        </w:rPr>
      </w:pPr>
      <w:r w:rsidRPr="000E609B">
        <w:rPr>
          <w:lang w:eastAsia="zh-CN"/>
        </w:rPr>
        <w:t xml:space="preserve">Only wind data obtained from the radiosonde ascent by either visual or electronic means shall be included in the BUFR message in </w:t>
      </w:r>
    </w:p>
    <w:p w14:paraId="22CCE708" w14:textId="77777777" w:rsidR="000E609B" w:rsidRPr="000E609B" w:rsidRDefault="000E609B" w:rsidP="000E609B">
      <w:pPr>
        <w:rPr>
          <w:lang w:eastAsia="zh-CN"/>
        </w:rPr>
      </w:pPr>
      <w:r w:rsidRPr="000E609B">
        <w:rPr>
          <w:lang w:eastAsia="zh-CN"/>
        </w:rPr>
        <w:t xml:space="preserve">Which data are described by the common sequence 3 09 057. Wind data obtained by means other than a radiosonde-type ascent </w:t>
      </w:r>
    </w:p>
    <w:p w14:paraId="29C7D7AD" w14:textId="77777777" w:rsidR="000E609B" w:rsidRPr="000E609B" w:rsidRDefault="000E609B" w:rsidP="000E609B">
      <w:pPr>
        <w:rPr>
          <w:lang w:eastAsia="zh-CN"/>
        </w:rPr>
      </w:pPr>
      <w:r w:rsidRPr="000E609B">
        <w:rPr>
          <w:lang w:eastAsia="zh-CN"/>
        </w:rPr>
        <w:t>shall not be included in a message under common sequence 3 09 057.</w:t>
      </w:r>
    </w:p>
    <w:p w14:paraId="7A860BA2" w14:textId="77777777"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w:t>
      </w:r>
      <w:r w:rsidRPr="000E609B">
        <w:rPr>
          <w:rFonts w:eastAsiaTheme="minorHAnsi"/>
          <w:b/>
          <w:bCs/>
          <w:sz w:val="22"/>
          <w:szCs w:val="22"/>
          <w:lang w:val="en-US"/>
        </w:rPr>
        <w:tab/>
        <w:t xml:space="preserve"> Criteria for reporting standard and significant levels</w:t>
      </w:r>
    </w:p>
    <w:p w14:paraId="5BBE38A5" w14:textId="77777777"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2.2.7.1</w:t>
      </w:r>
      <w:r w:rsidRPr="000E609B">
        <w:rPr>
          <w:rFonts w:eastAsiaTheme="minorHAnsi"/>
          <w:b/>
          <w:bCs/>
          <w:sz w:val="22"/>
          <w:szCs w:val="22"/>
          <w:lang w:val="en-US"/>
        </w:rPr>
        <w:tab/>
        <w:t>Surface</w:t>
      </w:r>
    </w:p>
    <w:p w14:paraId="2B9002A3" w14:textId="77777777" w:rsidR="000E609B" w:rsidRPr="000E609B" w:rsidRDefault="000E609B" w:rsidP="000E609B">
      <w:pPr>
        <w:spacing w:before="120"/>
        <w:rPr>
          <w:rFonts w:eastAsia="SimSun"/>
          <w:lang w:eastAsia="zh-CN"/>
        </w:rPr>
      </w:pPr>
      <w:r w:rsidRPr="000E609B">
        <w:rPr>
          <w:rFonts w:eastAsia="SimSun"/>
          <w:lang w:eastAsia="zh-CN"/>
        </w:rPr>
        <w:t>The surface level shall be always reported.</w:t>
      </w:r>
    </w:p>
    <w:p w14:paraId="4EC1E1E2" w14:textId="77777777" w:rsidR="000E609B" w:rsidRPr="000E609B" w:rsidRDefault="000E609B" w:rsidP="000E609B">
      <w:pPr>
        <w:ind w:left="1701"/>
        <w:rPr>
          <w:rFonts w:eastAsia="SimSun"/>
          <w:lang w:eastAsia="zh-CN"/>
        </w:rPr>
      </w:pPr>
    </w:p>
    <w:p w14:paraId="7F037D8E" w14:textId="77777777" w:rsidR="000E609B" w:rsidRPr="000E609B" w:rsidRDefault="000E609B" w:rsidP="000E609B">
      <w:pPr>
        <w:tabs>
          <w:tab w:val="left" w:pos="2640"/>
        </w:tabs>
        <w:rPr>
          <w:rFonts w:eastAsia="SimSun"/>
          <w:lang w:eastAsia="zh-CN"/>
        </w:rPr>
      </w:pPr>
      <w:r w:rsidRPr="000E609B">
        <w:rPr>
          <w:rFonts w:eastAsia="SimSun"/>
          <w:lang w:eastAsia="zh-CN"/>
        </w:rPr>
        <w:t>Note: The value of extended vertical sounding significance &lt;0 08 042&gt; at the surface level shall indicate that this level is also a level significant with respect to temperature, relative humidity and wind, i.e. not only bit No. 1 but also bits Nos. 5, 6 and 7 shall be set to 1.</w:t>
      </w:r>
    </w:p>
    <w:p w14:paraId="1B51DC9A" w14:textId="77777777"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2.2.7.2 Standard levels</w:t>
      </w:r>
    </w:p>
    <w:p w14:paraId="4D5AE7C7" w14:textId="77777777" w:rsidR="000E609B" w:rsidRPr="00BB6546" w:rsidRDefault="000E609B" w:rsidP="009F1BD0">
      <w:pPr>
        <w:tabs>
          <w:tab w:val="clear" w:pos="1134"/>
        </w:tabs>
        <w:spacing w:before="240" w:after="240"/>
        <w:jc w:val="left"/>
        <w:rPr>
          <w:rFonts w:eastAsiaTheme="minorHAnsi"/>
          <w:b/>
          <w:bCs/>
          <w:sz w:val="22"/>
          <w:szCs w:val="22"/>
          <w:lang w:val="en-US" w:eastAsia="zh-CN"/>
        </w:rPr>
      </w:pPr>
      <w:r w:rsidRPr="00BB6546">
        <w:rPr>
          <w:rFonts w:eastAsiaTheme="minorHAnsi"/>
          <w:b/>
          <w:bCs/>
          <w:sz w:val="22"/>
          <w:szCs w:val="22"/>
          <w:lang w:val="en-US"/>
        </w:rPr>
        <w:t>GBON 2.2.7.2.1</w:t>
      </w:r>
      <w:r w:rsidRPr="00BB6546">
        <w:rPr>
          <w:rFonts w:eastAsiaTheme="minorHAnsi"/>
          <w:b/>
          <w:bCs/>
          <w:sz w:val="22"/>
          <w:szCs w:val="22"/>
          <w:lang w:val="en-US"/>
        </w:rPr>
        <w:tab/>
      </w:r>
    </w:p>
    <w:p w14:paraId="337A9290" w14:textId="77777777" w:rsidR="000E609B" w:rsidRPr="000E609B" w:rsidRDefault="000E609B" w:rsidP="000E609B">
      <w:pPr>
        <w:rPr>
          <w:lang w:eastAsia="zh-CN"/>
        </w:rPr>
      </w:pPr>
      <w:r w:rsidRPr="000E609B">
        <w:rPr>
          <w:lang w:eastAsia="zh-CN"/>
        </w:rPr>
        <w:t>The standard levels of 1 000, 925, 850, 700, 500, 400, 300, 250, 200, 150, 100, 70, 50, 30, 20 and 10 hPa shall be reported in ascending order with respect to altitude.</w:t>
      </w:r>
    </w:p>
    <w:p w14:paraId="6840153D" w14:textId="77777777"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2.2.7.2.2</w:t>
      </w:r>
      <w:r w:rsidRPr="000E609B">
        <w:rPr>
          <w:rFonts w:eastAsiaTheme="minorHAnsi"/>
          <w:b/>
          <w:bCs/>
          <w:sz w:val="22"/>
          <w:szCs w:val="22"/>
          <w:lang w:val="en-US"/>
        </w:rPr>
        <w:tab/>
      </w:r>
    </w:p>
    <w:p w14:paraId="7D7BA2E5" w14:textId="77777777" w:rsidR="000E609B" w:rsidRPr="000E609B" w:rsidRDefault="000E609B" w:rsidP="000E609B">
      <w:pPr>
        <w:rPr>
          <w:lang w:eastAsia="zh-CN"/>
        </w:rPr>
      </w:pPr>
      <w:r w:rsidRPr="000E609B">
        <w:rPr>
          <w:lang w:eastAsia="zh-CN"/>
        </w:rPr>
        <w:t xml:space="preserve">When the geopotential of a standard level is lower than the altitude of the reporting station, the time displacement, latitude displacement and longitude displacement for that level shall be set to zero and the air temperature, dewpoint temperature and wind data for that level shall be reported as missing values. </w:t>
      </w:r>
    </w:p>
    <w:p w14:paraId="29BCCD82" w14:textId="77777777"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2.2.7.2.3</w:t>
      </w:r>
      <w:r w:rsidRPr="000E609B">
        <w:rPr>
          <w:rFonts w:eastAsiaTheme="minorHAnsi"/>
          <w:b/>
          <w:bCs/>
          <w:sz w:val="22"/>
          <w:szCs w:val="22"/>
          <w:lang w:val="en-US"/>
        </w:rPr>
        <w:tab/>
      </w:r>
    </w:p>
    <w:p w14:paraId="4B24CBE4" w14:textId="77777777" w:rsidR="000E609B" w:rsidRPr="000E609B" w:rsidRDefault="000E609B" w:rsidP="000E609B">
      <w:pPr>
        <w:rPr>
          <w:lang w:eastAsia="zh-CN"/>
        </w:rPr>
      </w:pPr>
      <w:r w:rsidRPr="000E609B">
        <w:rPr>
          <w:lang w:eastAsia="zh-CN"/>
        </w:rPr>
        <w:t>When air temperature, dewpoint temperature or wind data at a standard level are not available, the corresponding entries for that level shall be reported as missing values.</w:t>
      </w:r>
    </w:p>
    <w:p w14:paraId="1791E665" w14:textId="77777777"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2.2.7.2.4</w:t>
      </w:r>
      <w:r w:rsidRPr="000E609B">
        <w:rPr>
          <w:rFonts w:eastAsiaTheme="minorHAnsi"/>
          <w:b/>
          <w:bCs/>
          <w:sz w:val="22"/>
          <w:szCs w:val="22"/>
          <w:lang w:val="en-US"/>
        </w:rPr>
        <w:tab/>
      </w:r>
    </w:p>
    <w:p w14:paraId="5340740D" w14:textId="77777777" w:rsidR="000E609B" w:rsidRPr="000E609B" w:rsidRDefault="000E609B" w:rsidP="000E609B">
      <w:pPr>
        <w:rPr>
          <w:lang w:eastAsia="zh-CN"/>
        </w:rPr>
      </w:pPr>
      <w:r w:rsidRPr="000E609B">
        <w:rPr>
          <w:lang w:eastAsia="zh-CN"/>
        </w:rPr>
        <w:t>Whenever it is desired to extrapolate a sounding for the computation of the geopotential at a standard level, the following rules shall apply:</w:t>
      </w:r>
    </w:p>
    <w:p w14:paraId="6AB0FBE0" w14:textId="77777777" w:rsidR="000E609B" w:rsidRPr="000E609B" w:rsidRDefault="000E609B" w:rsidP="000E609B">
      <w:pPr>
        <w:ind w:left="720"/>
        <w:rPr>
          <w:lang w:val="en-US"/>
        </w:rPr>
      </w:pPr>
      <w:r w:rsidRPr="000E609B">
        <w:rPr>
          <w:lang w:val="en-US"/>
        </w:rPr>
        <w:t>(a)</w:t>
      </w:r>
      <w:r w:rsidRPr="000E609B">
        <w:rPr>
          <w:lang w:val="en-US"/>
        </w:rPr>
        <w:tab/>
        <w:t>Extrapolation is permissible if, and only if, the pressure difference between the minimum pressure of the sounding and the isobaric surface for which the extrapolated value is being computed does not exceed one quarter of the pressure at which the extrapolated value is desired, provided the extrapolation does not extend through a pressure interval exceeding 25 hPa;</w:t>
      </w:r>
    </w:p>
    <w:p w14:paraId="22BBA275" w14:textId="77777777" w:rsidR="000E609B" w:rsidRPr="000E609B" w:rsidRDefault="000E609B" w:rsidP="000E609B">
      <w:pPr>
        <w:ind w:left="720"/>
        <w:rPr>
          <w:lang w:val="en-US"/>
        </w:rPr>
      </w:pPr>
      <w:r w:rsidRPr="000E609B">
        <w:rPr>
          <w:lang w:val="en-US"/>
        </w:rPr>
        <w:t>(b)</w:t>
      </w:r>
      <w:r w:rsidRPr="000E609B">
        <w:rPr>
          <w:lang w:val="en-US"/>
        </w:rPr>
        <w:tab/>
        <w:t>For the purpose of geopotential calculation, and for this purpose only, the sounding will be extrapolated, using two points only of the sounding curve on a T-log p diagram, namely that at the minimum pressure reached by the sounding and that at the pressure given by the sum of this minimum pressure and the pressure difference, mentioned in (a) above.</w:t>
      </w:r>
    </w:p>
    <w:p w14:paraId="2045BD08" w14:textId="77777777" w:rsidR="000E609B" w:rsidRPr="000E609B" w:rsidRDefault="000E609B" w:rsidP="009F1BD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2.2.7.3</w:t>
      </w:r>
      <w:r w:rsidRPr="000E609B">
        <w:rPr>
          <w:rFonts w:eastAsiaTheme="minorHAnsi"/>
          <w:b/>
          <w:bCs/>
          <w:sz w:val="22"/>
          <w:szCs w:val="22"/>
          <w:lang w:val="en-US"/>
        </w:rPr>
        <w:tab/>
        <w:t>Tropopause level(s)</w:t>
      </w:r>
    </w:p>
    <w:p w14:paraId="5A05E130" w14:textId="77777777" w:rsidR="000E609B" w:rsidRPr="000E609B" w:rsidRDefault="000E609B" w:rsidP="00D058FD">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2.2.7.3.1</w:t>
      </w:r>
      <w:r w:rsidRPr="000E609B">
        <w:rPr>
          <w:rFonts w:eastAsiaTheme="minorHAnsi"/>
          <w:b/>
          <w:bCs/>
          <w:sz w:val="22"/>
          <w:szCs w:val="22"/>
          <w:lang w:val="en-US"/>
        </w:rPr>
        <w:tab/>
      </w:r>
    </w:p>
    <w:p w14:paraId="52EF589B" w14:textId="7E7C2BFB" w:rsidR="000E609B" w:rsidRPr="00D058FD" w:rsidRDefault="000E609B" w:rsidP="00D058FD">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When a tropopause (one or more) is observed, the corresponding number of levels shall be included (indicated by &lt;0 08 042&gt; bit No. 3 set to 1).</w:t>
      </w:r>
    </w:p>
    <w:p w14:paraId="4E2EE6C6" w14:textId="77777777" w:rsidR="000E609B" w:rsidRPr="000E609B" w:rsidRDefault="000E609B" w:rsidP="00D058FD">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2.2.7.3.2</w:t>
      </w:r>
    </w:p>
    <w:p w14:paraId="68AFFF12" w14:textId="631B26F9" w:rsidR="000E609B" w:rsidRPr="000E609B" w:rsidRDefault="000E609B" w:rsidP="00D058FD">
      <w:pPr>
        <w:rPr>
          <w:rFonts w:eastAsia="SimSun"/>
          <w:lang w:eastAsia="zh-CN"/>
        </w:rPr>
      </w:pPr>
      <w:r w:rsidRPr="000E609B">
        <w:rPr>
          <w:rFonts w:eastAsia="SimSun"/>
          <w:lang w:eastAsia="zh-CN"/>
        </w:rPr>
        <w:t>When no tropopause data are observed, no level shall be indicated by bit No. 3 of &lt;0 08 042&gt; set to 1.</w:t>
      </w:r>
    </w:p>
    <w:p w14:paraId="42D93346" w14:textId="77777777" w:rsidR="000E609B" w:rsidRPr="000E609B" w:rsidRDefault="000E609B" w:rsidP="00D058FD">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2.2.7.4</w:t>
      </w:r>
      <w:r w:rsidRPr="000E609B">
        <w:rPr>
          <w:rFonts w:eastAsiaTheme="minorHAnsi"/>
          <w:b/>
          <w:bCs/>
          <w:sz w:val="22"/>
          <w:szCs w:val="22"/>
          <w:lang w:val="en-US"/>
        </w:rPr>
        <w:tab/>
        <w:t>Maximum wind level(s)</w:t>
      </w:r>
    </w:p>
    <w:p w14:paraId="4F01DF59" w14:textId="77777777" w:rsidR="000E609B" w:rsidRPr="000E609B" w:rsidRDefault="000E609B" w:rsidP="00FE1056">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2.2.7.4.1</w:t>
      </w:r>
    </w:p>
    <w:p w14:paraId="22FFC314" w14:textId="256C95E2" w:rsidR="000E609B" w:rsidRPr="00FE1056" w:rsidRDefault="000E609B" w:rsidP="00D058FD">
      <w:pPr>
        <w:tabs>
          <w:tab w:val="clear" w:pos="1134"/>
        </w:tabs>
        <w:spacing w:before="240" w:after="240"/>
        <w:jc w:val="left"/>
        <w:rPr>
          <w:rFonts w:eastAsiaTheme="minorHAnsi"/>
          <w:sz w:val="22"/>
          <w:szCs w:val="22"/>
          <w:lang w:val="en-US"/>
        </w:rPr>
      </w:pPr>
      <w:r w:rsidRPr="000E609B">
        <w:rPr>
          <w:rFonts w:eastAsiaTheme="minorHAnsi"/>
          <w:sz w:val="22"/>
          <w:szCs w:val="22"/>
          <w:lang w:val="en-US"/>
        </w:rPr>
        <w:lastRenderedPageBreak/>
        <w:t>When a maximum wind level (one or more) is reported, the corresponding number of levels shall be included in the report indicated by  bit No. set to 1 in Extended vertical sounding significance &lt;0 08 042&gt;.</w:t>
      </w:r>
    </w:p>
    <w:p w14:paraId="48EBA4F1" w14:textId="77777777" w:rsidR="000E609B" w:rsidRPr="000E609B" w:rsidRDefault="000E609B" w:rsidP="00FE1056">
      <w:pPr>
        <w:spacing w:before="240" w:after="240"/>
        <w:rPr>
          <w:rFonts w:eastAsia="SimSun"/>
          <w:lang w:eastAsia="zh-CN"/>
        </w:rPr>
      </w:pPr>
      <w:r w:rsidRPr="000E609B">
        <w:rPr>
          <w:rFonts w:eastAsia="SimSun"/>
          <w:lang w:eastAsia="zh-CN"/>
        </w:rPr>
        <w:t>Notes:</w:t>
      </w:r>
    </w:p>
    <w:p w14:paraId="132380C1" w14:textId="77777777" w:rsidR="000E609B" w:rsidRPr="000E609B" w:rsidRDefault="000E609B" w:rsidP="000E609B">
      <w:pPr>
        <w:spacing w:before="120"/>
        <w:ind w:left="425" w:hanging="425"/>
        <w:rPr>
          <w:rFonts w:eastAsia="SimSun"/>
          <w:lang w:eastAsia="zh-CN"/>
        </w:rPr>
      </w:pPr>
      <w:r w:rsidRPr="000E609B">
        <w:rPr>
          <w:rFonts w:eastAsia="SimSun"/>
          <w:lang w:eastAsia="zh-CN"/>
        </w:rPr>
        <w:t>(1)</w:t>
      </w:r>
      <w:r w:rsidRPr="000E609B">
        <w:rPr>
          <w:rFonts w:eastAsia="SimSun"/>
          <w:lang w:eastAsia="zh-CN"/>
        </w:rPr>
        <w:tab/>
        <w:t xml:space="preserve">Criteria for determining maximum wind levels are given in Regulations below. </w:t>
      </w:r>
    </w:p>
    <w:p w14:paraId="540F1F5D" w14:textId="77777777" w:rsidR="000E609B" w:rsidRPr="000E609B" w:rsidRDefault="000E609B" w:rsidP="000E609B">
      <w:pPr>
        <w:spacing w:before="60"/>
        <w:ind w:left="425" w:hanging="425"/>
        <w:rPr>
          <w:rFonts w:eastAsia="SimSun"/>
          <w:lang w:eastAsia="zh-CN"/>
        </w:rPr>
      </w:pPr>
      <w:r w:rsidRPr="000E609B">
        <w:rPr>
          <w:rFonts w:eastAsia="SimSun"/>
          <w:lang w:eastAsia="zh-CN"/>
        </w:rPr>
        <w:t>(2)</w:t>
      </w:r>
      <w:r w:rsidRPr="000E609B">
        <w:rPr>
          <w:rFonts w:eastAsia="SimSun"/>
          <w:lang w:eastAsia="zh-CN"/>
        </w:rPr>
        <w:tab/>
        <w:t>As a maximum wind level is also a level significant with respect to wind, bit No. 7 as well as bit No. 4 shall be set to 1 in the Extended vertical sounding significance &lt;0 08 042&gt;.</w:t>
      </w:r>
    </w:p>
    <w:p w14:paraId="39DC97C3" w14:textId="77777777" w:rsidR="000E609B" w:rsidRPr="000E609B" w:rsidRDefault="000E609B" w:rsidP="00876E39">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2.2.7.4.2</w:t>
      </w:r>
      <w:r w:rsidRPr="000E609B">
        <w:rPr>
          <w:rFonts w:eastAsiaTheme="minorHAnsi"/>
          <w:b/>
          <w:bCs/>
          <w:sz w:val="22"/>
          <w:szCs w:val="22"/>
          <w:lang w:val="en-US"/>
        </w:rPr>
        <w:tab/>
      </w:r>
    </w:p>
    <w:p w14:paraId="5EB6E0F1" w14:textId="77777777" w:rsidR="000E609B" w:rsidRPr="000E609B" w:rsidRDefault="000E609B" w:rsidP="000E609B">
      <w:pPr>
        <w:rPr>
          <w:rFonts w:eastAsia="SimSun"/>
          <w:lang w:eastAsia="zh-CN"/>
        </w:rPr>
      </w:pPr>
      <w:r w:rsidRPr="000E609B">
        <w:rPr>
          <w:rFonts w:eastAsia="SimSun"/>
          <w:lang w:eastAsia="zh-CN"/>
        </w:rPr>
        <w:t xml:space="preserve">When no maximum wind level is observed, no level shall be indicated by bit No. 4 of &lt;0 08 042&gt; set to 1. </w:t>
      </w:r>
    </w:p>
    <w:p w14:paraId="40FE4F14" w14:textId="77777777" w:rsidR="000E609B" w:rsidRPr="000E609B" w:rsidRDefault="000E609B" w:rsidP="0074566C">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2.2.7.4.3</w:t>
      </w:r>
      <w:r w:rsidRPr="000E609B">
        <w:rPr>
          <w:rFonts w:eastAsiaTheme="minorHAnsi"/>
          <w:b/>
          <w:bCs/>
          <w:sz w:val="22"/>
          <w:szCs w:val="22"/>
          <w:lang w:val="en-US"/>
        </w:rPr>
        <w:tab/>
      </w:r>
    </w:p>
    <w:p w14:paraId="772C8D86" w14:textId="77777777" w:rsidR="000E609B" w:rsidRPr="000E609B" w:rsidRDefault="000E609B" w:rsidP="000E609B">
      <w:pPr>
        <w:rPr>
          <w:lang w:eastAsia="zh-CN"/>
        </w:rPr>
      </w:pPr>
      <w:r w:rsidRPr="000E609B">
        <w:rPr>
          <w:lang w:eastAsia="zh-CN"/>
        </w:rPr>
        <w:t>A maximum wind level:</w:t>
      </w:r>
    </w:p>
    <w:p w14:paraId="033E5707" w14:textId="77777777" w:rsidR="000E609B" w:rsidRPr="000E609B" w:rsidRDefault="000E609B" w:rsidP="000E609B">
      <w:pPr>
        <w:spacing w:before="60"/>
        <w:ind w:left="425" w:hanging="425"/>
        <w:rPr>
          <w:lang w:val="en-US"/>
        </w:rPr>
      </w:pPr>
      <w:r w:rsidRPr="000E609B">
        <w:rPr>
          <w:lang w:val="en-US"/>
        </w:rPr>
        <w:t>(a)</w:t>
      </w:r>
      <w:r w:rsidRPr="000E609B">
        <w:rPr>
          <w:lang w:val="en-US"/>
        </w:rPr>
        <w:tab/>
        <w:t xml:space="preserve">Shall be determined by consideration of the list of significant levels for wind speed, as obtained by means of the relevant recommended or equivalent national method (see the Note under Regulation </w:t>
      </w:r>
      <w:r w:rsidRPr="000E609B">
        <w:rPr>
          <w:lang w:val="en-US"/>
        </w:rPr>
        <w:fldChar w:fldCharType="begin"/>
      </w:r>
      <w:r w:rsidRPr="000E609B">
        <w:rPr>
          <w:lang w:val="en-US"/>
        </w:rPr>
        <w:instrText xml:space="preserve"> REF _Ref109142102 \r \h  \* MERGEFORMAT </w:instrText>
      </w:r>
      <w:r w:rsidRPr="000E609B">
        <w:rPr>
          <w:lang w:val="en-US"/>
        </w:rPr>
      </w:r>
      <w:r w:rsidRPr="000E609B">
        <w:rPr>
          <w:lang w:val="en-US"/>
        </w:rPr>
        <w:fldChar w:fldCharType="separate"/>
      </w:r>
      <w:r w:rsidRPr="000E609B">
        <w:rPr>
          <w:lang w:val="en-US"/>
        </w:rPr>
        <w:t>GBON 2.2.7.7.2</w:t>
      </w:r>
      <w:r w:rsidRPr="000E609B">
        <w:rPr>
          <w:lang w:val="en-US"/>
        </w:rPr>
        <w:fldChar w:fldCharType="end"/>
      </w:r>
      <w:r w:rsidRPr="000E609B">
        <w:rPr>
          <w:lang w:val="en-US"/>
        </w:rPr>
        <w:t xml:space="preserve">) and </w:t>
      </w:r>
      <w:r w:rsidRPr="000E609B">
        <w:rPr>
          <w:i/>
          <w:iCs/>
          <w:lang w:val="en-US"/>
        </w:rPr>
        <w:t>not</w:t>
      </w:r>
      <w:r w:rsidRPr="000E609B">
        <w:rPr>
          <w:lang w:val="en-US"/>
        </w:rPr>
        <w:t xml:space="preserve"> by consideration of the original wind-speed curve;</w:t>
      </w:r>
    </w:p>
    <w:p w14:paraId="099D5913" w14:textId="77777777" w:rsidR="000E609B" w:rsidRPr="000E609B" w:rsidRDefault="000E609B" w:rsidP="000E609B">
      <w:pPr>
        <w:spacing w:before="60"/>
        <w:ind w:left="425" w:hanging="425"/>
        <w:rPr>
          <w:lang w:val="en-US"/>
        </w:rPr>
      </w:pPr>
      <w:r w:rsidRPr="000E609B">
        <w:rPr>
          <w:lang w:val="en-US"/>
        </w:rPr>
        <w:t>(b)</w:t>
      </w:r>
      <w:r w:rsidRPr="000E609B">
        <w:rPr>
          <w:lang w:val="en-US"/>
        </w:rPr>
        <w:tab/>
        <w:t xml:space="preserve">Shall be located above the 500-hPa isobaric surface and shall correspond to a speed of more than 30 </w:t>
      </w:r>
      <w:r w:rsidRPr="000E609B">
        <w:t>metres</w:t>
      </w:r>
      <w:r w:rsidRPr="000E609B">
        <w:rPr>
          <w:lang w:val="en-US"/>
        </w:rPr>
        <w:t xml:space="preserve"> per second.</w:t>
      </w:r>
    </w:p>
    <w:p w14:paraId="5D280AA2" w14:textId="77777777" w:rsidR="000E609B" w:rsidRPr="000E609B" w:rsidRDefault="000E609B" w:rsidP="0074566C">
      <w:pPr>
        <w:tabs>
          <w:tab w:val="left" w:pos="2640"/>
        </w:tabs>
        <w:spacing w:before="240" w:after="240"/>
        <w:rPr>
          <w:rFonts w:eastAsia="SimSun"/>
          <w:lang w:eastAsia="zh-CN"/>
        </w:rPr>
      </w:pPr>
      <w:r w:rsidRPr="000E609B">
        <w:rPr>
          <w:rFonts w:eastAsia="SimSun"/>
          <w:lang w:eastAsia="zh-CN"/>
        </w:rPr>
        <w:t>Note: A maximum wind level is defined as a level at which the wind speed is greater than that observed immediately above and below that level.</w:t>
      </w:r>
    </w:p>
    <w:p w14:paraId="28E19C2D" w14:textId="77777777" w:rsidR="000E609B" w:rsidRPr="000E609B" w:rsidRDefault="000E609B" w:rsidP="0058675B">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2.2.7.4.4</w:t>
      </w:r>
    </w:p>
    <w:p w14:paraId="7231295C" w14:textId="77777777" w:rsidR="000E609B" w:rsidRPr="000E609B" w:rsidRDefault="000E609B" w:rsidP="000E609B">
      <w:pPr>
        <w:rPr>
          <w:lang w:eastAsia="zh-CN"/>
        </w:rPr>
      </w:pPr>
      <w:r w:rsidRPr="000E609B">
        <w:rPr>
          <w:lang w:eastAsia="zh-CN"/>
        </w:rPr>
        <w:t>Whenever more than one maximum wind level exists, these levels shall be reported as follows:</w:t>
      </w:r>
    </w:p>
    <w:p w14:paraId="630CA568" w14:textId="77777777" w:rsidR="000E609B" w:rsidRPr="000E609B" w:rsidRDefault="000E609B" w:rsidP="000E609B">
      <w:pPr>
        <w:spacing w:before="60"/>
        <w:ind w:left="425" w:hanging="425"/>
        <w:rPr>
          <w:lang w:val="en-US"/>
        </w:rPr>
      </w:pPr>
      <w:r w:rsidRPr="000E609B">
        <w:rPr>
          <w:lang w:val="en-US"/>
        </w:rPr>
        <w:t>(a)</w:t>
      </w:r>
      <w:r w:rsidRPr="000E609B">
        <w:rPr>
          <w:lang w:val="en-US"/>
        </w:rPr>
        <w:tab/>
        <w:t>The level of greatest maximum wind speed shall be always included;</w:t>
      </w:r>
    </w:p>
    <w:p w14:paraId="773271B3" w14:textId="77777777" w:rsidR="000E609B" w:rsidRPr="000E609B" w:rsidRDefault="000E609B" w:rsidP="000E609B">
      <w:pPr>
        <w:spacing w:before="60"/>
        <w:ind w:left="425" w:hanging="425"/>
        <w:rPr>
          <w:lang w:val="en-US"/>
        </w:rPr>
      </w:pPr>
      <w:r w:rsidRPr="000E609B">
        <w:rPr>
          <w:lang w:val="en-US"/>
        </w:rPr>
        <w:t>(b)</w:t>
      </w:r>
      <w:r w:rsidRPr="000E609B">
        <w:rPr>
          <w:lang w:val="en-US"/>
        </w:rPr>
        <w:tab/>
        <w:t xml:space="preserve">The other levels shall be included in the report only if their speed exceeds those of the two adjacent minima by at least 10 </w:t>
      </w:r>
      <w:r w:rsidRPr="000E609B">
        <w:t>metres</w:t>
      </w:r>
      <w:r w:rsidRPr="000E609B">
        <w:rPr>
          <w:lang w:val="en-US"/>
        </w:rPr>
        <w:t xml:space="preserve"> per second;</w:t>
      </w:r>
    </w:p>
    <w:p w14:paraId="6540E7F2" w14:textId="77777777" w:rsidR="000E609B" w:rsidRPr="000E609B" w:rsidRDefault="000E609B" w:rsidP="000E609B">
      <w:pPr>
        <w:spacing w:before="60"/>
        <w:ind w:left="425" w:hanging="425"/>
        <w:rPr>
          <w:lang w:val="en-US"/>
        </w:rPr>
      </w:pPr>
      <w:r w:rsidRPr="000E609B">
        <w:rPr>
          <w:lang w:val="en-US"/>
        </w:rPr>
        <w:t>(c)</w:t>
      </w:r>
      <w:r w:rsidRPr="000E609B">
        <w:rPr>
          <w:lang w:val="en-US"/>
        </w:rPr>
        <w:tab/>
        <w:t>Furthermore, the highest level attained by the sounding shall be indicated as a maximum wind level, provided:</w:t>
      </w:r>
    </w:p>
    <w:p w14:paraId="060F1BF0" w14:textId="77777777" w:rsidR="000E609B" w:rsidRPr="000E609B" w:rsidRDefault="000E609B" w:rsidP="000E609B">
      <w:pPr>
        <w:spacing w:before="60"/>
        <w:ind w:left="850" w:hanging="425"/>
        <w:rPr>
          <w:rFonts w:eastAsia="SimSun"/>
          <w:lang w:eastAsia="zh-CN"/>
        </w:rPr>
      </w:pPr>
      <w:r w:rsidRPr="000E609B">
        <w:rPr>
          <w:rFonts w:eastAsia="SimSun"/>
          <w:lang w:eastAsia="zh-CN"/>
        </w:rPr>
        <w:t>(i)</w:t>
      </w:r>
      <w:r w:rsidRPr="000E609B">
        <w:rPr>
          <w:rFonts w:eastAsia="SimSun"/>
          <w:lang w:eastAsia="zh-CN"/>
        </w:rPr>
        <w:tab/>
        <w:t xml:space="preserve">It satisfies the criteria set forth in Regulation </w:t>
      </w:r>
      <w:r w:rsidRPr="000E609B">
        <w:rPr>
          <w:rFonts w:eastAsia="SimSun"/>
          <w:lang w:eastAsia="zh-CN"/>
        </w:rPr>
        <w:fldChar w:fldCharType="begin"/>
      </w:r>
      <w:r w:rsidRPr="000E609B">
        <w:rPr>
          <w:rFonts w:eastAsia="SimSun"/>
          <w:lang w:eastAsia="zh-CN"/>
        </w:rPr>
        <w:instrText xml:space="preserve"> REF _Ref109052044 \r \h  \* MERGEFORMAT </w:instrText>
      </w:r>
      <w:r w:rsidRPr="000E609B">
        <w:rPr>
          <w:rFonts w:eastAsia="SimSun"/>
          <w:lang w:eastAsia="zh-CN"/>
        </w:rPr>
      </w:r>
      <w:r w:rsidRPr="000E609B">
        <w:rPr>
          <w:rFonts w:eastAsia="SimSun"/>
          <w:lang w:eastAsia="zh-CN"/>
        </w:rPr>
        <w:fldChar w:fldCharType="separate"/>
      </w:r>
      <w:r w:rsidRPr="000E609B">
        <w:rPr>
          <w:rFonts w:eastAsia="SimSun"/>
          <w:lang w:eastAsia="zh-CN"/>
        </w:rPr>
        <w:t>GBON 2.2.5.4.3</w:t>
      </w:r>
      <w:r w:rsidRPr="000E609B">
        <w:rPr>
          <w:rFonts w:eastAsia="SimSun"/>
          <w:lang w:eastAsia="zh-CN"/>
        </w:rPr>
        <w:fldChar w:fldCharType="end"/>
      </w:r>
      <w:r w:rsidRPr="000E609B">
        <w:rPr>
          <w:rFonts w:eastAsia="SimSun"/>
          <w:lang w:eastAsia="zh-CN"/>
        </w:rPr>
        <w:t xml:space="preserve"> above;</w:t>
      </w:r>
    </w:p>
    <w:p w14:paraId="0CAF84AE" w14:textId="77777777" w:rsidR="000E609B" w:rsidRPr="000E609B" w:rsidRDefault="000E609B" w:rsidP="000E609B">
      <w:pPr>
        <w:spacing w:before="60"/>
        <w:ind w:left="850" w:hanging="425"/>
        <w:rPr>
          <w:rFonts w:eastAsia="SimSun"/>
          <w:lang w:eastAsia="zh-CN"/>
        </w:rPr>
      </w:pPr>
      <w:r w:rsidRPr="000E609B">
        <w:rPr>
          <w:rFonts w:eastAsia="SimSun"/>
          <w:lang w:eastAsia="zh-CN"/>
        </w:rPr>
        <w:t>(ii)</w:t>
      </w:r>
      <w:r w:rsidRPr="000E609B">
        <w:rPr>
          <w:rFonts w:eastAsia="SimSun"/>
          <w:lang w:eastAsia="zh-CN"/>
        </w:rPr>
        <w:tab/>
        <w:t>It constitutes the level of the greatest speed of the whole sounding.</w:t>
      </w:r>
    </w:p>
    <w:p w14:paraId="42B26347"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2.2.7.4.5</w:t>
      </w:r>
    </w:p>
    <w:p w14:paraId="509779BA"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If the top of the wind sounding corresponds to the highest wind speed observed throughout the ascent, this level shall be indicated by Extended vertical sounding significance &lt;0 08 042&gt; – bit No. 4 set to 1 (maximum wind level), bit No. 7 set to 1 (level significant with respect to wind) and bit No. 14 set to 1 (top of wind sounding).</w:t>
      </w:r>
      <w:r w:rsidRPr="000E609B">
        <w:rPr>
          <w:rFonts w:eastAsiaTheme="minorHAnsi"/>
          <w:sz w:val="22"/>
          <w:szCs w:val="22"/>
          <w:lang w:val="en-US"/>
        </w:rPr>
        <w:tab/>
      </w:r>
    </w:p>
    <w:p w14:paraId="5E25B3BA" w14:textId="77777777" w:rsidR="000E609B" w:rsidRPr="000E609B" w:rsidRDefault="000E609B" w:rsidP="000E609B">
      <w:pPr>
        <w:tabs>
          <w:tab w:val="left" w:pos="2640"/>
        </w:tabs>
        <w:rPr>
          <w:rFonts w:eastAsia="SimSun"/>
          <w:lang w:eastAsia="zh-CN"/>
        </w:rPr>
      </w:pPr>
      <w:r w:rsidRPr="000E609B">
        <w:rPr>
          <w:rFonts w:eastAsia="SimSun"/>
          <w:lang w:eastAsia="zh-CN"/>
        </w:rPr>
        <w:t>Note: For the purpose of the above regulation, the “top of the wind sounding” is to be understood as the highest level for which wind data are available.</w:t>
      </w:r>
    </w:p>
    <w:p w14:paraId="560C608D"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2.2.7.5</w:t>
      </w:r>
      <w:r w:rsidRPr="000E609B">
        <w:rPr>
          <w:rFonts w:eastAsiaTheme="minorHAnsi"/>
          <w:b/>
          <w:bCs/>
          <w:sz w:val="22"/>
          <w:szCs w:val="22"/>
          <w:lang w:val="en-US"/>
        </w:rPr>
        <w:tab/>
        <w:t>Levels significant with respect to temperature</w:t>
      </w:r>
    </w:p>
    <w:p w14:paraId="567FAC9E"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2.2.7.5.1</w:t>
      </w:r>
      <w:r w:rsidRPr="000E609B">
        <w:rPr>
          <w:rFonts w:eastAsiaTheme="minorHAnsi"/>
          <w:b/>
          <w:bCs/>
          <w:sz w:val="22"/>
          <w:szCs w:val="22"/>
          <w:lang w:val="en-US"/>
        </w:rPr>
        <w:tab/>
      </w:r>
    </w:p>
    <w:p w14:paraId="7B0E1691" w14:textId="77777777" w:rsidR="000E609B" w:rsidRPr="000E609B" w:rsidRDefault="000E609B" w:rsidP="000E609B">
      <w:r w:rsidRPr="000E609B">
        <w:lastRenderedPageBreak/>
        <w:t>The reported significant levels alone shall make it possible to reconstruct the air temperature profile within the limits of the criteria specified.</w:t>
      </w:r>
    </w:p>
    <w:p w14:paraId="6684AB77" w14:textId="77777777" w:rsidR="000E609B" w:rsidRPr="000E609B" w:rsidRDefault="000E609B" w:rsidP="000E609B">
      <w:pPr>
        <w:spacing w:before="120"/>
        <w:rPr>
          <w:rFonts w:eastAsia="SimSun"/>
          <w:lang w:eastAsia="zh-CN"/>
        </w:rPr>
      </w:pPr>
      <w:r w:rsidRPr="000E609B">
        <w:rPr>
          <w:rFonts w:eastAsia="SimSun"/>
          <w:lang w:eastAsia="zh-CN"/>
        </w:rPr>
        <w:t>If the criteria for determination of significant levels with respect to air temperature are satisfied at a particular point of altitude, data for all variables (if available) shall be reported for that level.</w:t>
      </w:r>
    </w:p>
    <w:p w14:paraId="0A2AC81C"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2.2.7.5.2</w:t>
      </w:r>
      <w:r w:rsidRPr="000E609B">
        <w:rPr>
          <w:rFonts w:eastAsiaTheme="minorHAnsi"/>
          <w:b/>
          <w:bCs/>
          <w:sz w:val="22"/>
          <w:szCs w:val="22"/>
          <w:lang w:val="en-US"/>
        </w:rPr>
        <w:tab/>
      </w:r>
    </w:p>
    <w:p w14:paraId="264B8BB4" w14:textId="77777777" w:rsidR="000E609B" w:rsidRPr="000E609B" w:rsidRDefault="000E609B" w:rsidP="000E609B">
      <w:pPr>
        <w:rPr>
          <w:lang w:eastAsia="zh-CN"/>
        </w:rPr>
      </w:pPr>
      <w:r w:rsidRPr="000E609B">
        <w:rPr>
          <w:lang w:eastAsia="zh-CN"/>
        </w:rPr>
        <w:t>The following shall be included as “mandatory” significant temperature levels:</w:t>
      </w:r>
    </w:p>
    <w:p w14:paraId="3B3B2E57" w14:textId="77777777" w:rsidR="000E609B" w:rsidRPr="000E609B" w:rsidRDefault="000E609B" w:rsidP="000E609B">
      <w:pPr>
        <w:spacing w:before="60"/>
        <w:ind w:left="850" w:hanging="425"/>
        <w:rPr>
          <w:lang w:val="en-US"/>
        </w:rPr>
      </w:pPr>
      <w:r w:rsidRPr="000E609B">
        <w:rPr>
          <w:lang w:val="en-US"/>
        </w:rPr>
        <w:t>(a)</w:t>
      </w:r>
      <w:r w:rsidRPr="000E609B">
        <w:rPr>
          <w:lang w:val="en-US"/>
        </w:rPr>
        <w:tab/>
        <w:t>Surface level and the highest level of the sounding;</w:t>
      </w:r>
    </w:p>
    <w:p w14:paraId="686D910D" w14:textId="77777777" w:rsidR="000E609B" w:rsidRPr="000E609B" w:rsidRDefault="000E609B" w:rsidP="000E609B">
      <w:pPr>
        <w:spacing w:before="60"/>
        <w:ind w:left="850" w:hanging="425"/>
        <w:rPr>
          <w:lang w:val="en-US"/>
        </w:rPr>
      </w:pPr>
      <w:r w:rsidRPr="000E609B">
        <w:rPr>
          <w:lang w:val="en-US"/>
        </w:rPr>
        <w:t>(b)</w:t>
      </w:r>
      <w:r w:rsidRPr="000E609B">
        <w:rPr>
          <w:lang w:val="en-US"/>
        </w:rPr>
        <w:tab/>
        <w:t>A level between 110 and 100 hPa;</w:t>
      </w:r>
    </w:p>
    <w:p w14:paraId="4E628A92" w14:textId="77777777" w:rsidR="000E609B" w:rsidRPr="000E609B" w:rsidRDefault="000E609B" w:rsidP="000E609B">
      <w:pPr>
        <w:spacing w:before="60"/>
        <w:ind w:left="850" w:hanging="425"/>
        <w:rPr>
          <w:lang w:val="en-US"/>
        </w:rPr>
      </w:pPr>
      <w:r w:rsidRPr="000E609B">
        <w:rPr>
          <w:lang w:val="en-US"/>
        </w:rPr>
        <w:t>(c)</w:t>
      </w:r>
      <w:r w:rsidRPr="000E609B">
        <w:rPr>
          <w:lang w:val="en-US"/>
        </w:rPr>
        <w:tab/>
        <w:t>Bases and tops of inversions and isothermal layers which are at least 20 hPa thick, provided that the base of the layer occurs below the 300-hPa level or the first tropopause, whichever is the higher;</w:t>
      </w:r>
    </w:p>
    <w:p w14:paraId="356ADDA1" w14:textId="77777777" w:rsidR="000E609B" w:rsidRPr="000E609B" w:rsidRDefault="000E609B" w:rsidP="000E609B">
      <w:pPr>
        <w:spacing w:before="60"/>
        <w:ind w:left="850" w:hanging="425"/>
        <w:rPr>
          <w:lang w:val="en-US"/>
        </w:rPr>
      </w:pPr>
      <w:r w:rsidRPr="000E609B">
        <w:rPr>
          <w:lang w:val="en-US"/>
        </w:rPr>
        <w:t>(d)</w:t>
      </w:r>
      <w:r w:rsidRPr="000E609B">
        <w:rPr>
          <w:lang w:val="en-US"/>
        </w:rPr>
        <w:tab/>
        <w:t>Bases and tops of inversion layers which are characterized by a change in temperature of at least 2.5 ºC, provided that the base of the layer occurs below the 300-hPa level or the first tropopause, whichever is the higher.</w:t>
      </w:r>
    </w:p>
    <w:p w14:paraId="2B6D3971" w14:textId="311CE606" w:rsidR="000E609B" w:rsidRPr="005C6683" w:rsidRDefault="000E609B" w:rsidP="005C6683">
      <w:pPr>
        <w:tabs>
          <w:tab w:val="left" w:pos="2640"/>
        </w:tabs>
        <w:ind w:left="425"/>
        <w:rPr>
          <w:rFonts w:eastAsia="SimSun"/>
          <w:sz w:val="21"/>
          <w:szCs w:val="21"/>
          <w:lang w:eastAsia="zh-CN"/>
        </w:rPr>
      </w:pPr>
      <w:r w:rsidRPr="000E609B">
        <w:rPr>
          <w:rFonts w:eastAsia="SimSun"/>
          <w:sz w:val="21"/>
          <w:szCs w:val="21"/>
          <w:lang w:eastAsia="zh-CN"/>
        </w:rPr>
        <w:t>(e) The inversion layers of (c) and (d) may be comprised of several thinner inversion layers separated by thin layers of temperature lapse. To allow for this situation, the tops of the inversion layers of (c) and (d) shall each be at a level such that no further inversion layers, whether thick or thin, shall occur for at least 20 hPa above the level.</w:t>
      </w:r>
    </w:p>
    <w:p w14:paraId="18417606"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2.2.7.5.3</w:t>
      </w:r>
      <w:r w:rsidRPr="000E609B">
        <w:rPr>
          <w:rFonts w:eastAsiaTheme="minorHAnsi"/>
          <w:b/>
          <w:bCs/>
          <w:sz w:val="22"/>
          <w:szCs w:val="22"/>
          <w:lang w:val="en-US"/>
        </w:rPr>
        <w:tab/>
      </w:r>
    </w:p>
    <w:p w14:paraId="22599315" w14:textId="77777777" w:rsidR="000E609B" w:rsidRPr="000E609B" w:rsidRDefault="000E609B" w:rsidP="000E609B">
      <w:r w:rsidRPr="000E609B">
        <w:t>The following shall be included as “additional” significant levels. They shall be selected in the order given, thereby giving priority to representing the temperature profile. As far as possible, these additional levels shall be the actual levels at which prominent changes in the lapse rate of air temperature occur:</w:t>
      </w:r>
    </w:p>
    <w:p w14:paraId="616C4A5E" w14:textId="77777777" w:rsidR="000E609B" w:rsidRPr="000E609B" w:rsidRDefault="000E609B" w:rsidP="000E609B">
      <w:pPr>
        <w:spacing w:before="60"/>
        <w:ind w:left="425" w:hanging="425"/>
        <w:rPr>
          <w:lang w:val="en-US"/>
        </w:rPr>
      </w:pPr>
      <w:r w:rsidRPr="000E609B">
        <w:rPr>
          <w:lang w:val="en-US"/>
        </w:rPr>
        <w:t>(a)</w:t>
      </w:r>
      <w:r w:rsidRPr="000E609B">
        <w:rPr>
          <w:lang w:val="en-US"/>
        </w:rPr>
        <w:tab/>
        <w:t>Levels which are necessary to ensure that the temperature obtained by linear interpolation (on a T-log P or essentially similar diagram) between adjacent significant levels shall not depart from the observed temperature by more than 1 ºC below the first significant level reported above the 300-hPa level or the first tropopause, whichever level is the lower, or by more than 2 ºC thereafter;</w:t>
      </w:r>
    </w:p>
    <w:p w14:paraId="126DEBC4" w14:textId="77777777" w:rsidR="000E609B" w:rsidRPr="000E609B" w:rsidRDefault="000E609B" w:rsidP="000E609B">
      <w:pPr>
        <w:spacing w:before="60"/>
        <w:ind w:left="425" w:hanging="425"/>
        <w:rPr>
          <w:lang w:val="en-US"/>
        </w:rPr>
      </w:pPr>
      <w:r w:rsidRPr="000E609B">
        <w:rPr>
          <w:lang w:val="en-US"/>
        </w:rPr>
        <w:t>(b)</w:t>
      </w:r>
      <w:r w:rsidRPr="000E609B">
        <w:rPr>
          <w:lang w:val="en-US"/>
        </w:rPr>
        <w:tab/>
        <w:t>Levels which are necessary to limit the interpolation error on diagrams other than T-log P. These levels shall be such that the pressure at one significant level divided by the pressure of the preceding significant layer shall exceed 0.6 for levels up to the first tropopause and shall be determined by use of the method for selecting additional levels but with application of tighter criteria.</w:t>
      </w:r>
    </w:p>
    <w:p w14:paraId="2D777FE8"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2.2.7.5.4</w:t>
      </w:r>
      <w:r w:rsidRPr="000E609B">
        <w:rPr>
          <w:rFonts w:eastAsiaTheme="minorHAnsi"/>
          <w:b/>
          <w:bCs/>
          <w:sz w:val="22"/>
          <w:szCs w:val="22"/>
          <w:lang w:val="en-US"/>
        </w:rPr>
        <w:tab/>
      </w:r>
    </w:p>
    <w:p w14:paraId="5C72C34B" w14:textId="77777777" w:rsidR="000E609B" w:rsidRPr="000E609B" w:rsidRDefault="000E609B" w:rsidP="000E609B">
      <w:pPr>
        <w:rPr>
          <w:lang w:eastAsia="zh-CN"/>
        </w:rPr>
      </w:pPr>
      <w:r w:rsidRPr="000E609B">
        <w:rPr>
          <w:lang w:eastAsia="zh-CN"/>
        </w:rPr>
        <w:t>When a significant level with respect to air temperature and a standard level coincide, data for that level shall be reported only once.</w:t>
      </w:r>
    </w:p>
    <w:p w14:paraId="539D100B"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2.2.7.6</w:t>
      </w:r>
      <w:r w:rsidRPr="000E609B">
        <w:rPr>
          <w:rFonts w:eastAsiaTheme="minorHAnsi"/>
          <w:b/>
          <w:bCs/>
          <w:sz w:val="22"/>
          <w:szCs w:val="22"/>
          <w:lang w:val="en-US"/>
        </w:rPr>
        <w:tab/>
      </w:r>
      <w:r w:rsidRPr="000E609B">
        <w:rPr>
          <w:rFonts w:eastAsiaTheme="minorHAnsi"/>
          <w:b/>
          <w:bCs/>
          <w:sz w:val="22"/>
          <w:szCs w:val="22"/>
          <w:lang w:val="en-US"/>
        </w:rPr>
        <w:tab/>
        <w:t>Levels significant with respect to relative humidity</w:t>
      </w:r>
    </w:p>
    <w:p w14:paraId="214FD7B6"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2.2.7.6.1</w:t>
      </w:r>
      <w:r w:rsidRPr="000E609B">
        <w:rPr>
          <w:rFonts w:eastAsiaTheme="minorHAnsi"/>
          <w:b/>
          <w:bCs/>
          <w:sz w:val="22"/>
          <w:szCs w:val="22"/>
          <w:lang w:val="en-US"/>
        </w:rPr>
        <w:tab/>
      </w:r>
    </w:p>
    <w:p w14:paraId="0F1316FE" w14:textId="77777777" w:rsidR="000E609B" w:rsidRPr="000E609B" w:rsidRDefault="000E609B" w:rsidP="000E609B">
      <w:pPr>
        <w:spacing w:before="120"/>
        <w:rPr>
          <w:rFonts w:eastAsia="SimSun"/>
          <w:lang w:eastAsia="zh-CN"/>
        </w:rPr>
      </w:pPr>
      <w:r w:rsidRPr="000E609B">
        <w:rPr>
          <w:rFonts w:eastAsia="SimSun"/>
          <w:lang w:eastAsia="zh-CN"/>
        </w:rPr>
        <w:t>The reported significant levels alone shall make it possible to reconstruct the relative humidity profiles within the limits of the criteria specified.</w:t>
      </w:r>
    </w:p>
    <w:p w14:paraId="6A65D8C0" w14:textId="77777777" w:rsidR="000E609B" w:rsidRPr="000E609B" w:rsidRDefault="000E609B" w:rsidP="000E609B">
      <w:pPr>
        <w:spacing w:before="120"/>
        <w:rPr>
          <w:rFonts w:eastAsia="SimSun"/>
          <w:lang w:eastAsia="zh-CN"/>
        </w:rPr>
      </w:pPr>
      <w:r w:rsidRPr="000E609B">
        <w:rPr>
          <w:rFonts w:eastAsia="SimSun"/>
          <w:lang w:eastAsia="zh-CN"/>
        </w:rPr>
        <w:t>If the criteria for determination of significant levels with respect to relative humidity are satisfied at a particular point of altitude, data for all variables (if available) shall be reported for that level.</w:t>
      </w:r>
    </w:p>
    <w:p w14:paraId="0C756910"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2.2.7.6.2</w:t>
      </w:r>
      <w:r w:rsidRPr="000E609B">
        <w:rPr>
          <w:rFonts w:eastAsiaTheme="minorHAnsi"/>
          <w:b/>
          <w:bCs/>
          <w:sz w:val="22"/>
          <w:szCs w:val="22"/>
          <w:lang w:val="en-US"/>
        </w:rPr>
        <w:tab/>
      </w:r>
    </w:p>
    <w:p w14:paraId="0F4C329A" w14:textId="77777777" w:rsidR="000E609B" w:rsidRPr="000E609B" w:rsidRDefault="000E609B" w:rsidP="000E609B">
      <w:pPr>
        <w:rPr>
          <w:lang w:eastAsia="zh-CN"/>
        </w:rPr>
      </w:pPr>
      <w:r w:rsidRPr="000E609B">
        <w:rPr>
          <w:lang w:eastAsia="zh-CN"/>
        </w:rPr>
        <w:lastRenderedPageBreak/>
        <w:t>The following shall be included as “mandatory” significant humidity levels:</w:t>
      </w:r>
    </w:p>
    <w:p w14:paraId="793E02BA" w14:textId="77777777" w:rsidR="000E609B" w:rsidRPr="000E609B" w:rsidRDefault="000E609B" w:rsidP="000E609B">
      <w:pPr>
        <w:spacing w:before="60"/>
        <w:ind w:left="425" w:hanging="425"/>
        <w:rPr>
          <w:lang w:val="en-US"/>
        </w:rPr>
      </w:pPr>
      <w:r w:rsidRPr="000E609B">
        <w:rPr>
          <w:lang w:val="en-US"/>
        </w:rPr>
        <w:t>(a)</w:t>
      </w:r>
      <w:r w:rsidRPr="000E609B">
        <w:rPr>
          <w:lang w:val="en-US"/>
        </w:rPr>
        <w:tab/>
        <w:t>Surface level and the highest level of the sounding;</w:t>
      </w:r>
    </w:p>
    <w:p w14:paraId="5AFB9008" w14:textId="77777777" w:rsidR="000E609B" w:rsidRPr="000E609B" w:rsidRDefault="000E609B" w:rsidP="000E609B">
      <w:pPr>
        <w:spacing w:before="60"/>
        <w:ind w:left="425" w:hanging="425"/>
        <w:rPr>
          <w:lang w:val="en-US"/>
        </w:rPr>
      </w:pPr>
      <w:r w:rsidRPr="000E609B">
        <w:rPr>
          <w:lang w:val="en-US"/>
        </w:rPr>
        <w:t>(b)</w:t>
      </w:r>
      <w:r w:rsidRPr="000E609B">
        <w:rPr>
          <w:lang w:val="en-US"/>
        </w:rPr>
        <w:tab/>
        <w:t>A level between 110 and 100 hPa;</w:t>
      </w:r>
    </w:p>
    <w:p w14:paraId="7FD1637C" w14:textId="77777777" w:rsidR="000E609B" w:rsidRPr="000E609B" w:rsidRDefault="000E609B" w:rsidP="000E609B">
      <w:pPr>
        <w:spacing w:before="60"/>
        <w:ind w:left="425" w:hanging="425"/>
        <w:rPr>
          <w:lang w:val="en-US"/>
        </w:rPr>
      </w:pPr>
      <w:r w:rsidRPr="000E609B">
        <w:rPr>
          <w:lang w:val="en-US"/>
        </w:rPr>
        <w:t>(c)</w:t>
      </w:r>
      <w:r w:rsidRPr="000E609B">
        <w:rPr>
          <w:lang w:val="en-US"/>
        </w:rPr>
        <w:tab/>
        <w:t>Bases and tops of inversions and isothermal layers which are at least 20 hPa thick, provided that the base of the layer occurs below the 300-hPa level or the first tropopause, whichever is the higher;</w:t>
      </w:r>
    </w:p>
    <w:p w14:paraId="1EE2916C" w14:textId="77777777" w:rsidR="000E609B" w:rsidRPr="000E609B" w:rsidRDefault="000E609B" w:rsidP="000E609B">
      <w:pPr>
        <w:spacing w:before="60"/>
        <w:ind w:left="425" w:hanging="425"/>
        <w:rPr>
          <w:lang w:val="en-US"/>
        </w:rPr>
      </w:pPr>
      <w:r w:rsidRPr="000E609B">
        <w:rPr>
          <w:lang w:val="en-US"/>
        </w:rPr>
        <w:t>(d)</w:t>
      </w:r>
      <w:r w:rsidRPr="000E609B">
        <w:rPr>
          <w:lang w:val="en-US"/>
        </w:rPr>
        <w:tab/>
        <w:t>Bases and tops of inversion layers which are characterized by a change in relative humidity of at least 20 per cent, provided that the base of the layer occurs below the 300-hPa level or the first tropopause, whichever is the higher.</w:t>
      </w:r>
    </w:p>
    <w:p w14:paraId="73FA7594" w14:textId="77777777" w:rsidR="000E609B" w:rsidRPr="000E609B" w:rsidRDefault="000E609B" w:rsidP="005C6683">
      <w:pPr>
        <w:tabs>
          <w:tab w:val="left" w:pos="2640"/>
        </w:tabs>
        <w:spacing w:before="240" w:after="240"/>
      </w:pPr>
      <w:r w:rsidRPr="000E609B">
        <w:t>Note: The inversion layers of (c) and (d) may be comprised of several thinner inversion layers separated by thin layers of temperature lapse. To allow for this situation, the tops of the inversion layers of (c) and (d) shall each be at a level such that no further inversion layers, whether thick or thin, shall occur for at least 20 hPa above the level.</w:t>
      </w:r>
    </w:p>
    <w:p w14:paraId="6F165B39"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2.2.7.6.3</w:t>
      </w:r>
      <w:r w:rsidRPr="000E609B">
        <w:rPr>
          <w:rFonts w:eastAsiaTheme="minorHAnsi"/>
          <w:b/>
          <w:bCs/>
          <w:sz w:val="22"/>
          <w:szCs w:val="22"/>
          <w:lang w:val="en-US"/>
        </w:rPr>
        <w:tab/>
      </w:r>
    </w:p>
    <w:p w14:paraId="47B68873" w14:textId="77777777" w:rsidR="000E609B" w:rsidRPr="000E609B" w:rsidRDefault="000E609B" w:rsidP="000E609B">
      <w:pPr>
        <w:tabs>
          <w:tab w:val="clear" w:pos="1134"/>
        </w:tabs>
        <w:spacing w:after="160" w:line="259" w:lineRule="auto"/>
        <w:jc w:val="left"/>
        <w:rPr>
          <w:rFonts w:eastAsiaTheme="minorHAnsi"/>
          <w:sz w:val="22"/>
          <w:szCs w:val="22"/>
          <w:lang w:val="en-US" w:eastAsia="zh-CN"/>
        </w:rPr>
      </w:pPr>
      <w:r w:rsidRPr="000E609B">
        <w:rPr>
          <w:rFonts w:eastAsiaTheme="minorHAnsi"/>
          <w:sz w:val="22"/>
          <w:szCs w:val="22"/>
          <w:lang w:val="en-US" w:eastAsia="zh-CN"/>
        </w:rPr>
        <w:t>The following shall be included as “additional” significant levels. They shall be selected in the order given, thereby giving priority to representing the temperature profile. As far as possible, these additional levels shall be the actual levels at which prominent changes in the lapse rate of air temperature occur:</w:t>
      </w:r>
    </w:p>
    <w:p w14:paraId="409D8F99" w14:textId="77777777" w:rsidR="000E609B" w:rsidRPr="000E609B" w:rsidRDefault="000E609B" w:rsidP="000E609B">
      <w:pPr>
        <w:spacing w:before="60"/>
        <w:ind w:left="425" w:hanging="425"/>
        <w:rPr>
          <w:lang w:val="en-US"/>
        </w:rPr>
      </w:pPr>
      <w:r w:rsidRPr="000E609B">
        <w:rPr>
          <w:lang w:val="en-US"/>
        </w:rPr>
        <w:t>(a)</w:t>
      </w:r>
      <w:r w:rsidRPr="000E609B">
        <w:rPr>
          <w:lang w:val="en-US"/>
        </w:rPr>
        <w:tab/>
        <w:t>Levels which are necessary to ensure that the relative humidity obtained by linear interpolation between adjacent significant levels shall not depart by more than 15 per cent from the observed values. (The criterion of 15 per cent refers to an amount of relative humidity and NOT to the percentage of the observed value, e.g. if an observed value is 50 per cent, the interpolated value shall lie between 35 per cent and 65 per cent.);</w:t>
      </w:r>
    </w:p>
    <w:p w14:paraId="779AC907" w14:textId="77777777" w:rsidR="000E609B" w:rsidRPr="000E609B" w:rsidRDefault="000E609B" w:rsidP="000E609B">
      <w:pPr>
        <w:spacing w:before="60"/>
        <w:ind w:left="425" w:hanging="425"/>
        <w:rPr>
          <w:lang w:val="en-US"/>
        </w:rPr>
      </w:pPr>
      <w:r w:rsidRPr="000E609B">
        <w:rPr>
          <w:lang w:val="en-US"/>
        </w:rPr>
        <w:t>(b)</w:t>
      </w:r>
      <w:r w:rsidRPr="000E609B">
        <w:rPr>
          <w:lang w:val="en-US"/>
        </w:rPr>
        <w:tab/>
        <w:t>Levels which are necessary to limit the interpolation error on diagrams other than T-log P. These levels shall be such that the pressure at one significant level divided by the pressure of the preceding significant layer shall exceed 0.6 for levels up to the first tropopause and shall be determined by use of the method for selecting additional levels but with application of tighter criteria.</w:t>
      </w:r>
    </w:p>
    <w:p w14:paraId="2C29506D" w14:textId="77777777" w:rsidR="000E609B" w:rsidRPr="000E609B" w:rsidRDefault="000E609B" w:rsidP="005C668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2.2.7.6.4</w:t>
      </w:r>
      <w:r w:rsidRPr="000E609B">
        <w:rPr>
          <w:rFonts w:eastAsiaTheme="minorHAnsi"/>
          <w:b/>
          <w:bCs/>
          <w:sz w:val="22"/>
          <w:szCs w:val="22"/>
          <w:lang w:val="en-US"/>
        </w:rPr>
        <w:tab/>
      </w:r>
    </w:p>
    <w:p w14:paraId="47FF371F" w14:textId="77777777" w:rsidR="000E609B" w:rsidRPr="000E609B" w:rsidRDefault="000E609B" w:rsidP="000E609B">
      <w:pPr>
        <w:rPr>
          <w:lang w:eastAsia="zh-CN"/>
        </w:rPr>
      </w:pPr>
      <w:r w:rsidRPr="000E609B">
        <w:rPr>
          <w:lang w:eastAsia="zh-CN"/>
        </w:rPr>
        <w:t>When a significant layer with respect to relative humidity and a standard level coincide, data for that level shall be reported only once.</w:t>
      </w:r>
    </w:p>
    <w:p w14:paraId="031B21F4" w14:textId="77777777" w:rsidR="000E609B" w:rsidRPr="000E609B" w:rsidRDefault="000E609B" w:rsidP="00CF6CD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2.2.7.7</w:t>
      </w:r>
      <w:r w:rsidRPr="000E609B">
        <w:rPr>
          <w:rFonts w:eastAsiaTheme="minorHAnsi"/>
          <w:b/>
          <w:bCs/>
          <w:sz w:val="22"/>
          <w:szCs w:val="22"/>
          <w:lang w:val="en-US"/>
        </w:rPr>
        <w:tab/>
        <w:t>Levels significant with respect to wind</w:t>
      </w:r>
    </w:p>
    <w:p w14:paraId="607FC72D"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2.2.7.7.1</w:t>
      </w:r>
      <w:r w:rsidRPr="000E609B">
        <w:rPr>
          <w:rFonts w:eastAsiaTheme="minorHAnsi"/>
          <w:b/>
          <w:bCs/>
          <w:sz w:val="22"/>
          <w:szCs w:val="22"/>
          <w:lang w:val="en-US"/>
        </w:rPr>
        <w:tab/>
      </w:r>
    </w:p>
    <w:p w14:paraId="21090415" w14:textId="77777777" w:rsidR="000E609B" w:rsidRPr="000E609B" w:rsidRDefault="000E609B" w:rsidP="000E609B">
      <w:pPr>
        <w:spacing w:before="120"/>
        <w:rPr>
          <w:rFonts w:eastAsia="SimSun"/>
          <w:lang w:eastAsia="zh-CN"/>
        </w:rPr>
      </w:pPr>
      <w:r w:rsidRPr="000E609B">
        <w:rPr>
          <w:rFonts w:eastAsia="SimSun"/>
          <w:lang w:eastAsia="zh-CN"/>
        </w:rPr>
        <w:t>Significant wind levels shall be chosen so that the data from them alone shall make it possible to reconstruct the wind profile with sufficient accuracy for practical use.</w:t>
      </w:r>
    </w:p>
    <w:p w14:paraId="71EE6155" w14:textId="77777777" w:rsidR="000E609B" w:rsidRPr="000E609B" w:rsidRDefault="000E609B" w:rsidP="000E609B">
      <w:pPr>
        <w:spacing w:before="120"/>
        <w:rPr>
          <w:rFonts w:eastAsia="SimSun"/>
          <w:lang w:eastAsia="zh-CN"/>
        </w:rPr>
      </w:pPr>
      <w:r w:rsidRPr="000E609B">
        <w:rPr>
          <w:rFonts w:eastAsia="SimSun"/>
          <w:lang w:eastAsia="zh-CN"/>
        </w:rPr>
        <w:t>If the criteria for determination of significant levels with respect to wind speed and direction are satisfied at a particular point of altitude, data for all variables (if available) shall be reported for that level.</w:t>
      </w:r>
    </w:p>
    <w:p w14:paraId="1544B48E" w14:textId="77777777" w:rsidR="000E609B" w:rsidRPr="000E609B" w:rsidRDefault="000E609B" w:rsidP="00CF6CD8">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2.2.7.7.2</w:t>
      </w:r>
      <w:r w:rsidRPr="000E609B">
        <w:rPr>
          <w:rFonts w:eastAsiaTheme="minorHAnsi"/>
          <w:b/>
          <w:bCs/>
          <w:sz w:val="22"/>
          <w:szCs w:val="22"/>
          <w:lang w:val="en-US"/>
        </w:rPr>
        <w:tab/>
      </w:r>
    </w:p>
    <w:p w14:paraId="07CF6BE1" w14:textId="77777777" w:rsidR="000E609B" w:rsidRPr="000E609B" w:rsidRDefault="000E609B" w:rsidP="000E609B">
      <w:pPr>
        <w:rPr>
          <w:lang w:eastAsia="zh-CN"/>
        </w:rPr>
      </w:pPr>
      <w:r w:rsidRPr="000E609B">
        <w:rPr>
          <w:lang w:eastAsia="zh-CN"/>
        </w:rPr>
        <w:t>Criteria for determining significant levels with respect to changes in wind speed and direction:</w:t>
      </w:r>
    </w:p>
    <w:p w14:paraId="3B6A445F" w14:textId="77777777" w:rsidR="000E609B" w:rsidRPr="000E609B" w:rsidRDefault="000E609B" w:rsidP="000E609B">
      <w:pPr>
        <w:spacing w:before="60"/>
        <w:ind w:left="1145" w:hanging="425"/>
        <w:rPr>
          <w:lang w:val="en-US"/>
        </w:rPr>
      </w:pPr>
      <w:r w:rsidRPr="000E609B">
        <w:rPr>
          <w:lang w:val="en-US"/>
        </w:rPr>
        <w:t>(a)</w:t>
      </w:r>
      <w:r w:rsidRPr="000E609B">
        <w:rPr>
          <w:lang w:val="en-US"/>
        </w:rPr>
        <w:tab/>
        <w:t>The direction and speed curves (in function of the log of pressure or altitude) can be reproduced with their prominent characteristics;</w:t>
      </w:r>
    </w:p>
    <w:p w14:paraId="76CDBBBD" w14:textId="77777777" w:rsidR="000E609B" w:rsidRPr="000E609B" w:rsidRDefault="000E609B" w:rsidP="000E609B">
      <w:pPr>
        <w:spacing w:before="60"/>
        <w:ind w:left="1145" w:hanging="425"/>
        <w:rPr>
          <w:lang w:val="en-US"/>
        </w:rPr>
      </w:pPr>
      <w:r w:rsidRPr="000E609B">
        <w:rPr>
          <w:lang w:val="en-US"/>
        </w:rPr>
        <w:lastRenderedPageBreak/>
        <w:t>(b)</w:t>
      </w:r>
      <w:r w:rsidRPr="000E609B">
        <w:rPr>
          <w:lang w:val="en-US"/>
        </w:rPr>
        <w:tab/>
        <w:t xml:space="preserve">These curves can be reproduced with the accuracy of at least 10 degrees true for direction and five </w:t>
      </w:r>
      <w:r w:rsidRPr="000E609B">
        <w:t>metres</w:t>
      </w:r>
      <w:r w:rsidRPr="000E609B">
        <w:rPr>
          <w:lang w:val="en-US"/>
        </w:rPr>
        <w:t xml:space="preserve"> per second for speed.</w:t>
      </w:r>
    </w:p>
    <w:p w14:paraId="4DA82996" w14:textId="77777777" w:rsidR="000E609B" w:rsidRPr="000E609B" w:rsidRDefault="000E609B" w:rsidP="000E609B">
      <w:pPr>
        <w:ind w:left="1701"/>
        <w:rPr>
          <w:rFonts w:eastAsia="SimSun"/>
          <w:lang w:eastAsia="zh-CN"/>
        </w:rPr>
      </w:pPr>
    </w:p>
    <w:p w14:paraId="475036EF" w14:textId="77777777" w:rsidR="000E609B" w:rsidRPr="000E609B" w:rsidRDefault="000E609B" w:rsidP="000E609B">
      <w:pPr>
        <w:tabs>
          <w:tab w:val="left" w:pos="2640"/>
        </w:tabs>
        <w:ind w:left="720"/>
        <w:rPr>
          <w:rFonts w:eastAsia="SimSun"/>
          <w:lang w:eastAsia="zh-CN"/>
        </w:rPr>
      </w:pPr>
      <w:r w:rsidRPr="000E609B">
        <w:rPr>
          <w:rFonts w:eastAsia="SimSun"/>
          <w:lang w:eastAsia="zh-CN"/>
        </w:rPr>
        <w:t>Note: To satisfy these criteria, the following method of successive approximations is recommended, but other methods of attaining equivalent results may suit some national practices better and may be used:</w:t>
      </w:r>
    </w:p>
    <w:p w14:paraId="6B5847B0" w14:textId="77777777" w:rsidR="000E609B" w:rsidRPr="000E609B" w:rsidRDefault="000E609B" w:rsidP="000E609B">
      <w:pPr>
        <w:spacing w:before="60"/>
        <w:ind w:left="1145" w:hanging="425"/>
        <w:rPr>
          <w:rFonts w:eastAsia="SimSun"/>
          <w:lang w:eastAsia="zh-CN"/>
        </w:rPr>
      </w:pPr>
      <w:r w:rsidRPr="000E609B">
        <w:rPr>
          <w:rFonts w:eastAsia="SimSun"/>
          <w:lang w:eastAsia="zh-CN"/>
        </w:rPr>
        <w:t>(i)</w:t>
      </w:r>
      <w:r w:rsidRPr="000E609B">
        <w:rPr>
          <w:rFonts w:eastAsia="SimSun"/>
          <w:lang w:eastAsia="zh-CN"/>
        </w:rPr>
        <w:tab/>
        <w:t>The surface level and highest level for which wind data are available constitute the first and the last significant levels. The deviation from the linearly interpolated values between these two levels is then considered. If no direction deviates by more than 10 degrees true and no speed by more than five metres per second, no other significant level need be reported. Whenever one parameter deviates by more than the limit specified in paragraph (b) above the level of greatest deviation becomes a supplementary significant level for both parameters;</w:t>
      </w:r>
    </w:p>
    <w:p w14:paraId="34C3151D" w14:textId="77777777" w:rsidR="000E609B" w:rsidRPr="000E609B" w:rsidRDefault="000E609B" w:rsidP="000E609B">
      <w:pPr>
        <w:spacing w:before="60"/>
        <w:ind w:left="1145" w:hanging="425"/>
        <w:rPr>
          <w:rFonts w:eastAsia="SimSun"/>
          <w:lang w:eastAsia="zh-CN"/>
        </w:rPr>
      </w:pPr>
      <w:r w:rsidRPr="000E609B">
        <w:rPr>
          <w:rFonts w:eastAsia="SimSun"/>
          <w:lang w:eastAsia="zh-CN"/>
        </w:rPr>
        <w:t>(ii)</w:t>
      </w:r>
      <w:r w:rsidRPr="000E609B">
        <w:rPr>
          <w:rFonts w:eastAsia="SimSun"/>
          <w:lang w:eastAsia="zh-CN"/>
        </w:rPr>
        <w:tab/>
        <w:t>The additional significant levels so introduced divide the sounding into two layers. In each separate layer, the deviation from the linearly interpolated values between the base and the top are then considered. The process used in paragraph (i) above is repeated and yields other significant levels. These additional levels in turn modify the layer distribution, and the method is applied again until any level is approximated to the above-mentioned specified values.</w:t>
      </w:r>
    </w:p>
    <w:p w14:paraId="18EC4428" w14:textId="77777777" w:rsidR="000E609B" w:rsidRPr="000E609B" w:rsidRDefault="000E609B" w:rsidP="00E0623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2.2.7.8</w:t>
      </w:r>
      <w:r w:rsidRPr="000E609B">
        <w:rPr>
          <w:rFonts w:eastAsiaTheme="minorHAnsi"/>
          <w:b/>
          <w:bCs/>
          <w:sz w:val="22"/>
          <w:szCs w:val="22"/>
          <w:lang w:val="en-US"/>
        </w:rPr>
        <w:tab/>
        <w:t>Beginning and end of missing temperature data</w:t>
      </w:r>
    </w:p>
    <w:p w14:paraId="771AFCCE"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2.2.7.8.1</w:t>
      </w:r>
    </w:p>
    <w:p w14:paraId="61615635"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A layer for which temperature data are missing shall be indicated by reporting the boundary levels of the layer, provided that the layer is at least 20 hPa thick. The boundary levels are the levels closest to the bottom and the top of the layer for which temperature data are available. The boundary levels are not required to meet “significant temperature level” criteria.</w:t>
      </w:r>
      <w:r w:rsidRPr="000E609B">
        <w:rPr>
          <w:rFonts w:eastAsiaTheme="minorHAnsi"/>
          <w:sz w:val="22"/>
          <w:szCs w:val="22"/>
          <w:lang w:val="en-US"/>
        </w:rPr>
        <w:tab/>
      </w:r>
    </w:p>
    <w:p w14:paraId="0559DBFF" w14:textId="77777777" w:rsidR="000E609B" w:rsidRPr="000E609B" w:rsidRDefault="000E609B" w:rsidP="00E0623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2.2.7.9</w:t>
      </w:r>
      <w:r w:rsidRPr="000E609B">
        <w:rPr>
          <w:rFonts w:eastAsiaTheme="minorHAnsi"/>
          <w:b/>
          <w:bCs/>
          <w:sz w:val="22"/>
          <w:szCs w:val="22"/>
          <w:lang w:val="en-US"/>
        </w:rPr>
        <w:tab/>
      </w:r>
      <w:r w:rsidRPr="000E609B">
        <w:rPr>
          <w:rFonts w:eastAsiaTheme="minorHAnsi"/>
          <w:b/>
          <w:bCs/>
          <w:sz w:val="22"/>
          <w:szCs w:val="22"/>
          <w:lang w:val="en-US"/>
        </w:rPr>
        <w:tab/>
        <w:t>Beginning and end of missing humidity data</w:t>
      </w:r>
    </w:p>
    <w:p w14:paraId="79D0277B"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2.2.7.9.1</w:t>
      </w:r>
      <w:r w:rsidRPr="000E609B">
        <w:rPr>
          <w:rFonts w:eastAsiaTheme="minorHAnsi"/>
          <w:b/>
          <w:bCs/>
          <w:sz w:val="22"/>
          <w:szCs w:val="22"/>
          <w:lang w:val="en-US"/>
        </w:rPr>
        <w:tab/>
      </w:r>
    </w:p>
    <w:p w14:paraId="418794A4" w14:textId="77777777" w:rsidR="000E609B" w:rsidRPr="000E609B" w:rsidRDefault="000E609B" w:rsidP="000E609B">
      <w:pPr>
        <w:rPr>
          <w:lang w:eastAsia="zh-CN"/>
        </w:rPr>
      </w:pPr>
      <w:r w:rsidRPr="000E609B">
        <w:rPr>
          <w:lang w:eastAsia="zh-CN"/>
        </w:rPr>
        <w:t xml:space="preserve">A layer for which dewpoint temperature data are missing shall be indicated by reporting the boundary levels of the layer, provided that the layer is at least 20 hPa thick. The boundary levels are the levels closest to the bottom and the top of the layer for which dewpoint temperature data are available. The boundary levels are not required to meet “significant humidity level” criteria. </w:t>
      </w:r>
    </w:p>
    <w:p w14:paraId="7E07E2A0" w14:textId="77777777" w:rsidR="000E609B" w:rsidRPr="000E609B" w:rsidRDefault="000E609B" w:rsidP="002E5CD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2.2.7.10</w:t>
      </w:r>
      <w:r w:rsidRPr="000E609B">
        <w:rPr>
          <w:rFonts w:eastAsiaTheme="minorHAnsi"/>
          <w:b/>
          <w:bCs/>
          <w:sz w:val="22"/>
          <w:szCs w:val="22"/>
          <w:lang w:val="en-US"/>
        </w:rPr>
        <w:tab/>
        <w:t>Beginning and end of missing wind data</w:t>
      </w:r>
    </w:p>
    <w:p w14:paraId="5824B278"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2.2.7.10.1</w:t>
      </w:r>
      <w:r w:rsidRPr="000E609B">
        <w:rPr>
          <w:rFonts w:eastAsiaTheme="minorHAnsi"/>
          <w:b/>
          <w:bCs/>
          <w:sz w:val="22"/>
          <w:szCs w:val="22"/>
          <w:lang w:val="en-US"/>
        </w:rPr>
        <w:tab/>
      </w:r>
    </w:p>
    <w:p w14:paraId="12DF8BF3" w14:textId="77777777" w:rsidR="000E609B" w:rsidRPr="000E609B" w:rsidRDefault="000E609B" w:rsidP="000E609B">
      <w:pPr>
        <w:rPr>
          <w:lang w:eastAsia="zh-CN"/>
        </w:rPr>
      </w:pPr>
      <w:r w:rsidRPr="000E609B">
        <w:rPr>
          <w:lang w:eastAsia="zh-CN"/>
        </w:rPr>
        <w:t>A layer for which wind data are missing shall be indicated by reporting the boundary levels of the layer, provided that the layer is at least 50 hPa thick. The boundary levels are the levels closest to the bottom and the top of the layer for which the observed data are available. The boundary levels are not required to meet “significant wind level” criteria.</w:t>
      </w:r>
    </w:p>
    <w:p w14:paraId="5724A1C4" w14:textId="77777777" w:rsidR="000E609B" w:rsidRPr="000E609B" w:rsidRDefault="000E609B" w:rsidP="002E5CD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 xml:space="preserve">GBON 2.2.8 </w:t>
      </w:r>
      <w:r w:rsidRPr="000E609B">
        <w:rPr>
          <w:rFonts w:eastAsiaTheme="minorHAnsi"/>
          <w:b/>
          <w:bCs/>
          <w:sz w:val="22"/>
          <w:szCs w:val="22"/>
          <w:lang w:val="en-US"/>
        </w:rPr>
        <w:tab/>
        <w:t>Wind shear data</w:t>
      </w:r>
    </w:p>
    <w:p w14:paraId="555D7FF1" w14:textId="77777777" w:rsidR="000E609B" w:rsidRPr="000E609B" w:rsidRDefault="000E609B" w:rsidP="002E5CD3">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2.2.8.1</w:t>
      </w:r>
      <w:r w:rsidRPr="000E609B">
        <w:rPr>
          <w:rFonts w:eastAsiaTheme="minorHAnsi"/>
          <w:b/>
          <w:bCs/>
          <w:sz w:val="22"/>
          <w:szCs w:val="22"/>
          <w:lang w:val="en-US"/>
        </w:rPr>
        <w:tab/>
        <w:t>Number and order of levels for which wind shear is reported</w:t>
      </w:r>
    </w:p>
    <w:p w14:paraId="0E6503E2" w14:textId="77777777" w:rsidR="000E609B" w:rsidRPr="000E609B" w:rsidRDefault="000E609B" w:rsidP="00C94E5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2.2.8.1.1</w:t>
      </w:r>
      <w:r w:rsidRPr="000E609B">
        <w:rPr>
          <w:rFonts w:eastAsiaTheme="minorHAnsi"/>
          <w:b/>
          <w:bCs/>
          <w:sz w:val="22"/>
          <w:szCs w:val="22"/>
          <w:lang w:val="en-US"/>
        </w:rPr>
        <w:tab/>
      </w:r>
    </w:p>
    <w:p w14:paraId="03507979" w14:textId="6962F8FA" w:rsidR="000E609B" w:rsidRPr="00C94E54" w:rsidRDefault="000E609B" w:rsidP="00C94E54">
      <w:pPr>
        <w:rPr>
          <w:lang w:eastAsia="zh-CN"/>
        </w:rPr>
      </w:pPr>
      <w:r w:rsidRPr="000E609B">
        <w:rPr>
          <w:lang w:eastAsia="zh-CN"/>
        </w:rPr>
        <w:lastRenderedPageBreak/>
        <w:t>The number of levels with wind shear</w:t>
      </w:r>
      <w:r w:rsidRPr="000E609B">
        <w:rPr>
          <w:bCs/>
          <w:lang w:eastAsia="zh-CN"/>
        </w:rPr>
        <w:t xml:space="preserve"> data</w:t>
      </w:r>
      <w:r w:rsidRPr="000E609B">
        <w:rPr>
          <w:lang w:eastAsia="zh-CN"/>
        </w:rPr>
        <w:t xml:space="preserve"> shall be indicated by Delayed descriptor replication factor 0 31 001 in BUFR and by a four-digit number  in the Data Section corresponding to the position of the replication descriptor in the Data Description Section of CREX.</w:t>
      </w:r>
    </w:p>
    <w:p w14:paraId="4150D945" w14:textId="77777777" w:rsidR="000E609B" w:rsidRPr="000E609B" w:rsidRDefault="000E609B" w:rsidP="00C94E54">
      <w:pPr>
        <w:spacing w:before="240" w:after="240"/>
        <w:rPr>
          <w:rFonts w:eastAsia="SimSun"/>
          <w:lang w:eastAsia="zh-CN"/>
        </w:rPr>
      </w:pPr>
      <w:r w:rsidRPr="000E609B">
        <w:rPr>
          <w:rFonts w:eastAsia="SimSun"/>
          <w:lang w:eastAsia="zh-CN"/>
        </w:rPr>
        <w:t>Notes:</w:t>
      </w:r>
    </w:p>
    <w:p w14:paraId="55ABFC64" w14:textId="77777777" w:rsidR="000E609B" w:rsidRPr="000E609B" w:rsidRDefault="000E609B" w:rsidP="00C94E54">
      <w:pPr>
        <w:spacing w:before="120" w:after="120"/>
        <w:ind w:left="425" w:hanging="425"/>
        <w:rPr>
          <w:rFonts w:eastAsia="SimSun"/>
          <w:lang w:eastAsia="zh-CN"/>
        </w:rPr>
      </w:pPr>
      <w:r w:rsidRPr="000E609B">
        <w:rPr>
          <w:rFonts w:eastAsia="SimSun"/>
          <w:lang w:eastAsia="zh-CN"/>
        </w:rPr>
        <w:t>(1)</w:t>
      </w:r>
      <w:r w:rsidRPr="000E609B">
        <w:rPr>
          <w:rFonts w:eastAsia="SimSun"/>
          <w:lang w:eastAsia="zh-CN"/>
        </w:rPr>
        <w:tab/>
        <w:t xml:space="preserve">The number of </w:t>
      </w:r>
      <w:r w:rsidRPr="000E609B">
        <w:rPr>
          <w:rFonts w:eastAsia="SimSun"/>
          <w:bCs/>
          <w:lang w:eastAsia="zh-CN"/>
        </w:rPr>
        <w:t>levels</w:t>
      </w:r>
      <w:r w:rsidRPr="000E609B">
        <w:rPr>
          <w:rFonts w:eastAsia="SimSun"/>
          <w:lang w:eastAsia="zh-CN"/>
        </w:rPr>
        <w:t xml:space="preserve"> with wind shear</w:t>
      </w:r>
      <w:r w:rsidRPr="000E609B">
        <w:rPr>
          <w:rFonts w:eastAsia="SimSun"/>
          <w:bCs/>
          <w:lang w:eastAsia="zh-CN"/>
        </w:rPr>
        <w:t xml:space="preserve"> data </w:t>
      </w:r>
      <w:r w:rsidRPr="000E609B">
        <w:rPr>
          <w:rFonts w:eastAsia="SimSun"/>
          <w:lang w:eastAsia="zh-CN"/>
        </w:rPr>
        <w:t>shall never be set to a missing value.</w:t>
      </w:r>
    </w:p>
    <w:p w14:paraId="41FE6E61" w14:textId="77777777" w:rsidR="000E609B" w:rsidRPr="000E609B" w:rsidRDefault="000E609B" w:rsidP="00C94E54">
      <w:pPr>
        <w:spacing w:before="120" w:after="120"/>
        <w:ind w:left="425" w:hanging="425"/>
        <w:rPr>
          <w:rFonts w:eastAsia="SimSun"/>
          <w:lang w:eastAsia="zh-CN"/>
        </w:rPr>
      </w:pPr>
      <w:r w:rsidRPr="000E609B">
        <w:rPr>
          <w:rFonts w:eastAsia="SimSun"/>
          <w:lang w:eastAsia="zh-CN"/>
        </w:rPr>
        <w:t>(2)</w:t>
      </w:r>
      <w:r w:rsidRPr="000E609B">
        <w:rPr>
          <w:rFonts w:eastAsia="SimSun"/>
          <w:lang w:eastAsia="zh-CN"/>
        </w:rPr>
        <w:tab/>
        <w:t xml:space="preserve">The number of </w:t>
      </w:r>
      <w:r w:rsidRPr="000E609B">
        <w:rPr>
          <w:rFonts w:eastAsia="SimSun"/>
          <w:bCs/>
          <w:lang w:eastAsia="zh-CN"/>
        </w:rPr>
        <w:t>levels</w:t>
      </w:r>
      <w:r w:rsidRPr="000E609B">
        <w:rPr>
          <w:rFonts w:eastAsia="SimSun"/>
          <w:lang w:eastAsia="zh-CN"/>
        </w:rPr>
        <w:t xml:space="preserve"> with wind shear</w:t>
      </w:r>
      <w:r w:rsidRPr="000E609B">
        <w:rPr>
          <w:rFonts w:eastAsia="SimSun"/>
          <w:bCs/>
          <w:lang w:eastAsia="zh-CN"/>
        </w:rPr>
        <w:t xml:space="preserve"> data </w:t>
      </w:r>
      <w:r w:rsidRPr="000E609B">
        <w:rPr>
          <w:rFonts w:eastAsia="SimSun"/>
          <w:lang w:eastAsia="zh-CN"/>
        </w:rPr>
        <w:t>shall be set to a positive value in a NIL report.</w:t>
      </w:r>
    </w:p>
    <w:p w14:paraId="58DD6836" w14:textId="77777777" w:rsidR="000E609B" w:rsidRPr="000E609B" w:rsidRDefault="000E609B" w:rsidP="00C94E54">
      <w:pPr>
        <w:spacing w:before="120" w:after="120"/>
        <w:ind w:left="425" w:hanging="425"/>
        <w:rPr>
          <w:rFonts w:eastAsia="SimSun"/>
          <w:lang w:eastAsia="zh-CN"/>
        </w:rPr>
      </w:pPr>
      <w:r w:rsidRPr="000E609B">
        <w:rPr>
          <w:rFonts w:eastAsia="SimSun"/>
          <w:lang w:eastAsia="zh-CN"/>
        </w:rPr>
        <w:t>(3)</w:t>
      </w:r>
      <w:r w:rsidRPr="000E609B">
        <w:rPr>
          <w:rFonts w:eastAsia="SimSun"/>
          <w:lang w:eastAsia="zh-CN"/>
        </w:rPr>
        <w:tab/>
        <w:t xml:space="preserve">The number of </w:t>
      </w:r>
      <w:r w:rsidRPr="000E609B">
        <w:rPr>
          <w:rFonts w:eastAsia="SimSun"/>
          <w:bCs/>
          <w:lang w:eastAsia="zh-CN"/>
        </w:rPr>
        <w:t>levels</w:t>
      </w:r>
      <w:r w:rsidRPr="000E609B">
        <w:rPr>
          <w:rFonts w:eastAsia="SimSun"/>
          <w:lang w:eastAsia="zh-CN"/>
        </w:rPr>
        <w:t xml:space="preserve"> with wind shear</w:t>
      </w:r>
      <w:r w:rsidRPr="000E609B">
        <w:rPr>
          <w:rFonts w:eastAsia="SimSun"/>
          <w:bCs/>
          <w:lang w:eastAsia="zh-CN"/>
        </w:rPr>
        <w:t xml:space="preserve"> data </w:t>
      </w:r>
      <w:r w:rsidRPr="000E609B">
        <w:rPr>
          <w:rFonts w:eastAsia="SimSun"/>
          <w:lang w:eastAsia="zh-CN"/>
        </w:rPr>
        <w:t xml:space="preserve">shall be set to zero if data for vertical wind shear are not computed and required. </w:t>
      </w:r>
    </w:p>
    <w:p w14:paraId="40F3CBD0" w14:textId="77777777" w:rsidR="000E609B" w:rsidRPr="000E609B" w:rsidRDefault="000E609B" w:rsidP="00C94E54">
      <w:pPr>
        <w:spacing w:before="120" w:after="120"/>
        <w:ind w:left="425" w:hanging="425"/>
        <w:rPr>
          <w:rFonts w:eastAsia="SimSun"/>
          <w:lang w:eastAsia="zh-CN"/>
        </w:rPr>
      </w:pPr>
      <w:r w:rsidRPr="000E609B">
        <w:rPr>
          <w:rFonts w:eastAsia="SimSun"/>
          <w:lang w:eastAsia="zh-CN"/>
        </w:rPr>
        <w:t>(4)</w:t>
      </w:r>
      <w:r w:rsidRPr="000E609B">
        <w:rPr>
          <w:rFonts w:eastAsia="SimSun"/>
          <w:lang w:eastAsia="zh-CN"/>
        </w:rPr>
        <w:tab/>
        <w:t>If data compression is to be used, BUFR Regulation 94.6.3, Note 2, sub-note ix shall apply.</w:t>
      </w:r>
    </w:p>
    <w:p w14:paraId="75CAE1F2" w14:textId="77777777" w:rsidR="000E609B" w:rsidRPr="000E609B" w:rsidRDefault="000E609B" w:rsidP="00C94E5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2.2.8.1.2</w:t>
      </w:r>
      <w:r w:rsidRPr="000E609B">
        <w:rPr>
          <w:rFonts w:eastAsiaTheme="minorHAnsi"/>
          <w:b/>
          <w:bCs/>
          <w:sz w:val="22"/>
          <w:szCs w:val="22"/>
          <w:lang w:val="en-US"/>
        </w:rPr>
        <w:tab/>
      </w:r>
    </w:p>
    <w:p w14:paraId="034B0491" w14:textId="77777777" w:rsidR="000E609B" w:rsidRPr="000E609B" w:rsidRDefault="000E609B" w:rsidP="000E609B">
      <w:pPr>
        <w:rPr>
          <w:lang w:eastAsia="zh-CN"/>
        </w:rPr>
      </w:pPr>
      <w:r w:rsidRPr="000E609B">
        <w:rPr>
          <w:lang w:eastAsia="zh-CN"/>
        </w:rPr>
        <w:t>Whenever wind shear data are reported for more than one level, these maximum wind levels shall be included in the same order as in the sequence &lt;3 03 056&gt;, i.e. in descending order with respect to pressure.</w:t>
      </w:r>
    </w:p>
    <w:p w14:paraId="07977A47" w14:textId="77777777" w:rsidR="000E609B" w:rsidRPr="000E609B" w:rsidRDefault="000E609B" w:rsidP="00C94E5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2.2.8.2</w:t>
      </w:r>
      <w:r w:rsidRPr="000E609B">
        <w:rPr>
          <w:rFonts w:eastAsiaTheme="minorHAnsi"/>
          <w:b/>
          <w:bCs/>
          <w:sz w:val="22"/>
          <w:szCs w:val="22"/>
          <w:lang w:val="en-US"/>
        </w:rPr>
        <w:tab/>
      </w:r>
      <w:r w:rsidRPr="000E609B">
        <w:rPr>
          <w:rFonts w:eastAsiaTheme="minorHAnsi"/>
          <w:b/>
          <w:bCs/>
          <w:sz w:val="22"/>
          <w:szCs w:val="22"/>
          <w:lang w:val="en-US"/>
        </w:rPr>
        <w:tab/>
        <w:t>Wind shear data at a pressure level with radiosonde position &lt;3 03 051&gt;</w:t>
      </w:r>
    </w:p>
    <w:p w14:paraId="386BA589" w14:textId="77777777" w:rsidR="000E609B" w:rsidRPr="000E609B" w:rsidRDefault="000E609B" w:rsidP="00C94E5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2.2.8.2.1</w:t>
      </w:r>
      <w:r w:rsidRPr="000E609B">
        <w:rPr>
          <w:rFonts w:eastAsiaTheme="minorHAnsi"/>
          <w:b/>
          <w:bCs/>
          <w:sz w:val="22"/>
          <w:szCs w:val="22"/>
          <w:lang w:val="en-US"/>
        </w:rPr>
        <w:tab/>
        <w:t>Long time displacement (since launch time)</w:t>
      </w:r>
    </w:p>
    <w:p w14:paraId="14BA492C" w14:textId="2806D169" w:rsidR="000E609B" w:rsidRPr="000E609B" w:rsidRDefault="000E609B" w:rsidP="000E609B">
      <w:r w:rsidRPr="000E609B">
        <w:t>Long</w:t>
      </w:r>
      <w:r w:rsidR="002812E0">
        <w:t>-</w:t>
      </w:r>
      <w:r w:rsidRPr="000E609B">
        <w:t xml:space="preserve">time displacement &lt;0 04 086&gt; represents the time offset from the launch time specified in Regulation </w:t>
      </w:r>
      <w:r w:rsidRPr="000E609B">
        <w:fldChar w:fldCharType="begin"/>
      </w:r>
      <w:r w:rsidRPr="000E609B">
        <w:instrText xml:space="preserve"> REF _Ref109139389 \r \h  \* MERGEFORMAT </w:instrText>
      </w:r>
      <w:r w:rsidRPr="000E609B">
        <w:fldChar w:fldCharType="separate"/>
      </w:r>
      <w:r w:rsidRPr="000E609B">
        <w:t>GBON 2.2.2</w:t>
      </w:r>
      <w:r w:rsidRPr="000E609B">
        <w:fldChar w:fldCharType="end"/>
      </w:r>
      <w:r w:rsidRPr="000E609B">
        <w:t>, and shall be reported in seconds if available.</w:t>
      </w:r>
    </w:p>
    <w:p w14:paraId="12D87723" w14:textId="77777777" w:rsidR="000E609B" w:rsidRPr="000E609B" w:rsidRDefault="000E609B" w:rsidP="00C94E5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2.2.8.2.2</w:t>
      </w:r>
      <w:r w:rsidRPr="000E609B">
        <w:rPr>
          <w:rFonts w:eastAsiaTheme="minorHAnsi"/>
          <w:b/>
          <w:bCs/>
          <w:sz w:val="22"/>
          <w:szCs w:val="22"/>
          <w:lang w:val="en-US"/>
        </w:rPr>
        <w:tab/>
        <w:t>Extended vertical sounding significance – Flag table 0 08 042</w:t>
      </w:r>
    </w:p>
    <w:p w14:paraId="155F3F1A" w14:textId="77777777" w:rsidR="000E609B" w:rsidRPr="000E609B" w:rsidRDefault="000E609B" w:rsidP="000E609B">
      <w:r w:rsidRPr="000E609B">
        <w:t>A level, for which wind shear data are reported, shall be indicated by vertical sounding significance &lt;0 08 042&gt; – bit No. 4 set to 1 (maximum wind level) and by bit No. 7 set to 1 (level significant with respect to wind). Moreover, if the top of the wind sounding corresponds to the highest wind speed observed throughout the ascent, this level shall be indicated also by bit No. 14 set to 1 (top of wind sounding).</w:t>
      </w:r>
    </w:p>
    <w:p w14:paraId="02381138" w14:textId="77777777" w:rsidR="000E609B" w:rsidRPr="000E609B" w:rsidRDefault="000E609B" w:rsidP="00C94E5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2.2.8.2.3</w:t>
      </w:r>
      <w:r w:rsidRPr="000E609B">
        <w:rPr>
          <w:rFonts w:eastAsiaTheme="minorHAnsi"/>
          <w:b/>
          <w:bCs/>
          <w:sz w:val="22"/>
          <w:szCs w:val="22"/>
          <w:lang w:val="en-US"/>
        </w:rPr>
        <w:tab/>
        <w:t>Pressure</w:t>
      </w:r>
    </w:p>
    <w:p w14:paraId="3BF94605" w14:textId="77777777" w:rsidR="000E609B" w:rsidRPr="000E609B" w:rsidRDefault="000E609B" w:rsidP="000E609B">
      <w:r w:rsidRPr="000E609B">
        <w:t>Pressure &lt;0 07 004&gt; shall be reported in pascals with precision in tens of pascals.</w:t>
      </w:r>
    </w:p>
    <w:p w14:paraId="4EE1884C" w14:textId="77777777" w:rsidR="000E609B" w:rsidRPr="000E609B" w:rsidRDefault="000E609B" w:rsidP="00C94E5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2.2.8.2.4</w:t>
      </w:r>
      <w:r w:rsidRPr="000E609B">
        <w:rPr>
          <w:rFonts w:eastAsiaTheme="minorHAnsi"/>
          <w:b/>
          <w:bCs/>
          <w:sz w:val="22"/>
          <w:szCs w:val="22"/>
          <w:lang w:val="en-US"/>
        </w:rPr>
        <w:tab/>
        <w:t>Latitude and longitude displacements</w:t>
      </w:r>
    </w:p>
    <w:p w14:paraId="7675A76D" w14:textId="77777777" w:rsidR="000E609B" w:rsidRPr="000E609B" w:rsidRDefault="000E609B" w:rsidP="000E609B">
      <w:r w:rsidRPr="000E609B">
        <w:t xml:space="preserve">Latitude displacement &lt;0 05 015&gt; represents the latitude offset from the latitude of the launch site specified in Regulation </w:t>
      </w:r>
      <w:r w:rsidRPr="000E609B">
        <w:fldChar w:fldCharType="begin"/>
      </w:r>
      <w:r w:rsidRPr="000E609B">
        <w:instrText xml:space="preserve"> REF _Ref109140410 \r \h  \* MERGEFORMAT </w:instrText>
      </w:r>
      <w:r w:rsidRPr="000E609B">
        <w:fldChar w:fldCharType="separate"/>
      </w:r>
      <w:r w:rsidRPr="000E609B">
        <w:t>GBON 2.2.3</w:t>
      </w:r>
      <w:r w:rsidRPr="000E609B">
        <w:fldChar w:fldCharType="end"/>
      </w:r>
      <w:r w:rsidRPr="000E609B">
        <w:t xml:space="preserve">, and shall be reported in degrees with precision in 10–5 of a degree if available. Longitude displacement 0 06 015 represents the longitude offset from the longitude of the launch site specified in Regulation </w:t>
      </w:r>
      <w:r w:rsidRPr="000E609B">
        <w:fldChar w:fldCharType="begin"/>
      </w:r>
      <w:r w:rsidRPr="000E609B">
        <w:instrText xml:space="preserve"> REF _Ref109140410 \r \h  \* MERGEFORMAT </w:instrText>
      </w:r>
      <w:r w:rsidRPr="000E609B">
        <w:fldChar w:fldCharType="separate"/>
      </w:r>
      <w:r w:rsidRPr="000E609B">
        <w:t>GBON 2.2.3</w:t>
      </w:r>
      <w:r w:rsidRPr="000E609B">
        <w:fldChar w:fldCharType="end"/>
      </w:r>
      <w:r w:rsidRPr="000E609B">
        <w:t>, and shall be reported in degrees with precision in 10–5 of a degree if available.</w:t>
      </w:r>
    </w:p>
    <w:p w14:paraId="46591303" w14:textId="77777777" w:rsidR="000E609B" w:rsidRPr="000E609B" w:rsidRDefault="000E609B" w:rsidP="00956E85">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2.2.8.2.5</w:t>
      </w:r>
      <w:r w:rsidRPr="000E609B">
        <w:rPr>
          <w:rFonts w:eastAsiaTheme="minorHAnsi"/>
          <w:b/>
          <w:bCs/>
          <w:sz w:val="22"/>
          <w:szCs w:val="22"/>
          <w:lang w:val="en-US"/>
        </w:rPr>
        <w:tab/>
        <w:t>Wind shear data</w:t>
      </w:r>
    </w:p>
    <w:p w14:paraId="623B4622" w14:textId="77777777" w:rsidR="000E609B" w:rsidRPr="000E609B" w:rsidRDefault="000E609B" w:rsidP="000E609B">
      <w:r w:rsidRPr="000E609B">
        <w:t xml:space="preserve">Absolute wind shear in 1 km layer below &lt;0 11 061&gt; and absolute wind shear in 1 km layer above &lt;0 11 062&gt; shall be reported in metres per second (with precision in tenths of a metre per second), if data for vertical wind shear are computed and required. </w:t>
      </w:r>
    </w:p>
    <w:p w14:paraId="18815086" w14:textId="77777777" w:rsidR="000E609B" w:rsidRPr="000E609B" w:rsidRDefault="000E609B" w:rsidP="00DA13C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 Data required by regional or national reporting practices</w:t>
      </w:r>
    </w:p>
    <w:p w14:paraId="33FAE4AB" w14:textId="77777777" w:rsidR="000E609B" w:rsidRPr="000E609B" w:rsidRDefault="000E609B" w:rsidP="00DA13C4">
      <w:pPr>
        <w:spacing w:before="240" w:after="240"/>
      </w:pPr>
      <w:r w:rsidRPr="000E609B">
        <w:lastRenderedPageBreak/>
        <w:t xml:space="preserve">If regional or national reporting practices require inclusion of temperature, humidity and/or wind data at additional levels, these data shall be reported using sequence &lt;3 03 056&gt; for temperature, dewpoint, wind at a pressure level. Regulation </w:t>
      </w:r>
      <w:r w:rsidRPr="000E609B">
        <w:fldChar w:fldCharType="begin"/>
      </w:r>
      <w:r w:rsidRPr="000E609B">
        <w:instrText xml:space="preserve"> REF _Ref109142878 \r \h </w:instrText>
      </w:r>
      <w:r w:rsidRPr="000E609B">
        <w:fldChar w:fldCharType="separate"/>
      </w:r>
      <w:r w:rsidRPr="000E609B">
        <w:t>GBON 2.2.6</w:t>
      </w:r>
      <w:r w:rsidRPr="000E609B">
        <w:fldChar w:fldCharType="end"/>
      </w:r>
      <w:r w:rsidRPr="000E609B">
        <w:t xml:space="preserve"> shall apply.</w:t>
      </w:r>
    </w:p>
    <w:p w14:paraId="5524E005" w14:textId="77777777" w:rsidR="000E609B" w:rsidRPr="000E609B" w:rsidRDefault="000E609B" w:rsidP="000E609B">
      <w:r w:rsidRPr="000E609B">
        <w:t>(1)</w:t>
      </w:r>
      <w:r w:rsidRPr="000E609B">
        <w:tab/>
        <w:t>A level determined by regional decision shall be indicated by Extended vertical sounding significance &lt;0 08 042&gt; – bit No. 15 set to 1.</w:t>
      </w:r>
    </w:p>
    <w:p w14:paraId="02B3063F" w14:textId="77777777" w:rsidR="000E609B" w:rsidRPr="000E609B" w:rsidRDefault="000E609B" w:rsidP="000E609B">
      <w:r w:rsidRPr="000E609B">
        <w:t>(2)</w:t>
      </w:r>
      <w:r w:rsidRPr="000E609B">
        <w:tab/>
        <w:t>A level determined by national decision shall be indicated by Extended vertical sounding significance &lt;0 08 042&gt; – all bits set to 0.</w:t>
      </w:r>
    </w:p>
    <w:p w14:paraId="0139176B" w14:textId="6D232975" w:rsidR="000E609B" w:rsidRPr="000E609B" w:rsidRDefault="000E609B" w:rsidP="00DA13C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2.2.9.1</w:t>
      </w:r>
      <w:r w:rsidRPr="000E609B">
        <w:rPr>
          <w:rFonts w:eastAsiaTheme="minorHAnsi"/>
          <w:b/>
          <w:bCs/>
          <w:sz w:val="22"/>
          <w:szCs w:val="22"/>
          <w:lang w:val="en-US"/>
        </w:rPr>
        <w:tab/>
        <w:t>Additional data required by reporting practices in RA I</w:t>
      </w:r>
    </w:p>
    <w:p w14:paraId="064414F4" w14:textId="77777777" w:rsidR="000E609B" w:rsidRPr="000E609B" w:rsidRDefault="000E609B" w:rsidP="000E609B">
      <w:pPr>
        <w:spacing w:before="120"/>
      </w:pPr>
      <w:r w:rsidRPr="000E609B">
        <w:t xml:space="preserve">Temperature, dewpoint, wind data at additional levels shall be reported in compliance with Regulation </w:t>
      </w:r>
      <w:r w:rsidRPr="000E609B">
        <w:fldChar w:fldCharType="begin"/>
      </w:r>
      <w:r w:rsidRPr="000E609B">
        <w:instrText xml:space="preserve"> REF _Ref109142940 \r \h </w:instrText>
      </w:r>
      <w:r w:rsidRPr="000E609B">
        <w:fldChar w:fldCharType="separate"/>
      </w:r>
      <w:r w:rsidRPr="000E609B">
        <w:t>GBON 2.2.9</w:t>
      </w:r>
      <w:r w:rsidRPr="000E609B">
        <w:fldChar w:fldCharType="end"/>
      </w:r>
      <w:r w:rsidRPr="000E609B">
        <w:t>.</w:t>
      </w:r>
    </w:p>
    <w:p w14:paraId="2A49401B" w14:textId="349BAD35" w:rsidR="000E609B" w:rsidRPr="000E609B" w:rsidRDefault="000E609B" w:rsidP="00DC7496">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2.2.9.2</w:t>
      </w:r>
      <w:r w:rsidRPr="000E609B">
        <w:rPr>
          <w:rFonts w:eastAsiaTheme="minorHAnsi"/>
          <w:b/>
          <w:bCs/>
          <w:sz w:val="22"/>
          <w:szCs w:val="22"/>
          <w:lang w:val="en-US"/>
        </w:rPr>
        <w:tab/>
        <w:t>Additional data required by reporting practices in RA II</w:t>
      </w:r>
    </w:p>
    <w:p w14:paraId="572D1EFA"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2.2.9.2.1</w:t>
      </w:r>
      <w:r w:rsidRPr="000E609B">
        <w:rPr>
          <w:rFonts w:eastAsiaTheme="minorHAnsi"/>
          <w:b/>
          <w:bCs/>
          <w:sz w:val="22"/>
          <w:szCs w:val="22"/>
          <w:lang w:val="en-US"/>
        </w:rPr>
        <w:tab/>
      </w:r>
    </w:p>
    <w:p w14:paraId="790A4E7C" w14:textId="77777777" w:rsidR="000E609B" w:rsidRPr="000E609B" w:rsidRDefault="000E609B" w:rsidP="000E609B">
      <w:pPr>
        <w:ind w:left="1701" w:hanging="1701"/>
      </w:pPr>
      <w:r w:rsidRPr="000E609B">
        <w:t>No additional data are required by regional reporting practices in RA II.</w:t>
      </w:r>
    </w:p>
    <w:p w14:paraId="79C2C5CB" w14:textId="77777777" w:rsidR="000E609B" w:rsidRPr="000E609B" w:rsidRDefault="000E609B" w:rsidP="00DC7496">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2.2.9.2.2</w:t>
      </w:r>
      <w:r w:rsidRPr="000E609B">
        <w:rPr>
          <w:rFonts w:eastAsiaTheme="minorHAnsi"/>
          <w:b/>
          <w:bCs/>
          <w:sz w:val="22"/>
          <w:szCs w:val="22"/>
          <w:lang w:val="en-US"/>
        </w:rPr>
        <w:tab/>
      </w:r>
    </w:p>
    <w:p w14:paraId="402AF562"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The inclusion of wind shear data shall be left to national decision. Members are recommended to include these data as often as possible.</w:t>
      </w:r>
    </w:p>
    <w:p w14:paraId="6ADF8773" w14:textId="44F67484" w:rsidR="000E609B" w:rsidRPr="000E609B" w:rsidRDefault="000E609B" w:rsidP="00AB7A1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2.2.9.3</w:t>
      </w:r>
      <w:r w:rsidRPr="000E609B">
        <w:rPr>
          <w:rFonts w:eastAsiaTheme="minorHAnsi"/>
          <w:b/>
          <w:bCs/>
          <w:sz w:val="22"/>
          <w:szCs w:val="22"/>
          <w:lang w:val="en-US"/>
        </w:rPr>
        <w:tab/>
        <w:t>Additional data required by reporting practices in RA III</w:t>
      </w:r>
    </w:p>
    <w:p w14:paraId="1C5C33A7" w14:textId="77777777" w:rsidR="000E609B" w:rsidRPr="000E609B" w:rsidRDefault="000E609B" w:rsidP="000E609B">
      <w:pPr>
        <w:spacing w:before="120"/>
      </w:pPr>
      <w:r w:rsidRPr="000E609B">
        <w:t xml:space="preserve">No regional requirements are indicated for reporting </w:t>
      </w:r>
      <w:r w:rsidRPr="000E609B">
        <w:rPr>
          <w:szCs w:val="19"/>
        </w:rPr>
        <w:t>TEMP, TEMP SHIP and TEMP MOBIL</w:t>
      </w:r>
      <w:r w:rsidRPr="000E609B">
        <w:t xml:space="preserve"> data in RA III.</w:t>
      </w:r>
    </w:p>
    <w:p w14:paraId="7400BF06" w14:textId="4D58064C" w:rsidR="000E609B" w:rsidRPr="000E609B" w:rsidRDefault="000E609B" w:rsidP="00AB7A1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2.2.9.4</w:t>
      </w:r>
      <w:r w:rsidRPr="000E609B">
        <w:rPr>
          <w:rFonts w:eastAsiaTheme="minorHAnsi"/>
          <w:b/>
          <w:bCs/>
          <w:sz w:val="22"/>
          <w:szCs w:val="22"/>
          <w:lang w:val="en-US"/>
        </w:rPr>
        <w:tab/>
        <w:t>Additional data required by reporting practices in RA IV</w:t>
      </w:r>
    </w:p>
    <w:p w14:paraId="224C81B2"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2.2.9.4.1</w:t>
      </w:r>
    </w:p>
    <w:p w14:paraId="6C1848C0"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When available, temperature, dewpoint, wind data for levels 7, 5, 3, 2 and 1 hPa shall be reported in compliance with Regulation GBON 2.2.9.</w:t>
      </w:r>
    </w:p>
    <w:p w14:paraId="307E3F45" w14:textId="77777777" w:rsidR="000E609B" w:rsidRPr="000E609B" w:rsidRDefault="000E609B" w:rsidP="00AB7A1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2.2.9.4.2</w:t>
      </w:r>
    </w:p>
    <w:p w14:paraId="764DFCAD"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When required, additional information shall be reported using RA IV BUFR template for data representation of TEMP, TEMP SHIP and TEMP MOBIL data as shown in Annex I to Part B/C25.</w:t>
      </w:r>
    </w:p>
    <w:p w14:paraId="36A83BED" w14:textId="736226CE" w:rsidR="000E609B" w:rsidRPr="000E609B" w:rsidRDefault="000E609B" w:rsidP="00AB7A14">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2.2.9.5</w:t>
      </w:r>
      <w:r w:rsidRPr="000E609B">
        <w:rPr>
          <w:rFonts w:eastAsiaTheme="minorHAnsi"/>
          <w:b/>
          <w:bCs/>
          <w:sz w:val="22"/>
          <w:szCs w:val="22"/>
          <w:lang w:val="en-US"/>
        </w:rPr>
        <w:tab/>
        <w:t>Additional data required by reporting practices in RA V</w:t>
      </w:r>
    </w:p>
    <w:p w14:paraId="6F0FC045" w14:textId="77777777" w:rsidR="000E609B" w:rsidRPr="000E609B" w:rsidRDefault="000E609B" w:rsidP="000E609B">
      <w:pPr>
        <w:spacing w:before="120"/>
      </w:pPr>
      <w:r w:rsidRPr="000E609B">
        <w:t xml:space="preserve">No regional requirements are indicated for reporting </w:t>
      </w:r>
      <w:r w:rsidRPr="000E609B">
        <w:rPr>
          <w:szCs w:val="19"/>
        </w:rPr>
        <w:t>TEMP, TEMP SHIP and TEMP MOBIL</w:t>
      </w:r>
      <w:r w:rsidRPr="000E609B">
        <w:t xml:space="preserve"> data in RA V.</w:t>
      </w:r>
    </w:p>
    <w:p w14:paraId="7E1DBDDC" w14:textId="77777777" w:rsidR="000E609B" w:rsidRPr="000E609B" w:rsidRDefault="000E609B" w:rsidP="00C336E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t>GBON 2.2.9.6</w:t>
      </w:r>
      <w:r w:rsidRPr="000E609B">
        <w:rPr>
          <w:rFonts w:eastAsiaTheme="minorHAnsi"/>
          <w:b/>
          <w:bCs/>
          <w:sz w:val="22"/>
          <w:szCs w:val="22"/>
          <w:lang w:val="en-US"/>
        </w:rPr>
        <w:tab/>
        <w:t>Additional data required by reporting practices in RA VI</w:t>
      </w:r>
    </w:p>
    <w:p w14:paraId="4BC76B2A" w14:textId="77777777" w:rsidR="000E609B" w:rsidRPr="000E609B" w:rsidRDefault="000E609B" w:rsidP="000E609B">
      <w:pPr>
        <w:tabs>
          <w:tab w:val="clear" w:pos="1134"/>
        </w:tabs>
        <w:spacing w:after="160" w:line="259" w:lineRule="auto"/>
        <w:jc w:val="left"/>
        <w:rPr>
          <w:rFonts w:eastAsiaTheme="minorHAnsi"/>
          <w:b/>
          <w:bCs/>
          <w:sz w:val="22"/>
          <w:szCs w:val="22"/>
          <w:lang w:val="en-US"/>
        </w:rPr>
      </w:pPr>
      <w:r w:rsidRPr="000E609B">
        <w:rPr>
          <w:rFonts w:eastAsiaTheme="minorHAnsi"/>
          <w:b/>
          <w:bCs/>
          <w:sz w:val="22"/>
          <w:szCs w:val="22"/>
          <w:lang w:val="en-US"/>
        </w:rPr>
        <w:t>GBON 2.2.9.6.1</w:t>
      </w:r>
      <w:r w:rsidRPr="000E609B">
        <w:rPr>
          <w:rFonts w:eastAsiaTheme="minorHAnsi"/>
          <w:b/>
          <w:bCs/>
          <w:sz w:val="22"/>
          <w:szCs w:val="22"/>
          <w:lang w:val="en-US"/>
        </w:rPr>
        <w:tab/>
      </w:r>
    </w:p>
    <w:p w14:paraId="3C671435" w14:textId="77777777" w:rsidR="000E609B" w:rsidRPr="000E609B" w:rsidRDefault="000E609B" w:rsidP="000E609B">
      <w:pPr>
        <w:tabs>
          <w:tab w:val="clear" w:pos="1134"/>
        </w:tabs>
        <w:spacing w:after="160" w:line="259" w:lineRule="auto"/>
        <w:jc w:val="left"/>
        <w:rPr>
          <w:rFonts w:eastAsiaTheme="minorHAnsi"/>
          <w:sz w:val="22"/>
          <w:szCs w:val="22"/>
          <w:lang w:val="en-US"/>
        </w:rPr>
      </w:pPr>
      <w:r w:rsidRPr="000E609B">
        <w:rPr>
          <w:rFonts w:eastAsiaTheme="minorHAnsi"/>
          <w:sz w:val="22"/>
          <w:szCs w:val="22"/>
          <w:lang w:val="en-US"/>
        </w:rPr>
        <w:t>The inclusion of wind shear data shall be left to national decision. Members are recommended to include these data as often as possible.</w:t>
      </w:r>
    </w:p>
    <w:p w14:paraId="798727FE" w14:textId="77777777" w:rsidR="000E609B" w:rsidRPr="000E609B" w:rsidRDefault="000E609B" w:rsidP="00C336E0">
      <w:pPr>
        <w:tabs>
          <w:tab w:val="clear" w:pos="1134"/>
        </w:tabs>
        <w:spacing w:before="240" w:after="240"/>
        <w:jc w:val="left"/>
        <w:rPr>
          <w:rFonts w:eastAsiaTheme="minorHAnsi"/>
          <w:b/>
          <w:bCs/>
          <w:sz w:val="22"/>
          <w:szCs w:val="22"/>
          <w:lang w:val="en-US"/>
        </w:rPr>
      </w:pPr>
      <w:r w:rsidRPr="000E609B">
        <w:rPr>
          <w:rFonts w:eastAsiaTheme="minorHAnsi"/>
          <w:b/>
          <w:bCs/>
          <w:sz w:val="22"/>
          <w:szCs w:val="22"/>
          <w:lang w:val="en-US"/>
        </w:rPr>
        <w:lastRenderedPageBreak/>
        <w:t>GBON 2.2.9.6.2</w:t>
      </w:r>
      <w:r w:rsidRPr="000E609B">
        <w:rPr>
          <w:rFonts w:eastAsiaTheme="minorHAnsi"/>
          <w:b/>
          <w:bCs/>
          <w:sz w:val="22"/>
          <w:szCs w:val="22"/>
          <w:lang w:val="en-US"/>
        </w:rPr>
        <w:tab/>
      </w:r>
    </w:p>
    <w:p w14:paraId="511633AF" w14:textId="77777777" w:rsidR="000E609B" w:rsidRPr="000E609B" w:rsidRDefault="000E609B" w:rsidP="000E609B">
      <w:pPr>
        <w:ind w:left="1701" w:hanging="1701"/>
      </w:pPr>
      <w:r w:rsidRPr="000E609B">
        <w:t>Wind direction and speed shall be reported:</w:t>
      </w:r>
    </w:p>
    <w:p w14:paraId="5BC99684" w14:textId="77777777" w:rsidR="000E609B" w:rsidRPr="000E609B" w:rsidRDefault="000E609B" w:rsidP="000E609B">
      <w:pPr>
        <w:ind w:left="425" w:hanging="425"/>
      </w:pPr>
      <w:r w:rsidRPr="000E609B">
        <w:t>(i)</w:t>
      </w:r>
      <w:r w:rsidRPr="000E609B">
        <w:tab/>
        <w:t>For 900 or 1</w:t>
      </w:r>
      <w:r w:rsidRPr="000E609B">
        <w:rPr>
          <w:snapToGrid w:val="0"/>
        </w:rPr>
        <w:t> </w:t>
      </w:r>
      <w:r w:rsidRPr="000E609B">
        <w:t>000 metres above the surface;</w:t>
      </w:r>
    </w:p>
    <w:p w14:paraId="5FA02CE7" w14:textId="77777777" w:rsidR="000E609B" w:rsidRPr="000E609B" w:rsidRDefault="000E609B" w:rsidP="000E609B">
      <w:pPr>
        <w:ind w:left="425" w:hanging="425"/>
      </w:pPr>
      <w:r w:rsidRPr="000E609B">
        <w:t>(ii)</w:t>
      </w:r>
      <w:r w:rsidRPr="000E609B">
        <w:tab/>
        <w:t>For 800 hPa level;</w:t>
      </w:r>
    </w:p>
    <w:p w14:paraId="46A0460D" w14:textId="3466F200" w:rsidR="000E609B" w:rsidRPr="00C336E0" w:rsidRDefault="000E609B" w:rsidP="00C336E0">
      <w:pPr>
        <w:ind w:left="425" w:hanging="425"/>
      </w:pPr>
      <w:r w:rsidRPr="000E609B">
        <w:t>(iii)</w:t>
      </w:r>
      <w:r w:rsidRPr="000E609B">
        <w:tab/>
        <w:t>For 600 hPa level.</w:t>
      </w:r>
    </w:p>
    <w:p w14:paraId="0DAC2A02" w14:textId="77777777" w:rsidR="000E609B" w:rsidRPr="00BB6546" w:rsidRDefault="000E609B" w:rsidP="00C336E0">
      <w:pPr>
        <w:pStyle w:val="Heading2"/>
        <w:rPr>
          <w:lang w:val="en-US"/>
        </w:rPr>
      </w:pPr>
      <w:bookmarkStart w:id="52" w:name="_Annex_3_to"/>
      <w:bookmarkEnd w:id="52"/>
      <w:r w:rsidRPr="000E609B">
        <w:rPr>
          <w:lang w:val="en-US"/>
        </w:rPr>
        <w:t>Annex 3 to draft Resolution X/X (EC-7</w:t>
      </w:r>
      <w:r w:rsidR="0042058D">
        <w:rPr>
          <w:lang w:val="en-US"/>
        </w:rPr>
        <w:t>6</w:t>
      </w:r>
      <w:r w:rsidRPr="000E609B">
        <w:rPr>
          <w:lang w:val="en-US"/>
        </w:rPr>
        <w:t>)</w:t>
      </w:r>
    </w:p>
    <w:p w14:paraId="20D43491" w14:textId="77777777" w:rsidR="000E609B" w:rsidRPr="000E609B" w:rsidRDefault="000E609B" w:rsidP="00C336E0">
      <w:pPr>
        <w:keepNext/>
        <w:keepLines/>
        <w:tabs>
          <w:tab w:val="clear" w:pos="1134"/>
        </w:tabs>
        <w:spacing w:before="360" w:after="360" w:line="259" w:lineRule="auto"/>
        <w:jc w:val="center"/>
        <w:rPr>
          <w:rFonts w:eastAsia="Verdana" w:cs="Times New Roman"/>
          <w:b/>
          <w:bCs/>
          <w:caps/>
          <w:kern w:val="32"/>
          <w:lang w:val="en-US" w:eastAsia="zh-TW"/>
        </w:rPr>
      </w:pPr>
      <w:r w:rsidRPr="000E609B">
        <w:rPr>
          <w:rFonts w:eastAsia="Verdana" w:cs="Times New Roman"/>
          <w:b/>
          <w:bCs/>
          <w:caps/>
          <w:kern w:val="32"/>
          <w:lang w:val="en-US" w:eastAsia="zh-TW"/>
        </w:rPr>
        <w:t>changes to the Manual on Codes due to WMO Reform</w:t>
      </w:r>
    </w:p>
    <w:p w14:paraId="07F16E1B" w14:textId="77777777" w:rsidR="000E609B" w:rsidRPr="000E609B" w:rsidRDefault="000E609B" w:rsidP="00C336E0">
      <w:pPr>
        <w:keepNext/>
        <w:keepLines/>
        <w:spacing w:before="240" w:after="60"/>
        <w:jc w:val="center"/>
        <w:outlineLvl w:val="0"/>
        <w:rPr>
          <w:b/>
          <w:bCs/>
          <w:kern w:val="28"/>
          <w:sz w:val="32"/>
          <w:szCs w:val="32"/>
        </w:rPr>
      </w:pPr>
      <w:r w:rsidRPr="000E609B">
        <w:rPr>
          <w:b/>
          <w:bCs/>
          <w:kern w:val="28"/>
          <w:sz w:val="32"/>
          <w:szCs w:val="32"/>
        </w:rPr>
        <w:t>Manual on Codes Volume I.2</w:t>
      </w:r>
    </w:p>
    <w:p w14:paraId="5419A39A" w14:textId="77777777" w:rsidR="000E609B" w:rsidRPr="000E609B" w:rsidRDefault="000E609B" w:rsidP="000E609B"/>
    <w:p w14:paraId="76A621B6" w14:textId="77777777" w:rsidR="000E609B" w:rsidRPr="000E609B" w:rsidRDefault="000E609B" w:rsidP="000E609B"/>
    <w:p w14:paraId="5E6829FE" w14:textId="77777777" w:rsidR="000E609B" w:rsidRPr="000E609B" w:rsidRDefault="000E609B" w:rsidP="000E609B">
      <w:pPr>
        <w:keepNext/>
        <w:tabs>
          <w:tab w:val="clear" w:pos="1134"/>
        </w:tabs>
        <w:spacing w:line="280" w:lineRule="exact"/>
        <w:jc w:val="left"/>
        <w:outlineLvl w:val="2"/>
        <w:rPr>
          <w:b/>
          <w:caps/>
          <w:color w:val="000000" w:themeColor="text1"/>
          <w:sz w:val="24"/>
          <w:szCs w:val="22"/>
        </w:rPr>
      </w:pPr>
      <w:r w:rsidRPr="000E609B">
        <w:rPr>
          <w:b/>
          <w:caps/>
          <w:color w:val="000000" w:themeColor="text1"/>
          <w:sz w:val="24"/>
          <w:szCs w:val="22"/>
        </w:rPr>
        <w:t>- INTRODUCTION</w:t>
      </w:r>
    </w:p>
    <w:p w14:paraId="5D1FDE3F" w14:textId="77777777" w:rsidR="000E609B" w:rsidRPr="000E609B" w:rsidRDefault="000E609B" w:rsidP="000E609B">
      <w:pPr>
        <w:spacing w:after="240" w:line="240" w:lineRule="exact"/>
        <w:rPr>
          <w:rFonts w:eastAsia="MS Mincho" w:cs="Times New Roman"/>
        </w:rPr>
      </w:pPr>
      <w:r w:rsidRPr="000E609B">
        <w:rPr>
          <w:rFonts w:eastAsia="MS Mincho" w:cs="Times New Roman"/>
        </w:rPr>
        <w:t>…</w:t>
      </w:r>
    </w:p>
    <w:p w14:paraId="2A9E0316" w14:textId="77777777" w:rsidR="000E609B" w:rsidRPr="000E609B" w:rsidRDefault="000E609B" w:rsidP="000E609B">
      <w:pPr>
        <w:pBdr>
          <w:bottom w:val="single" w:sz="6" w:space="1" w:color="auto"/>
        </w:pBdr>
        <w:spacing w:after="240" w:line="240" w:lineRule="exact"/>
        <w:rPr>
          <w:rFonts w:eastAsia="MS Mincho" w:cs="Times New Roman"/>
        </w:rPr>
      </w:pPr>
      <w:r w:rsidRPr="000E609B">
        <w:rPr>
          <w:rFonts w:eastAsia="MS Mincho" w:cs="Times New Roman"/>
        </w:rPr>
        <w:t xml:space="preserve">Coded messages are used for the international exchange of meteorological information comprising observational data provided by the </w:t>
      </w:r>
      <w:r w:rsidRPr="000E609B">
        <w:rPr>
          <w:rFonts w:eastAsia="MS Mincho" w:cs="Times New Roman"/>
          <w:strike/>
          <w:color w:val="FF0000"/>
          <w:u w:val="dash"/>
        </w:rPr>
        <w:t xml:space="preserve">World Weather Watch (WWW) Global Observing </w:t>
      </w:r>
      <w:bookmarkStart w:id="53" w:name="_Hlk112248464"/>
      <w:r w:rsidRPr="000E609B">
        <w:rPr>
          <w:rFonts w:eastAsia="MS Mincho" w:cs="Times New Roman"/>
          <w:strike/>
          <w:color w:val="FF0000"/>
          <w:u w:val="dash"/>
        </w:rPr>
        <w:t xml:space="preserve">System </w:t>
      </w:r>
      <w:r w:rsidRPr="000E609B">
        <w:rPr>
          <w:rFonts w:eastAsia="MS Mincho" w:cs="Times New Roman"/>
          <w:color w:val="008000"/>
          <w:u w:val="dash"/>
        </w:rPr>
        <w:t xml:space="preserve">WMO Integrated Global Observing System </w:t>
      </w:r>
      <w:r w:rsidRPr="000E609B">
        <w:rPr>
          <w:rFonts w:eastAsia="MS Mincho" w:cs="Times New Roman"/>
        </w:rPr>
        <w:t xml:space="preserve">and processed data provided by the </w:t>
      </w:r>
      <w:r w:rsidRPr="000E609B">
        <w:rPr>
          <w:rFonts w:eastAsia="MS Mincho" w:cs="Times New Roman"/>
          <w:strike/>
          <w:color w:val="FF0000"/>
          <w:u w:val="dash"/>
        </w:rPr>
        <w:t xml:space="preserve">WWW </w:t>
      </w:r>
      <w:r w:rsidRPr="000E609B">
        <w:rPr>
          <w:rFonts w:eastAsia="MS Mincho" w:cs="Times New Roman"/>
        </w:rPr>
        <w:t>G</w:t>
      </w:r>
      <w:bookmarkEnd w:id="53"/>
      <w:r w:rsidRPr="000E609B">
        <w:rPr>
          <w:rFonts w:eastAsia="MS Mincho" w:cs="Times New Roman"/>
        </w:rPr>
        <w:t>lobal Data-processing and Forecasting System. Coded messages are also used for the international exchange of observed and processed data required in specific applications of meteorology to various human activities and for exchanges of information related to meteorology.</w:t>
      </w:r>
    </w:p>
    <w:p w14:paraId="0AE92190" w14:textId="77777777" w:rsidR="000E609B" w:rsidRPr="000E609B" w:rsidRDefault="000E609B" w:rsidP="000E609B">
      <w:pPr>
        <w:pBdr>
          <w:bottom w:val="single" w:sz="6" w:space="1" w:color="auto"/>
        </w:pBdr>
        <w:spacing w:after="240" w:line="240" w:lineRule="exact"/>
        <w:rPr>
          <w:rFonts w:eastAsia="MS Mincho" w:cs="Times New Roman"/>
        </w:rPr>
      </w:pPr>
      <w:r w:rsidRPr="000E609B">
        <w:t xml:space="preserve"> </w:t>
      </w:r>
    </w:p>
    <w:p w14:paraId="2CB93820" w14:textId="77777777" w:rsidR="000E609B" w:rsidRPr="000E609B" w:rsidRDefault="000E609B" w:rsidP="000E609B">
      <w:pPr>
        <w:keepNext/>
        <w:tabs>
          <w:tab w:val="clear" w:pos="1134"/>
        </w:tabs>
        <w:spacing w:line="280" w:lineRule="exact"/>
        <w:jc w:val="left"/>
        <w:outlineLvl w:val="2"/>
        <w:rPr>
          <w:b/>
          <w:bCs/>
          <w:caps/>
          <w:color w:val="000000" w:themeColor="text1"/>
          <w:sz w:val="24"/>
          <w:szCs w:val="22"/>
        </w:rPr>
      </w:pPr>
      <w:r w:rsidRPr="000E609B">
        <w:rPr>
          <w:b/>
          <w:bCs/>
          <w:caps/>
          <w:color w:val="000000" w:themeColor="text1"/>
          <w:sz w:val="24"/>
          <w:szCs w:val="22"/>
        </w:rPr>
        <w:t xml:space="preserve">- PART B, BINARY CODES, A. </w:t>
      </w:r>
      <w:r w:rsidRPr="000E609B">
        <w:rPr>
          <w:b/>
          <w:caps/>
          <w:color w:val="000000" w:themeColor="text1"/>
          <w:sz w:val="24"/>
          <w:szCs w:val="22"/>
        </w:rPr>
        <w:t>FM SYSTEM OF NUMBERING BINARY CODES</w:t>
      </w:r>
    </w:p>
    <w:p w14:paraId="58AB00E9" w14:textId="77777777" w:rsidR="000E609B" w:rsidRPr="000E609B" w:rsidRDefault="000E609B" w:rsidP="000E609B"/>
    <w:p w14:paraId="334EC9F4" w14:textId="11C6ECCE" w:rsidR="000E609B" w:rsidRPr="000E609B" w:rsidRDefault="000E609B" w:rsidP="000E609B">
      <w:r w:rsidRPr="000E609B">
        <w:t xml:space="preserve">Each binary code bears a number, preceded by the letters FM. </w:t>
      </w:r>
      <w:r w:rsidRPr="000E609B">
        <w:rPr>
          <w:color w:val="008000"/>
          <w:u w:val="dash"/>
        </w:rPr>
        <w:t xml:space="preserve">Before 2018, </w:t>
      </w:r>
      <w:r w:rsidRPr="000E609B">
        <w:rPr>
          <w:strike/>
          <w:color w:val="FF0000"/>
          <w:u w:val="dash"/>
        </w:rPr>
        <w:t>T</w:t>
      </w:r>
      <w:r w:rsidRPr="000E609B">
        <w:rPr>
          <w:color w:val="008000"/>
          <w:u w:val="dash"/>
        </w:rPr>
        <w:t>t</w:t>
      </w:r>
      <w:r w:rsidRPr="000E609B">
        <w:t xml:space="preserve">his number </w:t>
      </w:r>
      <w:r w:rsidRPr="000E609B">
        <w:rPr>
          <w:strike/>
          <w:color w:val="FF0000"/>
          <w:u w:val="dash"/>
        </w:rPr>
        <w:t xml:space="preserve">is </w:t>
      </w:r>
      <w:r w:rsidRPr="000E609B">
        <w:rPr>
          <w:color w:val="008000"/>
          <w:u w:val="dash"/>
        </w:rPr>
        <w:t xml:space="preserve">was </w:t>
      </w:r>
      <w:r w:rsidRPr="000E609B">
        <w:t xml:space="preserve">followed by a Roman numeral to identify the session of </w:t>
      </w:r>
      <w:bookmarkStart w:id="54" w:name="_Int_kChflkro"/>
      <w:r w:rsidRPr="000E609B">
        <w:t>CBS</w:t>
      </w:r>
      <w:bookmarkEnd w:id="54"/>
      <w:r w:rsidRPr="000E609B">
        <w:t xml:space="preserve"> which either approved the binary code as a new one or made the latest amendment to its previous version. A binary code approved or amended by correspondence after a session of CBS receive</w:t>
      </w:r>
      <w:r w:rsidRPr="000E609B">
        <w:rPr>
          <w:color w:val="008000"/>
          <w:u w:val="dash"/>
        </w:rPr>
        <w:t>d</w:t>
      </w:r>
      <w:r w:rsidRPr="000E609B">
        <w:rPr>
          <w:strike/>
          <w:color w:val="FF0000"/>
          <w:u w:val="dash"/>
        </w:rPr>
        <w:t>s</w:t>
      </w:r>
      <w:r w:rsidRPr="000E609B">
        <w:t xml:space="preserve"> the number of that session.</w:t>
      </w:r>
      <w:r w:rsidRPr="000E609B">
        <w:rPr>
          <w:color w:val="008000"/>
          <w:u w:val="dash"/>
        </w:rPr>
        <w:t xml:space="preserve"> After 2018, this number is followed by the year it was approved and the sequence number of the fast-track procedure</w:t>
      </w:r>
      <w:r w:rsidR="00F144E4">
        <w:rPr>
          <w:color w:val="008000"/>
          <w:u w:val="dash"/>
        </w:rPr>
        <w:t>,</w:t>
      </w:r>
      <w:r w:rsidRPr="000E609B">
        <w:rPr>
          <w:color w:val="008000"/>
          <w:u w:val="dash"/>
        </w:rPr>
        <w:t xml:space="preserve"> if applicable. </w:t>
      </w:r>
    </w:p>
    <w:p w14:paraId="3C549041" w14:textId="77777777" w:rsidR="000E609B" w:rsidRPr="000E609B" w:rsidRDefault="000E609B" w:rsidP="00E324F6">
      <w:pPr>
        <w:spacing w:before="240" w:after="240"/>
      </w:pPr>
      <w:r w:rsidRPr="000E609B">
        <w:t>Furthermore, an indicator term is used to designate the binary code colloquially and is therefore called a “code name”.</w:t>
      </w:r>
    </w:p>
    <w:p w14:paraId="0613C59D" w14:textId="77777777" w:rsidR="000E609B" w:rsidRPr="000E609B" w:rsidRDefault="000E609B" w:rsidP="00E324F6">
      <w:pPr>
        <w:spacing w:before="240" w:after="240"/>
      </w:pPr>
      <w:r w:rsidRPr="000E609B">
        <w:t>Notes on nomenclature:</w:t>
      </w:r>
    </w:p>
    <w:p w14:paraId="32186409" w14:textId="77777777" w:rsidR="000E609B" w:rsidRPr="000E609B" w:rsidRDefault="000E609B" w:rsidP="00E324F6">
      <w:pPr>
        <w:numPr>
          <w:ilvl w:val="0"/>
          <w:numId w:val="5"/>
        </w:numPr>
        <w:tabs>
          <w:tab w:val="clear" w:pos="1134"/>
        </w:tabs>
        <w:spacing w:before="240" w:after="240"/>
        <w:ind w:left="357" w:hanging="357"/>
        <w:jc w:val="left"/>
        <w:rPr>
          <w:rFonts w:asciiTheme="minorHAnsi" w:eastAsiaTheme="minorHAnsi" w:hAnsiTheme="minorHAnsi" w:cstheme="minorBidi"/>
          <w:sz w:val="24"/>
          <w:szCs w:val="24"/>
        </w:rPr>
      </w:pPr>
      <w:r w:rsidRPr="000E609B">
        <w:rPr>
          <w:rFonts w:asciiTheme="minorHAnsi" w:eastAsiaTheme="minorHAnsi" w:hAnsiTheme="minorHAnsi" w:cstheme="minorBidi"/>
          <w:sz w:val="24"/>
          <w:szCs w:val="24"/>
        </w:rPr>
        <w:t xml:space="preserve">Changes and augmentations to the structure of the GRIB data representation shall be identified as different “GRIB edition numbers”. The current edition number is 2. </w:t>
      </w:r>
    </w:p>
    <w:p w14:paraId="7EC30376" w14:textId="77777777" w:rsidR="000E609B" w:rsidRPr="000E609B" w:rsidRDefault="000E609B" w:rsidP="000E609B">
      <w:pPr>
        <w:ind w:left="360"/>
      </w:pPr>
      <w:r w:rsidRPr="000E609B">
        <w:t xml:space="preserve">Changes to the content of any of the tables, including the grid definitions, shall be identified as different “table versions”. Previous tables were Version 23; the version described in this edition is “Tables Version 24”. Further GRIB editions and table versions may be generated independently of one another in the future as requirements dictate; </w:t>
      </w:r>
    </w:p>
    <w:p w14:paraId="3DDD10CF" w14:textId="77777777" w:rsidR="000E609B" w:rsidRPr="000E609B" w:rsidRDefault="000E609B" w:rsidP="00E324F6">
      <w:pPr>
        <w:numPr>
          <w:ilvl w:val="0"/>
          <w:numId w:val="5"/>
        </w:numPr>
        <w:tabs>
          <w:tab w:val="clear" w:pos="1134"/>
        </w:tabs>
        <w:spacing w:before="240" w:after="240"/>
        <w:ind w:left="357" w:hanging="357"/>
        <w:jc w:val="left"/>
        <w:rPr>
          <w:rFonts w:asciiTheme="minorHAnsi" w:eastAsiaTheme="minorHAnsi" w:hAnsiTheme="minorHAnsi" w:cstheme="minorBidi"/>
          <w:sz w:val="24"/>
          <w:szCs w:val="24"/>
        </w:rPr>
      </w:pPr>
      <w:r w:rsidRPr="000E609B">
        <w:rPr>
          <w:rFonts w:asciiTheme="minorHAnsi" w:eastAsiaTheme="minorHAnsi" w:hAnsiTheme="minorHAnsi" w:cstheme="minorBidi"/>
          <w:sz w:val="24"/>
          <w:szCs w:val="24"/>
        </w:rPr>
        <w:t xml:space="preserve">Changes and augmentations to the structure of the BUFR data representation shall be identified as different “BUFR edition numbers”. The current edition number is 4. </w:t>
      </w:r>
    </w:p>
    <w:p w14:paraId="31B9A3FE" w14:textId="77777777" w:rsidR="000E609B" w:rsidRPr="000E609B" w:rsidRDefault="000E609B" w:rsidP="00E324F6">
      <w:pPr>
        <w:spacing w:before="240" w:after="240"/>
        <w:ind w:left="357"/>
      </w:pPr>
      <w:r w:rsidRPr="000E609B">
        <w:lastRenderedPageBreak/>
        <w:t xml:space="preserve">Changes to the content of the parameter Tables A, B, C and D shall be identified as different “table versions”. The previous tables were Version 32; the changes described in this edition will become “Tables A, B, C and D, Version 33”. Further BUFR editions and table versions may be generated independently of one another in the future as requirements dictate. </w:t>
      </w:r>
    </w:p>
    <w:p w14:paraId="3C67B51E" w14:textId="77777777" w:rsidR="000E609B" w:rsidRPr="000E609B" w:rsidRDefault="000E609B" w:rsidP="00E324F6">
      <w:pPr>
        <w:spacing w:before="240" w:after="240"/>
        <w:ind w:left="357"/>
      </w:pPr>
      <w:r w:rsidRPr="000E609B">
        <w:t xml:space="preserve">The FM system of numbering the binary codes, together with the corresponding code names and their reference list of </w:t>
      </w:r>
      <w:r w:rsidRPr="000E609B">
        <w:rPr>
          <w:color w:val="008000"/>
          <w:u w:val="dash"/>
        </w:rPr>
        <w:t xml:space="preserve">approved decisions </w:t>
      </w:r>
      <w:r w:rsidRPr="000E609B">
        <w:rPr>
          <w:strike/>
          <w:color w:val="FF0000"/>
          <w:u w:val="dash"/>
        </w:rPr>
        <w:t>CBS approved decision</w:t>
      </w:r>
      <w:r w:rsidRPr="000E609B">
        <w:t>, is the following:</w:t>
      </w:r>
    </w:p>
    <w:p w14:paraId="0D495130" w14:textId="77777777" w:rsidR="000E609B" w:rsidRPr="000E609B" w:rsidRDefault="000E609B" w:rsidP="000E609B">
      <w:pPr>
        <w:ind w:left="360"/>
        <w:jc w:val="center"/>
        <w:rPr>
          <w:b/>
          <w:bCs/>
        </w:rPr>
      </w:pPr>
      <w:r w:rsidRPr="000E609B">
        <w:rPr>
          <w:b/>
          <w:bCs/>
        </w:rPr>
        <w:t>FM SYSTEM OF BINARY CODE</w:t>
      </w:r>
    </w:p>
    <w:p w14:paraId="50BC5A74" w14:textId="77777777" w:rsidR="000E609B" w:rsidRPr="000E609B" w:rsidRDefault="000E609B" w:rsidP="000E609B">
      <w:pPr>
        <w:ind w:left="360"/>
        <w:jc w:val="center"/>
        <w:rPr>
          <w:b/>
          <w:bCs/>
        </w:rPr>
      </w:pPr>
    </w:p>
    <w:p w14:paraId="64E700EF" w14:textId="77777777" w:rsidR="000E609B" w:rsidRPr="000E609B" w:rsidRDefault="000E609B" w:rsidP="000E609B">
      <w:pPr>
        <w:ind w:left="360"/>
        <w:rPr>
          <w:b/>
          <w:bCs/>
        </w:rPr>
      </w:pPr>
      <w:r w:rsidRPr="000E609B">
        <w:rPr>
          <w:b/>
          <w:bCs/>
        </w:rPr>
        <w:t>FM 92–XIV GRIB</w:t>
      </w:r>
      <w:r w:rsidRPr="000E609B">
        <w:rPr>
          <w:b/>
          <w:bCs/>
        </w:rPr>
        <w:tab/>
      </w:r>
      <w:r w:rsidRPr="000E609B">
        <w:rPr>
          <w:b/>
          <w:bCs/>
        </w:rPr>
        <w:tab/>
        <w:t>General regularly distributed information in binary form</w:t>
      </w:r>
      <w:r w:rsidRPr="000E609B">
        <w:rPr>
          <w:b/>
          <w:bCs/>
        </w:rPr>
        <w:tab/>
      </w:r>
    </w:p>
    <w:p w14:paraId="0D1BC724" w14:textId="77777777" w:rsidR="000E609B" w:rsidRPr="000E609B" w:rsidRDefault="000E609B" w:rsidP="000E609B">
      <w:pPr>
        <w:ind w:left="2880"/>
      </w:pPr>
      <w:r w:rsidRPr="000E609B">
        <w:t xml:space="preserve">Res. 4 (EC-LIII), Rec. 9 (CBS-01), approved by the President of </w:t>
      </w:r>
      <w:bookmarkStart w:id="55" w:name="_Int_cVIbbWt5"/>
      <w:r w:rsidRPr="000E609B">
        <w:t>WMO</w:t>
      </w:r>
      <w:bookmarkEnd w:id="55"/>
      <w:r w:rsidRPr="000E609B">
        <w:t>, Res. 8 (EC-LV), Res. 2 (EC-LVII), Res. 10 (EC-LIX), Res. 7 (EC-LXI) and adoption between CBS sessions (2010, 2012, 2013 and 2014)</w:t>
      </w:r>
      <w:r w:rsidRPr="000E609B">
        <w:tab/>
      </w:r>
    </w:p>
    <w:p w14:paraId="7DB35C48" w14:textId="77777777" w:rsidR="000E609B" w:rsidRPr="000E609B" w:rsidRDefault="000E609B" w:rsidP="000E609B">
      <w:pPr>
        <w:ind w:left="360"/>
        <w:jc w:val="center"/>
        <w:rPr>
          <w:b/>
          <w:bCs/>
        </w:rPr>
      </w:pPr>
      <w:r w:rsidRPr="000E609B">
        <w:rPr>
          <w:b/>
          <w:bCs/>
        </w:rPr>
        <w:tab/>
      </w:r>
    </w:p>
    <w:p w14:paraId="64E83CCD" w14:textId="77777777" w:rsidR="000E609B" w:rsidRPr="000E609B" w:rsidRDefault="000E609B" w:rsidP="000E609B">
      <w:pPr>
        <w:ind w:left="2880" w:hanging="2520"/>
        <w:rPr>
          <w:b/>
          <w:bCs/>
        </w:rPr>
      </w:pPr>
      <w:r w:rsidRPr="000E609B">
        <w:rPr>
          <w:b/>
          <w:bCs/>
        </w:rPr>
        <w:t>FM 94–XIV BUFR</w:t>
      </w:r>
      <w:r w:rsidRPr="000E609B">
        <w:rPr>
          <w:b/>
          <w:bCs/>
        </w:rPr>
        <w:tab/>
        <w:t>Binary universal form for the representation of meteorological data</w:t>
      </w:r>
    </w:p>
    <w:p w14:paraId="3C716E0C" w14:textId="77777777" w:rsidR="000E609B" w:rsidRPr="000E609B" w:rsidRDefault="000E609B" w:rsidP="000E609B">
      <w:pPr>
        <w:ind w:left="2880" w:hanging="2520"/>
      </w:pPr>
      <w:r w:rsidRPr="000E609B">
        <w:rPr>
          <w:b/>
          <w:bCs/>
        </w:rPr>
        <w:tab/>
      </w:r>
      <w:r w:rsidRPr="000E609B">
        <w:rPr>
          <w:b/>
          <w:bCs/>
        </w:rPr>
        <w:tab/>
      </w:r>
      <w:r w:rsidRPr="000E609B">
        <w:t>Res. 1 (EC-XL), Rec. 23 (CBS-89), approved by the President of WMO, Rec. 22 (CBS-91), approved by the President of WMO, Rec. 15 (CBS-93), approved by the President of WMO, Rec. 16 (CBS-94), approved by the President of WMO, Res. 4 (EC-XLVII), Rec. 14 (CBS-95), approved by the President of WMO, Rec. 15 (CBS-96), approved by the President of WMO, Res. 4 (EC-XLIX), Rec. 9 (CBS-97), approved by the President of WMO, Rec. 10 (CBS-98), approved by the President of WMO, Res. 8 (EC-LI), Rec. 8 (CBS-99), Rec. 9 (CBS-00), approved by the President of WMO, Res. 4 (EC-LIII), Rec. 9 (CBS-01), approved by the President of WMO, Res. 8 (EC-LV), Res. 2 (EC-LVII), Res. 10 (EC-LIX), Res. 7 (EC-LXI), and adoption between CBS sessions (2010, 2012 and 2013)</w:t>
      </w:r>
    </w:p>
    <w:p w14:paraId="66979993" w14:textId="77777777" w:rsidR="000E609B" w:rsidRPr="000E609B" w:rsidRDefault="000E609B" w:rsidP="000E609B">
      <w:pPr>
        <w:ind w:left="2880" w:hanging="2520"/>
        <w:rPr>
          <w:color w:val="008000"/>
          <w:u w:val="dash"/>
        </w:rPr>
      </w:pPr>
    </w:p>
    <w:p w14:paraId="60EB86B9" w14:textId="77777777" w:rsidR="000E609B" w:rsidRPr="000E609B" w:rsidRDefault="000E609B" w:rsidP="000E609B">
      <w:pPr>
        <w:pBdr>
          <w:bottom w:val="single" w:sz="6" w:space="1" w:color="auto"/>
        </w:pBdr>
      </w:pPr>
    </w:p>
    <w:p w14:paraId="469C5DBE" w14:textId="77777777" w:rsidR="000E609B" w:rsidRPr="000E609B" w:rsidRDefault="000E609B" w:rsidP="000E609B">
      <w:pPr>
        <w:tabs>
          <w:tab w:val="clear" w:pos="1134"/>
        </w:tabs>
        <w:spacing w:before="240"/>
        <w:jc w:val="left"/>
        <w:rPr>
          <w:rFonts w:eastAsia="Verdana" w:cs="Verdana"/>
        </w:rPr>
      </w:pPr>
    </w:p>
    <w:p w14:paraId="77C5297F" w14:textId="77777777" w:rsidR="000E609B" w:rsidRPr="000E609B" w:rsidRDefault="000E609B" w:rsidP="000E609B">
      <w:pPr>
        <w:keepNext/>
        <w:tabs>
          <w:tab w:val="clear" w:pos="1134"/>
        </w:tabs>
        <w:spacing w:line="280" w:lineRule="exact"/>
        <w:jc w:val="left"/>
        <w:outlineLvl w:val="2"/>
        <w:rPr>
          <w:b/>
          <w:caps/>
          <w:color w:val="000000" w:themeColor="text1"/>
          <w:sz w:val="24"/>
          <w:szCs w:val="22"/>
        </w:rPr>
      </w:pPr>
      <w:r w:rsidRPr="000E609B">
        <w:rPr>
          <w:b/>
          <w:caps/>
          <w:color w:val="000000" w:themeColor="text1"/>
          <w:sz w:val="24"/>
          <w:szCs w:val="22"/>
        </w:rPr>
        <w:t>- BUFR Table D</w:t>
      </w:r>
    </w:p>
    <w:p w14:paraId="61D5E76B" w14:textId="77777777" w:rsidR="000E609B" w:rsidRPr="000E609B" w:rsidRDefault="000E609B" w:rsidP="000E609B"/>
    <w:p w14:paraId="661BDE7E" w14:textId="77777777" w:rsidR="000E609B" w:rsidRPr="000E609B" w:rsidRDefault="000E609B" w:rsidP="000E609B">
      <w:pPr>
        <w:keepLines/>
        <w:tabs>
          <w:tab w:val="clear" w:pos="1134"/>
        </w:tabs>
        <w:spacing w:after="240"/>
        <w:jc w:val="center"/>
        <w:rPr>
          <w:rFonts w:eastAsiaTheme="minorHAnsi" w:cstheme="minorBidi"/>
          <w:b/>
          <w:bCs/>
          <w:sz w:val="22"/>
          <w:szCs w:val="22"/>
        </w:rPr>
      </w:pPr>
      <w:r w:rsidRPr="000E609B">
        <w:rPr>
          <w:rFonts w:eastAsiaTheme="minorHAnsi" w:cstheme="minorBidi"/>
          <w:b/>
          <w:bCs/>
          <w:sz w:val="22"/>
          <w:szCs w:val="22"/>
        </w:rPr>
        <w:t>Category 01 – Location and identification sequences</w:t>
      </w:r>
    </w:p>
    <w:tbl>
      <w:tblPr>
        <w:tblW w:w="5000" w:type="pct"/>
        <w:tblInd w:w="86" w:type="dxa"/>
        <w:tblBorders>
          <w:top w:val="single" w:sz="4" w:space="0" w:color="auto"/>
          <w:left w:val="single" w:sz="4" w:space="0" w:color="auto"/>
          <w:bottom w:val="single" w:sz="4" w:space="0" w:color="auto"/>
          <w:right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450"/>
        <w:gridCol w:w="1448"/>
        <w:gridCol w:w="4624"/>
        <w:gridCol w:w="2107"/>
      </w:tblGrid>
      <w:tr w:rsidR="000E609B" w:rsidRPr="000E609B" w14:paraId="3159998A" w14:textId="77777777" w:rsidTr="00414F29">
        <w:trPr>
          <w:tblHeader/>
        </w:trPr>
        <w:tc>
          <w:tcPr>
            <w:tcW w:w="1357"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63373D2" w14:textId="77777777" w:rsidR="000E609B" w:rsidRPr="000E609B" w:rsidRDefault="000E609B" w:rsidP="000E609B">
            <w:pPr>
              <w:tabs>
                <w:tab w:val="clear" w:pos="1134"/>
              </w:tabs>
              <w:jc w:val="center"/>
              <w:rPr>
                <w:rFonts w:eastAsiaTheme="minorHAnsi" w:cstheme="minorBidi"/>
                <w:sz w:val="16"/>
                <w:szCs w:val="22"/>
              </w:rPr>
            </w:pPr>
            <w:bookmarkStart w:id="56" w:name="_Hlk72952245"/>
          </w:p>
        </w:tc>
        <w:tc>
          <w:tcPr>
            <w:tcW w:w="1356" w:type="dxa"/>
            <w:tcBorders>
              <w:top w:val="single" w:sz="4" w:space="0" w:color="auto"/>
              <w:left w:val="nil"/>
              <w:bottom w:val="single" w:sz="4" w:space="0" w:color="auto"/>
              <w:right w:val="nil"/>
            </w:tcBorders>
            <w:shd w:val="clear" w:color="auto" w:fill="F2F2F2" w:themeFill="background1" w:themeFillShade="F2"/>
            <w:vAlign w:val="center"/>
          </w:tcPr>
          <w:p w14:paraId="0EEF1649" w14:textId="77777777" w:rsidR="000E609B" w:rsidRPr="000E609B" w:rsidRDefault="000E609B" w:rsidP="000E609B">
            <w:pPr>
              <w:tabs>
                <w:tab w:val="clear" w:pos="1134"/>
              </w:tabs>
              <w:jc w:val="center"/>
              <w:rPr>
                <w:rFonts w:eastAsiaTheme="minorHAnsi" w:cstheme="minorBidi"/>
                <w:sz w:val="16"/>
                <w:szCs w:val="22"/>
              </w:rPr>
            </w:pPr>
          </w:p>
        </w:tc>
        <w:tc>
          <w:tcPr>
            <w:tcW w:w="4330" w:type="dxa"/>
            <w:tcBorders>
              <w:top w:val="single" w:sz="4" w:space="0" w:color="auto"/>
              <w:left w:val="nil"/>
              <w:bottom w:val="single" w:sz="4" w:space="0" w:color="auto"/>
              <w:right w:val="nil"/>
            </w:tcBorders>
            <w:shd w:val="clear" w:color="auto" w:fill="F2F2F2" w:themeFill="background1" w:themeFillShade="F2"/>
            <w:vAlign w:val="center"/>
            <w:hideMark/>
          </w:tcPr>
          <w:p w14:paraId="05369D94" w14:textId="77777777" w:rsidR="000E609B" w:rsidRPr="000E609B" w:rsidRDefault="000E609B" w:rsidP="000E609B">
            <w:pPr>
              <w:tabs>
                <w:tab w:val="clear" w:pos="1134"/>
              </w:tabs>
              <w:jc w:val="center"/>
              <w:rPr>
                <w:rFonts w:eastAsia="Calibri"/>
                <w:caps/>
                <w:sz w:val="16"/>
                <w:szCs w:val="16"/>
                <w:lang w:val="ru-RU"/>
              </w:rPr>
            </w:pPr>
            <w:r w:rsidRPr="000E609B">
              <w:rPr>
                <w:rFonts w:eastAsia="Calibri"/>
                <w:sz w:val="16"/>
                <w:szCs w:val="16"/>
                <w:lang w:val="en-US"/>
              </w:rPr>
              <w:t>Category 01</w:t>
            </w:r>
          </w:p>
        </w:tc>
        <w:tc>
          <w:tcPr>
            <w:tcW w:w="1973"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1B47ECF1" w14:textId="77777777" w:rsidR="000E609B" w:rsidRPr="000E609B" w:rsidRDefault="000E609B" w:rsidP="000E609B">
            <w:pPr>
              <w:tabs>
                <w:tab w:val="clear" w:pos="1134"/>
              </w:tabs>
              <w:jc w:val="center"/>
              <w:rPr>
                <w:rFonts w:eastAsiaTheme="minorHAnsi" w:cstheme="minorBidi"/>
                <w:sz w:val="16"/>
                <w:szCs w:val="22"/>
              </w:rPr>
            </w:pPr>
          </w:p>
        </w:tc>
        <w:bookmarkEnd w:id="56"/>
      </w:tr>
      <w:tr w:rsidR="000E609B" w:rsidRPr="000E609B" w14:paraId="141A703C" w14:textId="77777777" w:rsidTr="00414F29">
        <w:trPr>
          <w:tblHeader/>
        </w:trPr>
        <w:tc>
          <w:tcPr>
            <w:tcW w:w="1357" w:type="dxa"/>
            <w:tcBorders>
              <w:top w:val="single" w:sz="4" w:space="0" w:color="auto"/>
              <w:left w:val="single" w:sz="4" w:space="0" w:color="auto"/>
              <w:bottom w:val="single" w:sz="4" w:space="0" w:color="auto"/>
              <w:right w:val="single" w:sz="4" w:space="0" w:color="auto"/>
            </w:tcBorders>
            <w:vAlign w:val="center"/>
            <w:hideMark/>
          </w:tcPr>
          <w:p w14:paraId="5564219E" w14:textId="77777777" w:rsidR="000E609B" w:rsidRPr="000E609B" w:rsidRDefault="000E609B" w:rsidP="000E609B">
            <w:pPr>
              <w:tabs>
                <w:tab w:val="clear" w:pos="1134"/>
              </w:tabs>
              <w:jc w:val="center"/>
              <w:rPr>
                <w:rFonts w:eastAsiaTheme="minorHAnsi" w:cstheme="minorBidi"/>
                <w:caps/>
                <w:sz w:val="16"/>
                <w:szCs w:val="16"/>
              </w:rPr>
            </w:pPr>
            <w:r w:rsidRPr="000E609B">
              <w:rPr>
                <w:rFonts w:eastAsiaTheme="minorHAnsi" w:cstheme="minorBidi"/>
                <w:caps/>
                <w:sz w:val="16"/>
                <w:szCs w:val="16"/>
              </w:rPr>
              <w:t>TABLE</w:t>
            </w:r>
          </w:p>
          <w:p w14:paraId="7D6A861B" w14:textId="77777777" w:rsidR="000E609B" w:rsidRPr="000E609B" w:rsidRDefault="000E609B" w:rsidP="000E609B">
            <w:pPr>
              <w:tabs>
                <w:tab w:val="clear" w:pos="1134"/>
              </w:tabs>
              <w:jc w:val="center"/>
              <w:rPr>
                <w:rFonts w:eastAsiaTheme="minorHAnsi" w:cstheme="minorBidi"/>
                <w:caps/>
                <w:sz w:val="16"/>
                <w:szCs w:val="16"/>
              </w:rPr>
            </w:pPr>
            <w:r w:rsidRPr="000E609B">
              <w:rPr>
                <w:rFonts w:eastAsiaTheme="minorHAnsi" w:cstheme="minorBidi"/>
                <w:caps/>
                <w:sz w:val="16"/>
                <w:szCs w:val="16"/>
              </w:rPr>
              <w:t>REFERENCE</w:t>
            </w:r>
          </w:p>
        </w:tc>
        <w:tc>
          <w:tcPr>
            <w:tcW w:w="1356" w:type="dxa"/>
            <w:vMerge w:val="restart"/>
            <w:tcBorders>
              <w:top w:val="single" w:sz="4" w:space="0" w:color="auto"/>
              <w:left w:val="single" w:sz="4" w:space="0" w:color="auto"/>
              <w:bottom w:val="single" w:sz="4" w:space="0" w:color="auto"/>
              <w:right w:val="single" w:sz="4" w:space="0" w:color="auto"/>
            </w:tcBorders>
            <w:vAlign w:val="center"/>
            <w:hideMark/>
          </w:tcPr>
          <w:p w14:paraId="7AA7C698" w14:textId="77777777" w:rsidR="000E609B" w:rsidRPr="000E609B" w:rsidRDefault="000E609B" w:rsidP="000E609B">
            <w:pPr>
              <w:tabs>
                <w:tab w:val="clear" w:pos="1134"/>
              </w:tabs>
              <w:jc w:val="center"/>
              <w:rPr>
                <w:rFonts w:eastAsiaTheme="minorHAnsi" w:cstheme="minorBidi"/>
                <w:caps/>
                <w:sz w:val="16"/>
                <w:szCs w:val="16"/>
              </w:rPr>
            </w:pPr>
            <w:r w:rsidRPr="000E609B">
              <w:rPr>
                <w:rFonts w:eastAsiaTheme="minorHAnsi" w:cstheme="minorBidi"/>
                <w:caps/>
                <w:sz w:val="16"/>
                <w:szCs w:val="16"/>
              </w:rPr>
              <w:t>TABLE</w:t>
            </w:r>
          </w:p>
          <w:p w14:paraId="117AC11D" w14:textId="77777777" w:rsidR="000E609B" w:rsidRPr="000E609B" w:rsidRDefault="000E609B" w:rsidP="000E609B">
            <w:pPr>
              <w:tabs>
                <w:tab w:val="clear" w:pos="1134"/>
              </w:tabs>
              <w:jc w:val="center"/>
              <w:rPr>
                <w:rFonts w:eastAsiaTheme="minorHAnsi" w:cstheme="minorBidi"/>
                <w:caps/>
                <w:sz w:val="16"/>
                <w:szCs w:val="16"/>
              </w:rPr>
            </w:pPr>
            <w:r w:rsidRPr="000E609B">
              <w:rPr>
                <w:rFonts w:eastAsiaTheme="minorHAnsi" w:cstheme="minorBidi"/>
                <w:caps/>
                <w:sz w:val="16"/>
                <w:szCs w:val="16"/>
              </w:rPr>
              <w:t>REFERENCES</w:t>
            </w:r>
          </w:p>
        </w:tc>
        <w:tc>
          <w:tcPr>
            <w:tcW w:w="4330" w:type="dxa"/>
            <w:vMerge w:val="restart"/>
            <w:tcBorders>
              <w:top w:val="single" w:sz="4" w:space="0" w:color="auto"/>
              <w:left w:val="single" w:sz="4" w:space="0" w:color="auto"/>
              <w:bottom w:val="single" w:sz="4" w:space="0" w:color="auto"/>
              <w:right w:val="single" w:sz="4" w:space="0" w:color="auto"/>
            </w:tcBorders>
            <w:vAlign w:val="center"/>
            <w:hideMark/>
          </w:tcPr>
          <w:p w14:paraId="2D4F2DCF" w14:textId="77777777" w:rsidR="000E609B" w:rsidRPr="000E609B" w:rsidRDefault="000E609B" w:rsidP="000E609B">
            <w:pPr>
              <w:tabs>
                <w:tab w:val="clear" w:pos="1134"/>
              </w:tabs>
              <w:jc w:val="center"/>
              <w:rPr>
                <w:rFonts w:eastAsiaTheme="minorHAnsi" w:cstheme="minorBidi"/>
                <w:caps/>
                <w:sz w:val="16"/>
                <w:szCs w:val="16"/>
              </w:rPr>
            </w:pPr>
            <w:r w:rsidRPr="000E609B">
              <w:rPr>
                <w:rFonts w:eastAsiaTheme="minorHAnsi" w:cstheme="minorBidi"/>
                <w:caps/>
                <w:sz w:val="16"/>
                <w:szCs w:val="16"/>
              </w:rPr>
              <w:t>ELEMENT NAME</w:t>
            </w:r>
          </w:p>
        </w:tc>
        <w:tc>
          <w:tcPr>
            <w:tcW w:w="1973" w:type="dxa"/>
            <w:vMerge w:val="restart"/>
            <w:tcBorders>
              <w:top w:val="single" w:sz="4" w:space="0" w:color="auto"/>
              <w:left w:val="single" w:sz="4" w:space="0" w:color="auto"/>
              <w:bottom w:val="single" w:sz="4" w:space="0" w:color="auto"/>
              <w:right w:val="single" w:sz="4" w:space="0" w:color="auto"/>
            </w:tcBorders>
            <w:vAlign w:val="center"/>
            <w:hideMark/>
          </w:tcPr>
          <w:p w14:paraId="519D217C" w14:textId="77777777" w:rsidR="000E609B" w:rsidRPr="000E609B" w:rsidRDefault="000E609B" w:rsidP="000E609B">
            <w:pPr>
              <w:tabs>
                <w:tab w:val="clear" w:pos="1134"/>
              </w:tabs>
              <w:jc w:val="center"/>
              <w:rPr>
                <w:rFonts w:eastAsiaTheme="minorHAnsi" w:cstheme="minorBidi"/>
                <w:caps/>
                <w:sz w:val="16"/>
                <w:szCs w:val="16"/>
              </w:rPr>
            </w:pPr>
            <w:r w:rsidRPr="000E609B">
              <w:rPr>
                <w:rFonts w:eastAsiaTheme="minorHAnsi" w:cstheme="minorBidi"/>
                <w:caps/>
                <w:sz w:val="16"/>
                <w:szCs w:val="16"/>
              </w:rPr>
              <w:t>ELEMENT DESCRIPTION</w:t>
            </w:r>
          </w:p>
        </w:tc>
      </w:tr>
      <w:tr w:rsidR="000E609B" w:rsidRPr="000E609B" w14:paraId="3F81B2BB" w14:textId="77777777" w:rsidTr="00414F29">
        <w:trPr>
          <w:tblHeader/>
        </w:trPr>
        <w:tc>
          <w:tcPr>
            <w:tcW w:w="1357" w:type="dxa"/>
            <w:tcBorders>
              <w:top w:val="single" w:sz="4" w:space="0" w:color="auto"/>
              <w:left w:val="single" w:sz="4" w:space="0" w:color="auto"/>
              <w:bottom w:val="single" w:sz="4" w:space="0" w:color="auto"/>
              <w:right w:val="single" w:sz="4" w:space="0" w:color="auto"/>
            </w:tcBorders>
            <w:vAlign w:val="center"/>
            <w:hideMark/>
          </w:tcPr>
          <w:p w14:paraId="55506DA3" w14:textId="77777777" w:rsidR="000E609B" w:rsidRPr="000E609B" w:rsidRDefault="000E609B" w:rsidP="000E609B">
            <w:pPr>
              <w:tabs>
                <w:tab w:val="clear" w:pos="1134"/>
              </w:tabs>
              <w:jc w:val="left"/>
              <w:rPr>
                <w:rFonts w:eastAsiaTheme="minorHAnsi" w:cstheme="minorBidi"/>
                <w:sz w:val="16"/>
                <w:szCs w:val="16"/>
                <w:lang w:val="en-US"/>
              </w:rPr>
            </w:pPr>
            <w:r w:rsidRPr="000E609B">
              <w:rPr>
                <w:rFonts w:eastAsiaTheme="minorHAnsi" w:cstheme="minorBidi"/>
                <w:sz w:val="16"/>
                <w:szCs w:val="16"/>
                <w:lang w:val="en-US"/>
              </w:rPr>
              <w:t xml:space="preserve">    F  X    Y</w:t>
            </w:r>
          </w:p>
        </w:tc>
        <w:tc>
          <w:tcPr>
            <w:tcW w:w="1356" w:type="dxa"/>
            <w:vMerge/>
            <w:tcBorders>
              <w:top w:val="single" w:sz="4" w:space="0" w:color="auto"/>
              <w:left w:val="single" w:sz="4" w:space="0" w:color="auto"/>
              <w:bottom w:val="single" w:sz="4" w:space="0" w:color="auto"/>
              <w:right w:val="single" w:sz="4" w:space="0" w:color="auto"/>
            </w:tcBorders>
            <w:vAlign w:val="center"/>
            <w:hideMark/>
          </w:tcPr>
          <w:p w14:paraId="098AD6C4" w14:textId="77777777" w:rsidR="000E609B" w:rsidRPr="000E609B" w:rsidRDefault="000E609B" w:rsidP="000E609B">
            <w:pPr>
              <w:rPr>
                <w:rFonts w:cs="Times New Roman"/>
                <w:caps/>
                <w:sz w:val="16"/>
                <w:szCs w:val="16"/>
              </w:rPr>
            </w:pPr>
          </w:p>
        </w:tc>
        <w:tc>
          <w:tcPr>
            <w:tcW w:w="4330" w:type="dxa"/>
            <w:vMerge/>
            <w:tcBorders>
              <w:top w:val="single" w:sz="4" w:space="0" w:color="auto"/>
              <w:left w:val="single" w:sz="4" w:space="0" w:color="auto"/>
              <w:bottom w:val="single" w:sz="4" w:space="0" w:color="auto"/>
              <w:right w:val="single" w:sz="4" w:space="0" w:color="auto"/>
            </w:tcBorders>
            <w:vAlign w:val="center"/>
            <w:hideMark/>
          </w:tcPr>
          <w:p w14:paraId="2E5DDACC" w14:textId="77777777" w:rsidR="000E609B" w:rsidRPr="000E609B" w:rsidRDefault="000E609B" w:rsidP="000E609B">
            <w:pPr>
              <w:rPr>
                <w:rFonts w:cs="Times New Roman"/>
                <w:caps/>
                <w:sz w:val="16"/>
                <w:szCs w:val="16"/>
              </w:rPr>
            </w:pPr>
          </w:p>
        </w:tc>
        <w:tc>
          <w:tcPr>
            <w:tcW w:w="1973" w:type="dxa"/>
            <w:vMerge/>
            <w:tcBorders>
              <w:top w:val="single" w:sz="4" w:space="0" w:color="auto"/>
              <w:left w:val="single" w:sz="4" w:space="0" w:color="auto"/>
              <w:bottom w:val="single" w:sz="4" w:space="0" w:color="auto"/>
              <w:right w:val="single" w:sz="4" w:space="0" w:color="auto"/>
            </w:tcBorders>
            <w:vAlign w:val="center"/>
            <w:hideMark/>
          </w:tcPr>
          <w:p w14:paraId="619F836C" w14:textId="77777777" w:rsidR="000E609B" w:rsidRPr="000E609B" w:rsidRDefault="000E609B" w:rsidP="000E609B">
            <w:pPr>
              <w:rPr>
                <w:rFonts w:cs="Times New Roman"/>
                <w:caps/>
                <w:sz w:val="16"/>
                <w:szCs w:val="16"/>
              </w:rPr>
            </w:pPr>
          </w:p>
        </w:tc>
      </w:tr>
      <w:tr w:rsidR="000E609B" w:rsidRPr="000E609B" w14:paraId="41DBE1F3" w14:textId="77777777" w:rsidTr="00414F29">
        <w:tc>
          <w:tcPr>
            <w:tcW w:w="1357" w:type="dxa"/>
            <w:tcBorders>
              <w:top w:val="single" w:sz="4" w:space="0" w:color="auto"/>
              <w:left w:val="single" w:sz="4" w:space="0" w:color="auto"/>
              <w:bottom w:val="nil"/>
              <w:right w:val="single" w:sz="4" w:space="0" w:color="auto"/>
            </w:tcBorders>
          </w:tcPr>
          <w:p w14:paraId="6DB28A5F" w14:textId="77777777" w:rsidR="000E609B" w:rsidRPr="000E609B" w:rsidRDefault="000E609B" w:rsidP="000E609B">
            <w:pPr>
              <w:tabs>
                <w:tab w:val="clear" w:pos="1134"/>
              </w:tabs>
              <w:jc w:val="center"/>
              <w:rPr>
                <w:rFonts w:eastAsiaTheme="minorHAnsi" w:cstheme="minorBidi"/>
                <w:sz w:val="18"/>
                <w:szCs w:val="18"/>
              </w:rPr>
            </w:pPr>
          </w:p>
        </w:tc>
        <w:tc>
          <w:tcPr>
            <w:tcW w:w="1356" w:type="dxa"/>
            <w:tcBorders>
              <w:top w:val="single" w:sz="4" w:space="0" w:color="auto"/>
              <w:left w:val="single" w:sz="4" w:space="0" w:color="auto"/>
              <w:bottom w:val="nil"/>
              <w:right w:val="single" w:sz="4" w:space="0" w:color="auto"/>
            </w:tcBorders>
          </w:tcPr>
          <w:p w14:paraId="75734190" w14:textId="77777777" w:rsidR="000E609B" w:rsidRPr="000E609B" w:rsidRDefault="000E609B" w:rsidP="000E609B">
            <w:pPr>
              <w:tabs>
                <w:tab w:val="clear" w:pos="1134"/>
              </w:tabs>
              <w:jc w:val="center"/>
              <w:rPr>
                <w:rFonts w:eastAsiaTheme="minorHAnsi" w:cstheme="minorBidi"/>
                <w:sz w:val="18"/>
                <w:szCs w:val="18"/>
              </w:rPr>
            </w:pPr>
          </w:p>
        </w:tc>
        <w:tc>
          <w:tcPr>
            <w:tcW w:w="4330" w:type="dxa"/>
            <w:tcBorders>
              <w:top w:val="single" w:sz="4" w:space="0" w:color="auto"/>
              <w:left w:val="single" w:sz="4" w:space="0" w:color="auto"/>
              <w:bottom w:val="nil"/>
              <w:right w:val="single" w:sz="4" w:space="0" w:color="auto"/>
            </w:tcBorders>
          </w:tcPr>
          <w:p w14:paraId="61A7369C" w14:textId="77777777" w:rsidR="000E609B" w:rsidRPr="000E609B" w:rsidRDefault="000E609B" w:rsidP="000E609B">
            <w:pPr>
              <w:tabs>
                <w:tab w:val="clear" w:pos="1134"/>
              </w:tabs>
              <w:jc w:val="left"/>
              <w:rPr>
                <w:rFonts w:eastAsiaTheme="minorHAnsi" w:cstheme="minorBidi"/>
                <w:sz w:val="18"/>
                <w:szCs w:val="18"/>
              </w:rPr>
            </w:pPr>
          </w:p>
        </w:tc>
        <w:tc>
          <w:tcPr>
            <w:tcW w:w="1973" w:type="dxa"/>
            <w:tcBorders>
              <w:top w:val="single" w:sz="4" w:space="0" w:color="auto"/>
              <w:left w:val="single" w:sz="4" w:space="0" w:color="auto"/>
              <w:bottom w:val="nil"/>
              <w:right w:val="single" w:sz="4" w:space="0" w:color="auto"/>
            </w:tcBorders>
          </w:tcPr>
          <w:p w14:paraId="66E6DDE7" w14:textId="77777777" w:rsidR="000E609B" w:rsidRPr="000E609B" w:rsidRDefault="000E609B" w:rsidP="000E609B">
            <w:pPr>
              <w:tabs>
                <w:tab w:val="clear" w:pos="1134"/>
              </w:tabs>
              <w:jc w:val="left"/>
              <w:rPr>
                <w:rFonts w:eastAsiaTheme="minorHAnsi" w:cstheme="minorBidi"/>
                <w:sz w:val="18"/>
                <w:szCs w:val="18"/>
              </w:rPr>
            </w:pPr>
          </w:p>
        </w:tc>
      </w:tr>
      <w:tr w:rsidR="000E609B" w:rsidRPr="000E609B" w14:paraId="462DA84F" w14:textId="77777777" w:rsidTr="00414F29">
        <w:tc>
          <w:tcPr>
            <w:tcW w:w="1357" w:type="dxa"/>
            <w:tcBorders>
              <w:top w:val="nil"/>
              <w:left w:val="single" w:sz="4" w:space="0" w:color="auto"/>
              <w:bottom w:val="nil"/>
              <w:right w:val="single" w:sz="4" w:space="0" w:color="auto"/>
            </w:tcBorders>
          </w:tcPr>
          <w:p w14:paraId="2B780ADC" w14:textId="77777777" w:rsidR="000E609B" w:rsidRPr="000E609B" w:rsidRDefault="000E609B" w:rsidP="000E609B">
            <w:pPr>
              <w:tabs>
                <w:tab w:val="clear" w:pos="1134"/>
              </w:tabs>
              <w:jc w:val="center"/>
              <w:rPr>
                <w:rFonts w:eastAsiaTheme="minorHAnsi" w:cstheme="minorBidi"/>
                <w:sz w:val="18"/>
                <w:szCs w:val="18"/>
              </w:rPr>
            </w:pPr>
          </w:p>
        </w:tc>
        <w:tc>
          <w:tcPr>
            <w:tcW w:w="1356" w:type="dxa"/>
            <w:tcBorders>
              <w:top w:val="nil"/>
              <w:left w:val="single" w:sz="4" w:space="0" w:color="auto"/>
              <w:bottom w:val="nil"/>
              <w:right w:val="single" w:sz="4" w:space="0" w:color="auto"/>
            </w:tcBorders>
          </w:tcPr>
          <w:p w14:paraId="37455CC2" w14:textId="77777777" w:rsidR="000E609B" w:rsidRPr="000E609B" w:rsidRDefault="000E609B" w:rsidP="000E609B">
            <w:pPr>
              <w:tabs>
                <w:tab w:val="clear" w:pos="1134"/>
              </w:tabs>
              <w:jc w:val="center"/>
              <w:rPr>
                <w:rFonts w:eastAsiaTheme="minorHAnsi" w:cstheme="minorBidi"/>
                <w:sz w:val="18"/>
                <w:szCs w:val="18"/>
              </w:rPr>
            </w:pPr>
          </w:p>
        </w:tc>
        <w:tc>
          <w:tcPr>
            <w:tcW w:w="4330" w:type="dxa"/>
            <w:tcBorders>
              <w:top w:val="nil"/>
              <w:left w:val="single" w:sz="4" w:space="0" w:color="auto"/>
              <w:bottom w:val="nil"/>
              <w:right w:val="single" w:sz="4" w:space="0" w:color="auto"/>
            </w:tcBorders>
            <w:hideMark/>
          </w:tcPr>
          <w:p w14:paraId="7B045936" w14:textId="77777777" w:rsidR="000E609B" w:rsidRPr="000E609B" w:rsidRDefault="000E609B" w:rsidP="000E609B">
            <w:pPr>
              <w:tabs>
                <w:tab w:val="clear" w:pos="1134"/>
              </w:tabs>
              <w:jc w:val="left"/>
              <w:rPr>
                <w:rFonts w:eastAsiaTheme="minorHAnsi" w:cstheme="minorBidi"/>
                <w:sz w:val="18"/>
                <w:szCs w:val="18"/>
              </w:rPr>
            </w:pPr>
            <w:r w:rsidRPr="000E609B">
              <w:rPr>
                <w:rFonts w:eastAsiaTheme="minorHAnsi" w:cstheme="minorBidi"/>
                <w:sz w:val="18"/>
                <w:szCs w:val="18"/>
              </w:rPr>
              <w:t>(Encrypted ship's call sign and encryption method) (see Notes 2</w:t>
            </w:r>
            <w:r w:rsidRPr="000E609B">
              <w:rPr>
                <w:rFonts w:eastAsiaTheme="minorHAnsi" w:cstheme="minorBidi"/>
                <w:color w:val="008000"/>
                <w:sz w:val="18"/>
                <w:szCs w:val="18"/>
                <w:u w:val="dash"/>
              </w:rPr>
              <w:t xml:space="preserve"> and</w:t>
            </w:r>
            <w:r w:rsidRPr="000E609B">
              <w:rPr>
                <w:rFonts w:eastAsiaTheme="minorHAnsi" w:cstheme="minorBidi"/>
                <w:strike/>
                <w:color w:val="FF0000"/>
                <w:sz w:val="18"/>
                <w:szCs w:val="18"/>
                <w:u w:val="dash"/>
              </w:rPr>
              <w:t>,</w:t>
            </w:r>
            <w:r w:rsidRPr="000E609B">
              <w:rPr>
                <w:rFonts w:eastAsiaTheme="minorHAnsi" w:cstheme="minorBidi"/>
                <w:sz w:val="18"/>
                <w:szCs w:val="18"/>
              </w:rPr>
              <w:t xml:space="preserve"> 3</w:t>
            </w:r>
            <w:r w:rsidRPr="000E609B">
              <w:rPr>
                <w:rFonts w:eastAsiaTheme="minorHAnsi" w:cstheme="minorBidi"/>
                <w:strike/>
                <w:color w:val="FF0000"/>
                <w:sz w:val="18"/>
                <w:szCs w:val="18"/>
                <w:u w:val="dash"/>
              </w:rPr>
              <w:t xml:space="preserve"> and 4</w:t>
            </w:r>
            <w:r w:rsidRPr="000E609B">
              <w:rPr>
                <w:rFonts w:eastAsiaTheme="minorHAnsi" w:cstheme="minorBidi"/>
                <w:sz w:val="18"/>
                <w:szCs w:val="18"/>
              </w:rPr>
              <w:t>)</w:t>
            </w:r>
          </w:p>
        </w:tc>
        <w:tc>
          <w:tcPr>
            <w:tcW w:w="1973" w:type="dxa"/>
            <w:tcBorders>
              <w:top w:val="nil"/>
              <w:left w:val="single" w:sz="4" w:space="0" w:color="auto"/>
              <w:bottom w:val="nil"/>
              <w:right w:val="single" w:sz="4" w:space="0" w:color="auto"/>
            </w:tcBorders>
          </w:tcPr>
          <w:p w14:paraId="70DF6B8B" w14:textId="77777777" w:rsidR="000E609B" w:rsidRPr="000E609B" w:rsidRDefault="000E609B" w:rsidP="000E609B">
            <w:pPr>
              <w:tabs>
                <w:tab w:val="clear" w:pos="1134"/>
              </w:tabs>
              <w:jc w:val="left"/>
              <w:rPr>
                <w:rFonts w:eastAsiaTheme="minorHAnsi" w:cstheme="minorBidi"/>
                <w:sz w:val="18"/>
                <w:szCs w:val="18"/>
              </w:rPr>
            </w:pPr>
          </w:p>
        </w:tc>
      </w:tr>
      <w:tr w:rsidR="000E609B" w:rsidRPr="000E609B" w14:paraId="0635E350" w14:textId="77777777" w:rsidTr="00414F29">
        <w:tc>
          <w:tcPr>
            <w:tcW w:w="1357" w:type="dxa"/>
            <w:tcBorders>
              <w:top w:val="nil"/>
              <w:left w:val="single" w:sz="4" w:space="0" w:color="auto"/>
              <w:bottom w:val="nil"/>
              <w:right w:val="single" w:sz="4" w:space="0" w:color="auto"/>
            </w:tcBorders>
            <w:hideMark/>
          </w:tcPr>
          <w:p w14:paraId="609EBF6E" w14:textId="77777777" w:rsidR="000E609B" w:rsidRPr="000E609B" w:rsidRDefault="000E609B" w:rsidP="000E609B">
            <w:pPr>
              <w:tabs>
                <w:tab w:val="clear" w:pos="1134"/>
              </w:tabs>
              <w:jc w:val="center"/>
              <w:rPr>
                <w:rFonts w:eastAsiaTheme="minorHAnsi" w:cstheme="minorBidi"/>
                <w:sz w:val="18"/>
                <w:szCs w:val="18"/>
              </w:rPr>
            </w:pPr>
            <w:r w:rsidRPr="000E609B">
              <w:rPr>
                <w:rFonts w:eastAsiaTheme="minorHAnsi" w:cstheme="minorBidi"/>
                <w:sz w:val="18"/>
                <w:szCs w:val="18"/>
              </w:rPr>
              <w:t>3 01 018</w:t>
            </w:r>
          </w:p>
        </w:tc>
        <w:tc>
          <w:tcPr>
            <w:tcW w:w="1356" w:type="dxa"/>
            <w:tcBorders>
              <w:top w:val="nil"/>
              <w:left w:val="single" w:sz="4" w:space="0" w:color="auto"/>
              <w:bottom w:val="nil"/>
              <w:right w:val="single" w:sz="4" w:space="0" w:color="auto"/>
            </w:tcBorders>
            <w:hideMark/>
          </w:tcPr>
          <w:p w14:paraId="4522CBE8" w14:textId="77777777" w:rsidR="000E609B" w:rsidRPr="000E609B" w:rsidRDefault="000E609B" w:rsidP="000E609B">
            <w:pPr>
              <w:tabs>
                <w:tab w:val="clear" w:pos="1134"/>
              </w:tabs>
              <w:jc w:val="center"/>
              <w:rPr>
                <w:rFonts w:eastAsiaTheme="minorHAnsi" w:cstheme="minorBidi"/>
                <w:sz w:val="18"/>
                <w:szCs w:val="18"/>
              </w:rPr>
            </w:pPr>
            <w:r w:rsidRPr="000E609B">
              <w:rPr>
                <w:rFonts w:eastAsiaTheme="minorHAnsi" w:cstheme="minorBidi"/>
                <w:sz w:val="18"/>
                <w:szCs w:val="18"/>
              </w:rPr>
              <w:t>0 01 114</w:t>
            </w:r>
          </w:p>
        </w:tc>
        <w:tc>
          <w:tcPr>
            <w:tcW w:w="4330" w:type="dxa"/>
            <w:tcBorders>
              <w:top w:val="nil"/>
              <w:left w:val="single" w:sz="4" w:space="0" w:color="auto"/>
              <w:bottom w:val="nil"/>
              <w:right w:val="single" w:sz="4" w:space="0" w:color="auto"/>
            </w:tcBorders>
            <w:hideMark/>
          </w:tcPr>
          <w:p w14:paraId="62F5612A" w14:textId="77777777" w:rsidR="000E609B" w:rsidRPr="000E609B" w:rsidRDefault="000E609B" w:rsidP="000E609B">
            <w:pPr>
              <w:tabs>
                <w:tab w:val="clear" w:pos="1134"/>
              </w:tabs>
              <w:jc w:val="left"/>
              <w:rPr>
                <w:rFonts w:eastAsiaTheme="minorHAnsi" w:cstheme="minorBidi"/>
                <w:sz w:val="18"/>
                <w:szCs w:val="18"/>
              </w:rPr>
            </w:pPr>
            <w:r w:rsidRPr="000E609B">
              <w:rPr>
                <w:rFonts w:eastAsiaTheme="minorHAnsi" w:cstheme="minorBidi"/>
                <w:sz w:val="18"/>
                <w:szCs w:val="18"/>
              </w:rPr>
              <w:t>Encrypted ship or mobile land station identifier (base64 encoding)</w:t>
            </w:r>
          </w:p>
        </w:tc>
        <w:tc>
          <w:tcPr>
            <w:tcW w:w="1973" w:type="dxa"/>
            <w:tcBorders>
              <w:top w:val="nil"/>
              <w:left w:val="single" w:sz="4" w:space="0" w:color="auto"/>
              <w:bottom w:val="nil"/>
              <w:right w:val="single" w:sz="4" w:space="0" w:color="auto"/>
            </w:tcBorders>
          </w:tcPr>
          <w:p w14:paraId="7A9D78F2" w14:textId="77777777" w:rsidR="000E609B" w:rsidRPr="000E609B" w:rsidRDefault="000E609B" w:rsidP="000E609B">
            <w:pPr>
              <w:tabs>
                <w:tab w:val="clear" w:pos="1134"/>
              </w:tabs>
              <w:jc w:val="left"/>
              <w:rPr>
                <w:rFonts w:eastAsiaTheme="minorHAnsi" w:cstheme="minorBidi"/>
                <w:sz w:val="18"/>
                <w:szCs w:val="18"/>
              </w:rPr>
            </w:pPr>
          </w:p>
        </w:tc>
      </w:tr>
      <w:tr w:rsidR="000E609B" w:rsidRPr="000E609B" w14:paraId="123CB32B" w14:textId="77777777" w:rsidTr="00414F29">
        <w:tc>
          <w:tcPr>
            <w:tcW w:w="1357" w:type="dxa"/>
            <w:tcBorders>
              <w:top w:val="nil"/>
              <w:left w:val="single" w:sz="4" w:space="0" w:color="auto"/>
              <w:bottom w:val="nil"/>
              <w:right w:val="single" w:sz="4" w:space="0" w:color="auto"/>
            </w:tcBorders>
          </w:tcPr>
          <w:p w14:paraId="5C5E303B" w14:textId="77777777" w:rsidR="000E609B" w:rsidRPr="000E609B" w:rsidRDefault="000E609B" w:rsidP="000E609B">
            <w:pPr>
              <w:tabs>
                <w:tab w:val="clear" w:pos="1134"/>
              </w:tabs>
              <w:jc w:val="center"/>
              <w:rPr>
                <w:rFonts w:eastAsiaTheme="minorHAnsi" w:cstheme="minorBidi"/>
                <w:sz w:val="18"/>
                <w:szCs w:val="18"/>
              </w:rPr>
            </w:pPr>
          </w:p>
        </w:tc>
        <w:tc>
          <w:tcPr>
            <w:tcW w:w="1356" w:type="dxa"/>
            <w:tcBorders>
              <w:top w:val="nil"/>
              <w:left w:val="single" w:sz="4" w:space="0" w:color="auto"/>
              <w:bottom w:val="nil"/>
              <w:right w:val="single" w:sz="4" w:space="0" w:color="auto"/>
            </w:tcBorders>
            <w:hideMark/>
          </w:tcPr>
          <w:p w14:paraId="246D1BCE" w14:textId="77777777" w:rsidR="000E609B" w:rsidRPr="000E609B" w:rsidRDefault="000E609B" w:rsidP="000E609B">
            <w:pPr>
              <w:tabs>
                <w:tab w:val="clear" w:pos="1134"/>
              </w:tabs>
              <w:jc w:val="center"/>
              <w:rPr>
                <w:rFonts w:eastAsiaTheme="minorHAnsi" w:cstheme="minorBidi"/>
                <w:sz w:val="18"/>
                <w:szCs w:val="18"/>
              </w:rPr>
            </w:pPr>
            <w:r w:rsidRPr="000E609B">
              <w:rPr>
                <w:rFonts w:eastAsiaTheme="minorHAnsi" w:cstheme="minorBidi"/>
                <w:sz w:val="18"/>
                <w:szCs w:val="18"/>
              </w:rPr>
              <w:t>0 25 185</w:t>
            </w:r>
          </w:p>
        </w:tc>
        <w:tc>
          <w:tcPr>
            <w:tcW w:w="4330" w:type="dxa"/>
            <w:tcBorders>
              <w:top w:val="nil"/>
              <w:left w:val="single" w:sz="4" w:space="0" w:color="auto"/>
              <w:bottom w:val="nil"/>
              <w:right w:val="single" w:sz="4" w:space="0" w:color="auto"/>
            </w:tcBorders>
            <w:hideMark/>
          </w:tcPr>
          <w:p w14:paraId="08D0758C" w14:textId="77777777" w:rsidR="000E609B" w:rsidRPr="000E609B" w:rsidRDefault="000E609B" w:rsidP="000E609B">
            <w:pPr>
              <w:tabs>
                <w:tab w:val="clear" w:pos="1134"/>
              </w:tabs>
              <w:jc w:val="left"/>
              <w:rPr>
                <w:rFonts w:eastAsiaTheme="minorHAnsi" w:cstheme="minorBidi"/>
                <w:sz w:val="18"/>
                <w:szCs w:val="18"/>
              </w:rPr>
            </w:pPr>
            <w:r w:rsidRPr="000E609B">
              <w:rPr>
                <w:rFonts w:eastAsiaTheme="minorHAnsi" w:cstheme="minorBidi"/>
                <w:sz w:val="18"/>
                <w:szCs w:val="18"/>
              </w:rPr>
              <w:t>Encryption method</w:t>
            </w:r>
          </w:p>
        </w:tc>
        <w:tc>
          <w:tcPr>
            <w:tcW w:w="1973" w:type="dxa"/>
            <w:tcBorders>
              <w:top w:val="nil"/>
              <w:left w:val="single" w:sz="4" w:space="0" w:color="auto"/>
              <w:bottom w:val="nil"/>
              <w:right w:val="single" w:sz="4" w:space="0" w:color="auto"/>
            </w:tcBorders>
          </w:tcPr>
          <w:p w14:paraId="403A28D1" w14:textId="77777777" w:rsidR="000E609B" w:rsidRPr="000E609B" w:rsidRDefault="000E609B" w:rsidP="000E609B">
            <w:pPr>
              <w:tabs>
                <w:tab w:val="clear" w:pos="1134"/>
              </w:tabs>
              <w:jc w:val="left"/>
              <w:rPr>
                <w:rFonts w:eastAsiaTheme="minorHAnsi" w:cstheme="minorBidi"/>
                <w:sz w:val="18"/>
                <w:szCs w:val="18"/>
              </w:rPr>
            </w:pPr>
          </w:p>
        </w:tc>
      </w:tr>
      <w:tr w:rsidR="000E609B" w:rsidRPr="000E609B" w14:paraId="03983A36" w14:textId="77777777" w:rsidTr="00414F29">
        <w:tc>
          <w:tcPr>
            <w:tcW w:w="1357" w:type="dxa"/>
            <w:tcBorders>
              <w:top w:val="nil"/>
              <w:left w:val="single" w:sz="4" w:space="0" w:color="auto"/>
              <w:bottom w:val="nil"/>
              <w:right w:val="single" w:sz="4" w:space="0" w:color="auto"/>
            </w:tcBorders>
          </w:tcPr>
          <w:p w14:paraId="3DB238E9" w14:textId="77777777" w:rsidR="000E609B" w:rsidRPr="000E609B" w:rsidRDefault="000E609B" w:rsidP="000E609B">
            <w:pPr>
              <w:tabs>
                <w:tab w:val="clear" w:pos="1134"/>
              </w:tabs>
              <w:jc w:val="center"/>
              <w:rPr>
                <w:rFonts w:eastAsiaTheme="minorHAnsi" w:cstheme="minorBidi"/>
                <w:sz w:val="18"/>
                <w:szCs w:val="18"/>
              </w:rPr>
            </w:pPr>
          </w:p>
        </w:tc>
        <w:tc>
          <w:tcPr>
            <w:tcW w:w="1356" w:type="dxa"/>
            <w:tcBorders>
              <w:top w:val="nil"/>
              <w:left w:val="single" w:sz="4" w:space="0" w:color="auto"/>
              <w:bottom w:val="nil"/>
              <w:right w:val="single" w:sz="4" w:space="0" w:color="auto"/>
            </w:tcBorders>
          </w:tcPr>
          <w:p w14:paraId="793E16A3" w14:textId="77777777" w:rsidR="000E609B" w:rsidRPr="000E609B" w:rsidRDefault="000E609B" w:rsidP="000E609B">
            <w:pPr>
              <w:tabs>
                <w:tab w:val="clear" w:pos="1134"/>
              </w:tabs>
              <w:jc w:val="center"/>
              <w:rPr>
                <w:rFonts w:eastAsiaTheme="minorHAnsi" w:cstheme="minorBidi"/>
                <w:sz w:val="18"/>
                <w:szCs w:val="18"/>
              </w:rPr>
            </w:pPr>
            <w:r w:rsidRPr="000E609B">
              <w:rPr>
                <w:rFonts w:eastAsiaTheme="minorHAnsi" w:cstheme="minorBidi"/>
                <w:sz w:val="18"/>
                <w:szCs w:val="18"/>
              </w:rPr>
              <w:t>0 25 186</w:t>
            </w:r>
          </w:p>
        </w:tc>
        <w:tc>
          <w:tcPr>
            <w:tcW w:w="4330" w:type="dxa"/>
            <w:tcBorders>
              <w:top w:val="nil"/>
              <w:left w:val="single" w:sz="4" w:space="0" w:color="auto"/>
              <w:bottom w:val="nil"/>
              <w:right w:val="single" w:sz="4" w:space="0" w:color="auto"/>
            </w:tcBorders>
          </w:tcPr>
          <w:p w14:paraId="5DF75CCE" w14:textId="77777777" w:rsidR="000E609B" w:rsidRPr="000E609B" w:rsidRDefault="000E609B" w:rsidP="000E609B">
            <w:pPr>
              <w:tabs>
                <w:tab w:val="clear" w:pos="1134"/>
              </w:tabs>
              <w:jc w:val="left"/>
              <w:rPr>
                <w:rFonts w:eastAsiaTheme="minorHAnsi" w:cstheme="minorBidi"/>
                <w:sz w:val="18"/>
                <w:szCs w:val="18"/>
              </w:rPr>
            </w:pPr>
            <w:r w:rsidRPr="000E609B">
              <w:rPr>
                <w:rFonts w:eastAsiaTheme="minorHAnsi" w:cstheme="minorBidi"/>
                <w:sz w:val="18"/>
                <w:szCs w:val="18"/>
              </w:rPr>
              <w:t>Encryption key version</w:t>
            </w:r>
          </w:p>
        </w:tc>
        <w:tc>
          <w:tcPr>
            <w:tcW w:w="1973" w:type="dxa"/>
            <w:tcBorders>
              <w:top w:val="nil"/>
              <w:left w:val="single" w:sz="4" w:space="0" w:color="auto"/>
              <w:bottom w:val="nil"/>
              <w:right w:val="single" w:sz="4" w:space="0" w:color="auto"/>
            </w:tcBorders>
          </w:tcPr>
          <w:p w14:paraId="75B032C2" w14:textId="77777777" w:rsidR="000E609B" w:rsidRPr="000E609B" w:rsidRDefault="000E609B" w:rsidP="000E609B">
            <w:pPr>
              <w:tabs>
                <w:tab w:val="clear" w:pos="1134"/>
              </w:tabs>
              <w:jc w:val="left"/>
              <w:rPr>
                <w:rFonts w:eastAsiaTheme="minorHAnsi" w:cstheme="minorBidi"/>
                <w:sz w:val="18"/>
                <w:szCs w:val="18"/>
              </w:rPr>
            </w:pPr>
          </w:p>
        </w:tc>
      </w:tr>
      <w:tr w:rsidR="000E609B" w:rsidRPr="000E609B" w14:paraId="25A54349" w14:textId="77777777" w:rsidTr="00414F29">
        <w:tc>
          <w:tcPr>
            <w:tcW w:w="1357" w:type="dxa"/>
            <w:tcBorders>
              <w:top w:val="nil"/>
              <w:left w:val="single" w:sz="4" w:space="0" w:color="auto"/>
              <w:bottom w:val="single" w:sz="4" w:space="0" w:color="auto"/>
              <w:right w:val="single" w:sz="4" w:space="0" w:color="auto"/>
            </w:tcBorders>
          </w:tcPr>
          <w:p w14:paraId="01FDD54E" w14:textId="77777777" w:rsidR="000E609B" w:rsidRPr="000E609B" w:rsidRDefault="000E609B" w:rsidP="000E609B">
            <w:pPr>
              <w:tabs>
                <w:tab w:val="clear" w:pos="1134"/>
              </w:tabs>
              <w:jc w:val="center"/>
              <w:rPr>
                <w:rFonts w:eastAsiaTheme="minorHAnsi" w:cstheme="minorBidi"/>
                <w:sz w:val="18"/>
                <w:szCs w:val="18"/>
              </w:rPr>
            </w:pPr>
          </w:p>
        </w:tc>
        <w:tc>
          <w:tcPr>
            <w:tcW w:w="1356" w:type="dxa"/>
            <w:tcBorders>
              <w:top w:val="nil"/>
              <w:left w:val="single" w:sz="4" w:space="0" w:color="auto"/>
              <w:bottom w:val="single" w:sz="4" w:space="0" w:color="auto"/>
              <w:right w:val="single" w:sz="4" w:space="0" w:color="auto"/>
            </w:tcBorders>
          </w:tcPr>
          <w:p w14:paraId="01ECC0D8" w14:textId="77777777" w:rsidR="000E609B" w:rsidRPr="000E609B" w:rsidRDefault="000E609B" w:rsidP="000E609B">
            <w:pPr>
              <w:tabs>
                <w:tab w:val="clear" w:pos="1134"/>
              </w:tabs>
              <w:jc w:val="center"/>
              <w:rPr>
                <w:rFonts w:eastAsiaTheme="minorHAnsi" w:cstheme="minorBidi"/>
                <w:sz w:val="18"/>
                <w:szCs w:val="18"/>
              </w:rPr>
            </w:pPr>
          </w:p>
        </w:tc>
        <w:tc>
          <w:tcPr>
            <w:tcW w:w="4330" w:type="dxa"/>
            <w:tcBorders>
              <w:top w:val="nil"/>
              <w:left w:val="single" w:sz="4" w:space="0" w:color="auto"/>
              <w:bottom w:val="single" w:sz="4" w:space="0" w:color="auto"/>
              <w:right w:val="single" w:sz="4" w:space="0" w:color="auto"/>
            </w:tcBorders>
          </w:tcPr>
          <w:p w14:paraId="72AED817" w14:textId="77777777" w:rsidR="000E609B" w:rsidRPr="000E609B" w:rsidRDefault="000E609B" w:rsidP="000E609B">
            <w:pPr>
              <w:tabs>
                <w:tab w:val="clear" w:pos="1134"/>
              </w:tabs>
              <w:jc w:val="left"/>
              <w:rPr>
                <w:rFonts w:eastAsiaTheme="minorHAnsi" w:cstheme="minorBidi"/>
                <w:sz w:val="18"/>
                <w:szCs w:val="18"/>
              </w:rPr>
            </w:pPr>
          </w:p>
        </w:tc>
        <w:tc>
          <w:tcPr>
            <w:tcW w:w="1973" w:type="dxa"/>
            <w:tcBorders>
              <w:top w:val="nil"/>
              <w:left w:val="single" w:sz="4" w:space="0" w:color="auto"/>
              <w:bottom w:val="single" w:sz="4" w:space="0" w:color="auto"/>
              <w:right w:val="single" w:sz="4" w:space="0" w:color="auto"/>
            </w:tcBorders>
          </w:tcPr>
          <w:p w14:paraId="38A4CEFB" w14:textId="77777777" w:rsidR="000E609B" w:rsidRPr="000E609B" w:rsidRDefault="000E609B" w:rsidP="000E609B">
            <w:pPr>
              <w:tabs>
                <w:tab w:val="clear" w:pos="1134"/>
              </w:tabs>
              <w:jc w:val="left"/>
              <w:rPr>
                <w:rFonts w:eastAsiaTheme="minorHAnsi" w:cstheme="minorBidi"/>
                <w:sz w:val="18"/>
                <w:szCs w:val="18"/>
              </w:rPr>
            </w:pPr>
          </w:p>
        </w:tc>
      </w:tr>
    </w:tbl>
    <w:p w14:paraId="501301AA" w14:textId="77777777" w:rsidR="000E609B" w:rsidRPr="000E609B" w:rsidRDefault="000E609B" w:rsidP="000E609B">
      <w:pPr>
        <w:spacing w:after="240" w:line="240" w:lineRule="exact"/>
        <w:rPr>
          <w:rFonts w:eastAsia="MS Mincho" w:cs="Times New Roman"/>
        </w:rPr>
      </w:pPr>
    </w:p>
    <w:p w14:paraId="0433AECD" w14:textId="77777777" w:rsidR="000E609B" w:rsidRPr="000E609B" w:rsidRDefault="000E609B" w:rsidP="000E609B">
      <w:pPr>
        <w:tabs>
          <w:tab w:val="clear" w:pos="1134"/>
          <w:tab w:val="left" w:pos="567"/>
        </w:tabs>
        <w:spacing w:after="60"/>
        <w:ind w:left="567" w:hanging="567"/>
        <w:jc w:val="left"/>
        <w:rPr>
          <w:rFonts w:eastAsiaTheme="minorHAnsi" w:cstheme="minorBidi"/>
          <w:sz w:val="18"/>
          <w:szCs w:val="18"/>
        </w:rPr>
      </w:pPr>
      <w:r w:rsidRPr="000E609B">
        <w:rPr>
          <w:rFonts w:eastAsiaTheme="minorHAnsi" w:cstheme="minorBidi"/>
          <w:sz w:val="18"/>
          <w:szCs w:val="18"/>
        </w:rPr>
        <w:t>Notes:</w:t>
      </w:r>
    </w:p>
    <w:p w14:paraId="4DC5B25B" w14:textId="77777777" w:rsidR="000E609B" w:rsidRPr="000E609B" w:rsidRDefault="000E609B" w:rsidP="000E609B">
      <w:pPr>
        <w:tabs>
          <w:tab w:val="clear" w:pos="1134"/>
          <w:tab w:val="left" w:pos="567"/>
        </w:tabs>
        <w:spacing w:after="60"/>
        <w:ind w:left="567" w:hanging="567"/>
        <w:jc w:val="left"/>
        <w:rPr>
          <w:rFonts w:eastAsiaTheme="minorHAnsi" w:cstheme="minorBidi"/>
          <w:sz w:val="18"/>
          <w:szCs w:val="18"/>
        </w:rPr>
      </w:pPr>
      <w:r w:rsidRPr="000E609B">
        <w:rPr>
          <w:rFonts w:eastAsiaTheme="minorHAnsi" w:cstheme="minorBidi"/>
          <w:sz w:val="18"/>
          <w:szCs w:val="18"/>
        </w:rPr>
        <w:t>…</w:t>
      </w:r>
    </w:p>
    <w:p w14:paraId="34583CA1" w14:textId="77777777" w:rsidR="000E609B" w:rsidRPr="000E609B" w:rsidRDefault="000E609B" w:rsidP="000E609B">
      <w:pPr>
        <w:tabs>
          <w:tab w:val="clear" w:pos="1134"/>
          <w:tab w:val="left" w:pos="567"/>
        </w:tabs>
        <w:spacing w:after="60"/>
        <w:ind w:left="567" w:hanging="567"/>
        <w:jc w:val="left"/>
        <w:rPr>
          <w:rFonts w:eastAsiaTheme="minorHAnsi" w:cstheme="minorBidi"/>
          <w:strike/>
          <w:color w:val="FF0000"/>
          <w:sz w:val="18"/>
          <w:szCs w:val="18"/>
          <w:u w:val="dash"/>
        </w:rPr>
      </w:pPr>
      <w:r w:rsidRPr="000E609B">
        <w:rPr>
          <w:rFonts w:eastAsiaTheme="minorHAnsi" w:cstheme="minorBidi"/>
          <w:strike/>
          <w:color w:val="FF0000"/>
          <w:sz w:val="18"/>
          <w:szCs w:val="18"/>
          <w:u w:val="dash"/>
        </w:rPr>
        <w:lastRenderedPageBreak/>
        <w:t xml:space="preserve"> (4)</w:t>
      </w:r>
      <w:r w:rsidRPr="000E609B">
        <w:rPr>
          <w:rFonts w:eastAsiaTheme="minorHAnsi" w:cstheme="minorBidi"/>
          <w:strike/>
          <w:color w:val="FF0000"/>
          <w:sz w:val="18"/>
          <w:szCs w:val="18"/>
          <w:u w:val="dash"/>
        </w:rPr>
        <w:tab/>
        <w:t xml:space="preserve">The encryption keys will be managed by the </w:t>
      </w:r>
      <w:r w:rsidRPr="000E609B">
        <w:rPr>
          <w:rFonts w:eastAsiaTheme="minorHAnsi" w:cstheme="minorBidi"/>
          <w:bCs/>
          <w:strike/>
          <w:color w:val="FF0000"/>
          <w:sz w:val="18"/>
          <w:szCs w:val="18"/>
          <w:u w:val="dash"/>
          <w:lang w:val="en-US" w:eastAsia="zh-TW"/>
        </w:rPr>
        <w:t>Joint WMO/IOC Technical Commission for Oceanography and Marine Meteorology</w:t>
      </w:r>
      <w:r w:rsidRPr="000E609B">
        <w:rPr>
          <w:rFonts w:eastAsiaTheme="minorHAnsi" w:cstheme="minorBidi"/>
          <w:strike/>
          <w:color w:val="FF0000"/>
          <w:sz w:val="18"/>
          <w:szCs w:val="18"/>
          <w:u w:val="dash"/>
        </w:rPr>
        <w:t xml:space="preserve"> Focal Point on Ship Masking.</w:t>
      </w:r>
    </w:p>
    <w:p w14:paraId="381AB1B9" w14:textId="77777777" w:rsidR="000E609B" w:rsidRPr="000E609B" w:rsidRDefault="000E609B" w:rsidP="000E609B">
      <w:pPr>
        <w:pBdr>
          <w:bottom w:val="single" w:sz="6" w:space="1" w:color="auto"/>
        </w:pBdr>
      </w:pPr>
    </w:p>
    <w:p w14:paraId="7320D9C0" w14:textId="77777777" w:rsidR="000E609B" w:rsidRPr="000E609B" w:rsidRDefault="000E609B" w:rsidP="000E609B">
      <w:pPr>
        <w:jc w:val="center"/>
        <w:rPr>
          <w:b/>
          <w:bCs/>
        </w:rPr>
      </w:pPr>
    </w:p>
    <w:p w14:paraId="4E4E88E5" w14:textId="77777777" w:rsidR="000E609B" w:rsidRPr="000E609B" w:rsidRDefault="000E609B" w:rsidP="000E609B">
      <w:pPr>
        <w:keepNext/>
        <w:tabs>
          <w:tab w:val="clear" w:pos="1134"/>
        </w:tabs>
        <w:spacing w:line="280" w:lineRule="exact"/>
        <w:jc w:val="left"/>
        <w:outlineLvl w:val="2"/>
        <w:rPr>
          <w:b/>
          <w:caps/>
          <w:color w:val="000000" w:themeColor="text1"/>
          <w:sz w:val="24"/>
          <w:szCs w:val="22"/>
        </w:rPr>
      </w:pPr>
      <w:r w:rsidRPr="000E609B">
        <w:rPr>
          <w:b/>
          <w:caps/>
          <w:color w:val="000000" w:themeColor="text1"/>
          <w:sz w:val="24"/>
          <w:szCs w:val="22"/>
        </w:rPr>
        <w:t>- PART C, COMMON FEATURES TO BINARY AND ALPHANUMERIC CODES, a. FM SYSTEM OF NUMBERING BINARY CODES</w:t>
      </w:r>
    </w:p>
    <w:p w14:paraId="35E693A1" w14:textId="77777777" w:rsidR="000E609B" w:rsidRPr="000E609B" w:rsidRDefault="000E609B" w:rsidP="000E609B">
      <w:pPr>
        <w:autoSpaceDE w:val="0"/>
        <w:autoSpaceDN w:val="0"/>
        <w:adjustRightInd w:val="0"/>
        <w:ind w:left="2520" w:firstLine="360"/>
        <w:rPr>
          <w:rFonts w:cstheme="minorHAnsi"/>
        </w:rPr>
      </w:pPr>
    </w:p>
    <w:p w14:paraId="69BA6A8B" w14:textId="77777777" w:rsidR="000E609B" w:rsidRPr="000E609B" w:rsidRDefault="000E609B" w:rsidP="000E609B">
      <w:pPr>
        <w:autoSpaceDE w:val="0"/>
        <w:autoSpaceDN w:val="0"/>
        <w:adjustRightInd w:val="0"/>
        <w:rPr>
          <w:rFonts w:cstheme="minorHAnsi"/>
        </w:rPr>
      </w:pPr>
      <w:r w:rsidRPr="000E609B">
        <w:rPr>
          <w:rFonts w:cstheme="minorHAnsi"/>
        </w:rPr>
        <w:t xml:space="preserve">Each table-driven code bears a number, preceded by the letters FM. </w:t>
      </w:r>
      <w:r w:rsidRPr="000E609B">
        <w:rPr>
          <w:rFonts w:cstheme="minorHAnsi"/>
          <w:color w:val="008000"/>
          <w:u w:val="dash"/>
        </w:rPr>
        <w:t xml:space="preserve">Before 2018, </w:t>
      </w:r>
      <w:r w:rsidRPr="000E609B">
        <w:rPr>
          <w:rFonts w:cstheme="minorHAnsi"/>
          <w:strike/>
          <w:color w:val="FF0000"/>
          <w:u w:val="dash"/>
        </w:rPr>
        <w:t xml:space="preserve">This </w:t>
      </w:r>
      <w:r w:rsidRPr="000E609B">
        <w:rPr>
          <w:rFonts w:cstheme="minorHAnsi"/>
          <w:color w:val="008000"/>
          <w:u w:val="dash"/>
        </w:rPr>
        <w:t xml:space="preserve">this </w:t>
      </w:r>
      <w:r w:rsidRPr="000E609B">
        <w:rPr>
          <w:rFonts w:cstheme="minorHAnsi"/>
        </w:rPr>
        <w:t xml:space="preserve">number </w:t>
      </w:r>
      <w:r w:rsidRPr="000E609B">
        <w:rPr>
          <w:rFonts w:cstheme="minorHAnsi"/>
          <w:strike/>
          <w:color w:val="FF0000"/>
          <w:u w:val="dash"/>
        </w:rPr>
        <w:t xml:space="preserve">is </w:t>
      </w:r>
      <w:r w:rsidRPr="000E609B">
        <w:rPr>
          <w:rFonts w:cstheme="minorHAnsi"/>
          <w:color w:val="008000"/>
          <w:u w:val="dash"/>
        </w:rPr>
        <w:t xml:space="preserve">was </w:t>
      </w:r>
      <w:r w:rsidRPr="000E609B">
        <w:rPr>
          <w:rFonts w:cstheme="minorHAnsi"/>
        </w:rPr>
        <w:t>followed by a Roman numeral to identify the session of CBS which either approved the code as a new one or made the latest amendment to its previous version. A code approved or amended by correspondence after a session of CBS receive</w:t>
      </w:r>
      <w:r w:rsidRPr="000E609B">
        <w:rPr>
          <w:rFonts w:cstheme="minorHAnsi"/>
          <w:color w:val="008000"/>
          <w:u w:val="dash"/>
        </w:rPr>
        <w:t>d</w:t>
      </w:r>
      <w:r w:rsidRPr="000E609B">
        <w:rPr>
          <w:rFonts w:cstheme="minorHAnsi"/>
          <w:strike/>
          <w:color w:val="FF0000"/>
          <w:u w:val="dash"/>
        </w:rPr>
        <w:t>s</w:t>
      </w:r>
      <w:r w:rsidRPr="000E609B">
        <w:rPr>
          <w:rFonts w:cstheme="minorHAnsi"/>
        </w:rPr>
        <w:t xml:space="preserve"> the number of that session. </w:t>
      </w:r>
    </w:p>
    <w:p w14:paraId="3086DC61" w14:textId="77777777" w:rsidR="000E609B" w:rsidRPr="000E609B" w:rsidRDefault="000E609B" w:rsidP="004F146B">
      <w:pPr>
        <w:autoSpaceDE w:val="0"/>
        <w:autoSpaceDN w:val="0"/>
        <w:adjustRightInd w:val="0"/>
        <w:spacing w:before="240" w:after="240"/>
        <w:rPr>
          <w:rFonts w:cstheme="minorHAnsi"/>
        </w:rPr>
      </w:pPr>
      <w:r w:rsidRPr="000E609B">
        <w:rPr>
          <w:rFonts w:cstheme="minorHAnsi"/>
        </w:rPr>
        <w:t>Furthermore, an indicator term is used to designate the code colloquially and is therefore called a “code name”.</w:t>
      </w:r>
    </w:p>
    <w:p w14:paraId="526E0AA9" w14:textId="77777777" w:rsidR="000E609B" w:rsidRPr="000E609B" w:rsidRDefault="000E609B" w:rsidP="004F146B">
      <w:pPr>
        <w:autoSpaceDE w:val="0"/>
        <w:autoSpaceDN w:val="0"/>
        <w:adjustRightInd w:val="0"/>
        <w:spacing w:before="240" w:after="240"/>
        <w:rPr>
          <w:rFonts w:cstheme="minorHAnsi"/>
        </w:rPr>
      </w:pPr>
      <w:r w:rsidRPr="000E609B">
        <w:rPr>
          <w:rFonts w:cstheme="minorHAnsi"/>
        </w:rPr>
        <w:t>Note on nomenclature:</w:t>
      </w:r>
    </w:p>
    <w:p w14:paraId="11B71C73" w14:textId="77777777" w:rsidR="000E609B" w:rsidRPr="000E609B" w:rsidRDefault="000E609B" w:rsidP="004F146B">
      <w:pPr>
        <w:autoSpaceDE w:val="0"/>
        <w:autoSpaceDN w:val="0"/>
        <w:adjustRightInd w:val="0"/>
        <w:spacing w:before="240" w:after="240"/>
        <w:rPr>
          <w:rFonts w:cstheme="minorHAnsi"/>
        </w:rPr>
      </w:pPr>
      <w:r w:rsidRPr="000E609B">
        <w:rPr>
          <w:rFonts w:cstheme="minorHAnsi"/>
        </w:rPr>
        <w:t>Changes and augmentations to the structure of the CREX data representation shall be identified as different “CREX edition numbers”. The previous edition number was 1. The new edition number is 2.</w:t>
      </w:r>
    </w:p>
    <w:p w14:paraId="65374362" w14:textId="77777777" w:rsidR="000E609B" w:rsidRPr="000E609B" w:rsidRDefault="000E609B" w:rsidP="004F146B">
      <w:pPr>
        <w:autoSpaceDE w:val="0"/>
        <w:autoSpaceDN w:val="0"/>
        <w:adjustRightInd w:val="0"/>
        <w:spacing w:before="240" w:after="240"/>
        <w:rPr>
          <w:rFonts w:cstheme="minorHAnsi"/>
        </w:rPr>
      </w:pPr>
      <w:r w:rsidRPr="000E609B">
        <w:rPr>
          <w:rFonts w:cstheme="minorHAnsi"/>
        </w:rPr>
        <w:t>Changes to the content of the parameter Tables A, B, C and D shall be identified as different “table versions”. The previous tables were Version 32; the changes described in this edition will become “Tables A, B, C and D, Version 33”.</w:t>
      </w:r>
    </w:p>
    <w:p w14:paraId="5003B60B" w14:textId="77777777" w:rsidR="000E609B" w:rsidRPr="000E609B" w:rsidRDefault="000E609B" w:rsidP="004F146B">
      <w:pPr>
        <w:autoSpaceDE w:val="0"/>
        <w:autoSpaceDN w:val="0"/>
        <w:adjustRightInd w:val="0"/>
        <w:spacing w:before="240" w:after="240"/>
        <w:rPr>
          <w:rFonts w:cstheme="minorHAnsi"/>
        </w:rPr>
      </w:pPr>
      <w:r w:rsidRPr="000E609B">
        <w:rPr>
          <w:rFonts w:cstheme="minorHAnsi"/>
        </w:rPr>
        <w:t>Further CREX editions and table versions may be generated independently of one another in the future as requirements dictate.</w:t>
      </w:r>
    </w:p>
    <w:p w14:paraId="73AC48B8" w14:textId="77777777" w:rsidR="000E609B" w:rsidRPr="000E609B" w:rsidRDefault="000E609B" w:rsidP="004F146B">
      <w:pPr>
        <w:autoSpaceDE w:val="0"/>
        <w:autoSpaceDN w:val="0"/>
        <w:adjustRightInd w:val="0"/>
        <w:spacing w:before="240" w:after="240"/>
        <w:rPr>
          <w:rFonts w:cstheme="minorHAnsi"/>
        </w:rPr>
      </w:pPr>
      <w:r w:rsidRPr="000E609B">
        <w:rPr>
          <w:rFonts w:cstheme="minorHAnsi"/>
        </w:rPr>
        <w:t xml:space="preserve">The FM system of numbering the codes, together with the corresponding code names and their reference list of </w:t>
      </w:r>
      <w:r w:rsidRPr="000E609B">
        <w:rPr>
          <w:rFonts w:cstheme="minorHAnsi"/>
          <w:strike/>
          <w:color w:val="FF0000"/>
          <w:u w:val="dash"/>
        </w:rPr>
        <w:t>CBS approved decision</w:t>
      </w:r>
      <w:r w:rsidRPr="000E609B">
        <w:rPr>
          <w:rFonts w:cstheme="minorHAnsi"/>
          <w:color w:val="008000"/>
          <w:u w:val="dash"/>
        </w:rPr>
        <w:t xml:space="preserve"> approved decisions</w:t>
      </w:r>
      <w:r w:rsidRPr="000E609B">
        <w:rPr>
          <w:rFonts w:cstheme="minorHAnsi"/>
        </w:rPr>
        <w:t>, is the following:</w:t>
      </w:r>
    </w:p>
    <w:p w14:paraId="363EF8D2" w14:textId="77777777" w:rsidR="000E609B" w:rsidRPr="000E609B" w:rsidRDefault="000E609B" w:rsidP="004F146B">
      <w:pPr>
        <w:spacing w:before="360"/>
        <w:ind w:firstLine="720"/>
        <w:rPr>
          <w:rFonts w:cstheme="minorHAnsi"/>
          <w:b/>
          <w:bCs/>
        </w:rPr>
      </w:pPr>
      <w:r w:rsidRPr="000E609B">
        <w:rPr>
          <w:rFonts w:cstheme="minorHAnsi"/>
          <w:b/>
          <w:bCs/>
        </w:rPr>
        <w:t>FM SYSTEM OF TABLE-DRIVEN ALPHANUMERIC CODES</w:t>
      </w:r>
    </w:p>
    <w:p w14:paraId="27E0C831" w14:textId="77777777" w:rsidR="000E609B" w:rsidRPr="000E609B" w:rsidRDefault="000E609B" w:rsidP="004F146B">
      <w:pPr>
        <w:spacing w:before="240" w:after="240"/>
        <w:ind w:left="2880" w:hanging="2880"/>
        <w:rPr>
          <w:rFonts w:cstheme="minorHAnsi"/>
        </w:rPr>
      </w:pPr>
      <w:r w:rsidRPr="000E609B">
        <w:rPr>
          <w:rFonts w:cstheme="minorHAnsi"/>
        </w:rPr>
        <w:t xml:space="preserve">FM 95–XIV CREX </w:t>
      </w:r>
      <w:r w:rsidRPr="000E609B">
        <w:rPr>
          <w:rFonts w:cstheme="minorHAnsi"/>
        </w:rPr>
        <w:tab/>
        <w:t>Character form for the representation and exchange of data Res. 8 (EC-LI), Rec. 8 (CBS-99), Rec. 9 (CBS-00), approved by the President of WMO, Res. 4 (EC-LIII), Rec. 9 (CBS-01), approved by the President of WMO, Res. 2 (EC-LVII), Res. 10 (EC-LIX) and Res. 7 (EC-LXI), and adoption between CBS sessions (2010, 2012 and 2013)</w:t>
      </w:r>
    </w:p>
    <w:p w14:paraId="756CCCF9" w14:textId="77777777" w:rsidR="000E609B" w:rsidRPr="000E609B" w:rsidRDefault="000E609B" w:rsidP="000E609B">
      <w:pPr>
        <w:pBdr>
          <w:bottom w:val="single" w:sz="6" w:space="1" w:color="auto"/>
        </w:pBdr>
      </w:pPr>
    </w:p>
    <w:p w14:paraId="6A00701B" w14:textId="77777777" w:rsidR="000E609B" w:rsidRPr="000E609B" w:rsidRDefault="000E609B" w:rsidP="000E609B">
      <w:pPr>
        <w:spacing w:before="240" w:after="60"/>
        <w:jc w:val="center"/>
        <w:outlineLvl w:val="0"/>
        <w:rPr>
          <w:b/>
          <w:bCs/>
          <w:kern w:val="28"/>
          <w:sz w:val="32"/>
          <w:szCs w:val="32"/>
        </w:rPr>
      </w:pPr>
      <w:r w:rsidRPr="000E609B">
        <w:rPr>
          <w:b/>
          <w:bCs/>
          <w:kern w:val="28"/>
          <w:sz w:val="32"/>
          <w:szCs w:val="32"/>
        </w:rPr>
        <w:t>Manual on Codes Volume I.3</w:t>
      </w:r>
    </w:p>
    <w:p w14:paraId="2DD99B32" w14:textId="77777777" w:rsidR="000E609B" w:rsidRPr="000E609B" w:rsidRDefault="000E609B" w:rsidP="000E609B"/>
    <w:p w14:paraId="10238969" w14:textId="77777777" w:rsidR="000E609B" w:rsidRPr="000E609B" w:rsidRDefault="000E609B" w:rsidP="000E609B">
      <w:pPr>
        <w:keepNext/>
        <w:tabs>
          <w:tab w:val="clear" w:pos="1134"/>
        </w:tabs>
        <w:spacing w:line="280" w:lineRule="exact"/>
        <w:jc w:val="left"/>
        <w:outlineLvl w:val="2"/>
        <w:rPr>
          <w:b/>
          <w:caps/>
          <w:color w:val="000000" w:themeColor="text1"/>
          <w:sz w:val="24"/>
          <w:szCs w:val="22"/>
        </w:rPr>
      </w:pPr>
      <w:r w:rsidRPr="000E609B">
        <w:rPr>
          <w:b/>
          <w:caps/>
          <w:color w:val="000000" w:themeColor="text1"/>
          <w:sz w:val="24"/>
          <w:szCs w:val="22"/>
        </w:rPr>
        <w:t>- INTRODUCTION</w:t>
      </w:r>
    </w:p>
    <w:p w14:paraId="3E5B361F" w14:textId="77777777" w:rsidR="000E609B" w:rsidRPr="000E609B" w:rsidRDefault="000E609B" w:rsidP="000E609B">
      <w:pPr>
        <w:spacing w:after="240" w:line="240" w:lineRule="exact"/>
        <w:rPr>
          <w:rFonts w:eastAsia="MS Mincho" w:cs="Times New Roman"/>
        </w:rPr>
      </w:pPr>
      <w:r w:rsidRPr="000E609B">
        <w:rPr>
          <w:rFonts w:eastAsia="MS Mincho" w:cs="Times New Roman"/>
        </w:rPr>
        <w:t>…</w:t>
      </w:r>
    </w:p>
    <w:p w14:paraId="4C3806D9" w14:textId="77777777" w:rsidR="000E609B" w:rsidRPr="000E609B" w:rsidRDefault="000E609B" w:rsidP="000E609B">
      <w:pPr>
        <w:pBdr>
          <w:bottom w:val="single" w:sz="6" w:space="1" w:color="auto"/>
        </w:pBdr>
        <w:spacing w:line="240" w:lineRule="exact"/>
        <w:rPr>
          <w:rFonts w:eastAsia="MS Mincho" w:cs="Times New Roman"/>
        </w:rPr>
      </w:pPr>
      <w:r w:rsidRPr="000E609B">
        <w:rPr>
          <w:rFonts w:eastAsia="MS Mincho" w:cs="Times New Roman"/>
        </w:rPr>
        <w:t xml:space="preserve">Coded messages are used for the international exchange of meteorological information comprising observational data provided by the </w:t>
      </w:r>
      <w:r w:rsidRPr="000E609B">
        <w:rPr>
          <w:rFonts w:eastAsia="MS Mincho" w:cs="Times New Roman"/>
          <w:strike/>
          <w:color w:val="FF0000"/>
          <w:u w:val="dash"/>
        </w:rPr>
        <w:t xml:space="preserve">World Weather Watch (WWW) Global Observing System </w:t>
      </w:r>
      <w:r w:rsidRPr="000E609B">
        <w:rPr>
          <w:rFonts w:eastAsia="MS Mincho" w:cs="Times New Roman"/>
          <w:color w:val="008000"/>
          <w:u w:val="dash"/>
        </w:rPr>
        <w:t xml:space="preserve">WMO Integrated Global Observing System </w:t>
      </w:r>
      <w:r w:rsidRPr="000E609B">
        <w:rPr>
          <w:rFonts w:eastAsia="MS Mincho" w:cs="Times New Roman"/>
        </w:rPr>
        <w:t xml:space="preserve">and processed data provided by the </w:t>
      </w:r>
      <w:r w:rsidRPr="000E609B">
        <w:rPr>
          <w:rFonts w:eastAsia="MS Mincho" w:cs="Times New Roman"/>
          <w:strike/>
          <w:color w:val="FF0000"/>
          <w:u w:val="dash"/>
        </w:rPr>
        <w:t xml:space="preserve">WWW </w:t>
      </w:r>
      <w:r w:rsidRPr="000E609B">
        <w:rPr>
          <w:rFonts w:eastAsia="MS Mincho" w:cs="Times New Roman"/>
        </w:rPr>
        <w:t>Global Data-processing and Forecasting System. Coded messages are also used for the international exchange of observed and processed data required in specific applications of meteorology to various human activities and for exchanges of information related to meteorology.</w:t>
      </w:r>
    </w:p>
    <w:p w14:paraId="1C6B8688" w14:textId="77777777" w:rsidR="000E609B" w:rsidRPr="000E609B" w:rsidRDefault="000E609B" w:rsidP="000E609B">
      <w:pPr>
        <w:pBdr>
          <w:bottom w:val="single" w:sz="6" w:space="1" w:color="auto"/>
        </w:pBdr>
        <w:spacing w:line="240" w:lineRule="exact"/>
        <w:rPr>
          <w:rFonts w:eastAsia="MS Mincho" w:cs="Times New Roman"/>
        </w:rPr>
      </w:pPr>
    </w:p>
    <w:p w14:paraId="6414BEC2" w14:textId="77777777" w:rsidR="000E609B" w:rsidRPr="000E609B" w:rsidRDefault="000E609B" w:rsidP="000E609B"/>
    <w:p w14:paraId="0AE710E4" w14:textId="77777777" w:rsidR="000E609B" w:rsidRPr="000E609B" w:rsidRDefault="000E609B" w:rsidP="000E609B"/>
    <w:p w14:paraId="5D7FAA55" w14:textId="77777777" w:rsidR="000E609B" w:rsidRPr="000E609B" w:rsidRDefault="000E609B">
      <w:pPr>
        <w:keepNext/>
        <w:numPr>
          <w:ilvl w:val="0"/>
          <w:numId w:val="9"/>
        </w:numPr>
        <w:tabs>
          <w:tab w:val="clear" w:pos="1134"/>
        </w:tabs>
        <w:spacing w:line="280" w:lineRule="exact"/>
        <w:jc w:val="left"/>
        <w:outlineLvl w:val="2"/>
        <w:rPr>
          <w:b/>
          <w:caps/>
          <w:color w:val="000000" w:themeColor="text1"/>
          <w:sz w:val="24"/>
          <w:szCs w:val="22"/>
        </w:rPr>
      </w:pPr>
      <w:r w:rsidRPr="000E609B">
        <w:rPr>
          <w:b/>
          <w:caps/>
          <w:color w:val="000000" w:themeColor="text1"/>
          <w:sz w:val="24"/>
          <w:szCs w:val="22"/>
        </w:rPr>
        <w:t>FM SYSTEM OF NUMBERING XML MARKUP LANGUAGE APPLICATION SCHEMAS</w:t>
      </w:r>
    </w:p>
    <w:p w14:paraId="406211E9" w14:textId="76339FDE" w:rsidR="000E609B" w:rsidRPr="000E609B" w:rsidRDefault="000E609B" w:rsidP="00932F50">
      <w:pPr>
        <w:spacing w:before="240" w:after="240"/>
        <w:rPr>
          <w:color w:val="008000"/>
          <w:u w:val="dash"/>
        </w:rPr>
      </w:pPr>
      <w:r w:rsidRPr="000E609B">
        <w:t xml:space="preserve">Each XML application schema bears a number, preceded by the letters FM. </w:t>
      </w:r>
      <w:r w:rsidRPr="000E609B">
        <w:rPr>
          <w:color w:val="008000"/>
          <w:u w:val="dash"/>
          <w:lang w:val="en-US"/>
        </w:rPr>
        <w:t xml:space="preserve">Before 2018, </w:t>
      </w:r>
      <w:r w:rsidRPr="000E609B">
        <w:rPr>
          <w:strike/>
          <w:color w:val="FF0000"/>
          <w:u w:val="dash"/>
        </w:rPr>
        <w:t>T</w:t>
      </w:r>
      <w:r w:rsidRPr="000E609B">
        <w:rPr>
          <w:color w:val="008000"/>
          <w:u w:val="dash"/>
          <w:lang w:val="en-US"/>
        </w:rPr>
        <w:t>t</w:t>
      </w:r>
      <w:r w:rsidRPr="000E609B">
        <w:t xml:space="preserve">his number </w:t>
      </w:r>
      <w:r w:rsidRPr="000E609B">
        <w:rPr>
          <w:strike/>
          <w:color w:val="FF0000"/>
          <w:u w:val="dash"/>
        </w:rPr>
        <w:t xml:space="preserve">is </w:t>
      </w:r>
      <w:r w:rsidRPr="000E609B">
        <w:rPr>
          <w:color w:val="008000"/>
          <w:u w:val="dash"/>
          <w:lang w:val="en-US"/>
        </w:rPr>
        <w:t>was</w:t>
      </w:r>
      <w:r w:rsidRPr="000E609B">
        <w:rPr>
          <w:color w:val="008000"/>
          <w:u w:val="dash"/>
        </w:rPr>
        <w:t xml:space="preserve"> </w:t>
      </w:r>
      <w:r w:rsidRPr="000E609B">
        <w:t>followed by a numeral to identify the session of the Commission for Basic Systems (CBS) that either approved the XML application schema as a new one or made the latest amendment to its previous version. An XML application schema approved or amended by correspondence after a CBS session receive</w:t>
      </w:r>
      <w:r w:rsidRPr="000E609B">
        <w:rPr>
          <w:color w:val="008000"/>
          <w:u w:val="dash"/>
          <w:lang w:val="en-US"/>
        </w:rPr>
        <w:t>d</w:t>
      </w:r>
      <w:r w:rsidRPr="000E609B">
        <w:rPr>
          <w:strike/>
          <w:color w:val="FF0000"/>
          <w:u w:val="dash"/>
        </w:rPr>
        <w:t>s</w:t>
      </w:r>
      <w:r w:rsidRPr="000E609B">
        <w:t xml:space="preserve"> the number of that session.</w:t>
      </w:r>
      <w:r w:rsidRPr="000E609B">
        <w:rPr>
          <w:color w:val="008000"/>
          <w:u w:val="dash"/>
          <w:lang w:val="en-US"/>
        </w:rPr>
        <w:t xml:space="preserve"> </w:t>
      </w:r>
      <w:r w:rsidRPr="000E609B">
        <w:rPr>
          <w:color w:val="008000"/>
          <w:u w:val="dash"/>
        </w:rPr>
        <w:t>After 2018, this number is followed by the year it was approved and the sequence number of the fast-track procedure</w:t>
      </w:r>
      <w:r w:rsidR="00C9274A">
        <w:rPr>
          <w:color w:val="008000"/>
          <w:u w:val="dash"/>
        </w:rPr>
        <w:t>,</w:t>
      </w:r>
      <w:r w:rsidRPr="000E609B">
        <w:rPr>
          <w:color w:val="008000"/>
          <w:u w:val="dash"/>
        </w:rPr>
        <w:t xml:space="preserve"> if applicable. </w:t>
      </w:r>
    </w:p>
    <w:p w14:paraId="362667D2" w14:textId="6EA6FF11" w:rsidR="000E609B" w:rsidRPr="000E609B" w:rsidRDefault="000E609B" w:rsidP="00F20773">
      <w:pPr>
        <w:spacing w:before="240" w:after="240"/>
        <w:ind w:right="-170"/>
        <w:jc w:val="left"/>
        <w:rPr>
          <w:rFonts w:asciiTheme="minorHAnsi" w:eastAsiaTheme="minorHAnsi" w:hAnsiTheme="minorHAnsi" w:cstheme="minorBidi"/>
          <w:sz w:val="24"/>
          <w:szCs w:val="24"/>
        </w:rPr>
      </w:pPr>
      <w:r w:rsidRPr="000E609B">
        <w:rPr>
          <w:rFonts w:asciiTheme="minorHAnsi" w:eastAsiaTheme="minorHAnsi" w:hAnsiTheme="minorHAnsi" w:cstheme="minorBidi"/>
          <w:sz w:val="24"/>
          <w:szCs w:val="24"/>
        </w:rPr>
        <w:t xml:space="preserve">Furthermore, an indicator term is used to designate the XML representation colloquially and is therefore called a </w:t>
      </w:r>
      <w:r w:rsidR="009A205D">
        <w:rPr>
          <w:rFonts w:asciiTheme="minorHAnsi" w:eastAsiaTheme="minorHAnsi" w:hAnsiTheme="minorHAnsi" w:cstheme="minorBidi"/>
          <w:sz w:val="24"/>
          <w:szCs w:val="24"/>
        </w:rPr>
        <w:t>“</w:t>
      </w:r>
      <w:r w:rsidRPr="000E609B">
        <w:rPr>
          <w:rFonts w:asciiTheme="minorHAnsi" w:eastAsiaTheme="minorHAnsi" w:hAnsiTheme="minorHAnsi" w:cstheme="minorBidi"/>
          <w:sz w:val="24"/>
          <w:szCs w:val="24"/>
        </w:rPr>
        <w:t>code name</w:t>
      </w:r>
      <w:r w:rsidR="009A205D">
        <w:rPr>
          <w:rFonts w:asciiTheme="minorHAnsi" w:eastAsiaTheme="minorHAnsi" w:hAnsiTheme="minorHAnsi" w:cstheme="minorBidi"/>
          <w:sz w:val="24"/>
          <w:szCs w:val="24"/>
        </w:rPr>
        <w:t>”</w:t>
      </w:r>
      <w:r w:rsidRPr="000E609B">
        <w:rPr>
          <w:rFonts w:asciiTheme="minorHAnsi" w:eastAsiaTheme="minorHAnsi" w:hAnsiTheme="minorHAnsi" w:cstheme="minorBidi"/>
          <w:sz w:val="24"/>
          <w:szCs w:val="24"/>
        </w:rPr>
        <w:t>.</w:t>
      </w:r>
    </w:p>
    <w:p w14:paraId="7A69C12C" w14:textId="77777777" w:rsidR="000E609B" w:rsidRPr="000E609B" w:rsidRDefault="000E609B" w:rsidP="000E609B">
      <w:pPr>
        <w:spacing w:after="240" w:line="240" w:lineRule="exact"/>
        <w:jc w:val="left"/>
        <w:rPr>
          <w:rFonts w:asciiTheme="minorHAnsi" w:eastAsiaTheme="minorHAnsi" w:hAnsiTheme="minorHAnsi" w:cstheme="minorBidi"/>
          <w:sz w:val="24"/>
          <w:szCs w:val="24"/>
        </w:rPr>
      </w:pPr>
      <w:r w:rsidRPr="000E609B">
        <w:rPr>
          <w:rFonts w:asciiTheme="minorHAnsi" w:eastAsiaTheme="minorHAnsi" w:hAnsiTheme="minorHAnsi" w:cstheme="minorBidi"/>
          <w:sz w:val="24"/>
          <w:szCs w:val="24"/>
        </w:rPr>
        <w:t>Notes on nomenclature:</w:t>
      </w:r>
    </w:p>
    <w:p w14:paraId="4624A5AD" w14:textId="77777777" w:rsidR="000E609B" w:rsidRPr="000E609B" w:rsidRDefault="000E609B" w:rsidP="000E609B">
      <w:pPr>
        <w:tabs>
          <w:tab w:val="clear" w:pos="1134"/>
          <w:tab w:val="left" w:pos="480"/>
        </w:tabs>
        <w:spacing w:after="240" w:line="240" w:lineRule="exact"/>
        <w:ind w:left="480" w:hanging="480"/>
        <w:jc w:val="left"/>
        <w:rPr>
          <w:color w:val="000000" w:themeColor="text1"/>
          <w:szCs w:val="22"/>
        </w:rPr>
      </w:pPr>
      <w:r w:rsidRPr="000E609B">
        <w:rPr>
          <w:color w:val="000000" w:themeColor="text1"/>
          <w:szCs w:val="22"/>
        </w:rPr>
        <w:t>(a)</w:t>
      </w:r>
      <w:r w:rsidRPr="000E609B">
        <w:rPr>
          <w:color w:val="000000" w:themeColor="text1"/>
          <w:szCs w:val="22"/>
        </w:rPr>
        <w:tab/>
        <w:t>Changes and augmentations to the structure of the XML data representation shall be identified as different “editions</w:t>
      </w:r>
      <w:bookmarkStart w:id="57" w:name="_Int_XkpqTWOS"/>
      <w:r w:rsidRPr="000E609B">
        <w:rPr>
          <w:color w:val="000000" w:themeColor="text1"/>
          <w:szCs w:val="22"/>
        </w:rPr>
        <w:t>”.</w:t>
      </w:r>
      <w:bookmarkEnd w:id="57"/>
      <w:r w:rsidRPr="000E609B">
        <w:rPr>
          <w:color w:val="000000" w:themeColor="text1"/>
          <w:szCs w:val="22"/>
        </w:rPr>
        <w:t xml:space="preserve"> Each edition of the XML code is allocated a unique namespace. To distinguish between editions, namespaces include EITHER a year field, denoting the year in which those changes and augmentations were begun, OR a version number. For example</w:t>
      </w:r>
      <w:r w:rsidRPr="000E609B">
        <w:rPr>
          <w:szCs w:val="22"/>
        </w:rPr>
        <w:t xml:space="preserve">, FM 202-16 METCE-XML has the namespace </w:t>
      </w:r>
      <w:hyperlink r:id="rId23">
        <w:r w:rsidRPr="000E609B">
          <w:rPr>
            <w:color w:val="0000FF"/>
            <w:szCs w:val="22"/>
          </w:rPr>
          <w:t>http://def.wmo.int/metce/2013</w:t>
        </w:r>
      </w:hyperlink>
      <w:r w:rsidRPr="000E609B">
        <w:rPr>
          <w:szCs w:val="22"/>
        </w:rPr>
        <w:t xml:space="preserve"> (initial year of work 2013) whilst FM 205-16 IWXXM</w:t>
      </w:r>
      <w:r w:rsidRPr="000E609B">
        <w:rPr>
          <w:color w:val="000000" w:themeColor="text1"/>
          <w:szCs w:val="22"/>
        </w:rPr>
        <w:t xml:space="preserve">-XML has the namespace </w:t>
      </w:r>
      <w:hyperlink r:id="rId24">
        <w:r w:rsidRPr="000E609B">
          <w:rPr>
            <w:color w:val="0000FF"/>
            <w:szCs w:val="22"/>
          </w:rPr>
          <w:t>http://icao.int/iwxxm/2.1</w:t>
        </w:r>
      </w:hyperlink>
      <w:r w:rsidRPr="000E609B">
        <w:rPr>
          <w:color w:val="000000" w:themeColor="text1"/>
          <w:szCs w:val="22"/>
        </w:rPr>
        <w:t xml:space="preserve"> (</w:t>
      </w:r>
      <w:bookmarkStart w:id="58" w:name="_Int_rHeHaupN"/>
      <w:r w:rsidRPr="000E609B">
        <w:rPr>
          <w:color w:val="000000" w:themeColor="text1"/>
          <w:szCs w:val="22"/>
        </w:rPr>
        <w:t>version</w:t>
      </w:r>
      <w:bookmarkEnd w:id="58"/>
      <w:r w:rsidRPr="000E609B">
        <w:rPr>
          <w:color w:val="000000" w:themeColor="text1"/>
          <w:szCs w:val="22"/>
        </w:rPr>
        <w:t xml:space="preserve"> number 2.1).</w:t>
      </w:r>
    </w:p>
    <w:p w14:paraId="06F4BEE2" w14:textId="77777777" w:rsidR="000E609B" w:rsidRPr="000E609B" w:rsidRDefault="000E609B" w:rsidP="000E609B">
      <w:pPr>
        <w:tabs>
          <w:tab w:val="clear" w:pos="1134"/>
          <w:tab w:val="left" w:pos="480"/>
        </w:tabs>
        <w:spacing w:after="240" w:line="240" w:lineRule="exact"/>
        <w:ind w:left="480" w:hanging="480"/>
        <w:jc w:val="left"/>
        <w:rPr>
          <w:color w:val="000000" w:themeColor="text1"/>
          <w:szCs w:val="22"/>
        </w:rPr>
      </w:pPr>
      <w:r w:rsidRPr="000E609B">
        <w:rPr>
          <w:color w:val="000000" w:themeColor="text1"/>
          <w:szCs w:val="22"/>
        </w:rPr>
        <w:t>(b)</w:t>
      </w:r>
      <w:r w:rsidRPr="000E609B">
        <w:rPr>
          <w:color w:val="000000" w:themeColor="text1"/>
          <w:szCs w:val="22"/>
        </w:rPr>
        <w:tab/>
        <w:t>Changes to the content of any of the supporting tables are backward compatible. Terms used within the supporting tables may be deprecated; they will not be deleted. Once changes to the supporting tables are approved, a snapshot containing all the supporting tables required for XML codes will be published. Each snapshot is referred to as a “table version”. The current table version for XML codes is Version 1.</w:t>
      </w:r>
    </w:p>
    <w:p w14:paraId="764BA031" w14:textId="69245DDD" w:rsidR="000E609B" w:rsidRPr="000E609B" w:rsidRDefault="001D3DF5" w:rsidP="000E609B">
      <w:pPr>
        <w:tabs>
          <w:tab w:val="clear" w:pos="1134"/>
          <w:tab w:val="left" w:pos="480"/>
        </w:tabs>
        <w:spacing w:after="240" w:line="240" w:lineRule="exact"/>
        <w:ind w:left="480" w:hanging="480"/>
        <w:jc w:val="left"/>
        <w:rPr>
          <w:color w:val="000000" w:themeColor="text1"/>
          <w:szCs w:val="22"/>
        </w:rPr>
      </w:pPr>
      <w:r>
        <w:rPr>
          <w:color w:val="000000" w:themeColor="text1"/>
          <w:szCs w:val="22"/>
        </w:rPr>
        <w:t>(c)</w:t>
      </w:r>
      <w:r w:rsidR="000E609B" w:rsidRPr="000E609B">
        <w:rPr>
          <w:color w:val="000000" w:themeColor="text1"/>
          <w:szCs w:val="22"/>
        </w:rPr>
        <w:tab/>
        <w:t>Backward-compatible changes, including addition of new elements or attributes to supporting tables, do not require a new edition of the XML code.</w:t>
      </w:r>
    </w:p>
    <w:p w14:paraId="4E4D6B90" w14:textId="77777777" w:rsidR="000E609B" w:rsidRPr="000E609B" w:rsidRDefault="000E609B" w:rsidP="000E609B">
      <w:pPr>
        <w:tabs>
          <w:tab w:val="clear" w:pos="1134"/>
          <w:tab w:val="left" w:pos="480"/>
        </w:tabs>
        <w:spacing w:after="240" w:line="240" w:lineRule="exact"/>
        <w:ind w:left="480" w:hanging="480"/>
        <w:jc w:val="left"/>
        <w:rPr>
          <w:color w:val="000000" w:themeColor="text1"/>
          <w:szCs w:val="22"/>
        </w:rPr>
      </w:pPr>
      <w:r w:rsidRPr="000E609B">
        <w:rPr>
          <w:color w:val="000000" w:themeColor="text1"/>
          <w:szCs w:val="22"/>
        </w:rPr>
        <w:t>(d)</w:t>
      </w:r>
      <w:r w:rsidRPr="000E609B">
        <w:rPr>
          <w:color w:val="000000" w:themeColor="text1"/>
          <w:szCs w:val="22"/>
        </w:rPr>
        <w:tab/>
        <w:t>Further XML code editions and table versions may be generated independently of one another in the future as requirements dictate.</w:t>
      </w:r>
    </w:p>
    <w:p w14:paraId="0B246595" w14:textId="0DF0FFD1" w:rsidR="000E609B" w:rsidRPr="000E609B" w:rsidRDefault="000E609B" w:rsidP="000E609B">
      <w:pPr>
        <w:pBdr>
          <w:bottom w:val="single" w:sz="6" w:space="1" w:color="auto"/>
        </w:pBdr>
        <w:spacing w:line="240" w:lineRule="exact"/>
        <w:jc w:val="left"/>
        <w:rPr>
          <w:rFonts w:asciiTheme="minorHAnsi" w:eastAsiaTheme="minorHAnsi" w:hAnsiTheme="minorHAnsi" w:cstheme="minorBidi"/>
          <w:strike/>
          <w:color w:val="FF0000"/>
          <w:sz w:val="24"/>
          <w:szCs w:val="24"/>
          <w:u w:val="dash"/>
        </w:rPr>
      </w:pPr>
      <w:r w:rsidRPr="000E609B">
        <w:rPr>
          <w:rFonts w:asciiTheme="minorHAnsi" w:eastAsiaTheme="minorHAnsi" w:hAnsiTheme="minorHAnsi" w:cstheme="minorBidi"/>
          <w:sz w:val="24"/>
          <w:szCs w:val="24"/>
        </w:rPr>
        <w:t>The following table lists XML application schemas included within the FM numbering system, together with the corresponding code names and their reference list of approval decisions</w:t>
      </w:r>
      <w:r w:rsidRPr="000E609B">
        <w:rPr>
          <w:rFonts w:asciiTheme="minorHAnsi" w:eastAsiaTheme="minorHAnsi" w:hAnsiTheme="minorHAnsi" w:cstheme="minorBidi"/>
          <w:color w:val="008000"/>
          <w:sz w:val="24"/>
          <w:szCs w:val="24"/>
          <w:u w:val="dash"/>
        </w:rPr>
        <w:t>.</w:t>
      </w:r>
      <w:r w:rsidRPr="000E609B">
        <w:rPr>
          <w:rFonts w:asciiTheme="minorHAnsi" w:eastAsiaTheme="minorHAnsi" w:hAnsiTheme="minorHAnsi" w:cstheme="minorBidi"/>
          <w:strike/>
          <w:color w:val="FF0000"/>
          <w:sz w:val="24"/>
          <w:szCs w:val="24"/>
          <w:u w:val="dash"/>
        </w:rPr>
        <w:t xml:space="preserve"> </w:t>
      </w:r>
      <w:r w:rsidR="009A205D" w:rsidRPr="000E609B">
        <w:rPr>
          <w:rFonts w:asciiTheme="minorHAnsi" w:eastAsiaTheme="minorHAnsi" w:hAnsiTheme="minorHAnsi" w:cstheme="minorBidi"/>
          <w:strike/>
          <w:color w:val="FF0000"/>
          <w:sz w:val="24"/>
          <w:szCs w:val="24"/>
          <w:u w:val="dash"/>
        </w:rPr>
        <w:t>O</w:t>
      </w:r>
      <w:r w:rsidRPr="000E609B">
        <w:rPr>
          <w:rFonts w:asciiTheme="minorHAnsi" w:eastAsiaTheme="minorHAnsi" w:hAnsiTheme="minorHAnsi" w:cstheme="minorBidi"/>
          <w:strike/>
          <w:color w:val="FF0000"/>
          <w:sz w:val="24"/>
          <w:szCs w:val="24"/>
          <w:u w:val="dash"/>
        </w:rPr>
        <w:t>f the World Meteorological Congress, the Executive Council or CBS</w:t>
      </w:r>
      <w:r w:rsidRPr="000E609B">
        <w:rPr>
          <w:rFonts w:asciiTheme="minorHAnsi" w:eastAsiaTheme="minorHAnsi" w:hAnsiTheme="minorHAnsi" w:cstheme="minorBidi"/>
          <w:strike/>
          <w:color w:val="FF0000"/>
          <w:sz w:val="24"/>
          <w:szCs w:val="24"/>
          <w:u w:val="dash"/>
          <w:lang w:val="en-US"/>
        </w:rPr>
        <w:t xml:space="preserve">, </w:t>
      </w:r>
      <w:r w:rsidRPr="000E609B">
        <w:rPr>
          <w:rFonts w:asciiTheme="minorHAnsi" w:eastAsiaTheme="minorHAnsi" w:hAnsiTheme="minorHAnsi" w:cstheme="minorBidi"/>
          <w:strike/>
          <w:color w:val="FF0000"/>
          <w:sz w:val="24"/>
          <w:szCs w:val="24"/>
          <w:u w:val="dash"/>
        </w:rPr>
        <w:t>.</w:t>
      </w:r>
    </w:p>
    <w:p w14:paraId="0E59B8AF" w14:textId="77777777" w:rsidR="000E609B" w:rsidRPr="000E609B" w:rsidRDefault="000E609B" w:rsidP="000E609B">
      <w:pPr>
        <w:pBdr>
          <w:bottom w:val="single" w:sz="6" w:space="1" w:color="auto"/>
        </w:pBdr>
        <w:spacing w:after="240" w:line="240" w:lineRule="exact"/>
        <w:jc w:val="left"/>
        <w:rPr>
          <w:rFonts w:asciiTheme="minorHAnsi" w:eastAsiaTheme="minorHAnsi" w:hAnsiTheme="minorHAnsi" w:cstheme="minorBidi"/>
          <w:strike/>
          <w:color w:val="FF0000"/>
          <w:sz w:val="24"/>
          <w:szCs w:val="24"/>
          <w:u w:val="dash"/>
        </w:rPr>
      </w:pPr>
    </w:p>
    <w:p w14:paraId="230EC3DA" w14:textId="77777777" w:rsidR="000E609B" w:rsidRPr="000E609B" w:rsidRDefault="000E609B" w:rsidP="000E609B">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bookmarkStart w:id="59" w:name="_Toc384882575"/>
      <w:bookmarkStart w:id="60" w:name="_Toc392055689"/>
      <w:r w:rsidRPr="000E609B">
        <w:rPr>
          <w:rFonts w:eastAsiaTheme="minorHAnsi" w:cstheme="majorBidi"/>
          <w:b/>
          <w:bCs/>
          <w:caps/>
          <w:color w:val="000000" w:themeColor="text1"/>
          <w:lang w:eastAsia="zh-TW"/>
        </w:rPr>
        <w:t>FM System of extensible markup language representations</w:t>
      </w:r>
      <w:bookmarkEnd w:id="59"/>
      <w:bookmarkEnd w:id="60"/>
    </w:p>
    <w:tbl>
      <w:tblPr>
        <w:tblW w:w="9600" w:type="dxa"/>
        <w:tblLook w:val="01E0" w:firstRow="1" w:lastRow="1" w:firstColumn="1" w:lastColumn="1" w:noHBand="0" w:noVBand="0"/>
      </w:tblPr>
      <w:tblGrid>
        <w:gridCol w:w="2388"/>
        <w:gridCol w:w="7212"/>
      </w:tblGrid>
      <w:tr w:rsidR="000E609B" w:rsidRPr="000E609B" w14:paraId="26BDF369" w14:textId="77777777" w:rsidTr="00414F29">
        <w:trPr>
          <w:cantSplit/>
        </w:trPr>
        <w:tc>
          <w:tcPr>
            <w:tcW w:w="2388" w:type="dxa"/>
            <w:shd w:val="clear" w:color="auto" w:fill="auto"/>
          </w:tcPr>
          <w:p w14:paraId="087C5778"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201-15 Ext.</w:t>
            </w:r>
            <w:r w:rsidRPr="000E609B">
              <w:rPr>
                <w:rFonts w:eastAsiaTheme="minorHAnsi" w:cstheme="majorBidi"/>
                <w:b/>
                <w:color w:val="000000" w:themeColor="text1"/>
                <w:szCs w:val="22"/>
                <w:lang w:eastAsia="zh-TW"/>
              </w:rPr>
              <w:br/>
              <w:t>COLLECT</w:t>
            </w:r>
            <w:r w:rsidRPr="000E609B">
              <w:rPr>
                <w:rFonts w:eastAsiaTheme="minorHAnsi" w:cstheme="majorBidi"/>
                <w:b/>
                <w:color w:val="000000" w:themeColor="text1"/>
                <w:szCs w:val="22"/>
                <w:lang w:eastAsia="zh-TW"/>
              </w:rPr>
              <w:noBreakHyphen/>
              <w:t>XML</w:t>
            </w:r>
          </w:p>
        </w:tc>
        <w:tc>
          <w:tcPr>
            <w:tcW w:w="7212" w:type="dxa"/>
            <w:shd w:val="clear" w:color="auto" w:fill="auto"/>
          </w:tcPr>
          <w:p w14:paraId="25343ED5"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Collection of reports that use the same XML application schemas.</w:t>
            </w:r>
          </w:p>
          <w:p w14:paraId="605B399C"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 xml:space="preserve">Resolution 32 (Cg-17) </w:t>
            </w:r>
          </w:p>
        </w:tc>
      </w:tr>
      <w:tr w:rsidR="000E609B" w:rsidRPr="000E609B" w14:paraId="7F4E4CD5" w14:textId="77777777" w:rsidTr="00414F29">
        <w:trPr>
          <w:cantSplit/>
        </w:trPr>
        <w:tc>
          <w:tcPr>
            <w:tcW w:w="2388" w:type="dxa"/>
            <w:shd w:val="clear" w:color="auto" w:fill="auto"/>
          </w:tcPr>
          <w:p w14:paraId="602FBF89"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201-16</w:t>
            </w:r>
            <w:r w:rsidRPr="000E609B">
              <w:rPr>
                <w:rFonts w:eastAsiaTheme="minorHAnsi" w:cstheme="majorBidi"/>
                <w:b/>
                <w:color w:val="000000" w:themeColor="text1"/>
                <w:szCs w:val="22"/>
                <w:lang w:eastAsia="zh-TW"/>
              </w:rPr>
              <w:br/>
              <w:t>COLLECT</w:t>
            </w:r>
            <w:r w:rsidRPr="000E609B">
              <w:rPr>
                <w:rFonts w:eastAsiaTheme="minorHAnsi" w:cstheme="majorBidi"/>
                <w:b/>
                <w:color w:val="000000" w:themeColor="text1"/>
                <w:szCs w:val="22"/>
                <w:lang w:eastAsia="zh-TW"/>
              </w:rPr>
              <w:noBreakHyphen/>
              <w:t>XML</w:t>
            </w:r>
          </w:p>
        </w:tc>
        <w:tc>
          <w:tcPr>
            <w:tcW w:w="7212" w:type="dxa"/>
            <w:shd w:val="clear" w:color="auto" w:fill="auto"/>
          </w:tcPr>
          <w:p w14:paraId="22D3D40C"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Collection of reports that use the same XML application schemas.</w:t>
            </w:r>
          </w:p>
          <w:p w14:paraId="337A8BB4"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szCs w:val="22"/>
                <w:lang w:eastAsia="zh-TW"/>
              </w:rPr>
              <w:t>Resolution 9 (</w:t>
            </w:r>
            <w:r w:rsidRPr="000E609B">
              <w:rPr>
                <w:rFonts w:eastAsiaTheme="minorHAnsi" w:cstheme="majorBidi"/>
                <w:color w:val="000000" w:themeColor="text1"/>
                <w:szCs w:val="22"/>
                <w:lang w:eastAsia="zh-TW"/>
              </w:rPr>
              <w:t xml:space="preserve">EC-69) </w:t>
            </w:r>
          </w:p>
        </w:tc>
      </w:tr>
      <w:tr w:rsidR="000E609B" w:rsidRPr="000E609B" w14:paraId="7E8E4EF2" w14:textId="77777777" w:rsidTr="00414F29">
        <w:trPr>
          <w:cantSplit/>
        </w:trPr>
        <w:tc>
          <w:tcPr>
            <w:tcW w:w="2388" w:type="dxa"/>
            <w:shd w:val="clear" w:color="auto" w:fill="auto"/>
          </w:tcPr>
          <w:p w14:paraId="79E67C6A"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lastRenderedPageBreak/>
              <w:t>FM 202-15 Ext.</w:t>
            </w:r>
            <w:r w:rsidRPr="000E609B">
              <w:rPr>
                <w:rFonts w:eastAsiaTheme="minorHAnsi" w:cstheme="majorBidi"/>
                <w:b/>
                <w:color w:val="000000" w:themeColor="text1"/>
                <w:szCs w:val="22"/>
                <w:lang w:eastAsia="zh-TW"/>
              </w:rPr>
              <w:br/>
              <w:t>METCE</w:t>
            </w:r>
            <w:r w:rsidRPr="000E609B">
              <w:rPr>
                <w:rFonts w:eastAsiaTheme="minorHAnsi" w:cstheme="majorBidi"/>
                <w:b/>
                <w:color w:val="000000" w:themeColor="text1"/>
                <w:szCs w:val="22"/>
                <w:lang w:eastAsia="zh-TW"/>
              </w:rPr>
              <w:noBreakHyphen/>
              <w:t>XML</w:t>
            </w:r>
          </w:p>
        </w:tc>
        <w:tc>
          <w:tcPr>
            <w:tcW w:w="7212" w:type="dxa"/>
            <w:shd w:val="clear" w:color="auto" w:fill="auto"/>
          </w:tcPr>
          <w:p w14:paraId="1A3FE439"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 xml:space="preserve">Foundation Meteorological Information. </w:t>
            </w:r>
            <w:r w:rsidRPr="000E609B">
              <w:rPr>
                <w:rFonts w:eastAsiaTheme="minorHAnsi" w:cstheme="majorBidi"/>
                <w:i/>
                <w:color w:val="000000" w:themeColor="text1"/>
                <w:szCs w:val="22"/>
                <w:lang w:eastAsia="zh-TW"/>
              </w:rPr>
              <w:t>Modèle pour l’échange des informations sur le temps, le climat et l’eau</w:t>
            </w:r>
            <w:r w:rsidRPr="000E609B">
              <w:rPr>
                <w:rFonts w:eastAsiaTheme="minorHAnsi" w:cstheme="majorBidi"/>
                <w:color w:val="000000" w:themeColor="text1"/>
                <w:szCs w:val="22"/>
                <w:lang w:eastAsia="zh-TW"/>
              </w:rPr>
              <w:t xml:space="preserve"> (Model for the Exchange of Information on Weather, Climate and Water). A set of foundation building blocks to support application schemas in the domains of interest to WMO, notably the weather, climate, hydrology, oceanography and space weather disciplines.</w:t>
            </w:r>
          </w:p>
          <w:p w14:paraId="20231FF9" w14:textId="6A33AB63"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Resolution</w:t>
            </w:r>
            <w:r w:rsidR="00AC38F7">
              <w:rPr>
                <w:rFonts w:eastAsiaTheme="minorHAnsi" w:cstheme="majorBidi"/>
                <w:color w:val="000000" w:themeColor="text1"/>
                <w:szCs w:val="22"/>
                <w:lang w:eastAsia="zh-TW"/>
              </w:rPr>
              <w:t> </w:t>
            </w:r>
            <w:r w:rsidRPr="000E609B">
              <w:rPr>
                <w:rFonts w:eastAsiaTheme="minorHAnsi" w:cstheme="majorBidi"/>
                <w:color w:val="000000" w:themeColor="text1"/>
                <w:szCs w:val="22"/>
                <w:lang w:eastAsia="zh-TW"/>
              </w:rPr>
              <w:t>32 (Cg-17)</w:t>
            </w:r>
          </w:p>
        </w:tc>
      </w:tr>
      <w:tr w:rsidR="000E609B" w:rsidRPr="000E609B" w14:paraId="21E6CF32" w14:textId="77777777" w:rsidTr="00414F29">
        <w:trPr>
          <w:cantSplit/>
        </w:trPr>
        <w:tc>
          <w:tcPr>
            <w:tcW w:w="2388" w:type="dxa"/>
            <w:shd w:val="clear" w:color="auto" w:fill="auto"/>
          </w:tcPr>
          <w:p w14:paraId="3477A2A9"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202-16</w:t>
            </w:r>
            <w:r w:rsidRPr="000E609B">
              <w:rPr>
                <w:rFonts w:eastAsiaTheme="minorHAnsi" w:cstheme="majorBidi"/>
                <w:b/>
                <w:color w:val="000000" w:themeColor="text1"/>
                <w:szCs w:val="22"/>
                <w:lang w:eastAsia="zh-TW"/>
              </w:rPr>
              <w:br/>
              <w:t>METCE</w:t>
            </w:r>
            <w:r w:rsidRPr="000E609B">
              <w:rPr>
                <w:rFonts w:eastAsiaTheme="minorHAnsi" w:cstheme="majorBidi"/>
                <w:b/>
                <w:color w:val="000000" w:themeColor="text1"/>
                <w:szCs w:val="22"/>
                <w:lang w:eastAsia="zh-TW"/>
              </w:rPr>
              <w:noBreakHyphen/>
              <w:t>XML</w:t>
            </w:r>
          </w:p>
        </w:tc>
        <w:tc>
          <w:tcPr>
            <w:tcW w:w="7212" w:type="dxa"/>
            <w:shd w:val="clear" w:color="auto" w:fill="auto"/>
          </w:tcPr>
          <w:p w14:paraId="6CA7F3E6"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color w:val="000000" w:themeColor="text1"/>
                <w:szCs w:val="22"/>
                <w:lang w:eastAsia="zh-TW"/>
              </w:rPr>
              <w:t xml:space="preserve">Foundation Meteorological Information. </w:t>
            </w:r>
            <w:r w:rsidRPr="000E609B">
              <w:rPr>
                <w:rFonts w:eastAsiaTheme="minorHAnsi" w:cstheme="majorBidi"/>
                <w:i/>
                <w:color w:val="000000" w:themeColor="text1"/>
                <w:szCs w:val="22"/>
                <w:lang w:eastAsia="zh-TW"/>
              </w:rPr>
              <w:t>Modèle pour l’échange des informations sur le temps, le climat et l’eau</w:t>
            </w:r>
            <w:r w:rsidRPr="000E609B">
              <w:rPr>
                <w:rFonts w:eastAsiaTheme="minorHAnsi" w:cstheme="majorBidi"/>
                <w:color w:val="000000" w:themeColor="text1"/>
                <w:szCs w:val="22"/>
                <w:lang w:eastAsia="zh-TW"/>
              </w:rPr>
              <w:t xml:space="preserve"> (Model for the Exchange of Information on Weather, Climate and Water). A set of foundation building blocks to support application schemas in the domains of interest to WMO, notably the weather, climate, hydrology, </w:t>
            </w:r>
            <w:r w:rsidRPr="000E609B">
              <w:rPr>
                <w:rFonts w:eastAsiaTheme="minorHAnsi" w:cstheme="majorBidi"/>
                <w:szCs w:val="22"/>
                <w:lang w:eastAsia="zh-TW"/>
              </w:rPr>
              <w:t>oceanography and space weather disciplines.</w:t>
            </w:r>
          </w:p>
          <w:p w14:paraId="0244BBD7" w14:textId="06D451CB"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szCs w:val="22"/>
                <w:lang w:eastAsia="zh-TW"/>
              </w:rPr>
              <w:t>Resolution</w:t>
            </w:r>
            <w:r w:rsidR="00AC38F7">
              <w:rPr>
                <w:rFonts w:eastAsiaTheme="minorHAnsi" w:cstheme="majorBidi"/>
                <w:szCs w:val="22"/>
                <w:lang w:eastAsia="zh-TW"/>
              </w:rPr>
              <w:t> </w:t>
            </w:r>
            <w:r w:rsidRPr="000E609B">
              <w:rPr>
                <w:rFonts w:eastAsiaTheme="minorHAnsi" w:cstheme="majorBidi"/>
                <w:szCs w:val="22"/>
                <w:lang w:eastAsia="zh-TW"/>
              </w:rPr>
              <w:t>9 (EC-69)</w:t>
            </w:r>
          </w:p>
        </w:tc>
      </w:tr>
      <w:tr w:rsidR="000E609B" w:rsidRPr="000E609B" w14:paraId="13CFD1B1" w14:textId="77777777" w:rsidTr="00414F29">
        <w:trPr>
          <w:cantSplit/>
        </w:trPr>
        <w:tc>
          <w:tcPr>
            <w:tcW w:w="2388" w:type="dxa"/>
            <w:shd w:val="clear" w:color="auto" w:fill="auto"/>
          </w:tcPr>
          <w:p w14:paraId="2EA76B76"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203-15 Ext. OPM</w:t>
            </w:r>
            <w:r w:rsidRPr="000E609B">
              <w:rPr>
                <w:rFonts w:eastAsiaTheme="minorHAnsi" w:cstheme="majorBidi"/>
                <w:b/>
                <w:color w:val="000000" w:themeColor="text1"/>
                <w:szCs w:val="22"/>
                <w:lang w:eastAsia="zh-TW"/>
              </w:rPr>
              <w:noBreakHyphen/>
              <w:t>XML</w:t>
            </w:r>
          </w:p>
        </w:tc>
        <w:tc>
          <w:tcPr>
            <w:tcW w:w="7212" w:type="dxa"/>
            <w:shd w:val="clear" w:color="auto" w:fill="auto"/>
          </w:tcPr>
          <w:p w14:paraId="67D2647B"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Observable Property Model. Based on work by the Open Geospatial Consortium (OGC) Sensor Web Enablement Domain Working Group, this allows observable properties (also known as quantity kinds) to be aggregated into groups, and for any qualification or constraint relating to those observable properties to be described explicitly.</w:t>
            </w:r>
          </w:p>
          <w:p w14:paraId="0D65C1FD" w14:textId="7822455C"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Resolution</w:t>
            </w:r>
            <w:r w:rsidR="00AC38F7">
              <w:rPr>
                <w:rFonts w:eastAsiaTheme="minorHAnsi" w:cstheme="majorBidi"/>
                <w:color w:val="000000" w:themeColor="text1"/>
                <w:szCs w:val="22"/>
                <w:lang w:eastAsia="zh-TW"/>
              </w:rPr>
              <w:t> </w:t>
            </w:r>
            <w:r w:rsidRPr="000E609B">
              <w:rPr>
                <w:rFonts w:eastAsiaTheme="minorHAnsi" w:cstheme="majorBidi"/>
                <w:color w:val="000000" w:themeColor="text1"/>
                <w:szCs w:val="22"/>
                <w:lang w:eastAsia="zh-TW"/>
              </w:rPr>
              <w:t>32 (Cg-17)</w:t>
            </w:r>
          </w:p>
        </w:tc>
      </w:tr>
      <w:tr w:rsidR="000E609B" w:rsidRPr="000E609B" w14:paraId="342EF248" w14:textId="77777777" w:rsidTr="00414F29">
        <w:trPr>
          <w:cantSplit/>
        </w:trPr>
        <w:tc>
          <w:tcPr>
            <w:tcW w:w="2388" w:type="dxa"/>
            <w:shd w:val="clear" w:color="auto" w:fill="auto"/>
          </w:tcPr>
          <w:p w14:paraId="26AC316B"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204-15 Ext. SAF</w:t>
            </w:r>
            <w:r w:rsidRPr="000E609B">
              <w:rPr>
                <w:rFonts w:eastAsiaTheme="minorHAnsi" w:cstheme="majorBidi"/>
                <w:b/>
                <w:color w:val="000000" w:themeColor="text1"/>
                <w:szCs w:val="22"/>
                <w:lang w:eastAsia="zh-TW"/>
              </w:rPr>
              <w:noBreakHyphen/>
              <w:t>XML</w:t>
            </w:r>
          </w:p>
        </w:tc>
        <w:tc>
          <w:tcPr>
            <w:tcW w:w="7212" w:type="dxa"/>
            <w:shd w:val="clear" w:color="auto" w:fill="auto"/>
          </w:tcPr>
          <w:p w14:paraId="36F09F9A"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Simple Aeronautical Features. Allows items such as airports or runways to be described to the level of detail required for reporting weather information for international civil aviation purposes.</w:t>
            </w:r>
          </w:p>
          <w:p w14:paraId="4827A698" w14:textId="58D3FDB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Resolution</w:t>
            </w:r>
            <w:r w:rsidR="00AC38F7">
              <w:rPr>
                <w:rFonts w:eastAsiaTheme="minorHAnsi" w:cstheme="majorBidi"/>
                <w:color w:val="000000" w:themeColor="text1"/>
                <w:szCs w:val="22"/>
                <w:lang w:eastAsia="zh-TW"/>
              </w:rPr>
              <w:t> </w:t>
            </w:r>
            <w:r w:rsidRPr="000E609B">
              <w:rPr>
                <w:rFonts w:eastAsiaTheme="minorHAnsi" w:cstheme="majorBidi"/>
                <w:color w:val="000000" w:themeColor="text1"/>
                <w:szCs w:val="22"/>
                <w:lang w:eastAsia="zh-TW"/>
              </w:rPr>
              <w:t>32 (Cg-17)</w:t>
            </w:r>
          </w:p>
        </w:tc>
      </w:tr>
      <w:tr w:rsidR="000E609B" w:rsidRPr="000E609B" w14:paraId="0B38AFD0" w14:textId="77777777" w:rsidTr="00414F29">
        <w:trPr>
          <w:cantSplit/>
        </w:trPr>
        <w:tc>
          <w:tcPr>
            <w:tcW w:w="2388" w:type="dxa"/>
            <w:shd w:val="clear" w:color="auto" w:fill="auto"/>
          </w:tcPr>
          <w:p w14:paraId="08117E90"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205-15 Ext. IWXXM</w:t>
            </w:r>
            <w:r w:rsidRPr="000E609B">
              <w:rPr>
                <w:rFonts w:eastAsiaTheme="minorHAnsi" w:cstheme="majorBidi"/>
                <w:b/>
                <w:color w:val="000000" w:themeColor="text1"/>
                <w:szCs w:val="22"/>
                <w:lang w:eastAsia="zh-TW"/>
              </w:rPr>
              <w:noBreakHyphen/>
              <w:t>XML</w:t>
            </w:r>
          </w:p>
        </w:tc>
        <w:tc>
          <w:tcPr>
            <w:tcW w:w="7212" w:type="dxa"/>
            <w:shd w:val="clear" w:color="auto" w:fill="auto"/>
          </w:tcPr>
          <w:p w14:paraId="22311BF4"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ICAO Meteorological Information Exchange Model. Defines the reports required by the International Civil Aviation Organization (ICAO) – with information content equivalent to that in the alphanumeric METAR/SPECI, TAF and SIGMET code forms – that are built from the components of the packages managed by WMO.</w:t>
            </w:r>
          </w:p>
          <w:p w14:paraId="510A179D" w14:textId="67B40CA4"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color w:val="000000" w:themeColor="text1"/>
                <w:szCs w:val="22"/>
                <w:lang w:eastAsia="zh-TW"/>
              </w:rPr>
              <w:t>Resolution</w:t>
            </w:r>
            <w:r w:rsidR="00AC38F7">
              <w:rPr>
                <w:rFonts w:eastAsiaTheme="minorHAnsi" w:cstheme="majorBidi"/>
                <w:color w:val="000000" w:themeColor="text1"/>
                <w:szCs w:val="22"/>
                <w:lang w:eastAsia="zh-TW"/>
              </w:rPr>
              <w:t> </w:t>
            </w:r>
            <w:r w:rsidRPr="000E609B">
              <w:rPr>
                <w:rFonts w:eastAsiaTheme="minorHAnsi" w:cstheme="majorBidi"/>
                <w:color w:val="000000" w:themeColor="text1"/>
                <w:szCs w:val="22"/>
                <w:lang w:eastAsia="zh-TW"/>
              </w:rPr>
              <w:t>32 (Cg-17)</w:t>
            </w:r>
          </w:p>
        </w:tc>
      </w:tr>
      <w:tr w:rsidR="000E609B" w:rsidRPr="000E609B" w14:paraId="5E155E2A" w14:textId="77777777" w:rsidTr="00414F29">
        <w:trPr>
          <w:cantSplit/>
        </w:trPr>
        <w:tc>
          <w:tcPr>
            <w:tcW w:w="2388" w:type="dxa"/>
            <w:shd w:val="clear" w:color="auto" w:fill="auto"/>
          </w:tcPr>
          <w:p w14:paraId="18BD86DF"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205-16 IWXXM</w:t>
            </w:r>
            <w:r w:rsidRPr="000E609B">
              <w:rPr>
                <w:rFonts w:eastAsiaTheme="minorHAnsi" w:cstheme="majorBidi"/>
                <w:b/>
                <w:color w:val="000000" w:themeColor="text1"/>
                <w:szCs w:val="22"/>
                <w:lang w:eastAsia="zh-TW"/>
              </w:rPr>
              <w:noBreakHyphen/>
              <w:t>XML</w:t>
            </w:r>
          </w:p>
        </w:tc>
        <w:tc>
          <w:tcPr>
            <w:tcW w:w="7212" w:type="dxa"/>
            <w:shd w:val="clear" w:color="auto" w:fill="auto"/>
          </w:tcPr>
          <w:p w14:paraId="39EBD75A"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 xml:space="preserve">ICAO Meteorological Information Exchange Model. Defines the reports required by the International Civil Aviation Organization (ICAO) – with information content equivalent to that in the alphanumeric METAR/SPECI, TAF, SIGMET, AIRMET, Tropical Cyclone Advisory, and Volcanic Ash Advisory code forms – that are built from the components of the packages managed by WMO. </w:t>
            </w:r>
          </w:p>
          <w:p w14:paraId="27B17655" w14:textId="71610D61"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Resolution</w:t>
            </w:r>
            <w:r w:rsidR="00AC38F7">
              <w:rPr>
                <w:rFonts w:eastAsiaTheme="minorHAnsi" w:cstheme="majorBidi"/>
                <w:szCs w:val="22"/>
                <w:lang w:eastAsia="zh-TW"/>
              </w:rPr>
              <w:t> </w:t>
            </w:r>
            <w:r w:rsidRPr="000E609B">
              <w:rPr>
                <w:rFonts w:eastAsiaTheme="minorHAnsi" w:cstheme="majorBidi"/>
                <w:szCs w:val="22"/>
                <w:lang w:eastAsia="zh-TW"/>
              </w:rPr>
              <w:t>9 (EC-69)</w:t>
            </w:r>
          </w:p>
        </w:tc>
      </w:tr>
      <w:tr w:rsidR="000E609B" w:rsidRPr="000E609B" w14:paraId="79B166D8" w14:textId="77777777" w:rsidTr="00414F29">
        <w:trPr>
          <w:cantSplit/>
        </w:trPr>
        <w:tc>
          <w:tcPr>
            <w:tcW w:w="2388" w:type="dxa"/>
            <w:shd w:val="clear" w:color="auto" w:fill="auto"/>
          </w:tcPr>
          <w:p w14:paraId="74CA4F71"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FM 205-2018 IWXXM</w:t>
            </w:r>
            <w:r w:rsidRPr="000E609B">
              <w:rPr>
                <w:rFonts w:eastAsiaTheme="minorHAnsi" w:cstheme="majorBidi"/>
                <w:b/>
                <w:color w:val="000000" w:themeColor="text1"/>
                <w:szCs w:val="22"/>
                <w:lang w:eastAsia="zh-TW"/>
              </w:rPr>
              <w:noBreakHyphen/>
              <w:t>XML</w:t>
            </w:r>
          </w:p>
        </w:tc>
        <w:tc>
          <w:tcPr>
            <w:tcW w:w="7212" w:type="dxa"/>
            <w:shd w:val="clear" w:color="auto" w:fill="auto"/>
          </w:tcPr>
          <w:p w14:paraId="10568842"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 xml:space="preserve">ICAO Meteorological Information Exchange Model. Defines the reports required by the International Civil Aviation Organization (ICAO) – with information content equivalent to that in the alphanumeric METAR/SPECI, TAF, SIGMET, AIRMET, Tropical Cyclone Advisory, </w:t>
            </w:r>
            <w:r w:rsidRPr="000E609B">
              <w:rPr>
                <w:rFonts w:eastAsiaTheme="minorHAnsi" w:cstheme="majorBidi"/>
                <w:color w:val="000000"/>
                <w:lang w:eastAsia="zh-TW"/>
              </w:rPr>
              <w:t>Volcanic Ash Advisory and Space Weather Advisory</w:t>
            </w:r>
            <w:r w:rsidRPr="000E609B">
              <w:rPr>
                <w:rFonts w:eastAsiaTheme="minorHAnsi" w:cstheme="majorBidi"/>
                <w:szCs w:val="22"/>
                <w:lang w:eastAsia="zh-TW"/>
              </w:rPr>
              <w:t xml:space="preserve"> code forms – that are built from the components of the packages managed by WMO.</w:t>
            </w:r>
          </w:p>
          <w:p w14:paraId="62B5F629" w14:textId="45B0FA4C"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Fast-track procedure in accordance with Resolution</w:t>
            </w:r>
            <w:r w:rsidR="00AC38F7">
              <w:rPr>
                <w:rFonts w:eastAsiaTheme="minorHAnsi" w:cstheme="majorBidi"/>
                <w:szCs w:val="22"/>
                <w:lang w:eastAsia="zh-TW"/>
              </w:rPr>
              <w:t> </w:t>
            </w:r>
            <w:r w:rsidRPr="000E609B">
              <w:rPr>
                <w:rFonts w:eastAsiaTheme="minorHAnsi" w:cstheme="majorBidi"/>
                <w:szCs w:val="22"/>
                <w:lang w:eastAsia="zh-TW"/>
              </w:rPr>
              <w:t>21 (Cg-17)</w:t>
            </w:r>
          </w:p>
        </w:tc>
      </w:tr>
      <w:tr w:rsidR="000E609B" w:rsidRPr="000E609B" w14:paraId="5908A4E3" w14:textId="77777777" w:rsidTr="00414F29">
        <w:trPr>
          <w:cantSplit/>
        </w:trPr>
        <w:tc>
          <w:tcPr>
            <w:tcW w:w="2388" w:type="dxa"/>
            <w:shd w:val="clear" w:color="auto" w:fill="auto"/>
          </w:tcPr>
          <w:p w14:paraId="25C37883"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 xml:space="preserve">FM 221-16 </w:t>
            </w:r>
            <w:r w:rsidRPr="000E609B">
              <w:rPr>
                <w:rFonts w:eastAsiaTheme="minorHAnsi" w:cstheme="majorBidi"/>
                <w:b/>
                <w:color w:val="000000" w:themeColor="text1"/>
                <w:szCs w:val="22"/>
                <w:lang w:eastAsia="zh-TW"/>
              </w:rPr>
              <w:br/>
              <w:t>TSML</w:t>
            </w:r>
            <w:r w:rsidRPr="000E609B">
              <w:rPr>
                <w:rFonts w:eastAsiaTheme="minorHAnsi" w:cstheme="majorBidi"/>
                <w:b/>
                <w:color w:val="000000" w:themeColor="text1"/>
                <w:szCs w:val="22"/>
                <w:lang w:eastAsia="zh-TW"/>
              </w:rPr>
              <w:noBreakHyphen/>
              <w:t>XML</w:t>
            </w:r>
          </w:p>
        </w:tc>
        <w:tc>
          <w:tcPr>
            <w:tcW w:w="7212" w:type="dxa"/>
            <w:shd w:val="clear" w:color="auto" w:fill="auto"/>
          </w:tcPr>
          <w:p w14:paraId="56F2FFCC"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Representation of information as time series.</w:t>
            </w:r>
          </w:p>
          <w:p w14:paraId="434C1684" w14:textId="31A3918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Resolution</w:t>
            </w:r>
            <w:r w:rsidR="00AC38F7">
              <w:rPr>
                <w:rFonts w:eastAsiaTheme="minorHAnsi" w:cstheme="majorBidi"/>
                <w:szCs w:val="22"/>
                <w:lang w:eastAsia="zh-TW"/>
              </w:rPr>
              <w:t> </w:t>
            </w:r>
            <w:r w:rsidRPr="000E609B">
              <w:rPr>
                <w:rFonts w:eastAsiaTheme="minorHAnsi" w:cstheme="majorBidi"/>
                <w:szCs w:val="22"/>
                <w:lang w:eastAsia="zh-TW"/>
              </w:rPr>
              <w:t>9 (EC</w:t>
            </w:r>
            <w:r w:rsidRPr="000E609B">
              <w:rPr>
                <w:rFonts w:eastAsiaTheme="minorHAnsi" w:cstheme="majorBidi"/>
                <w:szCs w:val="22"/>
                <w:lang w:eastAsia="zh-TW"/>
              </w:rPr>
              <w:noBreakHyphen/>
              <w:t>69)</w:t>
            </w:r>
          </w:p>
        </w:tc>
      </w:tr>
      <w:tr w:rsidR="000E609B" w:rsidRPr="000E609B" w14:paraId="7242A584" w14:textId="77777777" w:rsidTr="00414F29">
        <w:trPr>
          <w:cantSplit/>
        </w:trPr>
        <w:tc>
          <w:tcPr>
            <w:tcW w:w="2388" w:type="dxa"/>
            <w:shd w:val="clear" w:color="auto" w:fill="auto"/>
          </w:tcPr>
          <w:p w14:paraId="3BAA77A0"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lastRenderedPageBreak/>
              <w:t xml:space="preserve">FM 231-16 </w:t>
            </w:r>
            <w:r w:rsidRPr="000E609B">
              <w:rPr>
                <w:rFonts w:eastAsiaTheme="minorHAnsi" w:cstheme="majorBidi"/>
                <w:b/>
                <w:color w:val="000000" w:themeColor="text1"/>
                <w:szCs w:val="22"/>
                <w:lang w:eastAsia="zh-TW"/>
              </w:rPr>
              <w:br/>
              <w:t>WMLTS</w:t>
            </w:r>
            <w:r w:rsidRPr="000E609B">
              <w:rPr>
                <w:rFonts w:eastAsiaTheme="minorHAnsi" w:cstheme="majorBidi"/>
                <w:b/>
                <w:color w:val="000000" w:themeColor="text1"/>
                <w:szCs w:val="22"/>
                <w:lang w:eastAsia="zh-TW"/>
              </w:rPr>
              <w:noBreakHyphen/>
              <w:t>XML</w:t>
            </w:r>
          </w:p>
        </w:tc>
        <w:tc>
          <w:tcPr>
            <w:tcW w:w="7212" w:type="dxa"/>
            <w:shd w:val="clear" w:color="auto" w:fill="auto"/>
          </w:tcPr>
          <w:p w14:paraId="15BC02D4"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Hydrological Time Series. Allows a monotonic series of observations over time to be described to the level of detail required for accurate representation as time series, with specific consideration for hydrological data.</w:t>
            </w:r>
          </w:p>
          <w:p w14:paraId="68C5405A" w14:textId="427D4AF2"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Resolution</w:t>
            </w:r>
            <w:r w:rsidR="00AC38F7">
              <w:rPr>
                <w:rFonts w:eastAsiaTheme="minorHAnsi" w:cstheme="majorBidi"/>
                <w:szCs w:val="22"/>
                <w:lang w:eastAsia="zh-TW"/>
              </w:rPr>
              <w:t> </w:t>
            </w:r>
            <w:r w:rsidRPr="000E609B">
              <w:rPr>
                <w:rFonts w:eastAsiaTheme="minorHAnsi" w:cstheme="majorBidi"/>
                <w:szCs w:val="22"/>
                <w:lang w:eastAsia="zh-TW"/>
              </w:rPr>
              <w:t>11 (EC-69)</w:t>
            </w:r>
          </w:p>
        </w:tc>
      </w:tr>
      <w:tr w:rsidR="000E609B" w:rsidRPr="000E609B" w14:paraId="2B178021" w14:textId="77777777" w:rsidTr="00414F29">
        <w:trPr>
          <w:cantSplit/>
        </w:trPr>
        <w:tc>
          <w:tcPr>
            <w:tcW w:w="2388" w:type="dxa"/>
            <w:shd w:val="clear" w:color="auto" w:fill="auto"/>
          </w:tcPr>
          <w:p w14:paraId="01D4BD95"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 xml:space="preserve">FM 232-16 </w:t>
            </w:r>
            <w:r w:rsidRPr="000E609B">
              <w:rPr>
                <w:rFonts w:eastAsiaTheme="minorHAnsi" w:cstheme="majorBidi"/>
                <w:b/>
                <w:color w:val="000000" w:themeColor="text1"/>
                <w:szCs w:val="22"/>
                <w:lang w:eastAsia="zh-TW"/>
              </w:rPr>
              <w:br/>
              <w:t>WMLRGS</w:t>
            </w:r>
            <w:r w:rsidRPr="000E609B">
              <w:rPr>
                <w:rFonts w:eastAsiaTheme="minorHAnsi" w:cstheme="majorBidi"/>
                <w:b/>
                <w:color w:val="000000" w:themeColor="text1"/>
                <w:szCs w:val="22"/>
                <w:lang w:eastAsia="zh-TW"/>
              </w:rPr>
              <w:noBreakHyphen/>
              <w:t>XML</w:t>
            </w:r>
          </w:p>
        </w:tc>
        <w:tc>
          <w:tcPr>
            <w:tcW w:w="7212" w:type="dxa"/>
            <w:shd w:val="clear" w:color="auto" w:fill="auto"/>
          </w:tcPr>
          <w:p w14:paraId="59799DB9"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Ratings, Gaugings and Sections. Allows the description of the process and conversions used to determine hydrological observations such as river discharge.</w:t>
            </w:r>
          </w:p>
          <w:p w14:paraId="29A49C93"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Resolution 11 (EC-69)</w:t>
            </w:r>
          </w:p>
        </w:tc>
      </w:tr>
      <w:tr w:rsidR="000E609B" w:rsidRPr="000E609B" w14:paraId="572F56BD" w14:textId="77777777" w:rsidTr="00414F29">
        <w:trPr>
          <w:cantSplit/>
        </w:trPr>
        <w:tc>
          <w:tcPr>
            <w:tcW w:w="2388" w:type="dxa"/>
            <w:shd w:val="clear" w:color="auto" w:fill="auto"/>
          </w:tcPr>
          <w:p w14:paraId="3F9B4BD4"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bookmarkStart w:id="61" w:name="_Hlk39849873"/>
            <w:r w:rsidRPr="000E609B">
              <w:rPr>
                <w:rFonts w:eastAsiaTheme="minorHAnsi" w:cstheme="majorBidi"/>
                <w:b/>
                <w:color w:val="000000" w:themeColor="text1"/>
                <w:szCs w:val="22"/>
                <w:lang w:eastAsia="zh-TW"/>
              </w:rPr>
              <w:t xml:space="preserve">FM 232-2020 </w:t>
            </w:r>
            <w:r w:rsidRPr="000E609B">
              <w:rPr>
                <w:rFonts w:eastAsiaTheme="minorHAnsi" w:cstheme="majorBidi"/>
                <w:b/>
                <w:color w:val="000000" w:themeColor="text1"/>
                <w:szCs w:val="22"/>
                <w:lang w:eastAsia="zh-TW"/>
              </w:rPr>
              <w:br/>
              <w:t>WMLGW</w:t>
            </w:r>
            <w:r w:rsidRPr="000E609B">
              <w:rPr>
                <w:rFonts w:eastAsiaTheme="minorHAnsi" w:cstheme="majorBidi"/>
                <w:b/>
                <w:color w:val="000000" w:themeColor="text1"/>
                <w:szCs w:val="22"/>
                <w:lang w:eastAsia="zh-TW"/>
              </w:rPr>
              <w:noBreakHyphen/>
              <w:t>XML</w:t>
            </w:r>
          </w:p>
        </w:tc>
        <w:tc>
          <w:tcPr>
            <w:tcW w:w="7212" w:type="dxa"/>
            <w:shd w:val="clear" w:color="auto" w:fill="auto"/>
          </w:tcPr>
          <w:p w14:paraId="43B8D5B0" w14:textId="77777777" w:rsidR="000E609B" w:rsidRPr="000E609B" w:rsidRDefault="000E609B" w:rsidP="000E609B">
            <w:pPr>
              <w:tabs>
                <w:tab w:val="clear" w:pos="1134"/>
              </w:tabs>
              <w:spacing w:after="120"/>
              <w:jc w:val="left"/>
              <w:rPr>
                <w:rFonts w:eastAsiaTheme="minorHAnsi" w:cstheme="majorBidi"/>
                <w:color w:val="000000" w:themeColor="text1"/>
                <w:szCs w:val="22"/>
                <w:lang w:eastAsia="zh-TW"/>
              </w:rPr>
            </w:pPr>
            <w:r w:rsidRPr="000E609B">
              <w:rPr>
                <w:rFonts w:eastAsiaTheme="minorHAnsi" w:cstheme="majorBidi"/>
                <w:szCs w:val="22"/>
                <w:lang w:eastAsia="zh-TW"/>
              </w:rPr>
              <w:t xml:space="preserve">WaterML 2 Groundwater. </w:t>
            </w:r>
            <w:r w:rsidRPr="000E609B">
              <w:rPr>
                <w:rFonts w:eastAsiaTheme="minorHAnsi" w:cstheme="majorBidi"/>
                <w:color w:val="000000" w:themeColor="text1"/>
                <w:szCs w:val="22"/>
                <w:lang w:eastAsia="zh-TW"/>
              </w:rPr>
              <w:t>Used for the exchange of hydrogeological information in XML in accordance with the “WaterML 2: Part 4 – GroundWaterML 2 (GWML2)” schemas.</w:t>
            </w:r>
          </w:p>
          <w:p w14:paraId="24EA9A54"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color w:val="000000" w:themeColor="text1"/>
                <w:szCs w:val="22"/>
                <w:lang w:eastAsia="zh-TW"/>
              </w:rPr>
              <w:t xml:space="preserve">Fast-track procedure </w:t>
            </w:r>
            <w:r w:rsidRPr="000E609B">
              <w:rPr>
                <w:rFonts w:eastAsiaTheme="minorHAnsi" w:cstheme="majorBidi"/>
                <w:szCs w:val="22"/>
                <w:lang w:eastAsia="zh-TW"/>
              </w:rPr>
              <w:t>in accordance with Resolution 21 (Cg-17)</w:t>
            </w:r>
          </w:p>
        </w:tc>
      </w:tr>
      <w:bookmarkEnd w:id="61"/>
      <w:tr w:rsidR="000E609B" w:rsidRPr="000E609B" w14:paraId="7F6454C0" w14:textId="77777777" w:rsidTr="00414F29">
        <w:trPr>
          <w:cantSplit/>
        </w:trPr>
        <w:tc>
          <w:tcPr>
            <w:tcW w:w="2388" w:type="dxa"/>
            <w:shd w:val="clear" w:color="auto" w:fill="auto"/>
          </w:tcPr>
          <w:p w14:paraId="4E1F82C7" w14:textId="77777777" w:rsidR="000E609B" w:rsidRPr="000E609B" w:rsidRDefault="000E609B" w:rsidP="000E609B">
            <w:pPr>
              <w:tabs>
                <w:tab w:val="clear" w:pos="1134"/>
              </w:tabs>
              <w:spacing w:after="120"/>
              <w:jc w:val="left"/>
              <w:rPr>
                <w:rFonts w:eastAsiaTheme="minorHAnsi" w:cstheme="majorBidi"/>
                <w:b/>
                <w:color w:val="000000" w:themeColor="text1"/>
                <w:szCs w:val="22"/>
                <w:lang w:eastAsia="zh-TW"/>
              </w:rPr>
            </w:pPr>
            <w:r w:rsidRPr="000E609B">
              <w:rPr>
                <w:rFonts w:eastAsiaTheme="minorHAnsi" w:cstheme="majorBidi"/>
                <w:b/>
                <w:color w:val="000000" w:themeColor="text1"/>
                <w:szCs w:val="22"/>
                <w:lang w:eastAsia="zh-TW"/>
              </w:rPr>
              <w:t xml:space="preserve">FM 241-16 </w:t>
            </w:r>
            <w:r w:rsidRPr="000E609B">
              <w:rPr>
                <w:rFonts w:eastAsiaTheme="minorHAnsi" w:cstheme="majorBidi"/>
                <w:b/>
                <w:color w:val="000000" w:themeColor="text1"/>
                <w:szCs w:val="22"/>
                <w:lang w:eastAsia="zh-TW"/>
              </w:rPr>
              <w:br/>
              <w:t>WMDR-XML</w:t>
            </w:r>
          </w:p>
        </w:tc>
        <w:tc>
          <w:tcPr>
            <w:tcW w:w="7212" w:type="dxa"/>
            <w:shd w:val="clear" w:color="auto" w:fill="auto"/>
          </w:tcPr>
          <w:p w14:paraId="29E8D846" w14:textId="77777777"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WMO Integrated Global Observing System (WIGOS) metadata representation. Allows WIGOS metadata to be exchanged.</w:t>
            </w:r>
          </w:p>
          <w:p w14:paraId="64BDAFF2" w14:textId="40684883"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The code tables supporting WIGOS metadata are included in this code</w:t>
            </w:r>
            <w:r w:rsidR="009A205D">
              <w:rPr>
                <w:rFonts w:eastAsiaTheme="minorHAnsi" w:cstheme="majorBidi"/>
                <w:szCs w:val="22"/>
                <w:lang w:eastAsia="zh-TW"/>
              </w:rPr>
              <w:t xml:space="preserve"> </w:t>
            </w:r>
            <w:r w:rsidRPr="000E609B">
              <w:rPr>
                <w:rFonts w:eastAsiaTheme="minorHAnsi" w:cstheme="majorBidi"/>
                <w:szCs w:val="22"/>
                <w:lang w:eastAsia="zh-TW"/>
              </w:rPr>
              <w:t>form.</w:t>
            </w:r>
          </w:p>
          <w:p w14:paraId="5C13D1CC" w14:textId="54315958" w:rsidR="000E609B" w:rsidRPr="000E609B" w:rsidRDefault="000E609B" w:rsidP="000E609B">
            <w:pPr>
              <w:tabs>
                <w:tab w:val="clear" w:pos="1134"/>
              </w:tabs>
              <w:spacing w:after="120"/>
              <w:jc w:val="left"/>
              <w:rPr>
                <w:rFonts w:eastAsiaTheme="minorHAnsi" w:cstheme="majorBidi"/>
                <w:szCs w:val="22"/>
                <w:lang w:eastAsia="zh-TW"/>
              </w:rPr>
            </w:pPr>
            <w:r w:rsidRPr="000E609B">
              <w:rPr>
                <w:rFonts w:eastAsiaTheme="minorHAnsi" w:cstheme="majorBidi"/>
                <w:szCs w:val="22"/>
                <w:lang w:eastAsia="zh-TW"/>
              </w:rPr>
              <w:t>The code tables were approved by Resolution</w:t>
            </w:r>
            <w:r w:rsidR="009A205D">
              <w:rPr>
                <w:rFonts w:eastAsiaTheme="minorHAnsi" w:cstheme="majorBidi"/>
                <w:szCs w:val="22"/>
                <w:lang w:eastAsia="zh-TW"/>
              </w:rPr>
              <w:t> </w:t>
            </w:r>
            <w:r w:rsidRPr="000E609B">
              <w:rPr>
                <w:rFonts w:eastAsiaTheme="minorHAnsi" w:cstheme="majorBidi"/>
                <w:szCs w:val="22"/>
                <w:lang w:eastAsia="zh-TW"/>
              </w:rPr>
              <w:t>10 (EC-69).</w:t>
            </w:r>
          </w:p>
        </w:tc>
      </w:tr>
    </w:tbl>
    <w:p w14:paraId="47143B31" w14:textId="03D22FBE" w:rsidR="000E609B" w:rsidRPr="001F5E2C" w:rsidRDefault="009A205D" w:rsidP="009A205D">
      <w:pPr>
        <w:pStyle w:val="WMOBodyText"/>
        <w:jc w:val="center"/>
        <w:rPr>
          <w:lang w:val="en-US"/>
        </w:rPr>
      </w:pPr>
      <w:r>
        <w:rPr>
          <w:lang w:val="en-US"/>
        </w:rPr>
        <w:t>_______________</w:t>
      </w:r>
    </w:p>
    <w:sectPr w:rsidR="000E609B" w:rsidRPr="001F5E2C" w:rsidSect="0020095E">
      <w:headerReference w:type="even" r:id="rId25"/>
      <w:headerReference w:type="default" r:id="rId26"/>
      <w:headerReference w:type="first" r:id="rId27"/>
      <w:pgSz w:w="11907" w:h="16840" w:code="9"/>
      <w:pgMar w:top="1134" w:right="1134" w:bottom="1134" w:left="1134" w:header="1134"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F42A4" w14:textId="77777777" w:rsidR="00F252D0" w:rsidRDefault="00F252D0">
      <w:r>
        <w:separator/>
      </w:r>
    </w:p>
    <w:p w14:paraId="526C7A60" w14:textId="77777777" w:rsidR="00F252D0" w:rsidRDefault="00F252D0"/>
    <w:p w14:paraId="269F84D3" w14:textId="77777777" w:rsidR="00F252D0" w:rsidRDefault="00F252D0"/>
  </w:endnote>
  <w:endnote w:type="continuationSeparator" w:id="0">
    <w:p w14:paraId="26B31BFE" w14:textId="77777777" w:rsidR="00F252D0" w:rsidRDefault="00F252D0">
      <w:r>
        <w:continuationSeparator/>
      </w:r>
    </w:p>
    <w:p w14:paraId="4045A269" w14:textId="77777777" w:rsidR="00F252D0" w:rsidRDefault="00F252D0"/>
    <w:p w14:paraId="4A746664" w14:textId="77777777" w:rsidR="00F252D0" w:rsidRDefault="00F252D0"/>
  </w:endnote>
  <w:endnote w:type="continuationNotice" w:id="1">
    <w:p w14:paraId="17BC93BB" w14:textId="77777777" w:rsidR="00F252D0" w:rsidRDefault="00F252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MS Mincho"/>
    <w:charset w:val="8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Arial"/>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Bold">
    <w:panose1 w:val="020B080403050404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31424" w14:textId="77777777" w:rsidR="00F252D0" w:rsidRDefault="00F252D0">
      <w:r>
        <w:separator/>
      </w:r>
    </w:p>
  </w:footnote>
  <w:footnote w:type="continuationSeparator" w:id="0">
    <w:p w14:paraId="67172C39" w14:textId="77777777" w:rsidR="00F252D0" w:rsidRDefault="00F252D0">
      <w:r>
        <w:continuationSeparator/>
      </w:r>
    </w:p>
    <w:p w14:paraId="7F087825" w14:textId="77777777" w:rsidR="00F252D0" w:rsidRDefault="00F252D0"/>
    <w:p w14:paraId="02F623CC" w14:textId="77777777" w:rsidR="00F252D0" w:rsidRDefault="00F252D0"/>
  </w:footnote>
  <w:footnote w:type="continuationNotice" w:id="1">
    <w:p w14:paraId="0F120E15" w14:textId="77777777" w:rsidR="00F252D0" w:rsidRDefault="00F252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B526" w14:textId="77777777" w:rsidR="00414F29" w:rsidRDefault="00902D3A">
    <w:pPr>
      <w:pStyle w:val="Header"/>
    </w:pPr>
    <w:r>
      <w:rPr>
        <w:noProof/>
      </w:rPr>
      <w:pict w14:anchorId="4F7CF37C">
        <v:shapetype id="_x0000_m2076"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0795AE06">
        <v:shape id="_x0000_s2049" type="#_x0000_m2076" style="position:absolute;left:0;text-align:left;margin-left:0;margin-top:0;width:595.3pt;height:550pt;z-index:-251651072;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6CF845E6" w14:textId="77777777" w:rsidR="00414F29" w:rsidRDefault="00414F29"/>
  <w:p w14:paraId="0B9E7342" w14:textId="77777777" w:rsidR="00414F29" w:rsidRDefault="00902D3A">
    <w:pPr>
      <w:pStyle w:val="Header"/>
    </w:pPr>
    <w:r>
      <w:rPr>
        <w:noProof/>
      </w:rPr>
      <w:pict w14:anchorId="1441C4B8">
        <v:shapetype id="_x0000_m20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3A248496">
        <v:shape id="_x0000_s2051" type="#_x0000_m2075" style="position:absolute;left:0;text-align:left;margin-left:0;margin-top:0;width:595.3pt;height:550pt;z-index:-251652096;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58B85144" w14:textId="77777777" w:rsidR="00414F29" w:rsidRDefault="00414F29"/>
  <w:p w14:paraId="32127093" w14:textId="77777777" w:rsidR="00414F29" w:rsidRDefault="00902D3A">
    <w:pPr>
      <w:pStyle w:val="Header"/>
    </w:pPr>
    <w:r>
      <w:rPr>
        <w:noProof/>
      </w:rPr>
      <w:pict w14:anchorId="25FF3BBF">
        <v:shapetype id="_x0000_m2074"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rPr>
        <w:noProof/>
      </w:rPr>
      <w:pict w14:anchorId="4BA3CC47">
        <v:shape id="_x0000_s2053" type="#_x0000_m2074" style="position:absolute;left:0;text-align:left;margin-left:0;margin-top:0;width:595.3pt;height:550pt;z-index:-251653120;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p w14:paraId="08758D33" w14:textId="77777777" w:rsidR="00414F29" w:rsidRDefault="00414F29"/>
  <w:p w14:paraId="20B6902E" w14:textId="77777777" w:rsidR="00414F29" w:rsidRDefault="00902D3A">
    <w:pPr>
      <w:pStyle w:val="Header"/>
    </w:pPr>
    <w:r>
      <w:rPr>
        <w:noProof/>
      </w:rPr>
      <w:pict w14:anchorId="65E09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0;margin-top:0;width:50pt;height:50pt;z-index:251658240;visibility:hidden">
          <v:path gradientshapeok="f"/>
          <o:lock v:ext="edit" selection="t"/>
        </v:shape>
      </w:pict>
    </w:r>
    <w:r>
      <w:pict w14:anchorId="74A66B31">
        <v:shapetype id="_x0000_m2073"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v:shapetype>
      </w:pict>
    </w:r>
    <w:r>
      <w:pict w14:anchorId="2F6B391A">
        <v:shape id="WordPictureWatermark835936646" o:spid="_x0000_s2066" type="#_x0000_m2073" style="position:absolute;left:0;text-align:left;margin-left:0;margin-top:0;width:595.3pt;height:550pt;z-index:-251654144;mso-position-horizontal:left;mso-position-horizontal-relative:page;mso-position-vertical:top;mso-position-vertical-relative:page" o:spt="75" o:preferrelative="t" o:allowincell="f" path="m@4@5l@4@11@9@11@9@5xe" filled="f" stroked="f">
          <v:stroke joinstyle="miter"/>
          <v:imagedata r:id="rId1" o:title="docx4j-logo"/>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f" o:connecttype="rect"/>
          <o:lock v:ext="edit" aspectratio="t"/>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296DD" w14:textId="2AA4177F" w:rsidR="00414F29" w:rsidRDefault="00414F29" w:rsidP="00B72444">
    <w:pPr>
      <w:pStyle w:val="Header"/>
    </w:pPr>
    <w:r>
      <w:t>INFCOM-2/Doc. 6.3(3)</w:t>
    </w:r>
    <w:r w:rsidRPr="00C2459D">
      <w:t xml:space="preserve">, DRAFT 1, p. </w:t>
    </w:r>
    <w:r w:rsidRPr="00C2459D">
      <w:rPr>
        <w:rStyle w:val="PageNumber"/>
      </w:rPr>
      <w:fldChar w:fldCharType="begin"/>
    </w:r>
    <w:r w:rsidRPr="00C2459D">
      <w:rPr>
        <w:rStyle w:val="PageNumber"/>
      </w:rPr>
      <w:instrText xml:space="preserve"> PAGE </w:instrText>
    </w:r>
    <w:r w:rsidRPr="00C2459D">
      <w:rPr>
        <w:rStyle w:val="PageNumber"/>
      </w:rPr>
      <w:fldChar w:fldCharType="separate"/>
    </w:r>
    <w:r>
      <w:rPr>
        <w:rStyle w:val="PageNumber"/>
        <w:noProof/>
      </w:rPr>
      <w:t>6</w:t>
    </w:r>
    <w:r w:rsidRPr="00C2459D">
      <w:rPr>
        <w:rStyle w:val="PageNumber"/>
      </w:rPr>
      <w:fldChar w:fldCharType="end"/>
    </w:r>
    <w:r w:rsidR="00902D3A">
      <w:pict w14:anchorId="3F7A6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left:0;text-align:left;margin-left:0;margin-top:0;width:50pt;height:50pt;z-index:251659264;visibility:hidden;mso-position-horizontal-relative:text;mso-position-vertical-relative:text">
          <v:path gradientshapeok="f"/>
          <o:lock v:ext="edit" selection="t"/>
        </v:shape>
      </w:pict>
    </w:r>
    <w:r w:rsidR="00902D3A">
      <w:pict w14:anchorId="5713EE78">
        <v:shape id="_x0000_s2064" type="#_x0000_t75" style="position:absolute;left:0;text-align:left;margin-left:0;margin-top:0;width:50pt;height:50pt;z-index:251660288;visibility:hidden;mso-position-horizontal-relative:text;mso-position-vertical-relative:text">
          <v:path gradientshapeok="f"/>
          <o:lock v:ext="edit" selection="t"/>
        </v:shape>
      </w:pict>
    </w:r>
    <w:r w:rsidR="00902D3A">
      <w:pict w14:anchorId="32B04630">
        <v:shape id="_x0000_s2072" type="#_x0000_t75" style="position:absolute;left:0;text-align:left;margin-left:0;margin-top:0;width:50pt;height:50pt;z-index:251654144;visibility:hidden;mso-position-horizontal-relative:text;mso-position-vertical-relative:text">
          <v:path gradientshapeok="f"/>
          <o:lock v:ext="edit" selection="t"/>
        </v:shape>
      </w:pict>
    </w:r>
    <w:r w:rsidR="00902D3A">
      <w:pict w14:anchorId="1580C5AF">
        <v:shape id="_x0000_s2071" type="#_x0000_t75" style="position:absolute;left:0;text-align:left;margin-left:0;margin-top:0;width:50pt;height:50pt;z-index:251655168;visibility:hidden;mso-position-horizontal-relative:text;mso-position-vertical-relative:text">
          <v:path gradientshapeok="f"/>
          <o:lock v:ext="edit" selection="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ED675" w14:textId="492509AB" w:rsidR="00414F29" w:rsidRDefault="00902D3A" w:rsidP="009C7EF3">
    <w:pPr>
      <w:pStyle w:val="Header"/>
      <w:spacing w:after="120"/>
      <w:jc w:val="left"/>
    </w:pPr>
    <w:r>
      <w:rPr>
        <w:noProof/>
      </w:rPr>
      <w:pict w14:anchorId="2E00A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50pt;height:50pt;z-index:251661312;visibility:hidden">
          <v:path gradientshapeok="f"/>
          <o:lock v:ext="edit" selection="t"/>
        </v:shape>
      </w:pict>
    </w:r>
    <w:r>
      <w:pict w14:anchorId="6A730350">
        <v:shape id="_x0000_s2070" type="#_x0000_t75" style="position:absolute;margin-left:0;margin-top:0;width:50pt;height:50pt;z-index:251656192;visibility:hidden">
          <v:path gradientshapeok="f"/>
          <o:lock v:ext="edit" selection="t"/>
        </v:shape>
      </w:pict>
    </w:r>
    <w:r>
      <w:pict w14:anchorId="61E455E4">
        <v:shape id="_x0000_s2069" type="#_x0000_t75" style="position:absolute;margin-left:0;margin-top:0;width:50pt;height:50pt;z-index:251657216;visibility:hidden">
          <v:path gradientshapeok="f"/>
          <o:lock v:ext="edit" selectio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lowerLetter"/>
      <w:pStyle w:val="Level1"/>
      <w:lvlText w:val="%1)"/>
      <w:lvlJc w:val="left"/>
      <w:pPr>
        <w:tabs>
          <w:tab w:val="num" w:pos="1440"/>
        </w:tabs>
        <w:ind w:left="1800" w:hanging="360"/>
      </w:pPr>
      <w:rPr>
        <w:b w:val="0"/>
        <w:i w:val="0"/>
        <w:sz w:val="22"/>
        <w:szCs w:val="22"/>
      </w:rPr>
    </w:lvl>
    <w:lvl w:ilvl="1">
      <w:start w:val="1"/>
      <w:numFmt w:val="decimal"/>
      <w:lvlText w:val="%2)"/>
      <w:lvlJc w:val="left"/>
      <w:pPr>
        <w:tabs>
          <w:tab w:val="num" w:pos="1800"/>
        </w:tabs>
        <w:ind w:left="2160" w:hanging="360"/>
      </w:pPr>
    </w:lvl>
    <w:lvl w:ilvl="2">
      <w:start w:val="1"/>
      <w:numFmt w:val="bullet"/>
      <w:lvlText w:val="—"/>
      <w:lvlJc w:val="left"/>
      <w:pPr>
        <w:tabs>
          <w:tab w:val="num" w:pos="2160"/>
        </w:tabs>
        <w:ind w:left="2520" w:hanging="360"/>
      </w:pPr>
      <w:rPr>
        <w:rFonts w:ascii="OpenSymbol" w:hAnsi="OpenSymbol"/>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80268A"/>
    <w:multiLevelType w:val="hybridMultilevel"/>
    <w:tmpl w:val="4D7C1006"/>
    <w:lvl w:ilvl="0" w:tplc="492A67EC">
      <w:start w:val="1"/>
      <w:numFmt w:val="bullet"/>
      <w:lvlText w:val="-"/>
      <w:lvlJc w:val="left"/>
      <w:pPr>
        <w:ind w:left="720" w:hanging="360"/>
      </w:pPr>
      <w:rPr>
        <w:rFonts w:ascii="Verdana" w:eastAsia="Arial" w:hAnsi="Verdan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922DD8"/>
    <w:multiLevelType w:val="multilevel"/>
    <w:tmpl w:val="F30CD932"/>
    <w:lvl w:ilvl="0">
      <w:start w:val="1"/>
      <w:numFmt w:val="decimal"/>
      <w:lvlText w:val="302.%1"/>
      <w:lvlJc w:val="left"/>
      <w:pPr>
        <w:tabs>
          <w:tab w:val="num" w:pos="1701"/>
        </w:tabs>
        <w:ind w:left="1701" w:hanging="1701"/>
      </w:pPr>
      <w:rPr>
        <w:rFonts w:hint="default"/>
      </w:rPr>
    </w:lvl>
    <w:lvl w:ilvl="1">
      <w:start w:val="1"/>
      <w:numFmt w:val="decimal"/>
      <w:lvlText w:val="302.%1.%2"/>
      <w:lvlJc w:val="left"/>
      <w:pPr>
        <w:tabs>
          <w:tab w:val="num" w:pos="1701"/>
        </w:tabs>
        <w:ind w:left="1701" w:hanging="1701"/>
      </w:pPr>
      <w:rPr>
        <w:rFonts w:hint="default"/>
      </w:rPr>
    </w:lvl>
    <w:lvl w:ilvl="2">
      <w:start w:val="1"/>
      <w:numFmt w:val="decimal"/>
      <w:lvlText w:val="302.%1.%2.%3"/>
      <w:lvlJc w:val="left"/>
      <w:pPr>
        <w:tabs>
          <w:tab w:val="num" w:pos="1701"/>
        </w:tabs>
        <w:ind w:left="1701" w:hanging="1701"/>
      </w:pPr>
      <w:rPr>
        <w:rFonts w:hint="default"/>
      </w:rPr>
    </w:lvl>
    <w:lvl w:ilvl="3">
      <w:start w:val="1"/>
      <w:numFmt w:val="decimal"/>
      <w:lvlText w:val="302.%1.%2.%3.%4"/>
      <w:lvlJc w:val="left"/>
      <w:pPr>
        <w:tabs>
          <w:tab w:val="num" w:pos="1701"/>
        </w:tabs>
        <w:ind w:left="1701" w:hanging="1701"/>
      </w:pPr>
      <w:rPr>
        <w:rFonts w:hint="default"/>
      </w:rPr>
    </w:lvl>
    <w:lvl w:ilvl="4">
      <w:start w:val="1"/>
      <w:numFmt w:val="decimal"/>
      <w:lvlText w:val="%5."/>
      <w:lvlJc w:val="left"/>
      <w:pPr>
        <w:tabs>
          <w:tab w:val="num" w:pos="0"/>
        </w:tabs>
        <w:ind w:left="1701" w:hanging="1701"/>
      </w:pPr>
      <w:rPr>
        <w:rFonts w:hint="default"/>
      </w:rPr>
    </w:lvl>
    <w:lvl w:ilvl="5">
      <w:start w:val="1"/>
      <w:numFmt w:val="decimal"/>
      <w:lvlText w:val="%6."/>
      <w:lvlJc w:val="left"/>
      <w:pPr>
        <w:tabs>
          <w:tab w:val="num" w:pos="0"/>
        </w:tabs>
        <w:ind w:left="1701" w:hanging="1701"/>
      </w:pPr>
      <w:rPr>
        <w:rFonts w:hint="default"/>
      </w:rPr>
    </w:lvl>
    <w:lvl w:ilvl="6">
      <w:start w:val="1"/>
      <w:numFmt w:val="decimal"/>
      <w:lvlText w:val="%7."/>
      <w:lvlJc w:val="left"/>
      <w:pPr>
        <w:tabs>
          <w:tab w:val="num" w:pos="0"/>
        </w:tabs>
        <w:ind w:left="1701" w:hanging="1701"/>
      </w:pPr>
      <w:rPr>
        <w:rFonts w:hint="default"/>
      </w:rPr>
    </w:lvl>
    <w:lvl w:ilvl="7">
      <w:start w:val="1"/>
      <w:numFmt w:val="decimal"/>
      <w:lvlText w:val="%8."/>
      <w:lvlJc w:val="left"/>
      <w:pPr>
        <w:tabs>
          <w:tab w:val="num" w:pos="0"/>
        </w:tabs>
        <w:ind w:left="1701" w:hanging="1701"/>
      </w:pPr>
      <w:rPr>
        <w:rFonts w:hint="default"/>
      </w:rPr>
    </w:lvl>
    <w:lvl w:ilvl="8">
      <w:start w:val="1"/>
      <w:numFmt w:val="decimal"/>
      <w:lvlText w:val="%9."/>
      <w:lvlJc w:val="left"/>
      <w:pPr>
        <w:tabs>
          <w:tab w:val="num" w:pos="0"/>
        </w:tabs>
        <w:ind w:left="1701" w:hanging="1701"/>
      </w:pPr>
      <w:rPr>
        <w:rFonts w:hint="default"/>
      </w:rPr>
    </w:lvl>
  </w:abstractNum>
  <w:abstractNum w:abstractNumId="3" w15:restartNumberingAfterBreak="0">
    <w:nsid w:val="223A50D1"/>
    <w:multiLevelType w:val="hybridMultilevel"/>
    <w:tmpl w:val="CD5237CC"/>
    <w:lvl w:ilvl="0" w:tplc="156876C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83F3BA2"/>
    <w:multiLevelType w:val="multilevel"/>
    <w:tmpl w:val="7CFC74D4"/>
    <w:lvl w:ilvl="0">
      <w:start w:val="1"/>
      <w:numFmt w:val="decimal"/>
      <w:lvlText w:val="301.%1"/>
      <w:lvlJc w:val="left"/>
      <w:pPr>
        <w:tabs>
          <w:tab w:val="num" w:pos="1701"/>
        </w:tabs>
        <w:ind w:left="1701" w:hanging="1701"/>
      </w:pPr>
      <w:rPr>
        <w:rFonts w:hint="default"/>
      </w:rPr>
    </w:lvl>
    <w:lvl w:ilvl="1">
      <w:start w:val="1"/>
      <w:numFmt w:val="decimal"/>
      <w:lvlText w:val="301.%1.%2"/>
      <w:lvlJc w:val="left"/>
      <w:pPr>
        <w:tabs>
          <w:tab w:val="num" w:pos="1701"/>
        </w:tabs>
        <w:ind w:left="1701" w:hanging="1701"/>
      </w:pPr>
      <w:rPr>
        <w:rFonts w:hint="default"/>
      </w:rPr>
    </w:lvl>
    <w:lvl w:ilvl="2">
      <w:start w:val="1"/>
      <w:numFmt w:val="decimal"/>
      <w:lvlText w:val="301.%1.%2.%3"/>
      <w:lvlJc w:val="left"/>
      <w:pPr>
        <w:tabs>
          <w:tab w:val="num" w:pos="1701"/>
        </w:tabs>
        <w:ind w:left="1701" w:hanging="1701"/>
      </w:pPr>
      <w:rPr>
        <w:rFonts w:hint="default"/>
      </w:rPr>
    </w:lvl>
    <w:lvl w:ilvl="3">
      <w:start w:val="1"/>
      <w:numFmt w:val="decimal"/>
      <w:lvlText w:val="%4."/>
      <w:lvlJc w:val="left"/>
      <w:pPr>
        <w:tabs>
          <w:tab w:val="num" w:pos="0"/>
        </w:tabs>
        <w:ind w:left="1701" w:hanging="1701"/>
      </w:pPr>
      <w:rPr>
        <w:rFonts w:hint="default"/>
      </w:rPr>
    </w:lvl>
    <w:lvl w:ilvl="4">
      <w:start w:val="1"/>
      <w:numFmt w:val="decimal"/>
      <w:lvlText w:val="%5."/>
      <w:lvlJc w:val="left"/>
      <w:pPr>
        <w:tabs>
          <w:tab w:val="num" w:pos="0"/>
        </w:tabs>
        <w:ind w:left="1701" w:hanging="1701"/>
      </w:pPr>
      <w:rPr>
        <w:rFonts w:hint="default"/>
      </w:rPr>
    </w:lvl>
    <w:lvl w:ilvl="5">
      <w:start w:val="1"/>
      <w:numFmt w:val="decimal"/>
      <w:lvlText w:val="%6."/>
      <w:lvlJc w:val="left"/>
      <w:pPr>
        <w:tabs>
          <w:tab w:val="num" w:pos="0"/>
        </w:tabs>
        <w:ind w:left="1701" w:hanging="1701"/>
      </w:pPr>
      <w:rPr>
        <w:rFonts w:hint="default"/>
      </w:rPr>
    </w:lvl>
    <w:lvl w:ilvl="6">
      <w:start w:val="1"/>
      <w:numFmt w:val="decimal"/>
      <w:lvlText w:val="%7."/>
      <w:lvlJc w:val="left"/>
      <w:pPr>
        <w:tabs>
          <w:tab w:val="num" w:pos="0"/>
        </w:tabs>
        <w:ind w:left="1701" w:hanging="1701"/>
      </w:pPr>
      <w:rPr>
        <w:rFonts w:hint="default"/>
      </w:rPr>
    </w:lvl>
    <w:lvl w:ilvl="7">
      <w:start w:val="1"/>
      <w:numFmt w:val="decimal"/>
      <w:lvlText w:val="%8."/>
      <w:lvlJc w:val="left"/>
      <w:pPr>
        <w:tabs>
          <w:tab w:val="num" w:pos="0"/>
        </w:tabs>
        <w:ind w:left="1701" w:hanging="1701"/>
      </w:pPr>
      <w:rPr>
        <w:rFonts w:hint="default"/>
      </w:rPr>
    </w:lvl>
    <w:lvl w:ilvl="8">
      <w:start w:val="1"/>
      <w:numFmt w:val="decimal"/>
      <w:lvlText w:val="%9."/>
      <w:lvlJc w:val="left"/>
      <w:pPr>
        <w:tabs>
          <w:tab w:val="num" w:pos="0"/>
        </w:tabs>
        <w:ind w:left="1701" w:hanging="1701"/>
      </w:pPr>
      <w:rPr>
        <w:rFonts w:hint="default"/>
      </w:rPr>
    </w:lvl>
  </w:abstractNum>
  <w:abstractNum w:abstractNumId="5" w15:restartNumberingAfterBreak="0">
    <w:nsid w:val="486C218E"/>
    <w:multiLevelType w:val="hybridMultilevel"/>
    <w:tmpl w:val="8960CDD6"/>
    <w:lvl w:ilvl="0" w:tplc="298C25D4">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3700237"/>
    <w:multiLevelType w:val="hybridMultilevel"/>
    <w:tmpl w:val="A1A83BFA"/>
    <w:lvl w:ilvl="0" w:tplc="3D46EF52">
      <w:start w:val="1"/>
      <w:numFmt w:val="decimal"/>
      <w:pStyle w:val="ListBullet"/>
      <w:lvlText w:val="(%1)"/>
      <w:lvlJc w:val="left"/>
      <w:pPr>
        <w:tabs>
          <w:tab w:val="num" w:pos="1421"/>
        </w:tabs>
        <w:ind w:left="1421" w:hanging="450"/>
      </w:pPr>
      <w:rPr>
        <w:rFonts w:hint="default"/>
      </w:rPr>
    </w:lvl>
    <w:lvl w:ilvl="1" w:tplc="04050019" w:tentative="1">
      <w:start w:val="1"/>
      <w:numFmt w:val="lowerLetter"/>
      <w:lvlText w:val="%2."/>
      <w:lvlJc w:val="left"/>
      <w:pPr>
        <w:tabs>
          <w:tab w:val="num" w:pos="2051"/>
        </w:tabs>
        <w:ind w:left="2051" w:hanging="360"/>
      </w:pPr>
    </w:lvl>
    <w:lvl w:ilvl="2" w:tplc="0405001B" w:tentative="1">
      <w:start w:val="1"/>
      <w:numFmt w:val="lowerRoman"/>
      <w:lvlText w:val="%3."/>
      <w:lvlJc w:val="right"/>
      <w:pPr>
        <w:tabs>
          <w:tab w:val="num" w:pos="2771"/>
        </w:tabs>
        <w:ind w:left="2771" w:hanging="180"/>
      </w:pPr>
    </w:lvl>
    <w:lvl w:ilvl="3" w:tplc="0405000F" w:tentative="1">
      <w:start w:val="1"/>
      <w:numFmt w:val="decimal"/>
      <w:lvlText w:val="%4."/>
      <w:lvlJc w:val="left"/>
      <w:pPr>
        <w:tabs>
          <w:tab w:val="num" w:pos="3491"/>
        </w:tabs>
        <w:ind w:left="3491" w:hanging="360"/>
      </w:pPr>
    </w:lvl>
    <w:lvl w:ilvl="4" w:tplc="04050019" w:tentative="1">
      <w:start w:val="1"/>
      <w:numFmt w:val="lowerLetter"/>
      <w:lvlText w:val="%5."/>
      <w:lvlJc w:val="left"/>
      <w:pPr>
        <w:tabs>
          <w:tab w:val="num" w:pos="4211"/>
        </w:tabs>
        <w:ind w:left="4211" w:hanging="360"/>
      </w:pPr>
    </w:lvl>
    <w:lvl w:ilvl="5" w:tplc="0405001B" w:tentative="1">
      <w:start w:val="1"/>
      <w:numFmt w:val="lowerRoman"/>
      <w:lvlText w:val="%6."/>
      <w:lvlJc w:val="right"/>
      <w:pPr>
        <w:tabs>
          <w:tab w:val="num" w:pos="4931"/>
        </w:tabs>
        <w:ind w:left="4931" w:hanging="180"/>
      </w:pPr>
    </w:lvl>
    <w:lvl w:ilvl="6" w:tplc="0405000F" w:tentative="1">
      <w:start w:val="1"/>
      <w:numFmt w:val="decimal"/>
      <w:lvlText w:val="%7."/>
      <w:lvlJc w:val="left"/>
      <w:pPr>
        <w:tabs>
          <w:tab w:val="num" w:pos="5651"/>
        </w:tabs>
        <w:ind w:left="5651" w:hanging="360"/>
      </w:pPr>
    </w:lvl>
    <w:lvl w:ilvl="7" w:tplc="04050019" w:tentative="1">
      <w:start w:val="1"/>
      <w:numFmt w:val="lowerLetter"/>
      <w:lvlText w:val="%8."/>
      <w:lvlJc w:val="left"/>
      <w:pPr>
        <w:tabs>
          <w:tab w:val="num" w:pos="6371"/>
        </w:tabs>
        <w:ind w:left="6371" w:hanging="360"/>
      </w:pPr>
    </w:lvl>
    <w:lvl w:ilvl="8" w:tplc="0405001B" w:tentative="1">
      <w:start w:val="1"/>
      <w:numFmt w:val="lowerRoman"/>
      <w:lvlText w:val="%9."/>
      <w:lvlJc w:val="right"/>
      <w:pPr>
        <w:tabs>
          <w:tab w:val="num" w:pos="7091"/>
        </w:tabs>
        <w:ind w:left="7091" w:hanging="180"/>
      </w:pPr>
    </w:lvl>
  </w:abstractNum>
  <w:abstractNum w:abstractNumId="7" w15:restartNumberingAfterBreak="0">
    <w:nsid w:val="668E1511"/>
    <w:multiLevelType w:val="multilevel"/>
    <w:tmpl w:val="6E54140C"/>
    <w:lvl w:ilvl="0">
      <w:start w:val="1"/>
      <w:numFmt w:val="decimal"/>
      <w:lvlText w:val="(%1)"/>
      <w:lvlJc w:val="left"/>
      <w:pPr>
        <w:tabs>
          <w:tab w:val="num" w:pos="1701"/>
        </w:tabs>
        <w:ind w:left="1701" w:hanging="1701"/>
      </w:pPr>
      <w:rPr>
        <w:rFonts w:hint="default"/>
      </w:rPr>
    </w:lvl>
    <w:lvl w:ilvl="1">
      <w:start w:val="1"/>
      <w:numFmt w:val="bullet"/>
      <w:lvlText w:val=""/>
      <w:lvlJc w:val="left"/>
      <w:pPr>
        <w:ind w:left="360" w:hanging="360"/>
      </w:pPr>
      <w:rPr>
        <w:rFonts w:ascii="Symbol" w:hAnsi="Symbol" w:hint="default"/>
      </w:rPr>
    </w:lvl>
    <w:lvl w:ilvl="2">
      <w:start w:val="1"/>
      <w:numFmt w:val="decimal"/>
      <w:lvlText w:val="WMO-CF.%1.%2.%3"/>
      <w:lvlJc w:val="left"/>
      <w:pPr>
        <w:tabs>
          <w:tab w:val="num" w:pos="0"/>
        </w:tabs>
        <w:ind w:left="1701" w:hanging="1701"/>
      </w:pPr>
      <w:rPr>
        <w:rFonts w:hint="default"/>
      </w:rPr>
    </w:lvl>
    <w:lvl w:ilvl="3">
      <w:start w:val="1"/>
      <w:numFmt w:val="decimal"/>
      <w:lvlText w:val="%4."/>
      <w:lvlJc w:val="left"/>
      <w:pPr>
        <w:tabs>
          <w:tab w:val="num" w:pos="0"/>
        </w:tabs>
        <w:ind w:left="1701" w:hanging="1701"/>
      </w:pPr>
      <w:rPr>
        <w:rFonts w:hint="default"/>
      </w:rPr>
    </w:lvl>
    <w:lvl w:ilvl="4">
      <w:start w:val="1"/>
      <w:numFmt w:val="decimal"/>
      <w:lvlText w:val="%5."/>
      <w:lvlJc w:val="left"/>
      <w:pPr>
        <w:tabs>
          <w:tab w:val="num" w:pos="0"/>
        </w:tabs>
        <w:ind w:left="1701" w:hanging="1701"/>
      </w:pPr>
      <w:rPr>
        <w:rFonts w:hint="default"/>
      </w:rPr>
    </w:lvl>
    <w:lvl w:ilvl="5">
      <w:start w:val="1"/>
      <w:numFmt w:val="decimal"/>
      <w:lvlText w:val="%6."/>
      <w:lvlJc w:val="left"/>
      <w:pPr>
        <w:tabs>
          <w:tab w:val="num" w:pos="0"/>
        </w:tabs>
        <w:ind w:left="1701" w:hanging="1701"/>
      </w:pPr>
      <w:rPr>
        <w:rFonts w:hint="default"/>
      </w:rPr>
    </w:lvl>
    <w:lvl w:ilvl="6">
      <w:start w:val="1"/>
      <w:numFmt w:val="decimal"/>
      <w:lvlText w:val="%7."/>
      <w:lvlJc w:val="left"/>
      <w:pPr>
        <w:tabs>
          <w:tab w:val="num" w:pos="0"/>
        </w:tabs>
        <w:ind w:left="1701" w:hanging="1701"/>
      </w:pPr>
      <w:rPr>
        <w:rFonts w:hint="default"/>
      </w:rPr>
    </w:lvl>
    <w:lvl w:ilvl="7">
      <w:start w:val="1"/>
      <w:numFmt w:val="decimal"/>
      <w:lvlText w:val="%8."/>
      <w:lvlJc w:val="left"/>
      <w:pPr>
        <w:tabs>
          <w:tab w:val="num" w:pos="0"/>
        </w:tabs>
        <w:ind w:left="1701" w:hanging="1701"/>
      </w:pPr>
      <w:rPr>
        <w:rFonts w:hint="default"/>
      </w:rPr>
    </w:lvl>
    <w:lvl w:ilvl="8">
      <w:start w:val="1"/>
      <w:numFmt w:val="decimal"/>
      <w:lvlText w:val="%9."/>
      <w:lvlJc w:val="left"/>
      <w:pPr>
        <w:tabs>
          <w:tab w:val="num" w:pos="0"/>
        </w:tabs>
        <w:ind w:left="1701" w:hanging="1701"/>
      </w:pPr>
      <w:rPr>
        <w:rFonts w:hint="default"/>
      </w:rPr>
    </w:lvl>
  </w:abstractNum>
  <w:abstractNum w:abstractNumId="8" w15:restartNumberingAfterBreak="0">
    <w:nsid w:val="6C0307D2"/>
    <w:multiLevelType w:val="multilevel"/>
    <w:tmpl w:val="EDD0D7FC"/>
    <w:lvl w:ilvl="0">
      <w:start w:val="1"/>
      <w:numFmt w:val="decimal"/>
      <w:lvlText w:val="WMO-CF.%1"/>
      <w:lvlJc w:val="left"/>
      <w:pPr>
        <w:tabs>
          <w:tab w:val="num" w:pos="1701"/>
        </w:tabs>
        <w:ind w:left="1701" w:hanging="1701"/>
      </w:pPr>
      <w:rPr>
        <w:rFonts w:hint="default"/>
      </w:rPr>
    </w:lvl>
    <w:lvl w:ilvl="1">
      <w:start w:val="1"/>
      <w:numFmt w:val="decimal"/>
      <w:lvlText w:val="WMO-CF.%1.%2"/>
      <w:lvlJc w:val="left"/>
      <w:pPr>
        <w:tabs>
          <w:tab w:val="num" w:pos="1701"/>
        </w:tabs>
        <w:ind w:left="1701" w:hanging="1701"/>
      </w:pPr>
      <w:rPr>
        <w:rFonts w:hint="default"/>
      </w:rPr>
    </w:lvl>
    <w:lvl w:ilvl="2">
      <w:start w:val="1"/>
      <w:numFmt w:val="decimal"/>
      <w:lvlText w:val="WMO-CF.%1.%2.%3"/>
      <w:lvlJc w:val="left"/>
      <w:pPr>
        <w:tabs>
          <w:tab w:val="num" w:pos="0"/>
        </w:tabs>
        <w:ind w:left="1701" w:hanging="1701"/>
      </w:pPr>
      <w:rPr>
        <w:rFonts w:hint="default"/>
      </w:rPr>
    </w:lvl>
    <w:lvl w:ilvl="3">
      <w:start w:val="1"/>
      <w:numFmt w:val="decimal"/>
      <w:lvlText w:val="%4."/>
      <w:lvlJc w:val="left"/>
      <w:pPr>
        <w:tabs>
          <w:tab w:val="num" w:pos="0"/>
        </w:tabs>
        <w:ind w:left="1701" w:hanging="1701"/>
      </w:pPr>
      <w:rPr>
        <w:rFonts w:hint="default"/>
      </w:rPr>
    </w:lvl>
    <w:lvl w:ilvl="4">
      <w:start w:val="1"/>
      <w:numFmt w:val="decimal"/>
      <w:lvlText w:val="%5."/>
      <w:lvlJc w:val="left"/>
      <w:pPr>
        <w:tabs>
          <w:tab w:val="num" w:pos="0"/>
        </w:tabs>
        <w:ind w:left="1701" w:hanging="1701"/>
      </w:pPr>
      <w:rPr>
        <w:rFonts w:hint="default"/>
      </w:rPr>
    </w:lvl>
    <w:lvl w:ilvl="5">
      <w:start w:val="1"/>
      <w:numFmt w:val="decimal"/>
      <w:lvlText w:val="%6."/>
      <w:lvlJc w:val="left"/>
      <w:pPr>
        <w:tabs>
          <w:tab w:val="num" w:pos="0"/>
        </w:tabs>
        <w:ind w:left="1701" w:hanging="1701"/>
      </w:pPr>
      <w:rPr>
        <w:rFonts w:hint="default"/>
      </w:rPr>
    </w:lvl>
    <w:lvl w:ilvl="6">
      <w:start w:val="1"/>
      <w:numFmt w:val="decimal"/>
      <w:lvlText w:val="%7."/>
      <w:lvlJc w:val="left"/>
      <w:pPr>
        <w:tabs>
          <w:tab w:val="num" w:pos="0"/>
        </w:tabs>
        <w:ind w:left="1701" w:hanging="1701"/>
      </w:pPr>
      <w:rPr>
        <w:rFonts w:hint="default"/>
      </w:rPr>
    </w:lvl>
    <w:lvl w:ilvl="7">
      <w:start w:val="1"/>
      <w:numFmt w:val="decimal"/>
      <w:lvlText w:val="%8."/>
      <w:lvlJc w:val="left"/>
      <w:pPr>
        <w:tabs>
          <w:tab w:val="num" w:pos="0"/>
        </w:tabs>
        <w:ind w:left="1701" w:hanging="1701"/>
      </w:pPr>
      <w:rPr>
        <w:rFonts w:hint="default"/>
      </w:rPr>
    </w:lvl>
    <w:lvl w:ilvl="8">
      <w:start w:val="1"/>
      <w:numFmt w:val="decimal"/>
      <w:lvlText w:val="%9."/>
      <w:lvlJc w:val="left"/>
      <w:pPr>
        <w:tabs>
          <w:tab w:val="num" w:pos="0"/>
        </w:tabs>
        <w:ind w:left="1701" w:hanging="1701"/>
      </w:pPr>
      <w:rPr>
        <w:rFonts w:hint="default"/>
      </w:rPr>
    </w:lvl>
  </w:abstractNum>
  <w:num w:numId="1">
    <w:abstractNumId w:val="8"/>
  </w:num>
  <w:num w:numId="2">
    <w:abstractNumId w:val="4"/>
  </w:num>
  <w:num w:numId="3">
    <w:abstractNumId w:val="2"/>
  </w:num>
  <w:num w:numId="4">
    <w:abstractNumId w:val="7"/>
  </w:num>
  <w:num w:numId="5">
    <w:abstractNumId w:val="3"/>
  </w:num>
  <w:num w:numId="6">
    <w:abstractNumId w:val="0"/>
  </w:num>
  <w:num w:numId="7">
    <w:abstractNumId w:val="5"/>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134"/>
  <w:hyphenationZone w:val="425"/>
  <w:drawingGridHorizontalSpacing w:val="110"/>
  <w:displayHorizontalDrawingGridEvery w:val="2"/>
  <w:displayVerticalDrawingGridEvery w:val="2"/>
  <w:characterSpacingControl w:val="doNotCompress"/>
  <w:hdrShapeDefaults>
    <o:shapedefaults v:ext="edit" spidmax="2077"/>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92"/>
    <w:rsid w:val="00003088"/>
    <w:rsid w:val="00005301"/>
    <w:rsid w:val="000133EE"/>
    <w:rsid w:val="00016671"/>
    <w:rsid w:val="000206A8"/>
    <w:rsid w:val="00027205"/>
    <w:rsid w:val="0003137A"/>
    <w:rsid w:val="00041171"/>
    <w:rsid w:val="00041727"/>
    <w:rsid w:val="0004226F"/>
    <w:rsid w:val="000450CB"/>
    <w:rsid w:val="00050F8E"/>
    <w:rsid w:val="000518BB"/>
    <w:rsid w:val="00055FB6"/>
    <w:rsid w:val="00056FD4"/>
    <w:rsid w:val="000573AD"/>
    <w:rsid w:val="0006123B"/>
    <w:rsid w:val="00064F6B"/>
    <w:rsid w:val="00072F17"/>
    <w:rsid w:val="000731AA"/>
    <w:rsid w:val="000806D8"/>
    <w:rsid w:val="00082C80"/>
    <w:rsid w:val="00083847"/>
    <w:rsid w:val="00083C36"/>
    <w:rsid w:val="00084D58"/>
    <w:rsid w:val="00092CAE"/>
    <w:rsid w:val="00094079"/>
    <w:rsid w:val="00095E48"/>
    <w:rsid w:val="000A4F1C"/>
    <w:rsid w:val="000A6252"/>
    <w:rsid w:val="000A69BF"/>
    <w:rsid w:val="000C225A"/>
    <w:rsid w:val="000C6781"/>
    <w:rsid w:val="000D0753"/>
    <w:rsid w:val="000E0715"/>
    <w:rsid w:val="000E4E2F"/>
    <w:rsid w:val="000E609B"/>
    <w:rsid w:val="000F5E49"/>
    <w:rsid w:val="000F7A87"/>
    <w:rsid w:val="00102EAE"/>
    <w:rsid w:val="001047DC"/>
    <w:rsid w:val="00105D2E"/>
    <w:rsid w:val="00106022"/>
    <w:rsid w:val="00111BFD"/>
    <w:rsid w:val="0011498B"/>
    <w:rsid w:val="00120147"/>
    <w:rsid w:val="00123140"/>
    <w:rsid w:val="00123D94"/>
    <w:rsid w:val="00130BBC"/>
    <w:rsid w:val="00133999"/>
    <w:rsid w:val="00133D13"/>
    <w:rsid w:val="00150DBD"/>
    <w:rsid w:val="00156F9B"/>
    <w:rsid w:val="00163BA3"/>
    <w:rsid w:val="00165313"/>
    <w:rsid w:val="00166B31"/>
    <w:rsid w:val="00167D54"/>
    <w:rsid w:val="00176AB5"/>
    <w:rsid w:val="00180771"/>
    <w:rsid w:val="001864DD"/>
    <w:rsid w:val="00190854"/>
    <w:rsid w:val="00191CFC"/>
    <w:rsid w:val="001930A3"/>
    <w:rsid w:val="0019662C"/>
    <w:rsid w:val="00196EB8"/>
    <w:rsid w:val="001A25F0"/>
    <w:rsid w:val="001A341E"/>
    <w:rsid w:val="001B0EA6"/>
    <w:rsid w:val="001B1CDF"/>
    <w:rsid w:val="001B2EC4"/>
    <w:rsid w:val="001B56F4"/>
    <w:rsid w:val="001C5462"/>
    <w:rsid w:val="001C5B77"/>
    <w:rsid w:val="001D265C"/>
    <w:rsid w:val="001D3062"/>
    <w:rsid w:val="001D3CFB"/>
    <w:rsid w:val="001D3DF5"/>
    <w:rsid w:val="001D559B"/>
    <w:rsid w:val="001D56D2"/>
    <w:rsid w:val="001D6302"/>
    <w:rsid w:val="001D75F9"/>
    <w:rsid w:val="001E2C22"/>
    <w:rsid w:val="001E740C"/>
    <w:rsid w:val="001E7DD0"/>
    <w:rsid w:val="001F0B4D"/>
    <w:rsid w:val="001F1BDA"/>
    <w:rsid w:val="001F5E2C"/>
    <w:rsid w:val="0020095E"/>
    <w:rsid w:val="0020790F"/>
    <w:rsid w:val="00210BFE"/>
    <w:rsid w:val="00210D30"/>
    <w:rsid w:val="002204FD"/>
    <w:rsid w:val="00221020"/>
    <w:rsid w:val="00227029"/>
    <w:rsid w:val="002308B5"/>
    <w:rsid w:val="00233C0B"/>
    <w:rsid w:val="00234A34"/>
    <w:rsid w:val="002350BC"/>
    <w:rsid w:val="002357E9"/>
    <w:rsid w:val="00241EDA"/>
    <w:rsid w:val="002463E1"/>
    <w:rsid w:val="0025255D"/>
    <w:rsid w:val="00255EE3"/>
    <w:rsid w:val="00256B3D"/>
    <w:rsid w:val="00262038"/>
    <w:rsid w:val="00263877"/>
    <w:rsid w:val="0026743C"/>
    <w:rsid w:val="00270480"/>
    <w:rsid w:val="002779AF"/>
    <w:rsid w:val="002812E0"/>
    <w:rsid w:val="002823D8"/>
    <w:rsid w:val="0028531A"/>
    <w:rsid w:val="00285446"/>
    <w:rsid w:val="00290082"/>
    <w:rsid w:val="00295593"/>
    <w:rsid w:val="002A354F"/>
    <w:rsid w:val="002A386C"/>
    <w:rsid w:val="002B09DF"/>
    <w:rsid w:val="002B540D"/>
    <w:rsid w:val="002B6F0B"/>
    <w:rsid w:val="002B7A7E"/>
    <w:rsid w:val="002C30BC"/>
    <w:rsid w:val="002C58A2"/>
    <w:rsid w:val="002C5965"/>
    <w:rsid w:val="002C5E15"/>
    <w:rsid w:val="002C7A88"/>
    <w:rsid w:val="002C7AB9"/>
    <w:rsid w:val="002D232B"/>
    <w:rsid w:val="002D2759"/>
    <w:rsid w:val="002D5E00"/>
    <w:rsid w:val="002D6DAC"/>
    <w:rsid w:val="002E261D"/>
    <w:rsid w:val="002E3FAD"/>
    <w:rsid w:val="002E4E16"/>
    <w:rsid w:val="002E5CD3"/>
    <w:rsid w:val="002E73E5"/>
    <w:rsid w:val="002F6156"/>
    <w:rsid w:val="002F6DAC"/>
    <w:rsid w:val="002F7DF8"/>
    <w:rsid w:val="0030125D"/>
    <w:rsid w:val="00301E8C"/>
    <w:rsid w:val="00307DDD"/>
    <w:rsid w:val="003105CA"/>
    <w:rsid w:val="003143C9"/>
    <w:rsid w:val="003146E9"/>
    <w:rsid w:val="00314D5D"/>
    <w:rsid w:val="00320009"/>
    <w:rsid w:val="0032424A"/>
    <w:rsid w:val="003245D3"/>
    <w:rsid w:val="00330AA3"/>
    <w:rsid w:val="00331584"/>
    <w:rsid w:val="00331964"/>
    <w:rsid w:val="00334987"/>
    <w:rsid w:val="00340C69"/>
    <w:rsid w:val="00342E34"/>
    <w:rsid w:val="00371CF1"/>
    <w:rsid w:val="0037222D"/>
    <w:rsid w:val="00373128"/>
    <w:rsid w:val="003750C1"/>
    <w:rsid w:val="003802E1"/>
    <w:rsid w:val="0038051E"/>
    <w:rsid w:val="00380AF7"/>
    <w:rsid w:val="00381492"/>
    <w:rsid w:val="00382186"/>
    <w:rsid w:val="00394A05"/>
    <w:rsid w:val="00397770"/>
    <w:rsid w:val="00397880"/>
    <w:rsid w:val="003A7016"/>
    <w:rsid w:val="003B0C08"/>
    <w:rsid w:val="003C17A5"/>
    <w:rsid w:val="003C1843"/>
    <w:rsid w:val="003D1552"/>
    <w:rsid w:val="003E381F"/>
    <w:rsid w:val="003E4046"/>
    <w:rsid w:val="003F003A"/>
    <w:rsid w:val="003F125B"/>
    <w:rsid w:val="003F7B3F"/>
    <w:rsid w:val="0040134C"/>
    <w:rsid w:val="00402FCA"/>
    <w:rsid w:val="004058AD"/>
    <w:rsid w:val="0041078D"/>
    <w:rsid w:val="00414F29"/>
    <w:rsid w:val="00416F97"/>
    <w:rsid w:val="004202BC"/>
    <w:rsid w:val="0042058D"/>
    <w:rsid w:val="00425173"/>
    <w:rsid w:val="0043039B"/>
    <w:rsid w:val="00436197"/>
    <w:rsid w:val="004423FE"/>
    <w:rsid w:val="00445C35"/>
    <w:rsid w:val="004461B6"/>
    <w:rsid w:val="00450A4A"/>
    <w:rsid w:val="00454B41"/>
    <w:rsid w:val="0045663A"/>
    <w:rsid w:val="0046344E"/>
    <w:rsid w:val="004659B9"/>
    <w:rsid w:val="004667E7"/>
    <w:rsid w:val="004672CF"/>
    <w:rsid w:val="00470DEF"/>
    <w:rsid w:val="00475797"/>
    <w:rsid w:val="00475FFE"/>
    <w:rsid w:val="00476D0A"/>
    <w:rsid w:val="00491024"/>
    <w:rsid w:val="0049253B"/>
    <w:rsid w:val="004A140B"/>
    <w:rsid w:val="004A4B47"/>
    <w:rsid w:val="004B0EC9"/>
    <w:rsid w:val="004B6EBD"/>
    <w:rsid w:val="004B7BAA"/>
    <w:rsid w:val="004C2DF7"/>
    <w:rsid w:val="004C4E0B"/>
    <w:rsid w:val="004D497E"/>
    <w:rsid w:val="004E4809"/>
    <w:rsid w:val="004E4CC3"/>
    <w:rsid w:val="004E5985"/>
    <w:rsid w:val="004E6352"/>
    <w:rsid w:val="004E6460"/>
    <w:rsid w:val="004F146B"/>
    <w:rsid w:val="004F1C5D"/>
    <w:rsid w:val="004F6B46"/>
    <w:rsid w:val="0050425E"/>
    <w:rsid w:val="00511999"/>
    <w:rsid w:val="005145D6"/>
    <w:rsid w:val="00521EA5"/>
    <w:rsid w:val="00525B80"/>
    <w:rsid w:val="0053098F"/>
    <w:rsid w:val="00536B2E"/>
    <w:rsid w:val="00546D8E"/>
    <w:rsid w:val="00553738"/>
    <w:rsid w:val="00553F7E"/>
    <w:rsid w:val="0056646F"/>
    <w:rsid w:val="00571AE1"/>
    <w:rsid w:val="00581B28"/>
    <w:rsid w:val="005859C2"/>
    <w:rsid w:val="0058675B"/>
    <w:rsid w:val="00592267"/>
    <w:rsid w:val="00592398"/>
    <w:rsid w:val="0059385A"/>
    <w:rsid w:val="0059421F"/>
    <w:rsid w:val="005A136D"/>
    <w:rsid w:val="005A3B9E"/>
    <w:rsid w:val="005B0AE2"/>
    <w:rsid w:val="005B1748"/>
    <w:rsid w:val="005B1F2C"/>
    <w:rsid w:val="005B5F3C"/>
    <w:rsid w:val="005C41F2"/>
    <w:rsid w:val="005C6683"/>
    <w:rsid w:val="005D03D9"/>
    <w:rsid w:val="005D1EE8"/>
    <w:rsid w:val="005D56AE"/>
    <w:rsid w:val="005D666D"/>
    <w:rsid w:val="005E3A59"/>
    <w:rsid w:val="005E77CD"/>
    <w:rsid w:val="005F7137"/>
    <w:rsid w:val="00604802"/>
    <w:rsid w:val="00614FE4"/>
    <w:rsid w:val="00615AB0"/>
    <w:rsid w:val="00616247"/>
    <w:rsid w:val="0061778C"/>
    <w:rsid w:val="00636B90"/>
    <w:rsid w:val="0064738B"/>
    <w:rsid w:val="006508EA"/>
    <w:rsid w:val="006615BE"/>
    <w:rsid w:val="00667E86"/>
    <w:rsid w:val="0068392D"/>
    <w:rsid w:val="00691CF4"/>
    <w:rsid w:val="00697DB5"/>
    <w:rsid w:val="006A1B33"/>
    <w:rsid w:val="006A492A"/>
    <w:rsid w:val="006B5C72"/>
    <w:rsid w:val="006B7C5A"/>
    <w:rsid w:val="006C289D"/>
    <w:rsid w:val="006D0310"/>
    <w:rsid w:val="006D2009"/>
    <w:rsid w:val="006D5576"/>
    <w:rsid w:val="006E766D"/>
    <w:rsid w:val="006F0259"/>
    <w:rsid w:val="006F2EF5"/>
    <w:rsid w:val="006F4B29"/>
    <w:rsid w:val="006F6CE9"/>
    <w:rsid w:val="006F7843"/>
    <w:rsid w:val="007005E8"/>
    <w:rsid w:val="0070517C"/>
    <w:rsid w:val="00705C9F"/>
    <w:rsid w:val="00716951"/>
    <w:rsid w:val="00720F6B"/>
    <w:rsid w:val="0072604F"/>
    <w:rsid w:val="00730ADA"/>
    <w:rsid w:val="00732C37"/>
    <w:rsid w:val="00735D9E"/>
    <w:rsid w:val="0074566C"/>
    <w:rsid w:val="00745A09"/>
    <w:rsid w:val="007516F9"/>
    <w:rsid w:val="00751EAF"/>
    <w:rsid w:val="00754CF7"/>
    <w:rsid w:val="00757B0D"/>
    <w:rsid w:val="00761320"/>
    <w:rsid w:val="00761402"/>
    <w:rsid w:val="007651B1"/>
    <w:rsid w:val="007654C9"/>
    <w:rsid w:val="00767CE1"/>
    <w:rsid w:val="00771A68"/>
    <w:rsid w:val="00773731"/>
    <w:rsid w:val="007744D2"/>
    <w:rsid w:val="007773C7"/>
    <w:rsid w:val="00783F80"/>
    <w:rsid w:val="00786136"/>
    <w:rsid w:val="007A5071"/>
    <w:rsid w:val="007A5F47"/>
    <w:rsid w:val="007B05CF"/>
    <w:rsid w:val="007C212A"/>
    <w:rsid w:val="007D5B3C"/>
    <w:rsid w:val="007E7D21"/>
    <w:rsid w:val="007E7DBD"/>
    <w:rsid w:val="007F482F"/>
    <w:rsid w:val="007F698B"/>
    <w:rsid w:val="007F7C94"/>
    <w:rsid w:val="0080398D"/>
    <w:rsid w:val="00805174"/>
    <w:rsid w:val="00806385"/>
    <w:rsid w:val="00807CC5"/>
    <w:rsid w:val="00807ED7"/>
    <w:rsid w:val="00814CC6"/>
    <w:rsid w:val="00822B8B"/>
    <w:rsid w:val="00826D53"/>
    <w:rsid w:val="008273AA"/>
    <w:rsid w:val="00831751"/>
    <w:rsid w:val="00833369"/>
    <w:rsid w:val="00835B42"/>
    <w:rsid w:val="00842A4E"/>
    <w:rsid w:val="00843075"/>
    <w:rsid w:val="00847D99"/>
    <w:rsid w:val="0085038E"/>
    <w:rsid w:val="0085230A"/>
    <w:rsid w:val="00852FCF"/>
    <w:rsid w:val="00855757"/>
    <w:rsid w:val="00860B9A"/>
    <w:rsid w:val="0086271D"/>
    <w:rsid w:val="0086420B"/>
    <w:rsid w:val="00864DBF"/>
    <w:rsid w:val="00865AE2"/>
    <w:rsid w:val="008663C8"/>
    <w:rsid w:val="00876122"/>
    <w:rsid w:val="00876E39"/>
    <w:rsid w:val="0088163A"/>
    <w:rsid w:val="00887B5A"/>
    <w:rsid w:val="00893376"/>
    <w:rsid w:val="0089601F"/>
    <w:rsid w:val="008970B8"/>
    <w:rsid w:val="008A49D9"/>
    <w:rsid w:val="008A7313"/>
    <w:rsid w:val="008A7D91"/>
    <w:rsid w:val="008B6D01"/>
    <w:rsid w:val="008B7AB7"/>
    <w:rsid w:val="008B7FC7"/>
    <w:rsid w:val="008C40F4"/>
    <w:rsid w:val="008C4337"/>
    <w:rsid w:val="008C4F06"/>
    <w:rsid w:val="008D0C90"/>
    <w:rsid w:val="008D28AE"/>
    <w:rsid w:val="008D4CC0"/>
    <w:rsid w:val="008E1E4A"/>
    <w:rsid w:val="008E4D91"/>
    <w:rsid w:val="008F0615"/>
    <w:rsid w:val="008F103E"/>
    <w:rsid w:val="008F1FDB"/>
    <w:rsid w:val="008F36FB"/>
    <w:rsid w:val="00902325"/>
    <w:rsid w:val="00902D3A"/>
    <w:rsid w:val="00902EA9"/>
    <w:rsid w:val="00902FBC"/>
    <w:rsid w:val="0090427F"/>
    <w:rsid w:val="00913B15"/>
    <w:rsid w:val="00920506"/>
    <w:rsid w:val="00931DEB"/>
    <w:rsid w:val="00932F50"/>
    <w:rsid w:val="00933957"/>
    <w:rsid w:val="009356FA"/>
    <w:rsid w:val="009410A5"/>
    <w:rsid w:val="0094603B"/>
    <w:rsid w:val="009504A1"/>
    <w:rsid w:val="00950605"/>
    <w:rsid w:val="00952233"/>
    <w:rsid w:val="00954D66"/>
    <w:rsid w:val="00955D08"/>
    <w:rsid w:val="00956E85"/>
    <w:rsid w:val="00963F8F"/>
    <w:rsid w:val="00973C62"/>
    <w:rsid w:val="00975D76"/>
    <w:rsid w:val="00982E51"/>
    <w:rsid w:val="009874B9"/>
    <w:rsid w:val="00993581"/>
    <w:rsid w:val="009A205D"/>
    <w:rsid w:val="009A288C"/>
    <w:rsid w:val="009A5340"/>
    <w:rsid w:val="009A64C1"/>
    <w:rsid w:val="009B6697"/>
    <w:rsid w:val="009C2B43"/>
    <w:rsid w:val="009C2EA4"/>
    <w:rsid w:val="009C4C04"/>
    <w:rsid w:val="009C7504"/>
    <w:rsid w:val="009C7EF3"/>
    <w:rsid w:val="009D5213"/>
    <w:rsid w:val="009E1C95"/>
    <w:rsid w:val="009F196A"/>
    <w:rsid w:val="009F1BD0"/>
    <w:rsid w:val="009F669B"/>
    <w:rsid w:val="009F7566"/>
    <w:rsid w:val="009F7F18"/>
    <w:rsid w:val="00A02A72"/>
    <w:rsid w:val="00A06035"/>
    <w:rsid w:val="00A06BFE"/>
    <w:rsid w:val="00A10F5D"/>
    <w:rsid w:val="00A1199A"/>
    <w:rsid w:val="00A1243C"/>
    <w:rsid w:val="00A135AE"/>
    <w:rsid w:val="00A14AF1"/>
    <w:rsid w:val="00A14E7E"/>
    <w:rsid w:val="00A16891"/>
    <w:rsid w:val="00A268CE"/>
    <w:rsid w:val="00A332E8"/>
    <w:rsid w:val="00A35AF5"/>
    <w:rsid w:val="00A35DDF"/>
    <w:rsid w:val="00A36CBA"/>
    <w:rsid w:val="00A432CD"/>
    <w:rsid w:val="00A44137"/>
    <w:rsid w:val="00A45741"/>
    <w:rsid w:val="00A47EF6"/>
    <w:rsid w:val="00A50291"/>
    <w:rsid w:val="00A530E4"/>
    <w:rsid w:val="00A604CD"/>
    <w:rsid w:val="00A60FE6"/>
    <w:rsid w:val="00A622F5"/>
    <w:rsid w:val="00A654BE"/>
    <w:rsid w:val="00A66DD6"/>
    <w:rsid w:val="00A75018"/>
    <w:rsid w:val="00A771FD"/>
    <w:rsid w:val="00A80767"/>
    <w:rsid w:val="00A81C90"/>
    <w:rsid w:val="00A874EF"/>
    <w:rsid w:val="00A95415"/>
    <w:rsid w:val="00AA3C89"/>
    <w:rsid w:val="00AA5EE2"/>
    <w:rsid w:val="00AB32BD"/>
    <w:rsid w:val="00AB4723"/>
    <w:rsid w:val="00AB7A14"/>
    <w:rsid w:val="00AC38F7"/>
    <w:rsid w:val="00AC4CDB"/>
    <w:rsid w:val="00AC70FE"/>
    <w:rsid w:val="00AD3AA3"/>
    <w:rsid w:val="00AD4358"/>
    <w:rsid w:val="00AF61E1"/>
    <w:rsid w:val="00AF638A"/>
    <w:rsid w:val="00B00141"/>
    <w:rsid w:val="00B009AA"/>
    <w:rsid w:val="00B00ECE"/>
    <w:rsid w:val="00B030C8"/>
    <w:rsid w:val="00B039C0"/>
    <w:rsid w:val="00B03A09"/>
    <w:rsid w:val="00B056E7"/>
    <w:rsid w:val="00B05B71"/>
    <w:rsid w:val="00B10035"/>
    <w:rsid w:val="00B15C76"/>
    <w:rsid w:val="00B165E6"/>
    <w:rsid w:val="00B235DB"/>
    <w:rsid w:val="00B424D9"/>
    <w:rsid w:val="00B447C0"/>
    <w:rsid w:val="00B52510"/>
    <w:rsid w:val="00B53E53"/>
    <w:rsid w:val="00B548A2"/>
    <w:rsid w:val="00B56513"/>
    <w:rsid w:val="00B56934"/>
    <w:rsid w:val="00B62159"/>
    <w:rsid w:val="00B62F03"/>
    <w:rsid w:val="00B72444"/>
    <w:rsid w:val="00B93B62"/>
    <w:rsid w:val="00B953D1"/>
    <w:rsid w:val="00B96D93"/>
    <w:rsid w:val="00B96F22"/>
    <w:rsid w:val="00BA2941"/>
    <w:rsid w:val="00BA30D0"/>
    <w:rsid w:val="00BB0D32"/>
    <w:rsid w:val="00BB6546"/>
    <w:rsid w:val="00BC76B5"/>
    <w:rsid w:val="00BD5420"/>
    <w:rsid w:val="00BD6B19"/>
    <w:rsid w:val="00BF1B7F"/>
    <w:rsid w:val="00BF5191"/>
    <w:rsid w:val="00C04BD2"/>
    <w:rsid w:val="00C119FB"/>
    <w:rsid w:val="00C13EEC"/>
    <w:rsid w:val="00C14689"/>
    <w:rsid w:val="00C156A4"/>
    <w:rsid w:val="00C16927"/>
    <w:rsid w:val="00C20FAA"/>
    <w:rsid w:val="00C23509"/>
    <w:rsid w:val="00C2459D"/>
    <w:rsid w:val="00C26130"/>
    <w:rsid w:val="00C2755A"/>
    <w:rsid w:val="00C316F1"/>
    <w:rsid w:val="00C336E0"/>
    <w:rsid w:val="00C40669"/>
    <w:rsid w:val="00C42C95"/>
    <w:rsid w:val="00C4470F"/>
    <w:rsid w:val="00C50727"/>
    <w:rsid w:val="00C55E5B"/>
    <w:rsid w:val="00C62739"/>
    <w:rsid w:val="00C720A4"/>
    <w:rsid w:val="00C74F59"/>
    <w:rsid w:val="00C7611C"/>
    <w:rsid w:val="00C81F95"/>
    <w:rsid w:val="00C862A0"/>
    <w:rsid w:val="00C9274A"/>
    <w:rsid w:val="00C94097"/>
    <w:rsid w:val="00C94E54"/>
    <w:rsid w:val="00CA4269"/>
    <w:rsid w:val="00CA48CA"/>
    <w:rsid w:val="00CA7330"/>
    <w:rsid w:val="00CB1C84"/>
    <w:rsid w:val="00CB4192"/>
    <w:rsid w:val="00CB5363"/>
    <w:rsid w:val="00CB64F0"/>
    <w:rsid w:val="00CC28F0"/>
    <w:rsid w:val="00CC2909"/>
    <w:rsid w:val="00CD0549"/>
    <w:rsid w:val="00CD39D7"/>
    <w:rsid w:val="00CE3D48"/>
    <w:rsid w:val="00CE6B3C"/>
    <w:rsid w:val="00CE741F"/>
    <w:rsid w:val="00CF6CD8"/>
    <w:rsid w:val="00D058FD"/>
    <w:rsid w:val="00D05E6F"/>
    <w:rsid w:val="00D100F4"/>
    <w:rsid w:val="00D16E58"/>
    <w:rsid w:val="00D20296"/>
    <w:rsid w:val="00D2231A"/>
    <w:rsid w:val="00D276BD"/>
    <w:rsid w:val="00D27929"/>
    <w:rsid w:val="00D33442"/>
    <w:rsid w:val="00D34D9A"/>
    <w:rsid w:val="00D376D1"/>
    <w:rsid w:val="00D419C6"/>
    <w:rsid w:val="00D44BAD"/>
    <w:rsid w:val="00D45B55"/>
    <w:rsid w:val="00D4785A"/>
    <w:rsid w:val="00D52E43"/>
    <w:rsid w:val="00D664D7"/>
    <w:rsid w:val="00D67E1E"/>
    <w:rsid w:val="00D7097B"/>
    <w:rsid w:val="00D7197D"/>
    <w:rsid w:val="00D72167"/>
    <w:rsid w:val="00D72BC4"/>
    <w:rsid w:val="00D773D0"/>
    <w:rsid w:val="00D815FC"/>
    <w:rsid w:val="00D8517B"/>
    <w:rsid w:val="00D91DFA"/>
    <w:rsid w:val="00D92C9F"/>
    <w:rsid w:val="00D93816"/>
    <w:rsid w:val="00DA13C4"/>
    <w:rsid w:val="00DA159A"/>
    <w:rsid w:val="00DB1AB2"/>
    <w:rsid w:val="00DB53AD"/>
    <w:rsid w:val="00DC17C2"/>
    <w:rsid w:val="00DC27E5"/>
    <w:rsid w:val="00DC4FDF"/>
    <w:rsid w:val="00DC66F0"/>
    <w:rsid w:val="00DC7496"/>
    <w:rsid w:val="00DD3105"/>
    <w:rsid w:val="00DD3A65"/>
    <w:rsid w:val="00DD55FF"/>
    <w:rsid w:val="00DD62C6"/>
    <w:rsid w:val="00DE3B92"/>
    <w:rsid w:val="00DE48B4"/>
    <w:rsid w:val="00DE5ACA"/>
    <w:rsid w:val="00DE7137"/>
    <w:rsid w:val="00DF18E4"/>
    <w:rsid w:val="00E00498"/>
    <w:rsid w:val="00E06233"/>
    <w:rsid w:val="00E1464C"/>
    <w:rsid w:val="00E14ADB"/>
    <w:rsid w:val="00E22F78"/>
    <w:rsid w:val="00E2425D"/>
    <w:rsid w:val="00E24F87"/>
    <w:rsid w:val="00E2617A"/>
    <w:rsid w:val="00E273FB"/>
    <w:rsid w:val="00E305D6"/>
    <w:rsid w:val="00E31CD4"/>
    <w:rsid w:val="00E324F6"/>
    <w:rsid w:val="00E538E6"/>
    <w:rsid w:val="00E56696"/>
    <w:rsid w:val="00E626E0"/>
    <w:rsid w:val="00E74332"/>
    <w:rsid w:val="00E768A9"/>
    <w:rsid w:val="00E802A2"/>
    <w:rsid w:val="00E8410F"/>
    <w:rsid w:val="00E85C0B"/>
    <w:rsid w:val="00EA7089"/>
    <w:rsid w:val="00EB09C8"/>
    <w:rsid w:val="00EB13D7"/>
    <w:rsid w:val="00EB1E83"/>
    <w:rsid w:val="00EB2574"/>
    <w:rsid w:val="00ED22CB"/>
    <w:rsid w:val="00ED4BB1"/>
    <w:rsid w:val="00ED67AF"/>
    <w:rsid w:val="00EE11F0"/>
    <w:rsid w:val="00EE128C"/>
    <w:rsid w:val="00EE4C48"/>
    <w:rsid w:val="00EE5D2E"/>
    <w:rsid w:val="00EE7E6F"/>
    <w:rsid w:val="00EF327C"/>
    <w:rsid w:val="00EF66D9"/>
    <w:rsid w:val="00EF68E3"/>
    <w:rsid w:val="00EF6BA5"/>
    <w:rsid w:val="00EF780D"/>
    <w:rsid w:val="00EF7A98"/>
    <w:rsid w:val="00F0267E"/>
    <w:rsid w:val="00F071B2"/>
    <w:rsid w:val="00F11B47"/>
    <w:rsid w:val="00F144E4"/>
    <w:rsid w:val="00F16934"/>
    <w:rsid w:val="00F20773"/>
    <w:rsid w:val="00F2412D"/>
    <w:rsid w:val="00F252D0"/>
    <w:rsid w:val="00F25D8D"/>
    <w:rsid w:val="00F3069C"/>
    <w:rsid w:val="00F3603E"/>
    <w:rsid w:val="00F44CCB"/>
    <w:rsid w:val="00F468E3"/>
    <w:rsid w:val="00F474C9"/>
    <w:rsid w:val="00F5126B"/>
    <w:rsid w:val="00F54EA3"/>
    <w:rsid w:val="00F61675"/>
    <w:rsid w:val="00F6686B"/>
    <w:rsid w:val="00F67F74"/>
    <w:rsid w:val="00F712B3"/>
    <w:rsid w:val="00F71E9F"/>
    <w:rsid w:val="00F73DBB"/>
    <w:rsid w:val="00F73DE3"/>
    <w:rsid w:val="00F744BF"/>
    <w:rsid w:val="00F74F88"/>
    <w:rsid w:val="00F7632C"/>
    <w:rsid w:val="00F77219"/>
    <w:rsid w:val="00F8178F"/>
    <w:rsid w:val="00F81973"/>
    <w:rsid w:val="00F84DD2"/>
    <w:rsid w:val="00F84DF8"/>
    <w:rsid w:val="00F918E9"/>
    <w:rsid w:val="00F91E4C"/>
    <w:rsid w:val="00F95439"/>
    <w:rsid w:val="00F95ADD"/>
    <w:rsid w:val="00FA00D8"/>
    <w:rsid w:val="00FB0872"/>
    <w:rsid w:val="00FB54CC"/>
    <w:rsid w:val="00FC17AC"/>
    <w:rsid w:val="00FC67FE"/>
    <w:rsid w:val="00FD1A37"/>
    <w:rsid w:val="00FD4E5B"/>
    <w:rsid w:val="00FE1056"/>
    <w:rsid w:val="00FE35D1"/>
    <w:rsid w:val="00FE4EE0"/>
    <w:rsid w:val="00FF0F9A"/>
    <w:rsid w:val="00FF582E"/>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7"/>
    <o:shapelayout v:ext="edit">
      <o:idmap v:ext="edit" data="1"/>
    </o:shapelayout>
  </w:shapeDefaults>
  <w:decimalSymbol w:val=","/>
  <w:listSeparator w:val=","/>
  <w14:docId w14:val="696A41EF"/>
  <w15:docId w15:val="{0296502E-037F-4E96-AEC4-AACDD312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next w:val="WMOBodyText"/>
    <w:qFormat/>
    <w:rsid w:val="00B62F03"/>
    <w:pPr>
      <w:tabs>
        <w:tab w:val="left" w:pos="1134"/>
      </w:tabs>
      <w:jc w:val="both"/>
    </w:pPr>
    <w:rPr>
      <w:rFonts w:ascii="Verdana" w:eastAsia="Arial" w:hAnsi="Verdana" w:cs="Arial"/>
      <w:lang w:val="en-GB" w:eastAsia="en-US"/>
    </w:rPr>
  </w:style>
  <w:style w:type="paragraph" w:styleId="Heading1">
    <w:name w:val="heading 1"/>
    <w:next w:val="WMOBodyText"/>
    <w:link w:val="Heading1Char"/>
    <w:qFormat/>
    <w:rsid w:val="001D3CFB"/>
    <w:pPr>
      <w:keepNext/>
      <w:keepLines/>
      <w:spacing w:before="360" w:after="120"/>
      <w:jc w:val="center"/>
      <w:outlineLvl w:val="0"/>
    </w:pPr>
    <w:rPr>
      <w:rFonts w:ascii="Verdana" w:eastAsia="Verdana" w:hAnsi="Verdana" w:cs="Verdana"/>
      <w:b/>
      <w:bCs/>
      <w:caps/>
      <w:kern w:val="32"/>
      <w:sz w:val="24"/>
      <w:szCs w:val="24"/>
      <w:lang w:val="en-GB"/>
    </w:rPr>
  </w:style>
  <w:style w:type="paragraph" w:styleId="Heading2">
    <w:name w:val="heading 2"/>
    <w:next w:val="WMOBodyText"/>
    <w:link w:val="Heading2Char"/>
    <w:qFormat/>
    <w:rsid w:val="001D3CFB"/>
    <w:pPr>
      <w:keepNext/>
      <w:keepLines/>
      <w:spacing w:before="360" w:after="360"/>
      <w:jc w:val="center"/>
      <w:outlineLvl w:val="1"/>
    </w:pPr>
    <w:rPr>
      <w:rFonts w:ascii="Verdana" w:eastAsia="Verdana" w:hAnsi="Verdana" w:cs="Verdana"/>
      <w:b/>
      <w:bCs/>
      <w:iCs/>
      <w:sz w:val="22"/>
      <w:szCs w:val="22"/>
      <w:lang w:val="en-GB"/>
    </w:rPr>
  </w:style>
  <w:style w:type="paragraph" w:styleId="Heading3">
    <w:name w:val="heading 3"/>
    <w:next w:val="WMOBodyText"/>
    <w:link w:val="Heading3Char"/>
    <w:uiPriority w:val="9"/>
    <w:qFormat/>
    <w:rsid w:val="001D3CFB"/>
    <w:pPr>
      <w:keepNext/>
      <w:keepLines/>
      <w:tabs>
        <w:tab w:val="left" w:pos="1134"/>
      </w:tabs>
      <w:spacing w:before="360" w:after="360"/>
      <w:outlineLvl w:val="2"/>
    </w:pPr>
    <w:rPr>
      <w:rFonts w:ascii="Verdana" w:eastAsia="Verdana" w:hAnsi="Verdana" w:cs="Verdana"/>
      <w:b/>
      <w:bCs/>
      <w:lang w:val="en-GB"/>
    </w:rPr>
  </w:style>
  <w:style w:type="paragraph" w:styleId="Heading4">
    <w:name w:val="heading 4"/>
    <w:next w:val="WMOBodyText"/>
    <w:link w:val="Heading4Char"/>
    <w:qFormat/>
    <w:rsid w:val="00A530E4"/>
    <w:pPr>
      <w:keepNext/>
      <w:keepLines/>
      <w:spacing w:before="360"/>
      <w:ind w:left="1134" w:hanging="1134"/>
      <w:outlineLvl w:val="3"/>
    </w:pPr>
    <w:rPr>
      <w:rFonts w:ascii="Verdana" w:eastAsia="Verdana" w:hAnsi="Verdana" w:cs="Verdana"/>
      <w:b/>
      <w:i/>
      <w:lang w:val="en-GB"/>
    </w:rPr>
  </w:style>
  <w:style w:type="paragraph" w:styleId="Heading5">
    <w:name w:val="heading 5"/>
    <w:basedOn w:val="Normal"/>
    <w:next w:val="Normal"/>
    <w:link w:val="Heading5Char"/>
    <w:qFormat/>
    <w:rsid w:val="00C13EEC"/>
    <w:pPr>
      <w:tabs>
        <w:tab w:val="left" w:pos="1080"/>
      </w:tabs>
      <w:spacing w:before="240"/>
      <w:ind w:left="1080" w:hanging="1080"/>
      <w:outlineLvl w:val="4"/>
    </w:pPr>
    <w:rPr>
      <w:bCs/>
      <w:i/>
      <w:iCs/>
      <w:szCs w:val="22"/>
      <w:lang w:eastAsia="zh-TW"/>
    </w:rPr>
  </w:style>
  <w:style w:type="paragraph" w:styleId="Heading6">
    <w:name w:val="heading 6"/>
    <w:basedOn w:val="Normal"/>
    <w:next w:val="Normal"/>
    <w:link w:val="Heading6Char"/>
    <w:qFormat/>
    <w:rsid w:val="00C13EEC"/>
    <w:pPr>
      <w:keepNext/>
      <w:widowControl w:val="0"/>
      <w:tabs>
        <w:tab w:val="center" w:pos="4513"/>
      </w:tabs>
      <w:suppressAutoHyphens/>
      <w:jc w:val="center"/>
      <w:outlineLvl w:val="5"/>
    </w:pPr>
    <w:rPr>
      <w:b/>
      <w:snapToGrid w:val="0"/>
      <w:spacing w:val="-2"/>
      <w:lang w:eastAsia="zh-TW"/>
    </w:rPr>
  </w:style>
  <w:style w:type="paragraph" w:styleId="Heading7">
    <w:name w:val="heading 7"/>
    <w:basedOn w:val="Normal"/>
    <w:next w:val="Normal"/>
    <w:link w:val="Heading7Char"/>
    <w:qFormat/>
    <w:rsid w:val="00C13EEC"/>
    <w:pPr>
      <w:keepNext/>
      <w:tabs>
        <w:tab w:val="clear" w:pos="1134"/>
        <w:tab w:val="left" w:pos="-722"/>
        <w:tab w:val="left" w:pos="1140"/>
        <w:tab w:val="left" w:pos="6946"/>
      </w:tabs>
      <w:suppressAutoHyphens/>
      <w:spacing w:line="252" w:lineRule="auto"/>
      <w:outlineLvl w:val="6"/>
    </w:pPr>
    <w:rPr>
      <w:b/>
      <w:bCs/>
      <w:color w:val="4436AA"/>
      <w:spacing w:val="-2"/>
      <w:sz w:val="28"/>
      <w:szCs w:val="22"/>
      <w:lang w:eastAsia="zh-TW"/>
    </w:rPr>
  </w:style>
  <w:style w:type="paragraph" w:styleId="Heading8">
    <w:name w:val="heading 8"/>
    <w:basedOn w:val="Normal"/>
    <w:next w:val="Normal"/>
    <w:link w:val="Heading8Char"/>
    <w:qFormat/>
    <w:rsid w:val="005B74AD"/>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5B74AD"/>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459D"/>
    <w:pPr>
      <w:tabs>
        <w:tab w:val="clear" w:pos="1134"/>
      </w:tabs>
      <w:spacing w:after="360"/>
      <w:jc w:val="center"/>
    </w:pPr>
  </w:style>
  <w:style w:type="paragraph" w:styleId="BlockText">
    <w:name w:val="Block Text"/>
    <w:basedOn w:val="Normal"/>
    <w:uiPriority w:val="9"/>
    <w:qFormat/>
    <w:rsid w:val="008A71EB"/>
    <w:pPr>
      <w:ind w:left="567" w:right="566"/>
    </w:pPr>
    <w:rPr>
      <w:rFonts w:ascii="Univers" w:hAnsi="Univers"/>
      <w:sz w:val="21"/>
    </w:rPr>
  </w:style>
  <w:style w:type="paragraph" w:customStyle="1" w:styleId="CrossTitle12">
    <w:name w:val="***Cross_Title_12"/>
    <w:basedOn w:val="Normal"/>
    <w:rsid w:val="008A71EB"/>
    <w:pPr>
      <w:jc w:val="center"/>
    </w:pPr>
    <w:rPr>
      <w:rFonts w:eastAsia="SimSun"/>
      <w:b/>
      <w:bCs/>
      <w:caps/>
      <w:sz w:val="24"/>
      <w:szCs w:val="24"/>
      <w:lang w:val="fr-CH" w:eastAsia="zh-CN"/>
    </w:rPr>
  </w:style>
  <w:style w:type="paragraph" w:customStyle="1" w:styleId="Service9">
    <w:name w:val="Service 9"/>
    <w:rsid w:val="008A71EB"/>
    <w:pPr>
      <w:jc w:val="center"/>
    </w:pPr>
    <w:rPr>
      <w:rFonts w:ascii="Arial" w:eastAsia="Times New Roman" w:hAnsi="Arial"/>
      <w:sz w:val="18"/>
      <w:lang w:val="en-GB" w:eastAsia="en-US"/>
    </w:rPr>
  </w:style>
  <w:style w:type="character" w:styleId="Hyperlink">
    <w:name w:val="Hyperlink"/>
    <w:basedOn w:val="DefaultParagraphFont"/>
    <w:rsid w:val="009F3E3D"/>
    <w:rPr>
      <w:color w:val="0000FF"/>
      <w:u w:val="none"/>
    </w:rPr>
  </w:style>
  <w:style w:type="character" w:styleId="PageNumber">
    <w:name w:val="page number"/>
    <w:basedOn w:val="DefaultParagraphFont"/>
    <w:rsid w:val="008A71EB"/>
  </w:style>
  <w:style w:type="paragraph" w:styleId="TOC4">
    <w:name w:val="toc 4"/>
    <w:basedOn w:val="Normal"/>
    <w:next w:val="Normal"/>
    <w:autoRedefine/>
    <w:uiPriority w:val="39"/>
    <w:rsid w:val="006A5514"/>
    <w:pPr>
      <w:ind w:left="660"/>
    </w:pPr>
  </w:style>
  <w:style w:type="paragraph" w:customStyle="1" w:styleId="CrossTitle14">
    <w:name w:val="***Cross_Title_14"/>
    <w:basedOn w:val="Normal"/>
    <w:rsid w:val="008A71EB"/>
    <w:pPr>
      <w:keepNext/>
      <w:tabs>
        <w:tab w:val="clear" w:pos="1134"/>
        <w:tab w:val="left" w:pos="1140"/>
      </w:tabs>
      <w:spacing w:after="100"/>
      <w:jc w:val="center"/>
    </w:pPr>
    <w:rPr>
      <w:rFonts w:eastAsia="SimSun"/>
      <w:b/>
      <w:caps/>
      <w:sz w:val="28"/>
      <w:szCs w:val="28"/>
      <w:lang w:val="fr-CH" w:eastAsia="zh-CN"/>
    </w:rPr>
  </w:style>
  <w:style w:type="character" w:customStyle="1" w:styleId="Heading2Char">
    <w:name w:val="Heading 2 Char"/>
    <w:link w:val="Heading2"/>
    <w:locked/>
    <w:rsid w:val="001D3CFB"/>
    <w:rPr>
      <w:rFonts w:ascii="Verdana" w:eastAsia="Verdana" w:hAnsi="Verdana" w:cs="Verdana"/>
      <w:b/>
      <w:bCs/>
      <w:iCs/>
      <w:sz w:val="22"/>
      <w:szCs w:val="22"/>
      <w:lang w:val="en-GB"/>
    </w:rPr>
  </w:style>
  <w:style w:type="paragraph" w:styleId="Footer">
    <w:name w:val="footer"/>
    <w:basedOn w:val="Normal"/>
    <w:link w:val="FooterChar"/>
    <w:rsid w:val="008A71EB"/>
    <w:pPr>
      <w:tabs>
        <w:tab w:val="center" w:pos="4320"/>
        <w:tab w:val="right" w:pos="8640"/>
      </w:tabs>
    </w:pPr>
  </w:style>
  <w:style w:type="paragraph" w:styleId="BalloonText">
    <w:name w:val="Balloon Text"/>
    <w:basedOn w:val="Normal"/>
    <w:link w:val="BalloonTextChar"/>
    <w:semiHidden/>
    <w:rsid w:val="005A6BCE"/>
    <w:rPr>
      <w:rFonts w:ascii="Tahoma" w:hAnsi="Tahoma" w:cs="Tahoma"/>
      <w:sz w:val="16"/>
      <w:szCs w:val="16"/>
    </w:rPr>
  </w:style>
  <w:style w:type="paragraph" w:styleId="DocumentMap">
    <w:name w:val="Document Map"/>
    <w:basedOn w:val="Normal"/>
    <w:link w:val="DocumentMapChar"/>
    <w:semiHidden/>
    <w:rsid w:val="002A7FA1"/>
    <w:pPr>
      <w:shd w:val="clear" w:color="auto" w:fill="000080"/>
    </w:pPr>
    <w:rPr>
      <w:rFonts w:ascii="Tahoma" w:hAnsi="Tahoma" w:cs="Tahoma"/>
    </w:rPr>
  </w:style>
  <w:style w:type="paragraph" w:styleId="TOC3">
    <w:name w:val="toc 3"/>
    <w:basedOn w:val="Normal"/>
    <w:next w:val="Normal"/>
    <w:autoRedefine/>
    <w:uiPriority w:val="39"/>
    <w:rsid w:val="00E91F0F"/>
    <w:pPr>
      <w:ind w:left="400"/>
    </w:pPr>
  </w:style>
  <w:style w:type="paragraph" w:styleId="TOC1">
    <w:name w:val="toc 1"/>
    <w:basedOn w:val="Normal"/>
    <w:next w:val="Normal"/>
    <w:autoRedefine/>
    <w:uiPriority w:val="39"/>
    <w:rsid w:val="00E91F0F"/>
  </w:style>
  <w:style w:type="paragraph" w:styleId="TOC2">
    <w:name w:val="toc 2"/>
    <w:basedOn w:val="Normal"/>
    <w:next w:val="Normal"/>
    <w:autoRedefine/>
    <w:uiPriority w:val="39"/>
    <w:rsid w:val="00E91F0F"/>
    <w:pPr>
      <w:ind w:left="200"/>
    </w:pPr>
  </w:style>
  <w:style w:type="character" w:styleId="FollowedHyperlink">
    <w:name w:val="FollowedHyperlink"/>
    <w:basedOn w:val="DefaultParagraphFont"/>
    <w:rsid w:val="002F006A"/>
    <w:rPr>
      <w:color w:val="0000FF"/>
      <w:u w:val="none"/>
    </w:rPr>
  </w:style>
  <w:style w:type="paragraph" w:customStyle="1" w:styleId="WMOSubTitle1">
    <w:name w:val="WMO_SubTitle1"/>
    <w:basedOn w:val="Heading4"/>
    <w:next w:val="WMOBodyText"/>
    <w:rsid w:val="004D497E"/>
    <w:pPr>
      <w:spacing w:before="280"/>
      <w:ind w:left="0" w:firstLine="0"/>
    </w:pPr>
  </w:style>
  <w:style w:type="paragraph" w:customStyle="1" w:styleId="Comment">
    <w:name w:val="Comment"/>
    <w:basedOn w:val="Normal"/>
    <w:next w:val="WMOBodyText"/>
    <w:link w:val="CommentChar"/>
    <w:rsid w:val="000C225A"/>
    <w:pPr>
      <w:spacing w:before="240"/>
      <w:jc w:val="left"/>
    </w:pPr>
    <w:rPr>
      <w:i/>
      <w:szCs w:val="22"/>
    </w:rPr>
  </w:style>
  <w:style w:type="paragraph" w:customStyle="1" w:styleId="CharCharCharChar">
    <w:name w:val="Char Char Char Char"/>
    <w:basedOn w:val="Normal"/>
    <w:rsid w:val="00480313"/>
    <w:pPr>
      <w:jc w:val="left"/>
    </w:pPr>
    <w:rPr>
      <w:rFonts w:ascii="Times New Roman" w:hAnsi="Times New Roman"/>
      <w:sz w:val="24"/>
      <w:szCs w:val="24"/>
      <w:lang w:val="pl-PL" w:eastAsia="pl-PL"/>
    </w:rPr>
  </w:style>
  <w:style w:type="paragraph" w:customStyle="1" w:styleId="CharChar">
    <w:name w:val="Знак Знак Char Char"/>
    <w:basedOn w:val="Normal"/>
    <w:rsid w:val="000B5E64"/>
    <w:pPr>
      <w:jc w:val="left"/>
    </w:pPr>
    <w:rPr>
      <w:rFonts w:ascii="Times New Roman" w:hAnsi="Times New Roman"/>
      <w:sz w:val="24"/>
      <w:szCs w:val="24"/>
      <w:lang w:val="pl-PL" w:eastAsia="pl-PL"/>
    </w:rPr>
  </w:style>
  <w:style w:type="paragraph" w:customStyle="1" w:styleId="BodyText">
    <w:name w:val="BodyText"/>
    <w:basedOn w:val="Normal"/>
    <w:link w:val="BodyTextChar"/>
    <w:rsid w:val="004F49A1"/>
    <w:pPr>
      <w:tabs>
        <w:tab w:val="left" w:pos="1080"/>
      </w:tabs>
      <w:spacing w:before="240"/>
    </w:pPr>
    <w:rPr>
      <w:szCs w:val="22"/>
    </w:rPr>
  </w:style>
  <w:style w:type="paragraph" w:customStyle="1" w:styleId="WMOBodyText">
    <w:name w:val="WMO_BodyText"/>
    <w:link w:val="WMOBodyTextCharChar"/>
    <w:qFormat/>
    <w:rsid w:val="00C4470F"/>
    <w:pPr>
      <w:spacing w:before="240"/>
    </w:pPr>
    <w:rPr>
      <w:rFonts w:ascii="Verdana" w:eastAsia="Verdana" w:hAnsi="Verdana" w:cs="Verdana"/>
      <w:lang w:val="en-GB"/>
    </w:rPr>
  </w:style>
  <w:style w:type="paragraph" w:customStyle="1" w:styleId="WMOSubTitle2">
    <w:name w:val="WMO_SubTitle2"/>
    <w:basedOn w:val="Heading5"/>
    <w:next w:val="WMOBodyText"/>
    <w:rsid w:val="00A530E4"/>
    <w:pPr>
      <w:keepNext/>
      <w:keepLines/>
      <w:tabs>
        <w:tab w:val="clear" w:pos="1080"/>
      </w:tabs>
      <w:spacing w:before="280"/>
      <w:ind w:left="0" w:firstLine="0"/>
      <w:jc w:val="left"/>
    </w:pPr>
    <w:rPr>
      <w:rFonts w:eastAsia="Verdana" w:cs="Verdana"/>
      <w:szCs w:val="20"/>
    </w:rPr>
  </w:style>
  <w:style w:type="paragraph" w:styleId="BodyText0">
    <w:name w:val="Body Text"/>
    <w:basedOn w:val="Normal"/>
    <w:link w:val="BodyTextChar0"/>
    <w:qFormat/>
    <w:rsid w:val="00831751"/>
    <w:pPr>
      <w:tabs>
        <w:tab w:val="clear" w:pos="1134"/>
        <w:tab w:val="left" w:pos="1140"/>
      </w:tabs>
      <w:jc w:val="center"/>
    </w:pPr>
    <w:rPr>
      <w:rFonts w:eastAsia="SimSun"/>
      <w:b/>
      <w:bCs/>
      <w:sz w:val="24"/>
      <w:szCs w:val="24"/>
      <w:lang w:eastAsia="zh-CN"/>
    </w:rPr>
  </w:style>
  <w:style w:type="character" w:styleId="FootnoteReference">
    <w:name w:val="footnote reference"/>
    <w:basedOn w:val="DefaultParagraphFont"/>
    <w:rsid w:val="003B7252"/>
    <w:rPr>
      <w:vertAlign w:val="superscript"/>
    </w:rPr>
  </w:style>
  <w:style w:type="paragraph" w:customStyle="1" w:styleId="ECBodyText-Centred">
    <w:name w:val="EC_BodyText-Centred"/>
    <w:basedOn w:val="WMOBodyText"/>
    <w:next w:val="WMOBodyText"/>
    <w:rsid w:val="00415F4C"/>
    <w:pPr>
      <w:jc w:val="center"/>
    </w:pPr>
  </w:style>
  <w:style w:type="paragraph" w:styleId="FootnoteText">
    <w:name w:val="footnote text"/>
    <w:basedOn w:val="Normal"/>
    <w:link w:val="FootnoteTextChar"/>
    <w:uiPriority w:val="9"/>
    <w:qFormat/>
    <w:rsid w:val="00BD5420"/>
    <w:pPr>
      <w:spacing w:before="60"/>
      <w:ind w:left="142" w:hanging="142"/>
      <w:jc w:val="left"/>
    </w:pPr>
    <w:rPr>
      <w:sz w:val="18"/>
      <w:szCs w:val="18"/>
    </w:rPr>
  </w:style>
  <w:style w:type="character" w:styleId="CommentReference">
    <w:name w:val="annotation reference"/>
    <w:basedOn w:val="DefaultParagraphFont"/>
    <w:rsid w:val="00DD35CC"/>
    <w:rPr>
      <w:sz w:val="16"/>
      <w:szCs w:val="16"/>
    </w:rPr>
  </w:style>
  <w:style w:type="paragraph" w:styleId="CommentText">
    <w:name w:val="annotation text"/>
    <w:basedOn w:val="Normal"/>
    <w:link w:val="CommentTextChar"/>
    <w:semiHidden/>
    <w:rsid w:val="00DD35CC"/>
  </w:style>
  <w:style w:type="paragraph" w:styleId="CommentSubject">
    <w:name w:val="annotation subject"/>
    <w:basedOn w:val="CommentText"/>
    <w:next w:val="CommentText"/>
    <w:link w:val="CommentSubjectChar"/>
    <w:semiHidden/>
    <w:rsid w:val="00DD35CC"/>
    <w:rPr>
      <w:b/>
      <w:bCs/>
    </w:rPr>
  </w:style>
  <w:style w:type="paragraph" w:customStyle="1" w:styleId="ECBox">
    <w:name w:val="EC_Box"/>
    <w:basedOn w:val="WMOBodyText"/>
    <w:next w:val="WMOBodyText"/>
    <w:rsid w:val="00733D4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13EEC"/>
  </w:style>
  <w:style w:type="paragraph" w:styleId="Title">
    <w:name w:val="Title"/>
    <w:basedOn w:val="Normal"/>
    <w:link w:val="TitleChar"/>
    <w:qFormat/>
    <w:rsid w:val="0028006F"/>
    <w:pPr>
      <w:spacing w:before="240" w:after="60"/>
      <w:jc w:val="center"/>
      <w:outlineLvl w:val="0"/>
    </w:pPr>
    <w:rPr>
      <w:b/>
      <w:bCs/>
      <w:kern w:val="28"/>
      <w:sz w:val="32"/>
      <w:szCs w:val="32"/>
    </w:rPr>
  </w:style>
  <w:style w:type="paragraph" w:customStyle="1" w:styleId="ECBodyText">
    <w:name w:val="EC_BodyText"/>
    <w:basedOn w:val="Normal"/>
    <w:link w:val="ECBodyTextChar"/>
    <w:rsid w:val="00E60546"/>
    <w:pPr>
      <w:tabs>
        <w:tab w:val="clear" w:pos="1134"/>
        <w:tab w:val="left" w:pos="1080"/>
      </w:tabs>
      <w:spacing w:before="240"/>
      <w:jc w:val="left"/>
    </w:pPr>
    <w:rPr>
      <w:rFonts w:eastAsia="Times New Roman"/>
      <w:szCs w:val="22"/>
    </w:rPr>
  </w:style>
  <w:style w:type="character" w:customStyle="1" w:styleId="ECBodyTextChar">
    <w:name w:val="EC_BodyText Char"/>
    <w:basedOn w:val="DefaultParagraphFont"/>
    <w:link w:val="ECBodyText"/>
    <w:rsid w:val="00E60546"/>
    <w:rPr>
      <w:rFonts w:ascii="Arial" w:eastAsia="Times New Roman" w:hAnsi="Arial" w:cs="Arial"/>
      <w:sz w:val="22"/>
      <w:szCs w:val="22"/>
    </w:rPr>
  </w:style>
  <w:style w:type="paragraph" w:customStyle="1" w:styleId="StyleHeading1LatinTimesNewRoman">
    <w:name w:val="Style Heading 1 + (Latin) Times New Roman"/>
    <w:basedOn w:val="Heading1"/>
    <w:link w:val="StyleHeading1LatinTimesNewRomanChar"/>
    <w:rsid w:val="00CF399D"/>
  </w:style>
  <w:style w:type="character" w:customStyle="1" w:styleId="Heading1Char">
    <w:name w:val="Heading 1 Char"/>
    <w:basedOn w:val="DefaultParagraphFont"/>
    <w:link w:val="Heading1"/>
    <w:rsid w:val="001D3CFB"/>
    <w:rPr>
      <w:rFonts w:ascii="Verdana" w:eastAsia="Verdana" w:hAnsi="Verdana" w:cs="Verdana"/>
      <w:b/>
      <w:bCs/>
      <w:caps/>
      <w:kern w:val="32"/>
      <w:sz w:val="24"/>
      <w:szCs w:val="24"/>
      <w:lang w:val="en-GB"/>
    </w:rPr>
  </w:style>
  <w:style w:type="character" w:customStyle="1" w:styleId="StyleHeading1LatinTimesNewRomanChar">
    <w:name w:val="Style Heading 1 + (Latin) Times New Roman Char"/>
    <w:basedOn w:val="Heading1Char"/>
    <w:link w:val="StyleHeading1LatinTimesNewRoman"/>
    <w:rsid w:val="00CF399D"/>
    <w:rPr>
      <w:rFonts w:ascii="Arial" w:eastAsia="Arial" w:hAnsi="Arial" w:cs="Arial"/>
      <w:b/>
      <w:bCs/>
      <w:caps/>
      <w:kern w:val="32"/>
      <w:sz w:val="28"/>
      <w:szCs w:val="32"/>
      <w:lang w:val="en-GB" w:eastAsia="en-US" w:bidi="ar-SA"/>
    </w:rPr>
  </w:style>
  <w:style w:type="paragraph" w:customStyle="1" w:styleId="StyleHeading1LatinTimesNewRoman1">
    <w:name w:val="Style Heading 1 + (Latin) Times New Roman1"/>
    <w:basedOn w:val="Heading1"/>
    <w:link w:val="StyleHeading1LatinTimesNewRoman1Char"/>
    <w:rsid w:val="00CF399D"/>
    <w:rPr>
      <w:rFonts w:cs="Arial Bold"/>
    </w:rPr>
  </w:style>
  <w:style w:type="character" w:customStyle="1" w:styleId="StyleHeading1LatinTimesNewRoman1Char">
    <w:name w:val="Style Heading 1 + (Latin) Times New Roman1 Char"/>
    <w:basedOn w:val="Heading1Char"/>
    <w:link w:val="StyleHeading1LatinTimesNewRoman1"/>
    <w:rsid w:val="00CF399D"/>
    <w:rPr>
      <w:rFonts w:ascii="Arial" w:eastAsia="Arial" w:hAnsi="Arial" w:cs="Arial Bold"/>
      <w:b/>
      <w:bCs/>
      <w:caps/>
      <w:kern w:val="32"/>
      <w:sz w:val="28"/>
      <w:szCs w:val="32"/>
      <w:lang w:val="en-GB" w:eastAsia="en-US" w:bidi="ar-SA"/>
    </w:rPr>
  </w:style>
  <w:style w:type="character" w:customStyle="1" w:styleId="BodyTextChar">
    <w:name w:val="BodyText Char"/>
    <w:basedOn w:val="DefaultParagraphFont"/>
    <w:link w:val="BodyText"/>
    <w:rsid w:val="004F49A1"/>
    <w:rPr>
      <w:rFonts w:ascii="Arial" w:eastAsia="Arial" w:hAnsi="Arial" w:cs="Arial"/>
      <w:sz w:val="22"/>
      <w:szCs w:val="22"/>
      <w:lang w:val="en-GB" w:eastAsia="en-US" w:bidi="ar-SA"/>
    </w:rPr>
  </w:style>
  <w:style w:type="character" w:customStyle="1" w:styleId="WMOBodyTextCharChar">
    <w:name w:val="WMO_BodyText Char Char"/>
    <w:basedOn w:val="DefaultParagraphFont"/>
    <w:link w:val="WMOBodyText"/>
    <w:rsid w:val="00C4470F"/>
    <w:rPr>
      <w:rFonts w:ascii="Verdana" w:eastAsia="Verdana" w:hAnsi="Verdana" w:cs="Verdana"/>
      <w:lang w:val="en-GB"/>
    </w:rPr>
  </w:style>
  <w:style w:type="table" w:styleId="TableGrid">
    <w:name w:val="Table Grid"/>
    <w:basedOn w:val="TableNormal"/>
    <w:rsid w:val="00E47C1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28778B"/>
    <w:rPr>
      <w:color w:val="808080"/>
      <w:sz w:val="20"/>
    </w:rPr>
  </w:style>
  <w:style w:type="character" w:customStyle="1" w:styleId="Heading4Char">
    <w:name w:val="Heading 4 Char"/>
    <w:basedOn w:val="DefaultParagraphFont"/>
    <w:link w:val="Heading4"/>
    <w:rsid w:val="00A530E4"/>
    <w:rPr>
      <w:rFonts w:ascii="Verdana" w:eastAsia="Verdana" w:hAnsi="Verdana" w:cs="Verdana"/>
      <w:b/>
      <w:i/>
      <w:lang w:val="en-GB"/>
    </w:rPr>
  </w:style>
  <w:style w:type="paragraph" w:customStyle="1" w:styleId="Heading2Centered">
    <w:name w:val="Heading 2 + Centered"/>
    <w:aliases w:val="Before:  0 cm,First line:  0 cm + Not All caps"/>
    <w:basedOn w:val="Heading2"/>
    <w:link w:val="Heading2CenteredChar"/>
    <w:rsid w:val="00C13EEC"/>
  </w:style>
  <w:style w:type="character" w:customStyle="1" w:styleId="Heading2CenteredChar">
    <w:name w:val="Heading 2 + Centered Char"/>
    <w:aliases w:val="Before:  0 cm Char,First line:  0 cm + Not All caps Char"/>
    <w:basedOn w:val="Heading2Char"/>
    <w:link w:val="Heading2Centered"/>
    <w:rsid w:val="00C13EEC"/>
    <w:rPr>
      <w:rFonts w:ascii="Arial" w:eastAsia="Arial" w:hAnsi="Arial" w:cs="Arial"/>
      <w:b/>
      <w:bCs/>
      <w:iCs/>
      <w:caps w:val="0"/>
      <w:sz w:val="22"/>
      <w:szCs w:val="22"/>
      <w:lang w:val="en-GB"/>
    </w:rPr>
  </w:style>
  <w:style w:type="character" w:customStyle="1" w:styleId="BalloonTextChar">
    <w:name w:val="Balloon Text Char"/>
    <w:basedOn w:val="DefaultParagraphFont"/>
    <w:link w:val="BalloonText"/>
    <w:semiHidden/>
    <w:rsid w:val="00B165E6"/>
    <w:rPr>
      <w:rFonts w:ascii="Tahoma" w:eastAsia="Arial" w:hAnsi="Tahoma" w:cs="Tahoma"/>
      <w:sz w:val="16"/>
      <w:szCs w:val="16"/>
      <w:lang w:val="en-GB" w:eastAsia="en-US"/>
    </w:rPr>
  </w:style>
  <w:style w:type="paragraph" w:customStyle="1" w:styleId="WMOTOC2">
    <w:name w:val="WMO_TOC2"/>
    <w:basedOn w:val="TOC2"/>
    <w:next w:val="Normal"/>
    <w:qFormat/>
    <w:rsid w:val="00B165E6"/>
    <w:pPr>
      <w:tabs>
        <w:tab w:val="clear" w:pos="1134"/>
        <w:tab w:val="left" w:pos="851"/>
        <w:tab w:val="right" w:leader="dot" w:pos="9639"/>
      </w:tabs>
      <w:spacing w:before="360" w:after="120"/>
      <w:ind w:left="851" w:right="567" w:hanging="851"/>
      <w:jc w:val="left"/>
    </w:pPr>
    <w:rPr>
      <w:rFonts w:eastAsia="MS Mincho"/>
      <w:b/>
      <w:smallCaps/>
      <w:noProof/>
      <w:szCs w:val="22"/>
    </w:rPr>
  </w:style>
  <w:style w:type="paragraph" w:customStyle="1" w:styleId="WMOTOC1">
    <w:name w:val="WMO_TOC1"/>
    <w:basedOn w:val="TOC1"/>
    <w:next w:val="WMOTOC2"/>
    <w:qFormat/>
    <w:rsid w:val="00B165E6"/>
    <w:pPr>
      <w:tabs>
        <w:tab w:val="clear" w:pos="1134"/>
      </w:tabs>
      <w:spacing w:before="120" w:after="120"/>
      <w:jc w:val="left"/>
    </w:pPr>
    <w:rPr>
      <w:rFonts w:eastAsia="MS Mincho"/>
      <w:b/>
      <w:smallCaps/>
      <w:noProof/>
      <w:szCs w:val="22"/>
    </w:rPr>
  </w:style>
  <w:style w:type="paragraph" w:customStyle="1" w:styleId="WMOTOC3">
    <w:name w:val="WMO_TOC3"/>
    <w:basedOn w:val="TOC3"/>
    <w:qFormat/>
    <w:rsid w:val="00B165E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FootnoteTextChar">
    <w:name w:val="Footnote Text Char"/>
    <w:basedOn w:val="DefaultParagraphFont"/>
    <w:link w:val="FootnoteText"/>
    <w:uiPriority w:val="9"/>
    <w:rsid w:val="00BD5420"/>
    <w:rPr>
      <w:rFonts w:ascii="Verdana" w:eastAsia="Arial" w:hAnsi="Verdana" w:cs="Arial"/>
      <w:sz w:val="18"/>
      <w:szCs w:val="18"/>
      <w:lang w:val="en-GB" w:eastAsia="en-US"/>
    </w:rPr>
  </w:style>
  <w:style w:type="character" w:customStyle="1" w:styleId="CommentChar">
    <w:name w:val="Comment Char"/>
    <w:basedOn w:val="DefaultParagraphFont"/>
    <w:link w:val="Comment"/>
    <w:rsid w:val="000C225A"/>
    <w:rPr>
      <w:rFonts w:ascii="Verdana" w:eastAsia="Arial" w:hAnsi="Verdana" w:cs="Arial"/>
      <w:i/>
      <w:sz w:val="22"/>
      <w:szCs w:val="22"/>
      <w:lang w:val="en-GB" w:eastAsia="en-US"/>
    </w:rPr>
  </w:style>
  <w:style w:type="character" w:customStyle="1" w:styleId="BodyTextChar0">
    <w:name w:val="Body Text Char"/>
    <w:basedOn w:val="DefaultParagraphFont"/>
    <w:link w:val="BodyText0"/>
    <w:rsid w:val="006F4B29"/>
    <w:rPr>
      <w:rFonts w:ascii="Verdana" w:eastAsia="SimSun" w:hAnsi="Verdana" w:cs="Arial"/>
      <w:b/>
      <w:bCs/>
      <w:sz w:val="24"/>
      <w:szCs w:val="24"/>
      <w:lang w:val="en-GB" w:eastAsia="zh-CN"/>
    </w:rPr>
  </w:style>
  <w:style w:type="character" w:styleId="PlaceholderText">
    <w:name w:val="Placeholder Text"/>
    <w:basedOn w:val="DefaultParagraphFont"/>
    <w:rsid w:val="00BD5420"/>
    <w:rPr>
      <w:color w:val="808080"/>
    </w:rPr>
  </w:style>
  <w:style w:type="paragraph" w:customStyle="1" w:styleId="WMOIndent1">
    <w:name w:val="WMO_Indent1"/>
    <w:basedOn w:val="WMOBodyText"/>
    <w:rsid w:val="00814CC6"/>
    <w:pPr>
      <w:tabs>
        <w:tab w:val="left" w:pos="567"/>
      </w:tabs>
      <w:ind w:left="567" w:hanging="567"/>
    </w:pPr>
    <w:rPr>
      <w:rFonts w:eastAsia="Times New Roman" w:cs="Times New Roman"/>
    </w:rPr>
  </w:style>
  <w:style w:type="paragraph" w:customStyle="1" w:styleId="WMOIndent2">
    <w:name w:val="WMO_Indent2"/>
    <w:basedOn w:val="WMOIndent1"/>
    <w:rsid w:val="00814CC6"/>
    <w:pPr>
      <w:tabs>
        <w:tab w:val="clear" w:pos="567"/>
        <w:tab w:val="left" w:pos="1134"/>
      </w:tabs>
      <w:ind w:left="1134"/>
    </w:pPr>
  </w:style>
  <w:style w:type="paragraph" w:customStyle="1" w:styleId="WMOIndent3">
    <w:name w:val="WMO_Indent3"/>
    <w:basedOn w:val="WMOIndent2"/>
    <w:rsid w:val="00814CC6"/>
    <w:pPr>
      <w:tabs>
        <w:tab w:val="clear" w:pos="1134"/>
        <w:tab w:val="left" w:pos="1701"/>
      </w:tabs>
      <w:ind w:left="1701"/>
    </w:pPr>
  </w:style>
  <w:style w:type="paragraph" w:customStyle="1" w:styleId="WMONote">
    <w:name w:val="WMO_Note"/>
    <w:basedOn w:val="WMOBodyText"/>
    <w:qFormat/>
    <w:rsid w:val="00B62F03"/>
    <w:pPr>
      <w:tabs>
        <w:tab w:val="left" w:pos="1418"/>
      </w:tabs>
      <w:ind w:left="1418" w:hanging="1418"/>
    </w:pPr>
    <w:rPr>
      <w:bCs/>
      <w:sz w:val="18"/>
      <w:szCs w:val="18"/>
    </w:rPr>
  </w:style>
  <w:style w:type="paragraph" w:customStyle="1" w:styleId="WMOIndent4">
    <w:name w:val="WMO_Indent4"/>
    <w:basedOn w:val="WMOIndent3"/>
    <w:qFormat/>
    <w:rsid w:val="00814CC6"/>
    <w:pPr>
      <w:tabs>
        <w:tab w:val="clear" w:pos="1701"/>
        <w:tab w:val="left" w:pos="2268"/>
      </w:tabs>
      <w:ind w:left="2268"/>
    </w:pPr>
  </w:style>
  <w:style w:type="paragraph" w:customStyle="1" w:styleId="WMOComment">
    <w:name w:val="WMO_Comment"/>
    <w:basedOn w:val="WMOBodyText"/>
    <w:next w:val="WMOBodyText"/>
    <w:link w:val="WMOCommentChar"/>
    <w:qFormat/>
    <w:rsid w:val="003245D3"/>
    <w:rPr>
      <w:i/>
    </w:rPr>
  </w:style>
  <w:style w:type="character" w:customStyle="1" w:styleId="WMOCommentChar">
    <w:name w:val="WMO_Comment Char"/>
    <w:basedOn w:val="WMOBodyTextCharChar"/>
    <w:link w:val="WMOComment"/>
    <w:rsid w:val="003245D3"/>
    <w:rPr>
      <w:rFonts w:ascii="Verdana" w:eastAsia="Verdana" w:hAnsi="Verdana" w:cs="Verdana"/>
      <w:i/>
      <w:lang w:val="en-GB"/>
    </w:rPr>
  </w:style>
  <w:style w:type="character" w:customStyle="1" w:styleId="Heading3Char">
    <w:name w:val="Heading 3 Char"/>
    <w:basedOn w:val="DefaultParagraphFont"/>
    <w:link w:val="Heading3"/>
    <w:uiPriority w:val="9"/>
    <w:rsid w:val="00A80767"/>
    <w:rPr>
      <w:rFonts w:ascii="Verdana" w:eastAsia="Verdana" w:hAnsi="Verdana" w:cs="Verdana"/>
      <w:b/>
      <w:bCs/>
      <w:lang w:val="en-GB"/>
    </w:rPr>
  </w:style>
  <w:style w:type="character" w:styleId="UnresolvedMention">
    <w:name w:val="Unresolved Mention"/>
    <w:basedOn w:val="DefaultParagraphFont"/>
    <w:uiPriority w:val="99"/>
    <w:unhideWhenUsed/>
    <w:rsid w:val="00D2231A"/>
    <w:rPr>
      <w:color w:val="605E5C"/>
      <w:shd w:val="clear" w:color="auto" w:fill="E1DFDD"/>
    </w:rPr>
  </w:style>
  <w:style w:type="character" w:customStyle="1" w:styleId="Heading5Char">
    <w:name w:val="Heading 5 Char"/>
    <w:basedOn w:val="DefaultParagraphFont"/>
    <w:link w:val="Heading5"/>
    <w:rsid w:val="000E609B"/>
    <w:rPr>
      <w:rFonts w:ascii="Verdana" w:eastAsia="Arial" w:hAnsi="Verdana" w:cs="Arial"/>
      <w:bCs/>
      <w:i/>
      <w:iCs/>
      <w:szCs w:val="22"/>
      <w:lang w:val="en-GB"/>
    </w:rPr>
  </w:style>
  <w:style w:type="character" w:customStyle="1" w:styleId="Heading6Char">
    <w:name w:val="Heading 6 Char"/>
    <w:basedOn w:val="DefaultParagraphFont"/>
    <w:link w:val="Heading6"/>
    <w:rsid w:val="000E609B"/>
    <w:rPr>
      <w:rFonts w:ascii="Verdana" w:eastAsia="Arial" w:hAnsi="Verdana" w:cs="Arial"/>
      <w:b/>
      <w:snapToGrid w:val="0"/>
      <w:spacing w:val="-2"/>
      <w:lang w:val="en-GB"/>
    </w:rPr>
  </w:style>
  <w:style w:type="character" w:customStyle="1" w:styleId="Heading7Char">
    <w:name w:val="Heading 7 Char"/>
    <w:basedOn w:val="DefaultParagraphFont"/>
    <w:link w:val="Heading7"/>
    <w:rsid w:val="000E609B"/>
    <w:rPr>
      <w:rFonts w:ascii="Verdana" w:eastAsia="Arial" w:hAnsi="Verdana" w:cs="Arial"/>
      <w:b/>
      <w:bCs/>
      <w:color w:val="4436AA"/>
      <w:spacing w:val="-2"/>
      <w:sz w:val="28"/>
      <w:szCs w:val="22"/>
      <w:lang w:val="en-GB"/>
    </w:rPr>
  </w:style>
  <w:style w:type="character" w:customStyle="1" w:styleId="Heading8Char">
    <w:name w:val="Heading 8 Char"/>
    <w:basedOn w:val="DefaultParagraphFont"/>
    <w:link w:val="Heading8"/>
    <w:rsid w:val="000E609B"/>
    <w:rPr>
      <w:rFonts w:eastAsia="Arial"/>
      <w:i/>
      <w:iCs/>
      <w:sz w:val="24"/>
      <w:szCs w:val="24"/>
      <w:lang w:val="en-GB" w:eastAsia="en-US"/>
    </w:rPr>
  </w:style>
  <w:style w:type="character" w:customStyle="1" w:styleId="Heading9Char">
    <w:name w:val="Heading 9 Char"/>
    <w:basedOn w:val="DefaultParagraphFont"/>
    <w:link w:val="Heading9"/>
    <w:rsid w:val="000E609B"/>
    <w:rPr>
      <w:rFonts w:ascii="Verdana" w:eastAsia="Arial" w:hAnsi="Verdana" w:cs="Arial"/>
      <w:szCs w:val="22"/>
      <w:lang w:val="en-GB" w:eastAsia="en-US"/>
    </w:rPr>
  </w:style>
  <w:style w:type="character" w:customStyle="1" w:styleId="HeaderChar">
    <w:name w:val="Header Char"/>
    <w:basedOn w:val="DefaultParagraphFont"/>
    <w:link w:val="Header"/>
    <w:uiPriority w:val="99"/>
    <w:rsid w:val="000E609B"/>
    <w:rPr>
      <w:rFonts w:ascii="Verdana" w:eastAsia="Arial" w:hAnsi="Verdana" w:cs="Arial"/>
      <w:lang w:val="en-GB" w:eastAsia="en-US"/>
    </w:rPr>
  </w:style>
  <w:style w:type="character" w:customStyle="1" w:styleId="FooterChar">
    <w:name w:val="Footer Char"/>
    <w:basedOn w:val="DefaultParagraphFont"/>
    <w:link w:val="Footer"/>
    <w:rsid w:val="000E609B"/>
    <w:rPr>
      <w:rFonts w:ascii="Verdana" w:eastAsia="Arial" w:hAnsi="Verdana" w:cs="Arial"/>
      <w:lang w:val="en-GB" w:eastAsia="en-US"/>
    </w:rPr>
  </w:style>
  <w:style w:type="character" w:customStyle="1" w:styleId="DocumentMapChar">
    <w:name w:val="Document Map Char"/>
    <w:basedOn w:val="DefaultParagraphFont"/>
    <w:link w:val="DocumentMap"/>
    <w:semiHidden/>
    <w:rsid w:val="000E609B"/>
    <w:rPr>
      <w:rFonts w:ascii="Tahoma" w:eastAsia="Arial" w:hAnsi="Tahoma" w:cs="Tahoma"/>
      <w:shd w:val="clear" w:color="auto" w:fill="000080"/>
      <w:lang w:val="en-GB" w:eastAsia="en-US"/>
    </w:rPr>
  </w:style>
  <w:style w:type="character" w:customStyle="1" w:styleId="CommentTextChar">
    <w:name w:val="Comment Text Char"/>
    <w:basedOn w:val="DefaultParagraphFont"/>
    <w:link w:val="CommentText"/>
    <w:semiHidden/>
    <w:rsid w:val="000E609B"/>
    <w:rPr>
      <w:rFonts w:ascii="Verdana" w:eastAsia="Arial" w:hAnsi="Verdana" w:cs="Arial"/>
      <w:lang w:val="en-GB" w:eastAsia="en-US"/>
    </w:rPr>
  </w:style>
  <w:style w:type="character" w:customStyle="1" w:styleId="CommentSubjectChar">
    <w:name w:val="Comment Subject Char"/>
    <w:basedOn w:val="CommentTextChar"/>
    <w:link w:val="CommentSubject"/>
    <w:semiHidden/>
    <w:rsid w:val="000E609B"/>
    <w:rPr>
      <w:rFonts w:ascii="Verdana" w:eastAsia="Arial" w:hAnsi="Verdana" w:cs="Arial"/>
      <w:b/>
      <w:bCs/>
      <w:lang w:val="en-GB" w:eastAsia="en-US"/>
    </w:rPr>
  </w:style>
  <w:style w:type="character" w:customStyle="1" w:styleId="TitleChar">
    <w:name w:val="Title Char"/>
    <w:basedOn w:val="DefaultParagraphFont"/>
    <w:link w:val="Title"/>
    <w:rsid w:val="000E609B"/>
    <w:rPr>
      <w:rFonts w:ascii="Verdana" w:eastAsia="Arial" w:hAnsi="Verdana" w:cs="Arial"/>
      <w:b/>
      <w:bCs/>
      <w:kern w:val="28"/>
      <w:sz w:val="32"/>
      <w:szCs w:val="32"/>
      <w:lang w:val="en-GB" w:eastAsia="en-US"/>
    </w:rPr>
  </w:style>
  <w:style w:type="paragraph" w:customStyle="1" w:styleId="FirstParagraph">
    <w:name w:val="First Paragraph"/>
    <w:basedOn w:val="BodyText0"/>
    <w:next w:val="BodyText0"/>
    <w:qFormat/>
    <w:rsid w:val="000E609B"/>
    <w:pPr>
      <w:tabs>
        <w:tab w:val="clear" w:pos="1140"/>
      </w:tabs>
      <w:spacing w:before="180" w:after="180"/>
      <w:jc w:val="left"/>
    </w:pPr>
    <w:rPr>
      <w:rFonts w:asciiTheme="minorHAnsi" w:eastAsiaTheme="minorHAnsi" w:hAnsiTheme="minorHAnsi" w:cstheme="minorBidi"/>
      <w:b w:val="0"/>
      <w:bCs w:val="0"/>
      <w:lang w:val="en-US" w:eastAsia="en-US"/>
    </w:rPr>
  </w:style>
  <w:style w:type="paragraph" w:customStyle="1" w:styleId="Compact">
    <w:name w:val="Compact"/>
    <w:basedOn w:val="BodyText0"/>
    <w:qFormat/>
    <w:rsid w:val="000E609B"/>
    <w:pPr>
      <w:tabs>
        <w:tab w:val="clear" w:pos="1140"/>
      </w:tabs>
      <w:spacing w:before="36" w:after="36"/>
      <w:jc w:val="left"/>
    </w:pPr>
    <w:rPr>
      <w:rFonts w:asciiTheme="minorHAnsi" w:eastAsiaTheme="minorHAnsi" w:hAnsiTheme="minorHAnsi" w:cstheme="minorBidi"/>
      <w:b w:val="0"/>
      <w:bCs w:val="0"/>
      <w:lang w:val="en-US" w:eastAsia="en-US"/>
    </w:rPr>
  </w:style>
  <w:style w:type="paragraph" w:styleId="Subtitle">
    <w:name w:val="Subtitle"/>
    <w:basedOn w:val="Title"/>
    <w:next w:val="BodyText0"/>
    <w:link w:val="SubtitleChar"/>
    <w:qFormat/>
    <w:rsid w:val="000E609B"/>
    <w:pPr>
      <w:keepNext/>
      <w:keepLines/>
      <w:tabs>
        <w:tab w:val="clear" w:pos="1134"/>
      </w:tabs>
      <w:spacing w:after="240"/>
      <w:outlineLvl w:val="9"/>
    </w:pPr>
    <w:rPr>
      <w:rFonts w:asciiTheme="majorHAnsi" w:eastAsiaTheme="majorEastAsia" w:hAnsiTheme="majorHAnsi" w:cstheme="majorBidi"/>
      <w:color w:val="345A8A" w:themeColor="accent1" w:themeShade="B5"/>
      <w:kern w:val="0"/>
      <w:sz w:val="30"/>
      <w:szCs w:val="30"/>
      <w:lang w:val="en-US"/>
    </w:rPr>
  </w:style>
  <w:style w:type="character" w:customStyle="1" w:styleId="SubtitleChar">
    <w:name w:val="Subtitle Char"/>
    <w:basedOn w:val="DefaultParagraphFont"/>
    <w:link w:val="Subtitle"/>
    <w:rsid w:val="000E609B"/>
    <w:rPr>
      <w:rFonts w:asciiTheme="majorHAnsi" w:eastAsiaTheme="majorEastAsia" w:hAnsiTheme="majorHAnsi" w:cstheme="majorBidi"/>
      <w:b/>
      <w:bCs/>
      <w:color w:val="345A8A" w:themeColor="accent1" w:themeShade="B5"/>
      <w:sz w:val="30"/>
      <w:szCs w:val="30"/>
      <w:lang w:eastAsia="en-US"/>
    </w:rPr>
  </w:style>
  <w:style w:type="paragraph" w:customStyle="1" w:styleId="Author">
    <w:name w:val="Author"/>
    <w:next w:val="BodyText0"/>
    <w:qFormat/>
    <w:rsid w:val="000E609B"/>
    <w:pPr>
      <w:keepNext/>
      <w:keepLines/>
      <w:spacing w:after="200"/>
      <w:jc w:val="center"/>
    </w:pPr>
    <w:rPr>
      <w:rFonts w:asciiTheme="minorHAnsi" w:eastAsiaTheme="minorHAnsi" w:hAnsiTheme="minorHAnsi" w:cstheme="minorBidi"/>
      <w:sz w:val="24"/>
      <w:szCs w:val="24"/>
      <w:lang w:eastAsia="en-US"/>
    </w:rPr>
  </w:style>
  <w:style w:type="paragraph" w:styleId="Date">
    <w:name w:val="Date"/>
    <w:next w:val="BodyText0"/>
    <w:link w:val="DateChar"/>
    <w:qFormat/>
    <w:rsid w:val="000E609B"/>
    <w:pPr>
      <w:keepNext/>
      <w:keepLines/>
      <w:spacing w:after="200"/>
      <w:jc w:val="center"/>
    </w:pPr>
    <w:rPr>
      <w:rFonts w:asciiTheme="minorHAnsi" w:eastAsiaTheme="minorHAnsi" w:hAnsiTheme="minorHAnsi" w:cstheme="minorBidi"/>
      <w:sz w:val="24"/>
      <w:szCs w:val="24"/>
      <w:lang w:eastAsia="en-US"/>
    </w:rPr>
  </w:style>
  <w:style w:type="character" w:customStyle="1" w:styleId="DateChar">
    <w:name w:val="Date Char"/>
    <w:basedOn w:val="DefaultParagraphFont"/>
    <w:link w:val="Date"/>
    <w:rsid w:val="000E609B"/>
    <w:rPr>
      <w:rFonts w:asciiTheme="minorHAnsi" w:eastAsiaTheme="minorHAnsi" w:hAnsiTheme="minorHAnsi" w:cstheme="minorBidi"/>
      <w:sz w:val="24"/>
      <w:szCs w:val="24"/>
      <w:lang w:eastAsia="en-US"/>
    </w:rPr>
  </w:style>
  <w:style w:type="paragraph" w:customStyle="1" w:styleId="Abstract">
    <w:name w:val="Abstract"/>
    <w:basedOn w:val="Normal"/>
    <w:next w:val="BodyText0"/>
    <w:qFormat/>
    <w:rsid w:val="000E609B"/>
    <w:pPr>
      <w:keepNext/>
      <w:keepLines/>
      <w:tabs>
        <w:tab w:val="clear" w:pos="1134"/>
      </w:tabs>
      <w:spacing w:before="300" w:after="300"/>
      <w:jc w:val="left"/>
    </w:pPr>
    <w:rPr>
      <w:rFonts w:asciiTheme="minorHAnsi" w:eastAsiaTheme="minorHAnsi" w:hAnsiTheme="minorHAnsi" w:cstheme="minorBidi"/>
      <w:lang w:val="en-US"/>
    </w:rPr>
  </w:style>
  <w:style w:type="paragraph" w:styleId="Bibliography">
    <w:name w:val="Bibliography"/>
    <w:basedOn w:val="Normal"/>
    <w:qFormat/>
    <w:rsid w:val="000E609B"/>
    <w:pPr>
      <w:tabs>
        <w:tab w:val="clear" w:pos="1134"/>
      </w:tabs>
      <w:spacing w:after="200"/>
      <w:jc w:val="left"/>
    </w:pPr>
    <w:rPr>
      <w:rFonts w:asciiTheme="minorHAnsi" w:eastAsiaTheme="minorHAnsi" w:hAnsiTheme="minorHAnsi" w:cstheme="minorBidi"/>
      <w:sz w:val="24"/>
      <w:szCs w:val="24"/>
      <w:lang w:val="en-US"/>
    </w:rPr>
  </w:style>
  <w:style w:type="table" w:customStyle="1" w:styleId="Table">
    <w:name w:val="Table"/>
    <w:semiHidden/>
    <w:unhideWhenUsed/>
    <w:qFormat/>
    <w:rsid w:val="000E609B"/>
    <w:pPr>
      <w:spacing w:after="200"/>
    </w:pPr>
    <w:rPr>
      <w:rFonts w:asciiTheme="minorHAnsi" w:eastAsiaTheme="minorHAnsi"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0E609B"/>
    <w:pPr>
      <w:keepNext/>
      <w:keepLines/>
      <w:tabs>
        <w:tab w:val="clear" w:pos="1134"/>
      </w:tabs>
      <w:jc w:val="left"/>
    </w:pPr>
    <w:rPr>
      <w:rFonts w:asciiTheme="minorHAnsi" w:eastAsiaTheme="minorHAnsi" w:hAnsiTheme="minorHAnsi" w:cstheme="minorBidi"/>
      <w:b/>
      <w:sz w:val="24"/>
      <w:szCs w:val="24"/>
      <w:lang w:val="en-US"/>
    </w:rPr>
  </w:style>
  <w:style w:type="paragraph" w:customStyle="1" w:styleId="Definition">
    <w:name w:val="Definition"/>
    <w:basedOn w:val="Normal"/>
    <w:rsid w:val="000E609B"/>
    <w:pPr>
      <w:tabs>
        <w:tab w:val="clear" w:pos="1134"/>
      </w:tabs>
      <w:spacing w:after="200"/>
      <w:jc w:val="left"/>
    </w:pPr>
    <w:rPr>
      <w:rFonts w:asciiTheme="minorHAnsi" w:eastAsiaTheme="minorHAnsi" w:hAnsiTheme="minorHAnsi" w:cstheme="minorBidi"/>
      <w:sz w:val="24"/>
      <w:szCs w:val="24"/>
      <w:lang w:val="en-US"/>
    </w:rPr>
  </w:style>
  <w:style w:type="paragraph" w:styleId="Caption">
    <w:name w:val="caption"/>
    <w:basedOn w:val="Normal"/>
    <w:link w:val="CaptionChar"/>
    <w:rsid w:val="000E609B"/>
    <w:pPr>
      <w:tabs>
        <w:tab w:val="clear" w:pos="1134"/>
      </w:tabs>
      <w:spacing w:after="120"/>
      <w:jc w:val="left"/>
    </w:pPr>
    <w:rPr>
      <w:rFonts w:asciiTheme="minorHAnsi" w:eastAsiaTheme="minorHAnsi" w:hAnsiTheme="minorHAnsi" w:cstheme="minorBidi"/>
      <w:i/>
      <w:sz w:val="24"/>
      <w:szCs w:val="24"/>
      <w:lang w:val="en-US"/>
    </w:rPr>
  </w:style>
  <w:style w:type="paragraph" w:customStyle="1" w:styleId="TableCaption">
    <w:name w:val="Table Caption"/>
    <w:basedOn w:val="Caption"/>
    <w:rsid w:val="000E609B"/>
    <w:pPr>
      <w:keepNext/>
      <w:keepLines/>
      <w:spacing w:before="240"/>
      <w:jc w:val="center"/>
    </w:pPr>
    <w:rPr>
      <w:rFonts w:ascii="Verdana Bold" w:hAnsi="Verdana Bold"/>
      <w:b/>
      <w:i w:val="0"/>
      <w:sz w:val="20"/>
    </w:rPr>
  </w:style>
  <w:style w:type="paragraph" w:customStyle="1" w:styleId="ImageCaption">
    <w:name w:val="Image Caption"/>
    <w:basedOn w:val="Caption"/>
    <w:rsid w:val="000E609B"/>
  </w:style>
  <w:style w:type="paragraph" w:customStyle="1" w:styleId="Figure">
    <w:name w:val="Figure"/>
    <w:basedOn w:val="Normal"/>
    <w:rsid w:val="000E609B"/>
    <w:pPr>
      <w:tabs>
        <w:tab w:val="clear" w:pos="1134"/>
      </w:tabs>
      <w:spacing w:after="200"/>
      <w:jc w:val="left"/>
    </w:pPr>
    <w:rPr>
      <w:rFonts w:asciiTheme="minorHAnsi" w:eastAsiaTheme="minorHAnsi" w:hAnsiTheme="minorHAnsi" w:cstheme="minorBidi"/>
      <w:sz w:val="24"/>
      <w:szCs w:val="24"/>
      <w:lang w:val="en-US"/>
    </w:rPr>
  </w:style>
  <w:style w:type="paragraph" w:customStyle="1" w:styleId="CaptionedFigure">
    <w:name w:val="Captioned Figure"/>
    <w:basedOn w:val="Figure"/>
    <w:rsid w:val="000E609B"/>
    <w:pPr>
      <w:keepNext/>
    </w:pPr>
  </w:style>
  <w:style w:type="character" w:customStyle="1" w:styleId="CaptionChar">
    <w:name w:val="Caption Char"/>
    <w:basedOn w:val="DefaultParagraphFont"/>
    <w:link w:val="Caption"/>
    <w:rsid w:val="000E609B"/>
    <w:rPr>
      <w:rFonts w:asciiTheme="minorHAnsi" w:eastAsiaTheme="minorHAnsi" w:hAnsiTheme="minorHAnsi" w:cstheme="minorBidi"/>
      <w:i/>
      <w:sz w:val="24"/>
      <w:szCs w:val="24"/>
      <w:lang w:eastAsia="en-US"/>
    </w:rPr>
  </w:style>
  <w:style w:type="character" w:customStyle="1" w:styleId="VerbatimChar">
    <w:name w:val="Verbatim Char"/>
    <w:basedOn w:val="CaptionChar"/>
    <w:link w:val="SourceCode"/>
    <w:rsid w:val="000E609B"/>
    <w:rPr>
      <w:rFonts w:ascii="Consolas" w:eastAsiaTheme="minorHAnsi" w:hAnsi="Consolas" w:cstheme="minorBidi"/>
      <w:i/>
      <w:sz w:val="22"/>
      <w:szCs w:val="24"/>
      <w:lang w:eastAsia="en-US"/>
    </w:rPr>
  </w:style>
  <w:style w:type="paragraph" w:styleId="TOCHeading">
    <w:name w:val="TOC Heading"/>
    <w:basedOn w:val="Heading1"/>
    <w:next w:val="BodyText0"/>
    <w:uiPriority w:val="39"/>
    <w:unhideWhenUsed/>
    <w:qFormat/>
    <w:rsid w:val="000E609B"/>
    <w:p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szCs w:val="32"/>
      <w:lang w:val="en-US" w:eastAsia="en-US"/>
    </w:rPr>
  </w:style>
  <w:style w:type="paragraph" w:customStyle="1" w:styleId="SourceCode">
    <w:name w:val="Source Code"/>
    <w:basedOn w:val="Normal"/>
    <w:link w:val="VerbatimChar"/>
    <w:rsid w:val="000E609B"/>
    <w:pPr>
      <w:tabs>
        <w:tab w:val="clear" w:pos="1134"/>
      </w:tabs>
      <w:wordWrap w:val="0"/>
      <w:spacing w:after="200"/>
      <w:jc w:val="left"/>
    </w:pPr>
    <w:rPr>
      <w:rFonts w:ascii="Consolas" w:eastAsiaTheme="minorHAnsi" w:hAnsi="Consolas" w:cstheme="minorBidi"/>
      <w:i/>
      <w:sz w:val="22"/>
      <w:szCs w:val="24"/>
      <w:lang w:val="en-US"/>
    </w:rPr>
  </w:style>
  <w:style w:type="character" w:customStyle="1" w:styleId="KeywordTok">
    <w:name w:val="KeywordTok"/>
    <w:basedOn w:val="VerbatimChar"/>
    <w:rsid w:val="000E609B"/>
    <w:rPr>
      <w:rFonts w:ascii="Consolas" w:eastAsiaTheme="minorHAnsi" w:hAnsi="Consolas" w:cstheme="minorBidi"/>
      <w:b/>
      <w:i/>
      <w:color w:val="007020"/>
      <w:sz w:val="22"/>
      <w:szCs w:val="24"/>
      <w:lang w:eastAsia="en-US"/>
    </w:rPr>
  </w:style>
  <w:style w:type="character" w:customStyle="1" w:styleId="DataTypeTok">
    <w:name w:val="DataTypeTok"/>
    <w:basedOn w:val="VerbatimChar"/>
    <w:rsid w:val="000E609B"/>
    <w:rPr>
      <w:rFonts w:ascii="Consolas" w:eastAsiaTheme="minorHAnsi" w:hAnsi="Consolas" w:cstheme="minorBidi"/>
      <w:i/>
      <w:color w:val="902000"/>
      <w:sz w:val="22"/>
      <w:szCs w:val="24"/>
      <w:lang w:eastAsia="en-US"/>
    </w:rPr>
  </w:style>
  <w:style w:type="character" w:customStyle="1" w:styleId="DecValTok">
    <w:name w:val="DecValTok"/>
    <w:basedOn w:val="VerbatimChar"/>
    <w:rsid w:val="000E609B"/>
    <w:rPr>
      <w:rFonts w:ascii="Consolas" w:eastAsiaTheme="minorHAnsi" w:hAnsi="Consolas" w:cstheme="minorBidi"/>
      <w:i/>
      <w:color w:val="40A070"/>
      <w:sz w:val="22"/>
      <w:szCs w:val="24"/>
      <w:lang w:eastAsia="en-US"/>
    </w:rPr>
  </w:style>
  <w:style w:type="character" w:customStyle="1" w:styleId="BaseNTok">
    <w:name w:val="BaseNTok"/>
    <w:basedOn w:val="VerbatimChar"/>
    <w:rsid w:val="000E609B"/>
    <w:rPr>
      <w:rFonts w:ascii="Consolas" w:eastAsiaTheme="minorHAnsi" w:hAnsi="Consolas" w:cstheme="minorBidi"/>
      <w:i/>
      <w:color w:val="40A070"/>
      <w:sz w:val="22"/>
      <w:szCs w:val="24"/>
      <w:lang w:eastAsia="en-US"/>
    </w:rPr>
  </w:style>
  <w:style w:type="character" w:customStyle="1" w:styleId="FloatTok">
    <w:name w:val="FloatTok"/>
    <w:basedOn w:val="VerbatimChar"/>
    <w:rsid w:val="000E609B"/>
    <w:rPr>
      <w:rFonts w:ascii="Consolas" w:eastAsiaTheme="minorHAnsi" w:hAnsi="Consolas" w:cstheme="minorBidi"/>
      <w:i/>
      <w:color w:val="40A070"/>
      <w:sz w:val="22"/>
      <w:szCs w:val="24"/>
      <w:lang w:eastAsia="en-US"/>
    </w:rPr>
  </w:style>
  <w:style w:type="character" w:customStyle="1" w:styleId="ConstantTok">
    <w:name w:val="ConstantTok"/>
    <w:basedOn w:val="VerbatimChar"/>
    <w:rsid w:val="000E609B"/>
    <w:rPr>
      <w:rFonts w:ascii="Consolas" w:eastAsiaTheme="minorHAnsi" w:hAnsi="Consolas" w:cstheme="minorBidi"/>
      <w:i/>
      <w:color w:val="880000"/>
      <w:sz w:val="22"/>
      <w:szCs w:val="24"/>
      <w:lang w:eastAsia="en-US"/>
    </w:rPr>
  </w:style>
  <w:style w:type="character" w:customStyle="1" w:styleId="CharTok">
    <w:name w:val="CharTok"/>
    <w:basedOn w:val="VerbatimChar"/>
    <w:rsid w:val="000E609B"/>
    <w:rPr>
      <w:rFonts w:ascii="Consolas" w:eastAsiaTheme="minorHAnsi" w:hAnsi="Consolas" w:cstheme="minorBidi"/>
      <w:i/>
      <w:color w:val="4070A0"/>
      <w:sz w:val="22"/>
      <w:szCs w:val="24"/>
      <w:lang w:eastAsia="en-US"/>
    </w:rPr>
  </w:style>
  <w:style w:type="character" w:customStyle="1" w:styleId="SpecialCharTok">
    <w:name w:val="SpecialCharTok"/>
    <w:basedOn w:val="VerbatimChar"/>
    <w:rsid w:val="000E609B"/>
    <w:rPr>
      <w:rFonts w:ascii="Consolas" w:eastAsiaTheme="minorHAnsi" w:hAnsi="Consolas" w:cstheme="minorBidi"/>
      <w:i/>
      <w:color w:val="4070A0"/>
      <w:sz w:val="22"/>
      <w:szCs w:val="24"/>
      <w:lang w:eastAsia="en-US"/>
    </w:rPr>
  </w:style>
  <w:style w:type="character" w:customStyle="1" w:styleId="StringTok">
    <w:name w:val="StringTok"/>
    <w:basedOn w:val="VerbatimChar"/>
    <w:rsid w:val="000E609B"/>
    <w:rPr>
      <w:rFonts w:ascii="Consolas" w:eastAsiaTheme="minorHAnsi" w:hAnsi="Consolas" w:cstheme="minorBidi"/>
      <w:i/>
      <w:color w:val="4070A0"/>
      <w:sz w:val="22"/>
      <w:szCs w:val="24"/>
      <w:lang w:eastAsia="en-US"/>
    </w:rPr>
  </w:style>
  <w:style w:type="character" w:customStyle="1" w:styleId="VerbatimStringTok">
    <w:name w:val="VerbatimStringTok"/>
    <w:basedOn w:val="VerbatimChar"/>
    <w:rsid w:val="000E609B"/>
    <w:rPr>
      <w:rFonts w:ascii="Consolas" w:eastAsiaTheme="minorHAnsi" w:hAnsi="Consolas" w:cstheme="minorBidi"/>
      <w:i/>
      <w:color w:val="4070A0"/>
      <w:sz w:val="22"/>
      <w:szCs w:val="24"/>
      <w:lang w:eastAsia="en-US"/>
    </w:rPr>
  </w:style>
  <w:style w:type="character" w:customStyle="1" w:styleId="SpecialStringTok">
    <w:name w:val="SpecialStringTok"/>
    <w:basedOn w:val="VerbatimChar"/>
    <w:rsid w:val="000E609B"/>
    <w:rPr>
      <w:rFonts w:ascii="Consolas" w:eastAsiaTheme="minorHAnsi" w:hAnsi="Consolas" w:cstheme="minorBidi"/>
      <w:i/>
      <w:color w:val="BB6688"/>
      <w:sz w:val="22"/>
      <w:szCs w:val="24"/>
      <w:lang w:eastAsia="en-US"/>
    </w:rPr>
  </w:style>
  <w:style w:type="character" w:customStyle="1" w:styleId="ImportTok">
    <w:name w:val="ImportTok"/>
    <w:basedOn w:val="VerbatimChar"/>
    <w:rsid w:val="000E609B"/>
    <w:rPr>
      <w:rFonts w:ascii="Consolas" w:eastAsiaTheme="minorHAnsi" w:hAnsi="Consolas" w:cstheme="minorBidi"/>
      <w:i/>
      <w:sz w:val="22"/>
      <w:szCs w:val="24"/>
      <w:lang w:eastAsia="en-US"/>
    </w:rPr>
  </w:style>
  <w:style w:type="character" w:customStyle="1" w:styleId="CommentTok">
    <w:name w:val="CommentTok"/>
    <w:basedOn w:val="VerbatimChar"/>
    <w:rsid w:val="000E609B"/>
    <w:rPr>
      <w:rFonts w:ascii="Consolas" w:eastAsiaTheme="minorHAnsi" w:hAnsi="Consolas" w:cstheme="minorBidi"/>
      <w:i w:val="0"/>
      <w:color w:val="60A0B0"/>
      <w:sz w:val="22"/>
      <w:szCs w:val="24"/>
      <w:lang w:eastAsia="en-US"/>
    </w:rPr>
  </w:style>
  <w:style w:type="character" w:customStyle="1" w:styleId="DocumentationTok">
    <w:name w:val="DocumentationTok"/>
    <w:basedOn w:val="VerbatimChar"/>
    <w:rsid w:val="000E609B"/>
    <w:rPr>
      <w:rFonts w:ascii="Consolas" w:eastAsiaTheme="minorHAnsi" w:hAnsi="Consolas" w:cstheme="minorBidi"/>
      <w:i w:val="0"/>
      <w:color w:val="BA2121"/>
      <w:sz w:val="22"/>
      <w:szCs w:val="24"/>
      <w:lang w:eastAsia="en-US"/>
    </w:rPr>
  </w:style>
  <w:style w:type="character" w:customStyle="1" w:styleId="AnnotationTok">
    <w:name w:val="AnnotationTok"/>
    <w:basedOn w:val="VerbatimChar"/>
    <w:rsid w:val="000E609B"/>
    <w:rPr>
      <w:rFonts w:ascii="Consolas" w:eastAsiaTheme="minorHAnsi" w:hAnsi="Consolas" w:cstheme="minorBidi"/>
      <w:b/>
      <w:i w:val="0"/>
      <w:color w:val="60A0B0"/>
      <w:sz w:val="22"/>
      <w:szCs w:val="24"/>
      <w:lang w:eastAsia="en-US"/>
    </w:rPr>
  </w:style>
  <w:style w:type="character" w:customStyle="1" w:styleId="CommentVarTok">
    <w:name w:val="CommentVarTok"/>
    <w:basedOn w:val="VerbatimChar"/>
    <w:rsid w:val="000E609B"/>
    <w:rPr>
      <w:rFonts w:ascii="Consolas" w:eastAsiaTheme="minorHAnsi" w:hAnsi="Consolas" w:cstheme="minorBidi"/>
      <w:b/>
      <w:i w:val="0"/>
      <w:color w:val="60A0B0"/>
      <w:sz w:val="22"/>
      <w:szCs w:val="24"/>
      <w:lang w:eastAsia="en-US"/>
    </w:rPr>
  </w:style>
  <w:style w:type="character" w:customStyle="1" w:styleId="OtherTok">
    <w:name w:val="OtherTok"/>
    <w:basedOn w:val="VerbatimChar"/>
    <w:rsid w:val="000E609B"/>
    <w:rPr>
      <w:rFonts w:ascii="Consolas" w:eastAsiaTheme="minorHAnsi" w:hAnsi="Consolas" w:cstheme="minorBidi"/>
      <w:i/>
      <w:color w:val="007020"/>
      <w:sz w:val="22"/>
      <w:szCs w:val="24"/>
      <w:lang w:eastAsia="en-US"/>
    </w:rPr>
  </w:style>
  <w:style w:type="character" w:customStyle="1" w:styleId="FunctionTok">
    <w:name w:val="FunctionTok"/>
    <w:basedOn w:val="VerbatimChar"/>
    <w:rsid w:val="000E609B"/>
    <w:rPr>
      <w:rFonts w:ascii="Consolas" w:eastAsiaTheme="minorHAnsi" w:hAnsi="Consolas" w:cstheme="minorBidi"/>
      <w:i/>
      <w:color w:val="06287E"/>
      <w:sz w:val="22"/>
      <w:szCs w:val="24"/>
      <w:lang w:eastAsia="en-US"/>
    </w:rPr>
  </w:style>
  <w:style w:type="character" w:customStyle="1" w:styleId="VariableTok">
    <w:name w:val="VariableTok"/>
    <w:basedOn w:val="VerbatimChar"/>
    <w:rsid w:val="000E609B"/>
    <w:rPr>
      <w:rFonts w:ascii="Consolas" w:eastAsiaTheme="minorHAnsi" w:hAnsi="Consolas" w:cstheme="minorBidi"/>
      <w:i/>
      <w:color w:val="19177C"/>
      <w:sz w:val="22"/>
      <w:szCs w:val="24"/>
      <w:lang w:eastAsia="en-US"/>
    </w:rPr>
  </w:style>
  <w:style w:type="character" w:customStyle="1" w:styleId="ControlFlowTok">
    <w:name w:val="ControlFlowTok"/>
    <w:basedOn w:val="VerbatimChar"/>
    <w:rsid w:val="000E609B"/>
    <w:rPr>
      <w:rFonts w:ascii="Consolas" w:eastAsiaTheme="minorHAnsi" w:hAnsi="Consolas" w:cstheme="minorBidi"/>
      <w:b/>
      <w:i/>
      <w:color w:val="007020"/>
      <w:sz w:val="22"/>
      <w:szCs w:val="24"/>
      <w:lang w:eastAsia="en-US"/>
    </w:rPr>
  </w:style>
  <w:style w:type="character" w:customStyle="1" w:styleId="OperatorTok">
    <w:name w:val="OperatorTok"/>
    <w:basedOn w:val="VerbatimChar"/>
    <w:rsid w:val="000E609B"/>
    <w:rPr>
      <w:rFonts w:ascii="Consolas" w:eastAsiaTheme="minorHAnsi" w:hAnsi="Consolas" w:cstheme="minorBidi"/>
      <w:i/>
      <w:color w:val="666666"/>
      <w:sz w:val="22"/>
      <w:szCs w:val="24"/>
      <w:lang w:eastAsia="en-US"/>
    </w:rPr>
  </w:style>
  <w:style w:type="character" w:customStyle="1" w:styleId="BuiltInTok">
    <w:name w:val="BuiltInTok"/>
    <w:basedOn w:val="VerbatimChar"/>
    <w:rsid w:val="000E609B"/>
    <w:rPr>
      <w:rFonts w:ascii="Consolas" w:eastAsiaTheme="minorHAnsi" w:hAnsi="Consolas" w:cstheme="minorBidi"/>
      <w:i/>
      <w:sz w:val="22"/>
      <w:szCs w:val="24"/>
      <w:lang w:eastAsia="en-US"/>
    </w:rPr>
  </w:style>
  <w:style w:type="character" w:customStyle="1" w:styleId="ExtensionTok">
    <w:name w:val="ExtensionTok"/>
    <w:basedOn w:val="VerbatimChar"/>
    <w:rsid w:val="000E609B"/>
    <w:rPr>
      <w:rFonts w:ascii="Consolas" w:eastAsiaTheme="minorHAnsi" w:hAnsi="Consolas" w:cstheme="minorBidi"/>
      <w:i/>
      <w:sz w:val="22"/>
      <w:szCs w:val="24"/>
      <w:lang w:eastAsia="en-US"/>
    </w:rPr>
  </w:style>
  <w:style w:type="character" w:customStyle="1" w:styleId="PreprocessorTok">
    <w:name w:val="PreprocessorTok"/>
    <w:basedOn w:val="VerbatimChar"/>
    <w:rsid w:val="000E609B"/>
    <w:rPr>
      <w:rFonts w:ascii="Consolas" w:eastAsiaTheme="minorHAnsi" w:hAnsi="Consolas" w:cstheme="minorBidi"/>
      <w:i/>
      <w:color w:val="BC7A00"/>
      <w:sz w:val="22"/>
      <w:szCs w:val="24"/>
      <w:lang w:eastAsia="en-US"/>
    </w:rPr>
  </w:style>
  <w:style w:type="character" w:customStyle="1" w:styleId="AttributeTok">
    <w:name w:val="AttributeTok"/>
    <w:basedOn w:val="VerbatimChar"/>
    <w:rsid w:val="000E609B"/>
    <w:rPr>
      <w:rFonts w:ascii="Consolas" w:eastAsiaTheme="minorHAnsi" w:hAnsi="Consolas" w:cstheme="minorBidi"/>
      <w:i/>
      <w:color w:val="7D9029"/>
      <w:sz w:val="22"/>
      <w:szCs w:val="24"/>
      <w:lang w:eastAsia="en-US"/>
    </w:rPr>
  </w:style>
  <w:style w:type="character" w:customStyle="1" w:styleId="RegionMarkerTok">
    <w:name w:val="RegionMarkerTok"/>
    <w:basedOn w:val="VerbatimChar"/>
    <w:rsid w:val="000E609B"/>
    <w:rPr>
      <w:rFonts w:ascii="Consolas" w:eastAsiaTheme="minorHAnsi" w:hAnsi="Consolas" w:cstheme="minorBidi"/>
      <w:i/>
      <w:sz w:val="22"/>
      <w:szCs w:val="24"/>
      <w:lang w:eastAsia="en-US"/>
    </w:rPr>
  </w:style>
  <w:style w:type="character" w:customStyle="1" w:styleId="InformationTok">
    <w:name w:val="InformationTok"/>
    <w:basedOn w:val="VerbatimChar"/>
    <w:rsid w:val="000E609B"/>
    <w:rPr>
      <w:rFonts w:ascii="Consolas" w:eastAsiaTheme="minorHAnsi" w:hAnsi="Consolas" w:cstheme="minorBidi"/>
      <w:b/>
      <w:i w:val="0"/>
      <w:color w:val="60A0B0"/>
      <w:sz w:val="22"/>
      <w:szCs w:val="24"/>
      <w:lang w:eastAsia="en-US"/>
    </w:rPr>
  </w:style>
  <w:style w:type="character" w:customStyle="1" w:styleId="WarningTok">
    <w:name w:val="WarningTok"/>
    <w:basedOn w:val="VerbatimChar"/>
    <w:rsid w:val="000E609B"/>
    <w:rPr>
      <w:rFonts w:ascii="Consolas" w:eastAsiaTheme="minorHAnsi" w:hAnsi="Consolas" w:cstheme="minorBidi"/>
      <w:b/>
      <w:i w:val="0"/>
      <w:color w:val="60A0B0"/>
      <w:sz w:val="22"/>
      <w:szCs w:val="24"/>
      <w:lang w:eastAsia="en-US"/>
    </w:rPr>
  </w:style>
  <w:style w:type="character" w:customStyle="1" w:styleId="AlertTok">
    <w:name w:val="AlertTok"/>
    <w:basedOn w:val="VerbatimChar"/>
    <w:rsid w:val="000E609B"/>
    <w:rPr>
      <w:rFonts w:ascii="Consolas" w:eastAsiaTheme="minorHAnsi" w:hAnsi="Consolas" w:cstheme="minorBidi"/>
      <w:b/>
      <w:i/>
      <w:color w:val="FF0000"/>
      <w:sz w:val="22"/>
      <w:szCs w:val="24"/>
      <w:lang w:eastAsia="en-US"/>
    </w:rPr>
  </w:style>
  <w:style w:type="character" w:customStyle="1" w:styleId="ErrorTok">
    <w:name w:val="ErrorTok"/>
    <w:basedOn w:val="VerbatimChar"/>
    <w:rsid w:val="000E609B"/>
    <w:rPr>
      <w:rFonts w:ascii="Consolas" w:eastAsiaTheme="minorHAnsi" w:hAnsi="Consolas" w:cstheme="minorBidi"/>
      <w:b/>
      <w:i/>
      <w:color w:val="FF0000"/>
      <w:sz w:val="22"/>
      <w:szCs w:val="24"/>
      <w:lang w:eastAsia="en-US"/>
    </w:rPr>
  </w:style>
  <w:style w:type="character" w:customStyle="1" w:styleId="NormalTok">
    <w:name w:val="NormalTok"/>
    <w:basedOn w:val="VerbatimChar"/>
    <w:rsid w:val="000E609B"/>
    <w:rPr>
      <w:rFonts w:ascii="Consolas" w:eastAsiaTheme="minorHAnsi" w:hAnsi="Consolas" w:cstheme="minorBidi"/>
      <w:i/>
      <w:sz w:val="22"/>
      <w:szCs w:val="24"/>
      <w:lang w:eastAsia="en-US"/>
    </w:rPr>
  </w:style>
  <w:style w:type="paragraph" w:styleId="ListParagraph">
    <w:name w:val="List Paragraph"/>
    <w:basedOn w:val="Normal"/>
    <w:uiPriority w:val="34"/>
    <w:qFormat/>
    <w:rsid w:val="000E609B"/>
    <w:pPr>
      <w:tabs>
        <w:tab w:val="clear" w:pos="1134"/>
      </w:tabs>
      <w:spacing w:after="200"/>
      <w:ind w:left="720"/>
      <w:contextualSpacing/>
      <w:jc w:val="left"/>
    </w:pPr>
    <w:rPr>
      <w:rFonts w:asciiTheme="minorHAnsi" w:eastAsiaTheme="minorHAnsi" w:hAnsiTheme="minorHAnsi" w:cstheme="minorBidi"/>
      <w:sz w:val="24"/>
      <w:szCs w:val="24"/>
      <w:lang w:val="en-US"/>
    </w:rPr>
  </w:style>
  <w:style w:type="paragraph" w:customStyle="1" w:styleId="StyleCompact10ptGreenDashedunderline">
    <w:name w:val="Style Compact + 10 pt Green Dashed underline"/>
    <w:basedOn w:val="Compact"/>
    <w:rsid w:val="000E609B"/>
    <w:rPr>
      <w:rFonts w:ascii="Verdana" w:hAnsi="Verdana"/>
      <w:color w:val="008000"/>
      <w:sz w:val="20"/>
      <w:u w:val="dash"/>
    </w:rPr>
  </w:style>
  <w:style w:type="paragraph" w:customStyle="1" w:styleId="StyleTableCaptionBoldNotItalicGreenDashedunderline">
    <w:name w:val="Style Table Caption + Bold Not Italic Green Dashed underline"/>
    <w:basedOn w:val="TableCaption"/>
    <w:rsid w:val="000E609B"/>
    <w:rPr>
      <w:rFonts w:ascii="Verdana" w:hAnsi="Verdana"/>
      <w:b w:val="0"/>
      <w:bCs/>
      <w:i/>
      <w:color w:val="008000"/>
      <w:u w:val="dash"/>
    </w:rPr>
  </w:style>
  <w:style w:type="paragraph" w:customStyle="1" w:styleId="StyleTableCaptionLatinVerdana10ptBoldNotItalicGre">
    <w:name w:val="Style Table Caption + (Latin) Verdana 10 pt Bold Not Italic Gre..."/>
    <w:basedOn w:val="TableCaption"/>
    <w:rsid w:val="000E609B"/>
    <w:rPr>
      <w:rFonts w:ascii="Verdana" w:eastAsia="Times New Roman" w:hAnsi="Verdana" w:cs="Times New Roman"/>
      <w:b w:val="0"/>
      <w:bCs/>
      <w:i/>
      <w:color w:val="008000"/>
      <w:szCs w:val="20"/>
      <w:u w:val="dash"/>
    </w:rPr>
  </w:style>
  <w:style w:type="paragraph" w:customStyle="1" w:styleId="StyleStyleTableCaptionLatinVerdana10ptBoldNotItalicG">
    <w:name w:val="Style Style Table Caption + (Latin) Verdana 10 pt Bold Not Italic G..."/>
    <w:basedOn w:val="StyleTableCaptionLatinVerdana10ptBoldNotItalicGre"/>
    <w:rsid w:val="000E609B"/>
    <w:rPr>
      <w:iCs/>
    </w:rPr>
  </w:style>
  <w:style w:type="character" w:customStyle="1" w:styleId="normaltextrun">
    <w:name w:val="normaltextrun"/>
    <w:basedOn w:val="DefaultParagraphFont"/>
    <w:rsid w:val="000E609B"/>
  </w:style>
  <w:style w:type="character" w:styleId="BookTitle">
    <w:name w:val="Book Title"/>
    <w:basedOn w:val="DefaultParagraphFont"/>
    <w:qFormat/>
    <w:rsid w:val="000E609B"/>
    <w:rPr>
      <w:b/>
      <w:bCs/>
      <w:i/>
      <w:iCs/>
      <w:spacing w:val="5"/>
    </w:rPr>
  </w:style>
  <w:style w:type="paragraph" w:customStyle="1" w:styleId="Chapterhead">
    <w:name w:val="Chapter head"/>
    <w:qFormat/>
    <w:rsid w:val="000E609B"/>
    <w:pPr>
      <w:keepNext/>
      <w:spacing w:after="560" w:line="280" w:lineRule="exact"/>
      <w:outlineLvl w:val="2"/>
    </w:pPr>
    <w:rPr>
      <w:rFonts w:ascii="Verdana" w:eastAsia="Arial" w:hAnsi="Verdana" w:cs="Arial"/>
      <w:b/>
      <w:caps/>
      <w:color w:val="000000" w:themeColor="text1"/>
      <w:sz w:val="24"/>
      <w:szCs w:val="22"/>
      <w:lang w:val="en-GB" w:eastAsia="en-US"/>
    </w:rPr>
  </w:style>
  <w:style w:type="paragraph" w:customStyle="1" w:styleId="Bodytext1">
    <w:name w:val="Body_text"/>
    <w:basedOn w:val="Normal"/>
    <w:qFormat/>
    <w:rsid w:val="000E609B"/>
    <w:pPr>
      <w:tabs>
        <w:tab w:val="clear" w:pos="1134"/>
        <w:tab w:val="left" w:pos="1120"/>
      </w:tabs>
      <w:spacing w:after="240" w:line="240" w:lineRule="exact"/>
      <w:jc w:val="left"/>
    </w:pPr>
    <w:rPr>
      <w:rFonts w:asciiTheme="minorHAnsi" w:eastAsiaTheme="minorHAnsi" w:hAnsiTheme="minorHAnsi" w:cstheme="minorBidi"/>
      <w:sz w:val="24"/>
      <w:szCs w:val="24"/>
    </w:rPr>
  </w:style>
  <w:style w:type="paragraph" w:styleId="Revision">
    <w:name w:val="Revision"/>
    <w:hidden/>
    <w:uiPriority w:val="99"/>
    <w:semiHidden/>
    <w:rsid w:val="000E609B"/>
    <w:rPr>
      <w:rFonts w:ascii="Verdana" w:eastAsia="Arial" w:hAnsi="Verdana" w:cs="Arial"/>
      <w:lang w:val="en-GB" w:eastAsia="en-US"/>
    </w:rPr>
  </w:style>
  <w:style w:type="paragraph" w:customStyle="1" w:styleId="gbonH4">
    <w:name w:val="gbon H4"/>
    <w:basedOn w:val="Normal"/>
    <w:rsid w:val="000E609B"/>
    <w:pPr>
      <w:tabs>
        <w:tab w:val="clear" w:pos="1134"/>
        <w:tab w:val="left" w:pos="1954"/>
      </w:tabs>
      <w:spacing w:before="1" w:after="160" w:line="259" w:lineRule="auto"/>
    </w:pPr>
    <w:rPr>
      <w:rFonts w:asciiTheme="minorHAnsi" w:eastAsiaTheme="minorHAnsi" w:hAnsiTheme="minorHAnsi" w:cstheme="minorBidi"/>
      <w:b/>
      <w:spacing w:val="-2"/>
      <w:sz w:val="22"/>
      <w:szCs w:val="22"/>
      <w:lang w:val="en-US"/>
    </w:rPr>
  </w:style>
  <w:style w:type="paragraph" w:customStyle="1" w:styleId="GBONH1">
    <w:name w:val="GBON H1"/>
    <w:basedOn w:val="Heading1"/>
    <w:qFormat/>
    <w:rsid w:val="000E609B"/>
    <w:pPr>
      <w:spacing w:before="240" w:after="160" w:line="259" w:lineRule="auto"/>
      <w:ind w:left="432" w:hanging="432"/>
      <w:jc w:val="left"/>
    </w:pPr>
    <w:rPr>
      <w:rFonts w:asciiTheme="majorHAnsi" w:eastAsiaTheme="majorEastAsia" w:hAnsiTheme="majorHAnsi" w:cstheme="majorBidi"/>
      <w:bCs w:val="0"/>
      <w:caps w:val="0"/>
      <w:color w:val="000000" w:themeColor="text1"/>
      <w:kern w:val="0"/>
      <w:sz w:val="32"/>
      <w:szCs w:val="32"/>
      <w:lang w:val="en-US" w:eastAsia="en-US"/>
    </w:rPr>
  </w:style>
  <w:style w:type="paragraph" w:customStyle="1" w:styleId="GBONH2">
    <w:name w:val="GBON H2"/>
    <w:basedOn w:val="Heading2"/>
    <w:qFormat/>
    <w:rsid w:val="000E609B"/>
    <w:pPr>
      <w:numPr>
        <w:ilvl w:val="1"/>
      </w:numPr>
      <w:spacing w:before="40" w:after="160" w:line="259" w:lineRule="auto"/>
      <w:ind w:left="576" w:hanging="576"/>
      <w:jc w:val="left"/>
    </w:pPr>
    <w:rPr>
      <w:rFonts w:asciiTheme="minorHAnsi" w:eastAsiaTheme="majorEastAsia" w:hAnsiTheme="minorHAnsi" w:cstheme="majorBidi"/>
      <w:bCs w:val="0"/>
      <w:iCs w:val="0"/>
      <w:color w:val="000000" w:themeColor="text1"/>
      <w:sz w:val="26"/>
      <w:szCs w:val="26"/>
      <w:lang w:val="en-US" w:eastAsia="en-US"/>
    </w:rPr>
  </w:style>
  <w:style w:type="paragraph" w:customStyle="1" w:styleId="GBONH3">
    <w:name w:val="GBON H3"/>
    <w:basedOn w:val="Heading3"/>
    <w:qFormat/>
    <w:rsid w:val="000E609B"/>
    <w:pPr>
      <w:numPr>
        <w:ilvl w:val="2"/>
      </w:numPr>
      <w:tabs>
        <w:tab w:val="clear" w:pos="1134"/>
      </w:tabs>
      <w:spacing w:before="40" w:after="160" w:line="259" w:lineRule="auto"/>
      <w:ind w:left="720" w:hanging="720"/>
    </w:pPr>
    <w:rPr>
      <w:rFonts w:asciiTheme="minorHAnsi" w:eastAsiaTheme="majorEastAsia" w:hAnsiTheme="minorHAnsi" w:cstheme="majorBidi"/>
      <w:bCs w:val="0"/>
      <w:color w:val="000000" w:themeColor="text1"/>
      <w:sz w:val="22"/>
      <w:szCs w:val="22"/>
      <w:lang w:val="en-US" w:eastAsia="en-US"/>
    </w:rPr>
  </w:style>
  <w:style w:type="paragraph" w:customStyle="1" w:styleId="NotetableD">
    <w:name w:val="Note table D"/>
    <w:qFormat/>
    <w:rsid w:val="000E609B"/>
    <w:pPr>
      <w:tabs>
        <w:tab w:val="left" w:pos="567"/>
      </w:tabs>
      <w:spacing w:after="60"/>
      <w:ind w:left="567" w:hanging="567"/>
    </w:pPr>
    <w:rPr>
      <w:rFonts w:ascii="Verdana" w:eastAsiaTheme="minorHAnsi" w:hAnsi="Verdana" w:cstheme="minorBidi"/>
      <w:sz w:val="18"/>
      <w:szCs w:val="22"/>
      <w:lang w:val="en-GB" w:eastAsia="en-US"/>
    </w:rPr>
  </w:style>
  <w:style w:type="table" w:styleId="GridTable1Light-Accent3">
    <w:name w:val="Grid Table 1 Light Accent 3"/>
    <w:basedOn w:val="TableNormal"/>
    <w:uiPriority w:val="46"/>
    <w:rsid w:val="000E609B"/>
    <w:rPr>
      <w:rFonts w:asciiTheme="minorHAnsi" w:eastAsiaTheme="minorHAnsi" w:hAnsiTheme="minorHAnsi" w:cstheme="minorBidi"/>
      <w:sz w:val="24"/>
      <w:szCs w:val="24"/>
      <w:lang w:val="en-GB"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Tablebody">
    <w:name w:val="Table_body"/>
    <w:qFormat/>
    <w:rsid w:val="000E609B"/>
    <w:rPr>
      <w:rFonts w:ascii="Verdana" w:eastAsiaTheme="minorHAnsi" w:hAnsi="Verdana" w:cstheme="minorBidi"/>
      <w:sz w:val="18"/>
      <w:szCs w:val="18"/>
      <w:lang w:val="en-GB" w:eastAsia="en-US"/>
    </w:rPr>
  </w:style>
  <w:style w:type="paragraph" w:customStyle="1" w:styleId="Tablebodycentered">
    <w:name w:val="Table_body centered"/>
    <w:basedOn w:val="Tablebody"/>
    <w:qFormat/>
    <w:rsid w:val="000E609B"/>
    <w:pPr>
      <w:jc w:val="center"/>
    </w:pPr>
  </w:style>
  <w:style w:type="paragraph" w:styleId="PlainText">
    <w:name w:val="Plain Text"/>
    <w:basedOn w:val="Normal"/>
    <w:link w:val="PlainTextChar"/>
    <w:rsid w:val="000E609B"/>
    <w:pPr>
      <w:tabs>
        <w:tab w:val="clear" w:pos="1134"/>
      </w:tabs>
      <w:spacing w:after="160" w:line="259" w:lineRule="auto"/>
      <w:jc w:val="left"/>
    </w:pPr>
    <w:rPr>
      <w:rFonts w:ascii="Courier New" w:eastAsiaTheme="minorHAnsi" w:hAnsi="Courier New" w:cs="Courier New"/>
      <w:lang w:val="en-US"/>
    </w:rPr>
  </w:style>
  <w:style w:type="character" w:customStyle="1" w:styleId="PlainTextChar">
    <w:name w:val="Plain Text Char"/>
    <w:basedOn w:val="DefaultParagraphFont"/>
    <w:link w:val="PlainText"/>
    <w:rsid w:val="000E609B"/>
    <w:rPr>
      <w:rFonts w:ascii="Courier New" w:eastAsiaTheme="minorHAnsi" w:hAnsi="Courier New" w:cs="Courier New"/>
      <w:lang w:eastAsia="en-US"/>
    </w:rPr>
  </w:style>
  <w:style w:type="paragraph" w:customStyle="1" w:styleId="TABLEHEADER">
    <w:name w:val="TABLE HEADER"/>
    <w:qFormat/>
    <w:rsid w:val="000E609B"/>
    <w:pPr>
      <w:jc w:val="center"/>
    </w:pPr>
    <w:rPr>
      <w:rFonts w:ascii="Verdana" w:eastAsiaTheme="minorHAnsi" w:hAnsi="Verdana" w:cstheme="minorBidi"/>
      <w:caps/>
      <w:sz w:val="16"/>
      <w:szCs w:val="22"/>
      <w:lang w:val="en-GB" w:eastAsia="en-US"/>
    </w:rPr>
  </w:style>
  <w:style w:type="paragraph" w:customStyle="1" w:styleId="Char1CharCharCarCar">
    <w:name w:val="Char1 Char Char Car Car"/>
    <w:basedOn w:val="Normal"/>
    <w:rsid w:val="000E609B"/>
    <w:pPr>
      <w:tabs>
        <w:tab w:val="clear" w:pos="1134"/>
      </w:tabs>
      <w:spacing w:after="160" w:line="259" w:lineRule="auto"/>
      <w:jc w:val="left"/>
    </w:pPr>
    <w:rPr>
      <w:rFonts w:asciiTheme="minorHAnsi" w:eastAsiaTheme="minorHAnsi" w:hAnsiTheme="minorHAnsi" w:cstheme="minorBidi"/>
      <w:sz w:val="22"/>
      <w:szCs w:val="22"/>
      <w:lang w:val="pl-PL" w:eastAsia="pl-PL"/>
    </w:rPr>
  </w:style>
  <w:style w:type="paragraph" w:customStyle="1" w:styleId="Char3">
    <w:name w:val="Char3"/>
    <w:basedOn w:val="Normal"/>
    <w:rsid w:val="000E609B"/>
    <w:pPr>
      <w:tabs>
        <w:tab w:val="clear" w:pos="1134"/>
      </w:tabs>
      <w:spacing w:after="160" w:line="259" w:lineRule="auto"/>
      <w:jc w:val="left"/>
    </w:pPr>
    <w:rPr>
      <w:rFonts w:asciiTheme="minorHAnsi" w:eastAsiaTheme="minorHAnsi" w:hAnsiTheme="minorHAnsi" w:cstheme="minorBidi"/>
      <w:sz w:val="22"/>
      <w:szCs w:val="22"/>
      <w:lang w:val="pl-PL" w:eastAsia="pl-PL"/>
    </w:rPr>
  </w:style>
  <w:style w:type="character" w:customStyle="1" w:styleId="WW8Num5z0">
    <w:name w:val="WW8Num5z0"/>
    <w:rsid w:val="000E609B"/>
    <w:rPr>
      <w:rFonts w:ascii="Wingdings" w:hAnsi="Wingdings"/>
    </w:rPr>
  </w:style>
  <w:style w:type="character" w:customStyle="1" w:styleId="hps">
    <w:name w:val="hps"/>
    <w:basedOn w:val="DefaultParagraphFont"/>
    <w:rsid w:val="000E609B"/>
  </w:style>
  <w:style w:type="character" w:customStyle="1" w:styleId="CharChar3">
    <w:name w:val="Char Char3"/>
    <w:rsid w:val="000E609B"/>
    <w:rPr>
      <w:rFonts w:ascii="Arial" w:eastAsia="MS Mincho" w:hAnsi="Arial" w:cs="Arial Unicode MS"/>
      <w:sz w:val="22"/>
      <w:szCs w:val="22"/>
      <w:lang w:val="en-GB" w:eastAsia="ar-SA" w:bidi="ar-SA"/>
    </w:rPr>
  </w:style>
  <w:style w:type="character" w:customStyle="1" w:styleId="apple-converted-space">
    <w:name w:val="apple-converted-space"/>
    <w:basedOn w:val="DefaultParagraphFont"/>
    <w:rsid w:val="000E609B"/>
  </w:style>
  <w:style w:type="paragraph" w:styleId="List">
    <w:name w:val="List"/>
    <w:basedOn w:val="BodyText0"/>
    <w:rsid w:val="000E609B"/>
    <w:pPr>
      <w:tabs>
        <w:tab w:val="clear" w:pos="1140"/>
      </w:tabs>
      <w:suppressAutoHyphens/>
      <w:spacing w:after="120" w:line="259" w:lineRule="auto"/>
      <w:jc w:val="left"/>
    </w:pPr>
    <w:rPr>
      <w:rFonts w:ascii="Arial" w:eastAsiaTheme="minorHAnsi" w:hAnsi="Arial" w:cs="Tahoma"/>
      <w:b w:val="0"/>
      <w:bCs w:val="0"/>
      <w:sz w:val="22"/>
      <w:szCs w:val="22"/>
      <w:lang w:val="en-US" w:eastAsia="ar-SA"/>
    </w:rPr>
  </w:style>
  <w:style w:type="paragraph" w:customStyle="1" w:styleId="Level1">
    <w:name w:val="Level 1"/>
    <w:basedOn w:val="Normal"/>
    <w:rsid w:val="000E609B"/>
    <w:pPr>
      <w:widowControl w:val="0"/>
      <w:numPr>
        <w:numId w:val="6"/>
      </w:numPr>
      <w:tabs>
        <w:tab w:val="clear" w:pos="1134"/>
      </w:tabs>
      <w:suppressAutoHyphens/>
      <w:spacing w:after="160" w:line="259" w:lineRule="auto"/>
      <w:jc w:val="left"/>
      <w:outlineLvl w:val="0"/>
    </w:pPr>
    <w:rPr>
      <w:rFonts w:asciiTheme="minorHAnsi" w:eastAsiaTheme="minorHAnsi" w:hAnsiTheme="minorHAnsi" w:cs="Arial Unicode MS"/>
      <w:sz w:val="22"/>
      <w:szCs w:val="22"/>
      <w:lang w:val="en-US" w:eastAsia="my-MM" w:bidi="my-MM"/>
    </w:rPr>
  </w:style>
  <w:style w:type="paragraph" w:customStyle="1" w:styleId="Default">
    <w:name w:val="Default"/>
    <w:link w:val="DefaultChar"/>
    <w:rsid w:val="000E609B"/>
    <w:pPr>
      <w:suppressAutoHyphens/>
      <w:autoSpaceDE w:val="0"/>
    </w:pPr>
    <w:rPr>
      <w:rFonts w:eastAsia="Arial"/>
      <w:color w:val="000000"/>
      <w:sz w:val="24"/>
      <w:szCs w:val="24"/>
      <w:lang w:val="en-GB" w:eastAsia="ar-SA"/>
    </w:rPr>
  </w:style>
  <w:style w:type="character" w:customStyle="1" w:styleId="DefaultChar">
    <w:name w:val="Default Char"/>
    <w:link w:val="Default"/>
    <w:rsid w:val="000E609B"/>
    <w:rPr>
      <w:rFonts w:eastAsia="Arial"/>
      <w:color w:val="000000"/>
      <w:sz w:val="24"/>
      <w:szCs w:val="24"/>
      <w:lang w:val="en-GB" w:eastAsia="ar-SA"/>
    </w:rPr>
  </w:style>
  <w:style w:type="paragraph" w:styleId="NormalWeb">
    <w:name w:val="Normal (Web)"/>
    <w:basedOn w:val="Normal"/>
    <w:uiPriority w:val="99"/>
    <w:rsid w:val="000E609B"/>
    <w:pPr>
      <w:tabs>
        <w:tab w:val="clear" w:pos="1134"/>
      </w:tabs>
      <w:suppressAutoHyphens/>
      <w:spacing w:before="280" w:after="280" w:line="259" w:lineRule="auto"/>
      <w:jc w:val="left"/>
    </w:pPr>
    <w:rPr>
      <w:rFonts w:ascii="Arial" w:eastAsia="Arial Unicode MS" w:hAnsi="Arial"/>
      <w:color w:val="000000"/>
      <w:sz w:val="22"/>
      <w:szCs w:val="22"/>
      <w:lang w:val="en-US" w:eastAsia="ar-SA"/>
    </w:rPr>
  </w:style>
  <w:style w:type="paragraph" w:customStyle="1" w:styleId="TabldD">
    <w:name w:val="Tabld D"/>
    <w:basedOn w:val="Normal"/>
    <w:rsid w:val="000E609B"/>
    <w:pPr>
      <w:widowControl w:val="0"/>
      <w:tabs>
        <w:tab w:val="clear" w:pos="1134"/>
      </w:tabs>
      <w:autoSpaceDE w:val="0"/>
      <w:autoSpaceDN w:val="0"/>
      <w:adjustRightInd w:val="0"/>
      <w:spacing w:before="120" w:after="160" w:line="259" w:lineRule="auto"/>
      <w:jc w:val="left"/>
    </w:pPr>
    <w:rPr>
      <w:rFonts w:ascii="Arial" w:eastAsiaTheme="minorHAnsi" w:hAnsi="Arial"/>
      <w:sz w:val="18"/>
      <w:szCs w:val="18"/>
      <w:lang w:val="en-US"/>
    </w:rPr>
  </w:style>
  <w:style w:type="paragraph" w:customStyle="1" w:styleId="SubHeadingItalic">
    <w:name w:val="Sub Heading Italic"/>
    <w:basedOn w:val="Normal"/>
    <w:rsid w:val="000E609B"/>
    <w:pPr>
      <w:widowControl w:val="0"/>
      <w:tabs>
        <w:tab w:val="clear" w:pos="1134"/>
      </w:tabs>
      <w:autoSpaceDE w:val="0"/>
      <w:autoSpaceDN w:val="0"/>
      <w:adjustRightInd w:val="0"/>
      <w:spacing w:after="160" w:line="259" w:lineRule="auto"/>
      <w:ind w:left="175"/>
      <w:jc w:val="left"/>
    </w:pPr>
    <w:rPr>
      <w:rFonts w:ascii="Arial" w:eastAsiaTheme="minorHAnsi" w:hAnsi="Arial"/>
      <w:i/>
      <w:sz w:val="18"/>
      <w:szCs w:val="18"/>
      <w:lang w:val="en-US"/>
    </w:rPr>
  </w:style>
  <w:style w:type="paragraph" w:customStyle="1" w:styleId="Headingoftable">
    <w:name w:val="Heading of table"/>
    <w:qFormat/>
    <w:rsid w:val="000E609B"/>
    <w:pPr>
      <w:keepLines/>
      <w:spacing w:after="240"/>
      <w:jc w:val="center"/>
    </w:pPr>
    <w:rPr>
      <w:rFonts w:ascii="Verdana" w:eastAsiaTheme="minorHAnsi" w:hAnsi="Verdana" w:cstheme="minorBidi"/>
      <w:b/>
      <w:bCs/>
      <w:sz w:val="22"/>
      <w:szCs w:val="22"/>
      <w:lang w:val="en-GB" w:eastAsia="en-US"/>
    </w:rPr>
  </w:style>
  <w:style w:type="paragraph" w:customStyle="1" w:styleId="NotetableDindent1">
    <w:name w:val="Note table D indent 1"/>
    <w:rsid w:val="000E609B"/>
    <w:pPr>
      <w:spacing w:after="60"/>
      <w:ind w:left="993" w:hanging="426"/>
    </w:pPr>
    <w:rPr>
      <w:rFonts w:ascii="Verdana" w:eastAsiaTheme="minorHAnsi" w:hAnsi="Verdana" w:cstheme="minorBidi"/>
      <w:sz w:val="18"/>
      <w:szCs w:val="22"/>
      <w:lang w:val="ru-RU" w:eastAsia="en-US"/>
    </w:rPr>
  </w:style>
  <w:style w:type="paragraph" w:customStyle="1" w:styleId="NotetableDindent2">
    <w:name w:val="Note table D indent 2"/>
    <w:rsid w:val="000E609B"/>
    <w:pPr>
      <w:spacing w:after="60"/>
      <w:ind w:left="1276" w:hanging="283"/>
    </w:pPr>
    <w:rPr>
      <w:rFonts w:ascii="Verdana" w:eastAsiaTheme="minorHAnsi" w:hAnsi="Verdana" w:cstheme="minorBidi"/>
      <w:sz w:val="18"/>
      <w:szCs w:val="22"/>
      <w:lang w:val="en-GB" w:eastAsia="en-US"/>
    </w:rPr>
  </w:style>
  <w:style w:type="paragraph" w:customStyle="1" w:styleId="Subheadingitalic0">
    <w:name w:val="Subheading italic"/>
    <w:basedOn w:val="Normal"/>
    <w:rsid w:val="000E609B"/>
    <w:pPr>
      <w:tabs>
        <w:tab w:val="clear" w:pos="1134"/>
      </w:tabs>
      <w:spacing w:after="160" w:line="259" w:lineRule="auto"/>
      <w:ind w:left="170"/>
      <w:jc w:val="left"/>
    </w:pPr>
    <w:rPr>
      <w:rFonts w:eastAsiaTheme="minorHAnsi" w:cstheme="minorBidi"/>
      <w:i/>
      <w:sz w:val="18"/>
      <w:szCs w:val="22"/>
      <w:lang w:val="en-US"/>
    </w:rPr>
  </w:style>
  <w:style w:type="paragraph" w:customStyle="1" w:styleId="TABLEHEADERFXY">
    <w:name w:val="TABLE HEADER F X Y"/>
    <w:qFormat/>
    <w:rsid w:val="000E609B"/>
    <w:rPr>
      <w:rFonts w:ascii="Verdana" w:eastAsiaTheme="minorHAnsi" w:hAnsi="Verdana" w:cstheme="minorBidi"/>
      <w:sz w:val="16"/>
      <w:szCs w:val="16"/>
      <w:lang w:eastAsia="en-US"/>
    </w:rPr>
  </w:style>
  <w:style w:type="paragraph" w:customStyle="1" w:styleId="TABLEHEADERCategory">
    <w:name w:val="TABLE HEADER Category"/>
    <w:qFormat/>
    <w:rsid w:val="000E609B"/>
    <w:pPr>
      <w:jc w:val="center"/>
    </w:pPr>
    <w:rPr>
      <w:rFonts w:ascii="Verdana" w:eastAsia="Calibri" w:hAnsi="Verdana" w:cs="Arial"/>
      <w:sz w:val="16"/>
      <w:szCs w:val="16"/>
      <w:lang w:eastAsia="en-US"/>
    </w:rPr>
  </w:style>
  <w:style w:type="paragraph" w:customStyle="1" w:styleId="HeaderandFooter">
    <w:name w:val="Header and Footer"/>
    <w:rsid w:val="000E609B"/>
    <w:pPr>
      <w:jc w:val="center"/>
    </w:pPr>
    <w:rPr>
      <w:rFonts w:ascii="Verdana" w:eastAsiaTheme="minorHAnsi" w:hAnsi="Verdana" w:cstheme="minorBidi"/>
      <w:b/>
      <w:sz w:val="16"/>
      <w:szCs w:val="16"/>
      <w:lang w:val="en-GB" w:eastAsia="en-US"/>
    </w:rPr>
  </w:style>
  <w:style w:type="character" w:customStyle="1" w:styleId="Italic">
    <w:name w:val="Italic"/>
    <w:qFormat/>
    <w:rsid w:val="000E609B"/>
    <w:rPr>
      <w:i/>
    </w:rPr>
  </w:style>
  <w:style w:type="paragraph" w:customStyle="1" w:styleId="THEEND">
    <w:name w:val="THE END _____"/>
    <w:basedOn w:val="HeaderandFooter"/>
    <w:rsid w:val="000E609B"/>
    <w:pPr>
      <w:pBdr>
        <w:bottom w:val="single" w:sz="6" w:space="1" w:color="auto"/>
      </w:pBdr>
      <w:spacing w:before="480"/>
      <w:ind w:left="3402" w:right="3402"/>
    </w:pPr>
  </w:style>
  <w:style w:type="character" w:customStyle="1" w:styleId="Subscript">
    <w:name w:val="Subscript"/>
    <w:uiPriority w:val="1"/>
    <w:rsid w:val="000E609B"/>
    <w:rPr>
      <w:vertAlign w:val="subscript"/>
    </w:rPr>
  </w:style>
  <w:style w:type="character" w:customStyle="1" w:styleId="Superscript">
    <w:name w:val="Superscript"/>
    <w:uiPriority w:val="1"/>
    <w:rsid w:val="000E609B"/>
    <w:rPr>
      <w:rFonts w:ascii="Verdana" w:hAnsi="Verdana"/>
      <w:vertAlign w:val="superscript"/>
      <w:lang w:val="en-GB"/>
    </w:rPr>
  </w:style>
  <w:style w:type="paragraph" w:customStyle="1" w:styleId="Tablebodyindent">
    <w:name w:val="Table_body indent"/>
    <w:rsid w:val="000E609B"/>
    <w:pPr>
      <w:ind w:left="340"/>
    </w:pPr>
    <w:rPr>
      <w:rFonts w:ascii="Verdana" w:eastAsiaTheme="minorHAnsi" w:hAnsi="Verdana" w:cstheme="minorBidi"/>
      <w:sz w:val="18"/>
      <w:szCs w:val="18"/>
      <w:lang w:val="en-GB" w:eastAsia="en-US"/>
    </w:rPr>
  </w:style>
  <w:style w:type="character" w:customStyle="1" w:styleId="eop">
    <w:name w:val="eop"/>
    <w:basedOn w:val="DefaultParagraphFont"/>
    <w:rsid w:val="000E609B"/>
  </w:style>
  <w:style w:type="paragraph" w:customStyle="1" w:styleId="msonormal0">
    <w:name w:val="msonormal"/>
    <w:basedOn w:val="Normal"/>
    <w:rsid w:val="000E609B"/>
    <w:pPr>
      <w:tabs>
        <w:tab w:val="clear" w:pos="1134"/>
      </w:tabs>
      <w:spacing w:before="100" w:beforeAutospacing="1" w:after="100" w:afterAutospacing="1" w:line="259" w:lineRule="auto"/>
      <w:jc w:val="left"/>
    </w:pPr>
    <w:rPr>
      <w:rFonts w:asciiTheme="minorHAnsi" w:eastAsiaTheme="minorHAnsi" w:hAnsiTheme="minorHAnsi" w:cstheme="minorBidi"/>
      <w:sz w:val="22"/>
      <w:szCs w:val="22"/>
      <w:lang w:val="en-US"/>
    </w:rPr>
  </w:style>
  <w:style w:type="paragraph" w:customStyle="1" w:styleId="font5">
    <w:name w:val="font5"/>
    <w:basedOn w:val="Normal"/>
    <w:rsid w:val="000E609B"/>
    <w:pPr>
      <w:tabs>
        <w:tab w:val="clear" w:pos="1134"/>
      </w:tabs>
      <w:spacing w:before="100" w:beforeAutospacing="1" w:after="100" w:afterAutospacing="1" w:line="259" w:lineRule="auto"/>
      <w:jc w:val="left"/>
    </w:pPr>
    <w:rPr>
      <w:rFonts w:ascii="Arial" w:eastAsiaTheme="minorHAnsi" w:hAnsi="Arial"/>
      <w:b/>
      <w:bCs/>
      <w:color w:val="000000"/>
      <w:sz w:val="36"/>
      <w:szCs w:val="36"/>
      <w:lang w:val="en-US"/>
    </w:rPr>
  </w:style>
  <w:style w:type="paragraph" w:customStyle="1" w:styleId="font6">
    <w:name w:val="font6"/>
    <w:basedOn w:val="Normal"/>
    <w:rsid w:val="000E609B"/>
    <w:pPr>
      <w:tabs>
        <w:tab w:val="clear" w:pos="1134"/>
      </w:tabs>
      <w:spacing w:before="100" w:beforeAutospacing="1" w:after="100" w:afterAutospacing="1" w:line="259" w:lineRule="auto"/>
      <w:jc w:val="left"/>
    </w:pPr>
    <w:rPr>
      <w:rFonts w:ascii="Arial" w:eastAsiaTheme="minorHAnsi" w:hAnsi="Arial"/>
      <w:color w:val="000000"/>
      <w:sz w:val="36"/>
      <w:szCs w:val="36"/>
      <w:lang w:val="en-US"/>
    </w:rPr>
  </w:style>
  <w:style w:type="paragraph" w:customStyle="1" w:styleId="font7">
    <w:name w:val="font7"/>
    <w:basedOn w:val="Normal"/>
    <w:rsid w:val="000E609B"/>
    <w:pPr>
      <w:tabs>
        <w:tab w:val="clear" w:pos="1134"/>
      </w:tabs>
      <w:spacing w:before="100" w:beforeAutospacing="1" w:after="100" w:afterAutospacing="1" w:line="259" w:lineRule="auto"/>
      <w:jc w:val="left"/>
    </w:pPr>
    <w:rPr>
      <w:rFonts w:ascii="Arial" w:eastAsiaTheme="minorHAnsi" w:hAnsi="Arial"/>
      <w:i/>
      <w:iCs/>
      <w:color w:val="000000"/>
      <w:sz w:val="36"/>
      <w:szCs w:val="36"/>
      <w:lang w:val="en-US"/>
    </w:rPr>
  </w:style>
  <w:style w:type="paragraph" w:customStyle="1" w:styleId="font8">
    <w:name w:val="font8"/>
    <w:basedOn w:val="Normal"/>
    <w:rsid w:val="000E609B"/>
    <w:pPr>
      <w:tabs>
        <w:tab w:val="clear" w:pos="1134"/>
      </w:tabs>
      <w:spacing w:before="100" w:beforeAutospacing="1" w:after="100" w:afterAutospacing="1" w:line="259" w:lineRule="auto"/>
      <w:jc w:val="left"/>
    </w:pPr>
    <w:rPr>
      <w:rFonts w:ascii="Arial" w:eastAsiaTheme="minorHAnsi" w:hAnsi="Arial"/>
      <w:b/>
      <w:bCs/>
      <w:color w:val="000000"/>
      <w:sz w:val="36"/>
      <w:szCs w:val="36"/>
      <w:lang w:val="en-US"/>
    </w:rPr>
  </w:style>
  <w:style w:type="paragraph" w:customStyle="1" w:styleId="font9">
    <w:name w:val="font9"/>
    <w:basedOn w:val="Normal"/>
    <w:rsid w:val="000E609B"/>
    <w:pPr>
      <w:tabs>
        <w:tab w:val="clear" w:pos="1134"/>
      </w:tabs>
      <w:spacing w:before="100" w:beforeAutospacing="1" w:after="100" w:afterAutospacing="1" w:line="259" w:lineRule="auto"/>
      <w:jc w:val="left"/>
    </w:pPr>
    <w:rPr>
      <w:rFonts w:ascii="Arial" w:eastAsiaTheme="minorHAnsi" w:hAnsi="Arial"/>
      <w:b/>
      <w:bCs/>
      <w:i/>
      <w:iCs/>
      <w:color w:val="000000"/>
      <w:sz w:val="36"/>
      <w:szCs w:val="36"/>
      <w:lang w:val="en-US"/>
    </w:rPr>
  </w:style>
  <w:style w:type="paragraph" w:customStyle="1" w:styleId="font10">
    <w:name w:val="font10"/>
    <w:basedOn w:val="Normal"/>
    <w:rsid w:val="000E609B"/>
    <w:pPr>
      <w:tabs>
        <w:tab w:val="clear" w:pos="1134"/>
      </w:tabs>
      <w:spacing w:before="100" w:beforeAutospacing="1" w:after="100" w:afterAutospacing="1" w:line="259" w:lineRule="auto"/>
      <w:jc w:val="left"/>
    </w:pPr>
    <w:rPr>
      <w:rFonts w:ascii="Arial" w:eastAsiaTheme="minorHAnsi" w:hAnsi="Arial"/>
      <w:color w:val="000000"/>
      <w:sz w:val="36"/>
      <w:szCs w:val="36"/>
      <w:lang w:val="en-US"/>
    </w:rPr>
  </w:style>
  <w:style w:type="paragraph" w:customStyle="1" w:styleId="font11">
    <w:name w:val="font11"/>
    <w:basedOn w:val="Normal"/>
    <w:rsid w:val="000E609B"/>
    <w:pPr>
      <w:tabs>
        <w:tab w:val="clear" w:pos="1134"/>
      </w:tabs>
      <w:spacing w:before="100" w:beforeAutospacing="1" w:after="100" w:afterAutospacing="1" w:line="259" w:lineRule="auto"/>
      <w:jc w:val="left"/>
    </w:pPr>
    <w:rPr>
      <w:rFonts w:ascii="Arial" w:eastAsiaTheme="minorHAnsi" w:hAnsi="Arial"/>
      <w:color w:val="000000"/>
      <w:sz w:val="36"/>
      <w:szCs w:val="36"/>
      <w:lang w:val="en-US"/>
    </w:rPr>
  </w:style>
  <w:style w:type="paragraph" w:customStyle="1" w:styleId="font12">
    <w:name w:val="font12"/>
    <w:basedOn w:val="Normal"/>
    <w:rsid w:val="000E609B"/>
    <w:pPr>
      <w:tabs>
        <w:tab w:val="clear" w:pos="1134"/>
      </w:tabs>
      <w:spacing w:before="100" w:beforeAutospacing="1" w:after="100" w:afterAutospacing="1" w:line="259" w:lineRule="auto"/>
      <w:jc w:val="left"/>
    </w:pPr>
    <w:rPr>
      <w:rFonts w:ascii="Arial" w:eastAsiaTheme="minorHAnsi" w:hAnsi="Arial"/>
      <w:b/>
      <w:bCs/>
      <w:i/>
      <w:iCs/>
      <w:color w:val="000000"/>
      <w:sz w:val="36"/>
      <w:szCs w:val="36"/>
      <w:lang w:val="en-US"/>
    </w:rPr>
  </w:style>
  <w:style w:type="paragraph" w:customStyle="1" w:styleId="xl65">
    <w:name w:val="xl65"/>
    <w:basedOn w:val="Normal"/>
    <w:rsid w:val="000E609B"/>
    <w:pPr>
      <w:tabs>
        <w:tab w:val="clear" w:pos="1134"/>
      </w:tabs>
      <w:spacing w:before="100" w:beforeAutospacing="1" w:after="100" w:afterAutospacing="1" w:line="259" w:lineRule="auto"/>
      <w:jc w:val="left"/>
      <w:textAlignment w:val="center"/>
    </w:pPr>
    <w:rPr>
      <w:rFonts w:ascii="Arial" w:eastAsiaTheme="minorHAnsi" w:hAnsi="Arial"/>
      <w:sz w:val="36"/>
      <w:szCs w:val="36"/>
      <w:lang w:val="en-US"/>
    </w:rPr>
  </w:style>
  <w:style w:type="paragraph" w:customStyle="1" w:styleId="xl66">
    <w:name w:val="xl66"/>
    <w:basedOn w:val="Normal"/>
    <w:rsid w:val="000E609B"/>
    <w:pPr>
      <w:tabs>
        <w:tab w:val="clear" w:pos="1134"/>
      </w:tabs>
      <w:spacing w:before="100" w:beforeAutospacing="1" w:after="100" w:afterAutospacing="1" w:line="259" w:lineRule="auto"/>
      <w:jc w:val="left"/>
      <w:textAlignment w:val="center"/>
    </w:pPr>
    <w:rPr>
      <w:rFonts w:ascii="Arial" w:eastAsiaTheme="minorHAnsi" w:hAnsi="Arial"/>
      <w:sz w:val="36"/>
      <w:szCs w:val="36"/>
      <w:lang w:val="en-US"/>
    </w:rPr>
  </w:style>
  <w:style w:type="paragraph" w:customStyle="1" w:styleId="xl67">
    <w:name w:val="xl67"/>
    <w:basedOn w:val="Normal"/>
    <w:rsid w:val="000E609B"/>
    <w:pPr>
      <w:tabs>
        <w:tab w:val="clear" w:pos="1134"/>
      </w:tabs>
      <w:spacing w:before="100" w:beforeAutospacing="1" w:after="100" w:afterAutospacing="1" w:line="259" w:lineRule="auto"/>
      <w:jc w:val="left"/>
      <w:textAlignment w:val="center"/>
    </w:pPr>
    <w:rPr>
      <w:rFonts w:ascii="Arial" w:eastAsiaTheme="minorHAnsi" w:hAnsi="Arial"/>
      <w:b/>
      <w:bCs/>
      <w:sz w:val="36"/>
      <w:szCs w:val="36"/>
      <w:lang w:val="en-US"/>
    </w:rPr>
  </w:style>
  <w:style w:type="paragraph" w:customStyle="1" w:styleId="xl68">
    <w:name w:val="xl68"/>
    <w:basedOn w:val="Normal"/>
    <w:rsid w:val="000E609B"/>
    <w:pPr>
      <w:tabs>
        <w:tab w:val="clear" w:pos="1134"/>
      </w:tabs>
      <w:spacing w:before="100" w:beforeAutospacing="1" w:after="100" w:afterAutospacing="1" w:line="259" w:lineRule="auto"/>
      <w:jc w:val="left"/>
    </w:pPr>
    <w:rPr>
      <w:rFonts w:asciiTheme="minorHAnsi" w:eastAsiaTheme="minorHAnsi" w:hAnsiTheme="minorHAnsi" w:cstheme="minorBidi"/>
      <w:sz w:val="36"/>
      <w:szCs w:val="36"/>
      <w:lang w:val="en-US"/>
    </w:rPr>
  </w:style>
  <w:style w:type="paragraph" w:customStyle="1" w:styleId="xl69">
    <w:name w:val="xl69"/>
    <w:basedOn w:val="Normal"/>
    <w:rsid w:val="000E609B"/>
    <w:pPr>
      <w:tabs>
        <w:tab w:val="clear" w:pos="1134"/>
      </w:tabs>
      <w:spacing w:before="100" w:beforeAutospacing="1" w:after="100" w:afterAutospacing="1" w:line="259" w:lineRule="auto"/>
      <w:jc w:val="left"/>
    </w:pPr>
    <w:rPr>
      <w:rFonts w:asciiTheme="minorHAnsi" w:eastAsiaTheme="minorHAnsi" w:hAnsiTheme="minorHAnsi" w:cstheme="minorBidi"/>
      <w:sz w:val="36"/>
      <w:szCs w:val="36"/>
      <w:lang w:val="en-US"/>
    </w:rPr>
  </w:style>
  <w:style w:type="paragraph" w:customStyle="1" w:styleId="xl70">
    <w:name w:val="xl70"/>
    <w:basedOn w:val="Normal"/>
    <w:rsid w:val="000E609B"/>
    <w:pPr>
      <w:tabs>
        <w:tab w:val="clear" w:pos="1134"/>
      </w:tabs>
      <w:spacing w:before="100" w:beforeAutospacing="1" w:after="100" w:afterAutospacing="1" w:line="259" w:lineRule="auto"/>
      <w:jc w:val="left"/>
      <w:textAlignment w:val="center"/>
    </w:pPr>
    <w:rPr>
      <w:rFonts w:ascii="Arial" w:eastAsiaTheme="minorHAnsi" w:hAnsi="Arial"/>
      <w:b/>
      <w:bCs/>
      <w:sz w:val="36"/>
      <w:szCs w:val="36"/>
      <w:lang w:val="en-US"/>
    </w:rPr>
  </w:style>
  <w:style w:type="paragraph" w:customStyle="1" w:styleId="xl71">
    <w:name w:val="xl71"/>
    <w:basedOn w:val="Normal"/>
    <w:rsid w:val="000E609B"/>
    <w:pPr>
      <w:tabs>
        <w:tab w:val="clear" w:pos="1134"/>
      </w:tabs>
      <w:spacing w:before="100" w:beforeAutospacing="1" w:after="100" w:afterAutospacing="1" w:line="259" w:lineRule="auto"/>
      <w:jc w:val="left"/>
      <w:textAlignment w:val="center"/>
    </w:pPr>
    <w:rPr>
      <w:rFonts w:ascii="Arial" w:eastAsiaTheme="minorHAnsi" w:hAnsi="Arial"/>
      <w:b/>
      <w:bCs/>
      <w:i/>
      <w:iCs/>
      <w:sz w:val="36"/>
      <w:szCs w:val="36"/>
      <w:lang w:val="en-US"/>
    </w:rPr>
  </w:style>
  <w:style w:type="paragraph" w:customStyle="1" w:styleId="xl72">
    <w:name w:val="xl72"/>
    <w:basedOn w:val="Normal"/>
    <w:rsid w:val="000E609B"/>
    <w:pPr>
      <w:tabs>
        <w:tab w:val="clear" w:pos="1134"/>
      </w:tabs>
      <w:spacing w:before="100" w:beforeAutospacing="1" w:after="100" w:afterAutospacing="1" w:line="259" w:lineRule="auto"/>
      <w:jc w:val="center"/>
      <w:textAlignment w:val="center"/>
    </w:pPr>
    <w:rPr>
      <w:rFonts w:ascii="Arial" w:eastAsiaTheme="minorHAnsi" w:hAnsi="Arial"/>
      <w:i/>
      <w:iCs/>
      <w:sz w:val="36"/>
      <w:szCs w:val="36"/>
      <w:lang w:val="en-US"/>
    </w:rPr>
  </w:style>
  <w:style w:type="paragraph" w:customStyle="1" w:styleId="xl73">
    <w:name w:val="xl73"/>
    <w:basedOn w:val="Normal"/>
    <w:rsid w:val="000E609B"/>
    <w:pPr>
      <w:tabs>
        <w:tab w:val="clear" w:pos="1134"/>
      </w:tabs>
      <w:spacing w:before="100" w:beforeAutospacing="1" w:after="100" w:afterAutospacing="1" w:line="259" w:lineRule="auto"/>
      <w:jc w:val="left"/>
      <w:textAlignment w:val="center"/>
    </w:pPr>
    <w:rPr>
      <w:rFonts w:ascii="Arial" w:eastAsiaTheme="minorHAnsi" w:hAnsi="Arial"/>
      <w:i/>
      <w:iCs/>
      <w:sz w:val="36"/>
      <w:szCs w:val="36"/>
      <w:lang w:val="en-US"/>
    </w:rPr>
  </w:style>
  <w:style w:type="paragraph" w:customStyle="1" w:styleId="xl74">
    <w:name w:val="xl74"/>
    <w:basedOn w:val="Normal"/>
    <w:rsid w:val="000E609B"/>
    <w:pPr>
      <w:tabs>
        <w:tab w:val="clear" w:pos="1134"/>
      </w:tabs>
      <w:spacing w:before="100" w:beforeAutospacing="1" w:after="100" w:afterAutospacing="1" w:line="259" w:lineRule="auto"/>
      <w:jc w:val="left"/>
      <w:textAlignment w:val="center"/>
    </w:pPr>
    <w:rPr>
      <w:rFonts w:ascii="Arial" w:eastAsiaTheme="minorHAnsi" w:hAnsi="Arial"/>
      <w:b/>
      <w:bCs/>
      <w:i/>
      <w:iCs/>
      <w:sz w:val="36"/>
      <w:szCs w:val="36"/>
      <w:lang w:val="en-US"/>
    </w:rPr>
  </w:style>
  <w:style w:type="paragraph" w:customStyle="1" w:styleId="xl75">
    <w:name w:val="xl75"/>
    <w:basedOn w:val="Normal"/>
    <w:rsid w:val="000E609B"/>
    <w:pPr>
      <w:shd w:val="clear" w:color="000000" w:fill="E7E6E6"/>
      <w:tabs>
        <w:tab w:val="clear" w:pos="1134"/>
      </w:tabs>
      <w:spacing w:before="100" w:beforeAutospacing="1" w:after="100" w:afterAutospacing="1" w:line="259" w:lineRule="auto"/>
      <w:jc w:val="left"/>
      <w:textAlignment w:val="center"/>
    </w:pPr>
    <w:rPr>
      <w:rFonts w:ascii="Arial" w:eastAsiaTheme="minorHAnsi" w:hAnsi="Arial"/>
      <w:sz w:val="36"/>
      <w:szCs w:val="36"/>
      <w:lang w:val="en-US"/>
    </w:rPr>
  </w:style>
  <w:style w:type="paragraph" w:customStyle="1" w:styleId="xl76">
    <w:name w:val="xl76"/>
    <w:basedOn w:val="Normal"/>
    <w:rsid w:val="000E609B"/>
    <w:pPr>
      <w:shd w:val="clear" w:color="000000" w:fill="E7E6E6"/>
      <w:tabs>
        <w:tab w:val="clear" w:pos="1134"/>
      </w:tabs>
      <w:spacing w:before="100" w:beforeAutospacing="1" w:after="100" w:afterAutospacing="1" w:line="259" w:lineRule="auto"/>
      <w:jc w:val="left"/>
      <w:textAlignment w:val="center"/>
    </w:pPr>
    <w:rPr>
      <w:rFonts w:ascii="Arial" w:eastAsiaTheme="minorHAnsi" w:hAnsi="Arial"/>
      <w:b/>
      <w:bCs/>
      <w:sz w:val="36"/>
      <w:szCs w:val="36"/>
      <w:lang w:val="en-US"/>
    </w:rPr>
  </w:style>
  <w:style w:type="paragraph" w:customStyle="1" w:styleId="xl77">
    <w:name w:val="xl77"/>
    <w:basedOn w:val="Normal"/>
    <w:rsid w:val="000E609B"/>
    <w:pPr>
      <w:shd w:val="clear" w:color="000000" w:fill="E7E6E6"/>
      <w:tabs>
        <w:tab w:val="clear" w:pos="1134"/>
      </w:tabs>
      <w:spacing w:before="100" w:beforeAutospacing="1" w:after="100" w:afterAutospacing="1" w:line="259" w:lineRule="auto"/>
      <w:jc w:val="left"/>
      <w:textAlignment w:val="center"/>
    </w:pPr>
    <w:rPr>
      <w:rFonts w:ascii="Arial" w:eastAsiaTheme="minorHAnsi" w:hAnsi="Arial"/>
      <w:sz w:val="36"/>
      <w:szCs w:val="36"/>
      <w:lang w:val="en-US"/>
    </w:rPr>
  </w:style>
  <w:style w:type="paragraph" w:customStyle="1" w:styleId="xl78">
    <w:name w:val="xl78"/>
    <w:basedOn w:val="Normal"/>
    <w:rsid w:val="000E609B"/>
    <w:pPr>
      <w:shd w:val="clear" w:color="000000" w:fill="E7E6E6"/>
      <w:tabs>
        <w:tab w:val="clear" w:pos="1134"/>
      </w:tabs>
      <w:spacing w:before="100" w:beforeAutospacing="1" w:after="100" w:afterAutospacing="1" w:line="259" w:lineRule="auto"/>
      <w:jc w:val="left"/>
      <w:textAlignment w:val="center"/>
    </w:pPr>
    <w:rPr>
      <w:rFonts w:ascii="Arial" w:eastAsiaTheme="minorHAnsi" w:hAnsi="Arial"/>
      <w:b/>
      <w:bCs/>
      <w:sz w:val="36"/>
      <w:szCs w:val="36"/>
      <w:lang w:val="en-US"/>
    </w:rPr>
  </w:style>
  <w:style w:type="paragraph" w:customStyle="1" w:styleId="xl79">
    <w:name w:val="xl79"/>
    <w:basedOn w:val="Normal"/>
    <w:rsid w:val="000E609B"/>
    <w:pPr>
      <w:shd w:val="clear" w:color="000000" w:fill="E7E6E6"/>
      <w:tabs>
        <w:tab w:val="clear" w:pos="1134"/>
      </w:tabs>
      <w:spacing w:before="100" w:beforeAutospacing="1" w:after="100" w:afterAutospacing="1" w:line="259" w:lineRule="auto"/>
      <w:jc w:val="left"/>
      <w:textAlignment w:val="center"/>
    </w:pPr>
    <w:rPr>
      <w:rFonts w:ascii="Arial" w:eastAsiaTheme="minorHAnsi" w:hAnsi="Arial"/>
      <w:b/>
      <w:bCs/>
      <w:i/>
      <w:iCs/>
      <w:sz w:val="36"/>
      <w:szCs w:val="36"/>
      <w:lang w:val="en-US"/>
    </w:rPr>
  </w:style>
  <w:style w:type="table" w:styleId="PlainTable5">
    <w:name w:val="Plain Table 5"/>
    <w:basedOn w:val="TableNormal"/>
    <w:uiPriority w:val="45"/>
    <w:rsid w:val="000E609B"/>
    <w:rPr>
      <w:rFonts w:asciiTheme="minorHAnsi" w:eastAsiaTheme="minorHAnsi" w:hAnsiTheme="minorHAnsi" w:cstheme="minorBidi"/>
      <w:sz w:val="24"/>
      <w:szCs w:val="24"/>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E609B"/>
    <w:rPr>
      <w:rFonts w:asciiTheme="minorHAnsi" w:eastAsiaTheme="minorHAnsi" w:hAnsiTheme="minorHAnsi" w:cstheme="minorBidi"/>
      <w:sz w:val="24"/>
      <w:szCs w:val="24"/>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E609B"/>
    <w:rPr>
      <w:rFonts w:asciiTheme="minorHAnsi" w:eastAsiaTheme="minorHAnsi" w:hAnsiTheme="minorHAnsi" w:cstheme="minorBidi"/>
      <w:sz w:val="24"/>
      <w:szCs w:val="24"/>
      <w:lang w:val="en-GB"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80">
    <w:name w:val="xl80"/>
    <w:basedOn w:val="Normal"/>
    <w:rsid w:val="000E609B"/>
    <w:pPr>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1">
    <w:name w:val="xl81"/>
    <w:basedOn w:val="Normal"/>
    <w:rsid w:val="000E609B"/>
    <w:pPr>
      <w:shd w:val="clear" w:color="000000" w:fill="FBE4D5"/>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2">
    <w:name w:val="xl82"/>
    <w:basedOn w:val="Normal"/>
    <w:rsid w:val="000E609B"/>
    <w:pPr>
      <w:shd w:val="clear" w:color="000000" w:fill="FBE4D5"/>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3">
    <w:name w:val="xl83"/>
    <w:basedOn w:val="Normal"/>
    <w:rsid w:val="000E609B"/>
    <w:pPr>
      <w:shd w:val="clear" w:color="000000" w:fill="FFF2CC"/>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4">
    <w:name w:val="xl84"/>
    <w:basedOn w:val="Normal"/>
    <w:rsid w:val="000E609B"/>
    <w:pPr>
      <w:shd w:val="clear" w:color="000000" w:fill="FFF2CC"/>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5">
    <w:name w:val="xl85"/>
    <w:basedOn w:val="Normal"/>
    <w:rsid w:val="000E609B"/>
    <w:pPr>
      <w:shd w:val="clear" w:color="000000" w:fill="E2EFDA"/>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6">
    <w:name w:val="xl86"/>
    <w:basedOn w:val="Normal"/>
    <w:rsid w:val="000E609B"/>
    <w:pPr>
      <w:shd w:val="clear" w:color="000000" w:fill="E2EFDA"/>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7">
    <w:name w:val="xl87"/>
    <w:basedOn w:val="Normal"/>
    <w:rsid w:val="000E609B"/>
    <w:pPr>
      <w:shd w:val="clear" w:color="000000" w:fill="D9E2F3"/>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88">
    <w:name w:val="xl88"/>
    <w:basedOn w:val="Normal"/>
    <w:rsid w:val="000E609B"/>
    <w:pPr>
      <w:tabs>
        <w:tab w:val="clear" w:pos="1134"/>
      </w:tabs>
      <w:spacing w:before="100" w:beforeAutospacing="1" w:after="100" w:afterAutospacing="1" w:line="259" w:lineRule="auto"/>
      <w:jc w:val="center"/>
      <w:textAlignment w:val="center"/>
    </w:pPr>
    <w:rPr>
      <w:rFonts w:eastAsiaTheme="minorHAnsi" w:cstheme="minorBidi"/>
      <w:i/>
      <w:iCs/>
      <w:sz w:val="14"/>
      <w:szCs w:val="14"/>
      <w:lang w:val="en-US"/>
    </w:rPr>
  </w:style>
  <w:style w:type="paragraph" w:customStyle="1" w:styleId="xl89">
    <w:name w:val="xl89"/>
    <w:basedOn w:val="Normal"/>
    <w:rsid w:val="000E609B"/>
    <w:pPr>
      <w:tabs>
        <w:tab w:val="clear" w:pos="1134"/>
      </w:tabs>
      <w:spacing w:before="100" w:beforeAutospacing="1" w:after="100" w:afterAutospacing="1" w:line="259" w:lineRule="auto"/>
      <w:jc w:val="left"/>
      <w:textAlignment w:val="center"/>
    </w:pPr>
    <w:rPr>
      <w:rFonts w:eastAsiaTheme="minorHAnsi" w:cstheme="minorBidi"/>
      <w:i/>
      <w:iCs/>
      <w:sz w:val="14"/>
      <w:szCs w:val="14"/>
      <w:lang w:val="en-US"/>
    </w:rPr>
  </w:style>
  <w:style w:type="paragraph" w:customStyle="1" w:styleId="xl90">
    <w:name w:val="xl90"/>
    <w:basedOn w:val="Normal"/>
    <w:rsid w:val="000E609B"/>
    <w:pPr>
      <w:shd w:val="clear" w:color="000000" w:fill="FCE4D6"/>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91">
    <w:name w:val="xl91"/>
    <w:basedOn w:val="Normal"/>
    <w:rsid w:val="000E609B"/>
    <w:pPr>
      <w:shd w:val="clear" w:color="000000" w:fill="FCE4D6"/>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92">
    <w:name w:val="xl92"/>
    <w:basedOn w:val="Normal"/>
    <w:rsid w:val="000E609B"/>
    <w:pPr>
      <w:tabs>
        <w:tab w:val="clear" w:pos="1134"/>
      </w:tabs>
      <w:spacing w:before="100" w:beforeAutospacing="1" w:after="100" w:afterAutospacing="1" w:line="259" w:lineRule="auto"/>
      <w:jc w:val="left"/>
      <w:textAlignment w:val="center"/>
    </w:pPr>
    <w:rPr>
      <w:rFonts w:eastAsiaTheme="minorHAnsi" w:cstheme="minorBidi"/>
      <w:b/>
      <w:bCs/>
      <w:sz w:val="14"/>
      <w:szCs w:val="14"/>
      <w:lang w:val="en-US"/>
    </w:rPr>
  </w:style>
  <w:style w:type="paragraph" w:customStyle="1" w:styleId="xl93">
    <w:name w:val="xl93"/>
    <w:basedOn w:val="Normal"/>
    <w:rsid w:val="000E609B"/>
    <w:pPr>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94">
    <w:name w:val="xl94"/>
    <w:basedOn w:val="Normal"/>
    <w:rsid w:val="000E609B"/>
    <w:pPr>
      <w:shd w:val="clear" w:color="000000" w:fill="D9E1F2"/>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paragraph" w:customStyle="1" w:styleId="xl95">
    <w:name w:val="xl95"/>
    <w:basedOn w:val="Normal"/>
    <w:rsid w:val="000E609B"/>
    <w:pPr>
      <w:shd w:val="clear" w:color="000000" w:fill="D9E1F2"/>
      <w:tabs>
        <w:tab w:val="clear" w:pos="1134"/>
      </w:tabs>
      <w:spacing w:before="100" w:beforeAutospacing="1" w:after="100" w:afterAutospacing="1" w:line="259" w:lineRule="auto"/>
      <w:jc w:val="left"/>
      <w:textAlignment w:val="center"/>
    </w:pPr>
    <w:rPr>
      <w:rFonts w:eastAsiaTheme="minorHAnsi" w:cstheme="minorBidi"/>
      <w:sz w:val="14"/>
      <w:szCs w:val="14"/>
      <w:lang w:val="en-US"/>
    </w:rPr>
  </w:style>
  <w:style w:type="character" w:styleId="Mention">
    <w:name w:val="Mention"/>
    <w:basedOn w:val="DefaultParagraphFont"/>
    <w:uiPriority w:val="99"/>
    <w:unhideWhenUsed/>
    <w:rsid w:val="000E609B"/>
    <w:rPr>
      <w:color w:val="2B579A"/>
      <w:shd w:val="clear" w:color="auto" w:fill="E1DFDD"/>
    </w:rPr>
  </w:style>
  <w:style w:type="character" w:styleId="Emphasis">
    <w:name w:val="Emphasis"/>
    <w:basedOn w:val="DefaultParagraphFont"/>
    <w:uiPriority w:val="20"/>
    <w:qFormat/>
    <w:rsid w:val="000E609B"/>
    <w:rPr>
      <w:i/>
      <w:iCs/>
    </w:rPr>
  </w:style>
  <w:style w:type="paragraph" w:styleId="BodyTextIndent3">
    <w:name w:val="Body Text Indent 3"/>
    <w:basedOn w:val="Normal"/>
    <w:link w:val="BodyTextIndent3Char"/>
    <w:rsid w:val="000E609B"/>
    <w:pPr>
      <w:tabs>
        <w:tab w:val="clear" w:pos="1134"/>
      </w:tabs>
      <w:spacing w:after="160" w:line="259" w:lineRule="auto"/>
      <w:ind w:left="2127"/>
      <w:jc w:val="left"/>
    </w:pPr>
    <w:rPr>
      <w:rFonts w:ascii="Arial" w:eastAsia="Times New Roman" w:hAnsi="Arial"/>
      <w:sz w:val="22"/>
      <w:szCs w:val="22"/>
      <w:lang w:val="en-US"/>
    </w:rPr>
  </w:style>
  <w:style w:type="character" w:customStyle="1" w:styleId="BodyTextIndent3Char">
    <w:name w:val="Body Text Indent 3 Char"/>
    <w:basedOn w:val="DefaultParagraphFont"/>
    <w:link w:val="BodyTextIndent3"/>
    <w:rsid w:val="000E609B"/>
    <w:rPr>
      <w:rFonts w:ascii="Arial" w:eastAsia="Times New Roman" w:hAnsi="Arial" w:cs="Arial"/>
      <w:sz w:val="22"/>
      <w:szCs w:val="22"/>
      <w:lang w:eastAsia="en-US"/>
    </w:rPr>
  </w:style>
  <w:style w:type="paragraph" w:styleId="BodyTextIndent">
    <w:name w:val="Body Text Indent"/>
    <w:basedOn w:val="Normal"/>
    <w:link w:val="BodyTextIndentChar"/>
    <w:rsid w:val="000E609B"/>
    <w:pPr>
      <w:tabs>
        <w:tab w:val="clear" w:pos="1134"/>
      </w:tabs>
      <w:spacing w:after="160" w:line="259" w:lineRule="auto"/>
      <w:ind w:left="2160" w:hanging="2160"/>
    </w:pPr>
    <w:rPr>
      <w:rFonts w:ascii="Arial" w:eastAsia="Times New Roman" w:hAnsi="Arial"/>
      <w:sz w:val="22"/>
      <w:szCs w:val="22"/>
      <w:lang w:val="en-US"/>
    </w:rPr>
  </w:style>
  <w:style w:type="character" w:customStyle="1" w:styleId="BodyTextIndentChar">
    <w:name w:val="Body Text Indent Char"/>
    <w:basedOn w:val="DefaultParagraphFont"/>
    <w:link w:val="BodyTextIndent"/>
    <w:rsid w:val="000E609B"/>
    <w:rPr>
      <w:rFonts w:ascii="Arial" w:eastAsia="Times New Roman" w:hAnsi="Arial" w:cs="Arial"/>
      <w:sz w:val="22"/>
      <w:szCs w:val="22"/>
      <w:lang w:eastAsia="en-US"/>
    </w:rPr>
  </w:style>
  <w:style w:type="paragraph" w:styleId="BodyTextIndent2">
    <w:name w:val="Body Text Indent 2"/>
    <w:basedOn w:val="Normal"/>
    <w:link w:val="BodyTextIndent2Char"/>
    <w:rsid w:val="000E609B"/>
    <w:pPr>
      <w:tabs>
        <w:tab w:val="clear" w:pos="1134"/>
        <w:tab w:val="left" w:pos="2127"/>
      </w:tabs>
      <w:spacing w:after="160" w:line="259" w:lineRule="auto"/>
      <w:ind w:left="2127" w:hanging="2127"/>
      <w:jc w:val="left"/>
    </w:pPr>
    <w:rPr>
      <w:rFonts w:ascii="Arial" w:eastAsia="Times New Roman" w:hAnsi="Arial"/>
      <w:sz w:val="22"/>
      <w:szCs w:val="22"/>
      <w:lang w:val="en-US"/>
    </w:rPr>
  </w:style>
  <w:style w:type="character" w:customStyle="1" w:styleId="BodyTextIndent2Char">
    <w:name w:val="Body Text Indent 2 Char"/>
    <w:basedOn w:val="DefaultParagraphFont"/>
    <w:link w:val="BodyTextIndent2"/>
    <w:rsid w:val="000E609B"/>
    <w:rPr>
      <w:rFonts w:ascii="Arial" w:eastAsia="Times New Roman" w:hAnsi="Arial" w:cs="Arial"/>
      <w:sz w:val="22"/>
      <w:szCs w:val="22"/>
      <w:lang w:eastAsia="en-US"/>
    </w:rPr>
  </w:style>
  <w:style w:type="paragraph" w:styleId="ListBullet">
    <w:name w:val="List Bullet"/>
    <w:basedOn w:val="Normal"/>
    <w:rsid w:val="000E609B"/>
    <w:pPr>
      <w:numPr>
        <w:numId w:val="8"/>
      </w:numPr>
      <w:tabs>
        <w:tab w:val="clear" w:pos="1134"/>
      </w:tabs>
      <w:spacing w:after="160" w:line="259" w:lineRule="auto"/>
      <w:contextualSpacing/>
      <w:jc w:val="left"/>
    </w:pPr>
    <w:rPr>
      <w:rFonts w:ascii="Arial" w:eastAsia="SimSun" w:hAnsi="Arial"/>
      <w:sz w:val="22"/>
      <w:szCs w:val="22"/>
      <w:lang w:val="en-US" w:eastAsia="zh-CN"/>
    </w:rPr>
  </w:style>
  <w:style w:type="paragraph" w:styleId="TOC5">
    <w:name w:val="toc 5"/>
    <w:basedOn w:val="Normal"/>
    <w:next w:val="Normal"/>
    <w:autoRedefine/>
    <w:uiPriority w:val="39"/>
    <w:unhideWhenUsed/>
    <w:rsid w:val="000E609B"/>
    <w:pPr>
      <w:tabs>
        <w:tab w:val="clear" w:pos="1134"/>
      </w:tabs>
      <w:spacing w:after="160" w:line="259" w:lineRule="auto"/>
      <w:ind w:left="960"/>
      <w:jc w:val="left"/>
    </w:pPr>
    <w:rPr>
      <w:rFonts w:asciiTheme="minorHAnsi" w:eastAsiaTheme="minorHAnsi" w:hAnsiTheme="minorHAnsi" w:cstheme="minorHAnsi"/>
      <w:lang w:val="en-US"/>
    </w:rPr>
  </w:style>
  <w:style w:type="paragraph" w:styleId="TOC6">
    <w:name w:val="toc 6"/>
    <w:basedOn w:val="Normal"/>
    <w:next w:val="Normal"/>
    <w:autoRedefine/>
    <w:uiPriority w:val="39"/>
    <w:unhideWhenUsed/>
    <w:rsid w:val="000E609B"/>
    <w:pPr>
      <w:tabs>
        <w:tab w:val="clear" w:pos="1134"/>
      </w:tabs>
      <w:spacing w:after="160" w:line="259" w:lineRule="auto"/>
      <w:ind w:left="1200"/>
      <w:jc w:val="left"/>
    </w:pPr>
    <w:rPr>
      <w:rFonts w:asciiTheme="minorHAnsi" w:eastAsiaTheme="minorHAnsi" w:hAnsiTheme="minorHAnsi" w:cstheme="minorHAnsi"/>
      <w:lang w:val="en-US"/>
    </w:rPr>
  </w:style>
  <w:style w:type="paragraph" w:styleId="TOC7">
    <w:name w:val="toc 7"/>
    <w:basedOn w:val="Normal"/>
    <w:next w:val="Normal"/>
    <w:autoRedefine/>
    <w:uiPriority w:val="39"/>
    <w:unhideWhenUsed/>
    <w:rsid w:val="000E609B"/>
    <w:pPr>
      <w:tabs>
        <w:tab w:val="clear" w:pos="1134"/>
      </w:tabs>
      <w:spacing w:after="160" w:line="259" w:lineRule="auto"/>
      <w:ind w:left="1440"/>
      <w:jc w:val="left"/>
    </w:pPr>
    <w:rPr>
      <w:rFonts w:asciiTheme="minorHAnsi" w:eastAsiaTheme="minorHAnsi" w:hAnsiTheme="minorHAnsi" w:cstheme="minorHAnsi"/>
      <w:lang w:val="en-US"/>
    </w:rPr>
  </w:style>
  <w:style w:type="paragraph" w:styleId="TOC8">
    <w:name w:val="toc 8"/>
    <w:basedOn w:val="Normal"/>
    <w:next w:val="Normal"/>
    <w:autoRedefine/>
    <w:uiPriority w:val="39"/>
    <w:unhideWhenUsed/>
    <w:rsid w:val="000E609B"/>
    <w:pPr>
      <w:tabs>
        <w:tab w:val="clear" w:pos="1134"/>
      </w:tabs>
      <w:spacing w:after="160" w:line="259" w:lineRule="auto"/>
      <w:ind w:left="1680"/>
      <w:jc w:val="left"/>
    </w:pPr>
    <w:rPr>
      <w:rFonts w:asciiTheme="minorHAnsi" w:eastAsiaTheme="minorHAnsi" w:hAnsiTheme="minorHAnsi" w:cstheme="minorHAnsi"/>
      <w:lang w:val="en-US"/>
    </w:rPr>
  </w:style>
  <w:style w:type="paragraph" w:styleId="TOC9">
    <w:name w:val="toc 9"/>
    <w:basedOn w:val="Normal"/>
    <w:next w:val="Normal"/>
    <w:autoRedefine/>
    <w:uiPriority w:val="39"/>
    <w:unhideWhenUsed/>
    <w:rsid w:val="000E609B"/>
    <w:pPr>
      <w:tabs>
        <w:tab w:val="clear" w:pos="1134"/>
      </w:tabs>
      <w:spacing w:after="160" w:line="259" w:lineRule="auto"/>
      <w:ind w:left="1920"/>
      <w:jc w:val="left"/>
    </w:pPr>
    <w:rPr>
      <w:rFonts w:asciiTheme="minorHAnsi" w:eastAsiaTheme="minorHAnsi" w:hAnsiTheme="minorHAnsi" w:cstheme="minorHAnsi"/>
      <w:lang w:val="en-US"/>
    </w:rPr>
  </w:style>
  <w:style w:type="paragraph" w:customStyle="1" w:styleId="GBONRegulation">
    <w:name w:val="GBON Regulation"/>
    <w:basedOn w:val="Normal"/>
    <w:qFormat/>
    <w:rsid w:val="000E609B"/>
    <w:pPr>
      <w:tabs>
        <w:tab w:val="clear" w:pos="1134"/>
      </w:tabs>
      <w:spacing w:after="160" w:line="259" w:lineRule="auto"/>
      <w:jc w:val="left"/>
    </w:pPr>
    <w:rPr>
      <w:rFonts w:ascii="Arial" w:eastAsiaTheme="minorHAnsi" w:hAnsi="Arial"/>
      <w:b/>
      <w:bCs/>
      <w:sz w:val="22"/>
      <w:szCs w:val="22"/>
      <w:lang w:val="en-US"/>
    </w:rPr>
  </w:style>
  <w:style w:type="paragraph" w:customStyle="1" w:styleId="gbontabletext">
    <w:name w:val="gbon table text"/>
    <w:basedOn w:val="Normal"/>
    <w:qFormat/>
    <w:rsid w:val="000E609B"/>
    <w:pPr>
      <w:tabs>
        <w:tab w:val="clear" w:pos="1134"/>
      </w:tabs>
      <w:spacing w:after="160" w:line="259" w:lineRule="auto"/>
      <w:jc w:val="left"/>
    </w:pPr>
    <w:rPr>
      <w:rFonts w:eastAsiaTheme="minorHAnsi" w:cs="Calibri"/>
      <w:color w:val="000000"/>
      <w:sz w:val="18"/>
      <w:szCs w:val="18"/>
      <w:lang w:val="en-US"/>
    </w:rPr>
  </w:style>
  <w:style w:type="paragraph" w:customStyle="1" w:styleId="gbonregtop">
    <w:name w:val="gbon reg top"/>
    <w:basedOn w:val="Normal"/>
    <w:qFormat/>
    <w:rsid w:val="000E609B"/>
    <w:pPr>
      <w:tabs>
        <w:tab w:val="clear" w:pos="1134"/>
      </w:tabs>
      <w:spacing w:after="160" w:line="259" w:lineRule="auto"/>
      <w:jc w:val="left"/>
    </w:pPr>
    <w:rPr>
      <w:rFonts w:ascii="Arial" w:eastAsiaTheme="minorHAnsi" w:hAnsi="Arial"/>
      <w:b/>
      <w:bCs/>
      <w:sz w:val="22"/>
      <w:szCs w:val="22"/>
      <w:lang w:val="en-US"/>
    </w:rPr>
  </w:style>
  <w:style w:type="paragraph" w:customStyle="1" w:styleId="StyleLatinVerdana10ptBoldAllcapsCenteredBefore18">
    <w:name w:val="Style (Latin) Verdana 10 pt Bold All caps Centered Before:  18..."/>
    <w:basedOn w:val="Normal"/>
    <w:rsid w:val="000E609B"/>
    <w:pPr>
      <w:tabs>
        <w:tab w:val="clear" w:pos="1134"/>
      </w:tabs>
      <w:spacing w:before="360" w:after="360" w:line="259" w:lineRule="auto"/>
      <w:jc w:val="center"/>
    </w:pPr>
    <w:rPr>
      <w:rFonts w:eastAsia="Times New Roman" w:cs="Times New Roman"/>
      <w:b/>
      <w:bCs/>
      <w:caps/>
      <w:kern w:val="32"/>
    </w:rPr>
  </w:style>
  <w:style w:type="paragraph" w:customStyle="1" w:styleId="Indent1">
    <w:name w:val="Indent 1"/>
    <w:link w:val="Indent1Char"/>
    <w:qFormat/>
    <w:rsid w:val="000E609B"/>
    <w:pPr>
      <w:tabs>
        <w:tab w:val="left" w:pos="480"/>
      </w:tabs>
      <w:spacing w:after="240" w:line="240" w:lineRule="exact"/>
      <w:ind w:left="480" w:hanging="480"/>
    </w:pPr>
    <w:rPr>
      <w:rFonts w:ascii="Verdana" w:eastAsia="Arial" w:hAnsi="Verdana" w:cs="Arial"/>
      <w:color w:val="000000" w:themeColor="text1"/>
      <w:szCs w:val="22"/>
      <w:lang w:val="en-GB" w:eastAsia="en-US"/>
    </w:rPr>
  </w:style>
  <w:style w:type="character" w:customStyle="1" w:styleId="Indent1Char">
    <w:name w:val="Indent 1 Char"/>
    <w:basedOn w:val="DefaultParagraphFont"/>
    <w:link w:val="Indent1"/>
    <w:rsid w:val="000E609B"/>
    <w:rPr>
      <w:rFonts w:ascii="Verdana" w:eastAsia="Arial" w:hAnsi="Verdana" w:cs="Arial"/>
      <w:color w:val="000000" w:themeColor="text1"/>
      <w:szCs w:val="22"/>
      <w:lang w:val="en-GB" w:eastAsia="en-US"/>
    </w:rPr>
  </w:style>
  <w:style w:type="paragraph" w:customStyle="1" w:styleId="Heading10">
    <w:name w:val="Heading_1"/>
    <w:qFormat/>
    <w:rsid w:val="000E609B"/>
    <w:pPr>
      <w:keepNext/>
      <w:spacing w:before="480" w:after="200" w:line="276" w:lineRule="auto"/>
      <w:ind w:left="1123" w:hanging="1123"/>
      <w:outlineLvl w:val="3"/>
    </w:pPr>
    <w:rPr>
      <w:rFonts w:ascii="Verdana" w:eastAsiaTheme="minorHAnsi" w:hAnsi="Verdana" w:cstheme="majorBidi"/>
      <w:b/>
      <w:bCs/>
      <w:caps/>
      <w:color w:val="000000" w:themeColor="text1"/>
      <w:lang w:val="en-GB"/>
    </w:rPr>
  </w:style>
  <w:style w:type="paragraph" w:customStyle="1" w:styleId="Tableastext">
    <w:name w:val="Table as text"/>
    <w:qFormat/>
    <w:rsid w:val="000E609B"/>
    <w:pPr>
      <w:spacing w:after="120"/>
    </w:pPr>
    <w:rPr>
      <w:rFonts w:ascii="Verdana" w:eastAsiaTheme="minorHAnsi" w:hAnsi="Verdana" w:cstheme="majorBidi"/>
      <w:color w:val="000000" w:themeColor="text1"/>
      <w:szCs w:val="22"/>
      <w:lang w:val="en-GB"/>
    </w:rPr>
  </w:style>
  <w:style w:type="character" w:customStyle="1" w:styleId="Bold">
    <w:name w:val="Bold"/>
    <w:rsid w:val="000E609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6518">
      <w:bodyDiv w:val="1"/>
      <w:marLeft w:val="0"/>
      <w:marRight w:val="0"/>
      <w:marTop w:val="0"/>
      <w:marBottom w:val="0"/>
      <w:divBdr>
        <w:top w:val="none" w:sz="0" w:space="0" w:color="auto"/>
        <w:left w:val="none" w:sz="0" w:space="0" w:color="auto"/>
        <w:bottom w:val="none" w:sz="0" w:space="0" w:color="auto"/>
        <w:right w:val="none" w:sz="0" w:space="0" w:color="auto"/>
      </w:divBdr>
      <w:divsChild>
        <w:div w:id="836918989">
          <w:marLeft w:val="0"/>
          <w:marRight w:val="0"/>
          <w:marTop w:val="0"/>
          <w:marBottom w:val="0"/>
          <w:divBdr>
            <w:top w:val="none" w:sz="0" w:space="0" w:color="auto"/>
            <w:left w:val="none" w:sz="0" w:space="0" w:color="auto"/>
            <w:bottom w:val="none" w:sz="0" w:space="0" w:color="auto"/>
            <w:right w:val="none" w:sz="0" w:space="0" w:color="auto"/>
          </w:divBdr>
        </w:div>
      </w:divsChild>
    </w:div>
    <w:div w:id="490407695">
      <w:bodyDiv w:val="1"/>
      <w:marLeft w:val="0"/>
      <w:marRight w:val="0"/>
      <w:marTop w:val="0"/>
      <w:marBottom w:val="0"/>
      <w:divBdr>
        <w:top w:val="none" w:sz="0" w:space="0" w:color="auto"/>
        <w:left w:val="none" w:sz="0" w:space="0" w:color="auto"/>
        <w:bottom w:val="none" w:sz="0" w:space="0" w:color="auto"/>
        <w:right w:val="none" w:sz="0" w:space="0" w:color="auto"/>
      </w:divBdr>
      <w:divsChild>
        <w:div w:id="1006135054">
          <w:marLeft w:val="0"/>
          <w:marRight w:val="0"/>
          <w:marTop w:val="0"/>
          <w:marBottom w:val="0"/>
          <w:divBdr>
            <w:top w:val="none" w:sz="0" w:space="0" w:color="auto"/>
            <w:left w:val="none" w:sz="0" w:space="0" w:color="auto"/>
            <w:bottom w:val="none" w:sz="0" w:space="0" w:color="auto"/>
            <w:right w:val="none" w:sz="0" w:space="0" w:color="auto"/>
          </w:divBdr>
        </w:div>
      </w:divsChild>
    </w:div>
    <w:div w:id="924651689">
      <w:bodyDiv w:val="1"/>
      <w:marLeft w:val="0"/>
      <w:marRight w:val="0"/>
      <w:marTop w:val="0"/>
      <w:marBottom w:val="0"/>
      <w:divBdr>
        <w:top w:val="none" w:sz="0" w:space="0" w:color="auto"/>
        <w:left w:val="none" w:sz="0" w:space="0" w:color="auto"/>
        <w:bottom w:val="none" w:sz="0" w:space="0" w:color="auto"/>
        <w:right w:val="none" w:sz="0" w:space="0" w:color="auto"/>
      </w:divBdr>
    </w:div>
    <w:div w:id="12334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rary.wmo.int/doc_num.php?explnum_id=11197" TargetMode="External"/><Relationship Id="rId18" Type="http://schemas.openxmlformats.org/officeDocument/2006/relationships/hyperlink" Target="https://library.wmo.int/doc_num.php?explnum_id=11283"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oscar.wmo.int/surface" TargetMode="External"/><Relationship Id="rId7" Type="http://schemas.openxmlformats.org/officeDocument/2006/relationships/settings" Target="settings.xml"/><Relationship Id="rId12" Type="http://schemas.openxmlformats.org/officeDocument/2006/relationships/hyperlink" Target="https://library.wmo.int/doc_num.php?explnum_id=11113" TargetMode="External"/><Relationship Id="rId17" Type="http://schemas.openxmlformats.org/officeDocument/2006/relationships/hyperlink" Target="https://library.wmo.int/doc_num.php?explnum_id=1128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brary.wmo.int/doc_num.php?explnum_id=11283" TargetMode="External"/><Relationship Id="rId20" Type="http://schemas.openxmlformats.org/officeDocument/2006/relationships/hyperlink" Target="https://wiki.esipfed.org/Attribute_Convention_for_Data_Discovery_1-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icao.int/iwxxm/2.1" TargetMode="External"/><Relationship Id="rId5" Type="http://schemas.openxmlformats.org/officeDocument/2006/relationships/numbering" Target="numbering.xml"/><Relationship Id="rId15" Type="http://schemas.openxmlformats.org/officeDocument/2006/relationships/hyperlink" Target="https://library.wmo.int/doc_num.php?explnum_id=11113" TargetMode="External"/><Relationship Id="rId23" Type="http://schemas.openxmlformats.org/officeDocument/2006/relationships/hyperlink" Target="http://def.wmo.int/metce/201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brary.wmo.int/index.php?lvl=notice_display&amp;id=1950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rary.wmo.int/doc_num.php?explnum_id=9827" TargetMode="External"/><Relationship Id="rId22" Type="http://schemas.openxmlformats.org/officeDocument/2006/relationships/hyperlink" Target="https://oscar.wmo.int/surface"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55CAC7624EE748BB636AAB834392F3" ma:contentTypeVersion="4" ma:contentTypeDescription="Create a new document." ma:contentTypeScope="" ma:versionID="8f9d9497f7cc13b6d17f973e8fdc72d2">
  <xsd:schema xmlns:xsd="http://www.w3.org/2001/XMLSchema" xmlns:xs="http://www.w3.org/2001/XMLSchema" xmlns:p="http://schemas.microsoft.com/office/2006/metadata/properties" xmlns:ns2="dd00b23e-011d-40ff-b585-056eb072035e" xmlns:ns3="dca8dcff-1e22-4e0c-946b-06d6538f7fd1" targetNamespace="http://schemas.microsoft.com/office/2006/metadata/properties" ma:root="true" ma:fieldsID="c5bcce5d1a7337370b6b37b23b40e4cf" ns2:_="" ns3:_="">
    <xsd:import namespace="dd00b23e-011d-40ff-b585-056eb072035e"/>
    <xsd:import namespace="dca8dcff-1e22-4e0c-946b-06d6538f7fd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0b23e-011d-40ff-b585-056eb0720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a8dcff-1e22-4e0c-946b-06d6538f7f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Props1.xml><?xml version="1.0" encoding="utf-8"?>
<ds:datastoreItem xmlns:ds="http://schemas.openxmlformats.org/officeDocument/2006/customXml" ds:itemID="{E6D7452E-683A-4032-BF4C-5AA599C6F0F7}">
  <ds:schemaRefs>
    <ds:schemaRef ds:uri="http://purl.org/dc/terms/"/>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5e341866-7c71-43e7-8f34-3402d2b4f504"/>
    <ds:schemaRef ds:uri="8ec0b821-9e03-4938-aec6-1dcf2ecf3e10"/>
    <ds:schemaRef ds:uri="http://purl.org/dc/elements/1.1/"/>
  </ds:schemaRefs>
</ds:datastoreItem>
</file>

<file path=customXml/itemProps2.xml><?xml version="1.0" encoding="utf-8"?>
<ds:datastoreItem xmlns:ds="http://schemas.openxmlformats.org/officeDocument/2006/customXml" ds:itemID="{5FDB5A16-6C5E-4EB7-BACF-E897AB1AE26D}">
  <ds:schemaRefs>
    <ds:schemaRef ds:uri="http://schemas.microsoft.com/sharepoint/v3/contenttype/forms"/>
  </ds:schemaRefs>
</ds:datastoreItem>
</file>

<file path=customXml/itemProps3.xml><?xml version="1.0" encoding="utf-8"?>
<ds:datastoreItem xmlns:ds="http://schemas.openxmlformats.org/officeDocument/2006/customXml" ds:itemID="{1F4AFE5A-4DB2-4242-A764-927C7376C997}"/>
</file>

<file path=customXml/itemProps4.xml><?xml version="1.0" encoding="utf-8"?>
<ds:datastoreItem xmlns:ds="http://schemas.openxmlformats.org/officeDocument/2006/customXml" ds:itemID="{3C55C35C-86C4-4D26-8E4A-31F99A9A8FFC}">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87</Pages>
  <Words>23327</Words>
  <Characters>132969</Characters>
  <Application>Microsoft Office Word</Application>
  <DocSecurity>0</DocSecurity>
  <Lines>1108</Lines>
  <Paragraphs>311</Paragraphs>
  <ScaleCrop>false</ScaleCrop>
  <HeadingPairs>
    <vt:vector size="2" baseType="variant">
      <vt:variant>
        <vt:lpstr>Title</vt:lpstr>
      </vt:variant>
      <vt:variant>
        <vt:i4>1</vt:i4>
      </vt:variant>
    </vt:vector>
  </HeadingPairs>
  <TitlesOfParts>
    <vt:vector size="1" baseType="lpstr">
      <vt:lpstr>WMO Document Template</vt:lpstr>
    </vt:vector>
  </TitlesOfParts>
  <Company>WMO</Company>
  <LinksUpToDate>false</LinksUpToDate>
  <CharactersWithSpaces>155985</CharactersWithSpaces>
  <SharedDoc>false</SharedDoc>
  <HLinks>
    <vt:vector size="18" baseType="variant">
      <vt:variant>
        <vt:i4>2228298</vt:i4>
      </vt:variant>
      <vt:variant>
        <vt:i4>152</vt:i4>
      </vt:variant>
      <vt:variant>
        <vt:i4>0</vt:i4>
      </vt:variant>
      <vt:variant>
        <vt:i4>5</vt:i4>
      </vt:variant>
      <vt:variant>
        <vt:lpwstr>ftp://ftp.wmo.int/Documents/PublicWeb/mainweb/meetings/cbodies/governance/congress_reports/english/pdf/1026_E.pdf</vt:lpwstr>
      </vt:variant>
      <vt:variant>
        <vt:lpwstr/>
      </vt:variant>
      <vt:variant>
        <vt:i4>4784202</vt:i4>
      </vt:variant>
      <vt:variant>
        <vt:i4>51</vt:i4>
      </vt:variant>
      <vt:variant>
        <vt:i4>0</vt:i4>
      </vt:variant>
      <vt:variant>
        <vt:i4>5</vt:i4>
      </vt:variant>
      <vt:variant>
        <vt:lpwstr/>
      </vt:variant>
      <vt:variant>
        <vt:lpwstr>_Draft_Recommendation_X.X/1</vt:lpwstr>
      </vt:variant>
      <vt:variant>
        <vt:i4>983122</vt:i4>
      </vt:variant>
      <vt:variant>
        <vt:i4>48</vt:i4>
      </vt:variant>
      <vt:variant>
        <vt:i4>0</vt:i4>
      </vt:variant>
      <vt:variant>
        <vt:i4>5</vt:i4>
      </vt:variant>
      <vt:variant>
        <vt:lpwstr/>
      </vt:variant>
      <vt:variant>
        <vt:lpwstr>_DRAFT_RESOLUTION_4.2/1_(EC-64)%20-%20PU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Document Template</dc:title>
  <dc:creator>Nadia Oppliger</dc:creator>
  <cp:lastModifiedBy>Catherine OSTINELLI-KELLY</cp:lastModifiedBy>
  <cp:revision>2</cp:revision>
  <cp:lastPrinted>2013-03-12T09:27:00Z</cp:lastPrinted>
  <dcterms:created xsi:type="dcterms:W3CDTF">2022-09-21T08:12:00Z</dcterms:created>
  <dcterms:modified xsi:type="dcterms:W3CDTF">2022-09-21T08:12:00Z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0x0101001A55CAC7624EE748BB636AAB834392F3</vt:lpwstr>
  </property>
  <property fmtid="{D5CDD505-2E9C-101B-9397-08002B2CF9AE}" pid="3" name="MediaServiceImageTags">
    <vt:lpwstr/>
  </property>
</Properties>
</file>