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bookmarkStart w:id="0" w:name="_GoBack"/>
      <w:bookmarkEnd w:id="0"/>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00912B06">
        <w:rPr>
          <w:rFonts w:ascii="Verdana" w:hAnsi="Verdana" w:cs="Times New Roman"/>
          <w:b/>
          <w:sz w:val="24"/>
          <w:szCs w:val="24"/>
        </w:rPr>
        <w:t xml:space="preserve"> and DOI</w:t>
      </w:r>
      <w:r w:rsidRPr="00057BDA">
        <w:rPr>
          <w:rFonts w:ascii="Verdana" w:hAnsi="Verdana" w:cs="Times New Roman"/>
          <w:b/>
          <w:sz w:val="24"/>
          <w:szCs w:val="24"/>
        </w:rPr>
        <w:t>:</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r w:rsidR="00912B06">
        <w:rPr>
          <w:rFonts w:ascii="Verdana" w:hAnsi="Verdana" w:cs="Times New Roman"/>
          <w:b/>
          <w:sz w:val="24"/>
          <w:szCs w:val="24"/>
          <w:lang w:val="de-DE"/>
        </w:rPr>
        <w:t>s</w:t>
      </w:r>
      <w:r w:rsidRPr="007D2CC6">
        <w:rPr>
          <w:rFonts w:ascii="Verdana" w:hAnsi="Verdana" w:cs="Times New Roman"/>
          <w:b/>
          <w:sz w:val="24"/>
          <w:szCs w:val="24"/>
          <w:lang w:val="de-DE"/>
        </w:rPr>
        <w:t>:</w:t>
      </w:r>
    </w:p>
    <w:p w:rsidR="00912B06"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12B06">
        <w:rPr>
          <w:rFonts w:ascii="Verdana" w:hAnsi="Verdana" w:cs="Times New Roman"/>
          <w:sz w:val="24"/>
          <w:szCs w:val="24"/>
          <w:lang w:val="de-DE"/>
        </w:rPr>
        <w:t>Conrad Ziegler (NOAA/NSSL)</w:t>
      </w: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311186">
          <w:rPr>
            <w:rStyle w:val="Hyperlink"/>
            <w:rFonts w:ascii="Verdana" w:hAnsi="Verdana" w:cs="Times New Roman"/>
            <w:sz w:val="24"/>
            <w:szCs w:val="24"/>
            <w:lang w:val="de-DE"/>
          </w:rPr>
          <w:t>conrad.ziegler@noaa.gov</w:t>
        </w:r>
      </w:hyperlink>
    </w:p>
    <w:p w:rsidR="00912B06" w:rsidRDefault="00912B06" w:rsidP="00B670A0">
      <w:pPr>
        <w:pStyle w:val="PlainText"/>
        <w:jc w:val="both"/>
        <w:rPr>
          <w:rFonts w:ascii="Verdana" w:hAnsi="Verdana" w:cs="Times New Roman"/>
          <w:sz w:val="24"/>
          <w:szCs w:val="24"/>
          <w:lang w:val="de-DE"/>
        </w:rPr>
      </w:pP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Mike Coniglio (NOAA/NSSL)</w:t>
      </w: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1" w:history="1">
        <w:r w:rsidRPr="00311186">
          <w:rPr>
            <w:rStyle w:val="Hyperlink"/>
            <w:rFonts w:ascii="Verdana" w:hAnsi="Verdana" w:cs="Times New Roman"/>
            <w:sz w:val="24"/>
            <w:szCs w:val="24"/>
            <w:lang w:val="de-DE"/>
          </w:rPr>
          <w:t>michael.coniglio@noaa.gov</w:t>
        </w:r>
      </w:hyperlink>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Matt Parker (NCSU)</w:t>
      </w: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 xml:space="preserve">  </w:t>
      </w: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2" w:history="1">
        <w:r w:rsidRPr="00311186">
          <w:rPr>
            <w:rStyle w:val="Hyperlink"/>
            <w:rFonts w:ascii="Verdana" w:hAnsi="Verdana" w:cs="Times New Roman"/>
            <w:sz w:val="24"/>
            <w:szCs w:val="24"/>
            <w:lang w:val="de-DE"/>
          </w:rPr>
          <w:t>mdparker@ncsu.edu</w:t>
        </w:r>
      </w:hyperlink>
    </w:p>
    <w:p w:rsidR="00912B06" w:rsidRDefault="00912B06" w:rsidP="00B670A0">
      <w:pPr>
        <w:pStyle w:val="PlainText"/>
        <w:jc w:val="both"/>
        <w:rPr>
          <w:rFonts w:ascii="Verdana" w:hAnsi="Verdana" w:cs="Times New Roman"/>
          <w:sz w:val="24"/>
          <w:szCs w:val="24"/>
          <w:lang w:val="de-DE"/>
        </w:rPr>
      </w:pPr>
    </w:p>
    <w:p w:rsidR="0031344A" w:rsidRDefault="004176DD" w:rsidP="00912B06">
      <w:pPr>
        <w:pStyle w:val="PlainText"/>
        <w:ind w:left="1440" w:firstLine="720"/>
        <w:jc w:val="both"/>
        <w:rPr>
          <w:rFonts w:ascii="Verdana" w:hAnsi="Verdana" w:cs="Times New Roman"/>
          <w:sz w:val="24"/>
          <w:szCs w:val="24"/>
          <w:lang w:val="de-DE"/>
        </w:rPr>
      </w:pPr>
      <w:r>
        <w:rPr>
          <w:rFonts w:ascii="Verdana" w:hAnsi="Verdana" w:cs="Times New Roman"/>
          <w:sz w:val="24"/>
          <w:szCs w:val="24"/>
          <w:lang w:val="de-DE"/>
        </w:rPr>
        <w:t>Russ Schumacher</w:t>
      </w:r>
      <w:r w:rsidR="00912B06">
        <w:rPr>
          <w:rFonts w:ascii="Verdana" w:hAnsi="Verdana" w:cs="Times New Roman"/>
          <w:sz w:val="24"/>
          <w:szCs w:val="24"/>
          <w:lang w:val="de-DE"/>
        </w:rPr>
        <w:t xml:space="preserve"> (CSU)</w:t>
      </w:r>
    </w:p>
    <w:p w:rsidR="00912B06" w:rsidRPr="00912B06" w:rsidRDefault="004176DD" w:rsidP="00B670A0">
      <w:pPr>
        <w:pStyle w:val="PlainText"/>
        <w:jc w:val="both"/>
        <w:rPr>
          <w:rFonts w:ascii="Verdana" w:hAnsi="Verdana" w:cs="Times New Roman"/>
          <w:color w:val="0000FF"/>
          <w:sz w:val="24"/>
          <w:szCs w:val="24"/>
          <w:u w:val="single"/>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3" w:history="1">
        <w:r w:rsidRPr="00BF2C39">
          <w:rPr>
            <w:rStyle w:val="Hyperlink"/>
            <w:rFonts w:ascii="Verdana" w:hAnsi="Verdana" w:cs="Times New Roman"/>
            <w:sz w:val="24"/>
            <w:szCs w:val="24"/>
            <w:lang w:val="de-DE"/>
          </w:rPr>
          <w:t>russ.schumacher@colostate.edu</w:t>
        </w:r>
      </w:hyperlink>
    </w:p>
    <w:p w:rsidR="00912B06" w:rsidRDefault="00912B06" w:rsidP="00B670A0">
      <w:pPr>
        <w:pStyle w:val="PlainText"/>
        <w:jc w:val="both"/>
        <w:rPr>
          <w:rFonts w:ascii="Verdana" w:hAnsi="Verdana" w:cs="Times New Roman"/>
          <w:sz w:val="24"/>
          <w:szCs w:val="24"/>
          <w:lang w:val="de-DE"/>
        </w:rPr>
      </w:pPr>
    </w:p>
    <w:p w:rsidR="00912B06" w:rsidRDefault="00912B06"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Pr="00912B06">
        <w:rPr>
          <w:rFonts w:ascii="Verdana" w:hAnsi="Verdana" w:cs="Times New Roman"/>
          <w:b/>
          <w:sz w:val="24"/>
          <w:szCs w:val="24"/>
          <w:lang w:val="de-DE"/>
        </w:rPr>
        <w:t>DOI:</w:t>
      </w:r>
      <w:r>
        <w:rPr>
          <w:rFonts w:ascii="Verdana" w:hAnsi="Verdana" w:cs="Times New Roman"/>
          <w:sz w:val="24"/>
          <w:szCs w:val="24"/>
          <w:lang w:val="de-DE"/>
        </w:rPr>
        <w:t xml:space="preserve"> </w:t>
      </w:r>
      <w:r w:rsidRPr="00912B06">
        <w:rPr>
          <w:rFonts w:ascii="Verdana" w:hAnsi="Verdana" w:cs="Times New Roman"/>
          <w:sz w:val="24"/>
          <w:szCs w:val="24"/>
          <w:lang w:val="de-DE"/>
        </w:rPr>
        <w:t>doi:10.5065/D6W66HXN</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912B06" w:rsidRDefault="00777865" w:rsidP="005B1520">
      <w:pPr>
        <w:pStyle w:val="PlainText"/>
        <w:jc w:val="both"/>
        <w:rPr>
          <w:rFonts w:ascii="Verdana" w:hAnsi="Verdana" w:cs="Times New Roman"/>
          <w:sz w:val="22"/>
          <w:szCs w:val="22"/>
        </w:rPr>
      </w:pPr>
      <w:r>
        <w:rPr>
          <w:rFonts w:ascii="Verdana" w:hAnsi="Verdana" w:cs="Times New Roman"/>
          <w:sz w:val="22"/>
          <w:szCs w:val="22"/>
        </w:rPr>
        <w:t>During PECAN, Colorado State University (CSU)</w:t>
      </w:r>
      <w:r w:rsidR="00912B06">
        <w:rPr>
          <w:rFonts w:ascii="Verdana" w:hAnsi="Verdana" w:cs="Times New Roman"/>
          <w:sz w:val="22"/>
          <w:szCs w:val="22"/>
        </w:rPr>
        <w:t xml:space="preserve"> </w:t>
      </w:r>
      <w:r w:rsidR="00912B06" w:rsidRPr="00912B06">
        <w:rPr>
          <w:rFonts w:ascii="Verdana" w:hAnsi="Verdana" w:cs="Times New Roman"/>
          <w:sz w:val="22"/>
          <w:szCs w:val="22"/>
        </w:rPr>
        <w:t xml:space="preserve">and the NOAA/National Severe Storms Laboratory in conjunction with North Carolina State University (NCSU) </w:t>
      </w:r>
      <w:r w:rsidR="00912B06">
        <w:rPr>
          <w:rFonts w:ascii="Verdana" w:hAnsi="Verdana" w:cs="Times New Roman"/>
          <w:sz w:val="22"/>
          <w:szCs w:val="22"/>
        </w:rPr>
        <w:t>operated three M</w:t>
      </w:r>
      <w:r>
        <w:rPr>
          <w:rFonts w:ascii="Verdana" w:hAnsi="Verdana" w:cs="Times New Roman"/>
          <w:sz w:val="22"/>
          <w:szCs w:val="22"/>
        </w:rPr>
        <w:t>obile</w:t>
      </w:r>
      <w:r w:rsidR="00912B06">
        <w:rPr>
          <w:rFonts w:ascii="Verdana" w:hAnsi="Verdana" w:cs="Times New Roman"/>
          <w:sz w:val="22"/>
          <w:szCs w:val="22"/>
        </w:rPr>
        <w:t xml:space="preserve"> GPS Advanced Upper-Air Sounding (MGAUS)</w:t>
      </w:r>
      <w:r>
        <w:rPr>
          <w:rFonts w:ascii="Verdana" w:hAnsi="Verdana" w:cs="Times New Roman"/>
          <w:sz w:val="22"/>
          <w:szCs w:val="22"/>
        </w:rPr>
        <w:t xml:space="preserve"> radiosonde system</w:t>
      </w:r>
      <w:r w:rsidR="00912B06">
        <w:rPr>
          <w:rFonts w:ascii="Verdana" w:hAnsi="Verdana" w:cs="Times New Roman"/>
          <w:sz w:val="22"/>
          <w:szCs w:val="22"/>
        </w:rPr>
        <w:t>s</w:t>
      </w:r>
      <w:r>
        <w:rPr>
          <w:rFonts w:ascii="Verdana" w:hAnsi="Verdana" w:cs="Times New Roman"/>
          <w:sz w:val="22"/>
          <w:szCs w:val="22"/>
        </w:rPr>
        <w:t xml:space="preserve"> that released soundings during PECAN Intensive Observation Periods (IOP) around the central United States</w:t>
      </w:r>
      <w:r w:rsidR="00912B06">
        <w:rPr>
          <w:rFonts w:ascii="Verdana" w:hAnsi="Verdana" w:cs="Times New Roman"/>
          <w:sz w:val="22"/>
          <w:szCs w:val="22"/>
        </w:rPr>
        <w:t xml:space="preserve"> (Figure 1)</w:t>
      </w:r>
      <w:r>
        <w:rPr>
          <w:rFonts w:ascii="Verdana" w:hAnsi="Verdana" w:cs="Times New Roman"/>
          <w:sz w:val="22"/>
          <w:szCs w:val="22"/>
        </w:rPr>
        <w:t xml:space="preserve">.  During the IOPs, </w:t>
      </w:r>
      <w:r w:rsidR="00912B06">
        <w:rPr>
          <w:rFonts w:ascii="Verdana" w:hAnsi="Verdana" w:cs="Times New Roman"/>
          <w:sz w:val="22"/>
          <w:szCs w:val="22"/>
        </w:rPr>
        <w:t>the MGAUS</w:t>
      </w:r>
      <w:r>
        <w:rPr>
          <w:rFonts w:ascii="Verdana" w:hAnsi="Verdana" w:cs="Times New Roman"/>
          <w:sz w:val="22"/>
          <w:szCs w:val="22"/>
        </w:rPr>
        <w:t xml:space="preserve"> soundings would typically be released starting after 00 UTC and continue during the nights operations. </w:t>
      </w:r>
      <w:r w:rsidR="00912B06">
        <w:rPr>
          <w:rFonts w:ascii="Verdana" w:hAnsi="Verdana" w:cs="Times New Roman"/>
          <w:sz w:val="22"/>
          <w:szCs w:val="22"/>
        </w:rPr>
        <w:t>A total of 251 (CSU-84, NSSL1-83, and NSSL2-</w:t>
      </w:r>
      <w:r>
        <w:rPr>
          <w:rFonts w:ascii="Verdana" w:hAnsi="Verdana" w:cs="Times New Roman"/>
          <w:sz w:val="22"/>
          <w:szCs w:val="22"/>
        </w:rPr>
        <w:t>84</w:t>
      </w:r>
      <w:r w:rsidR="00912B06">
        <w:rPr>
          <w:rFonts w:ascii="Verdana" w:hAnsi="Verdana" w:cs="Times New Roman"/>
          <w:sz w:val="22"/>
          <w:szCs w:val="22"/>
        </w:rPr>
        <w:t>)</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r w:rsidR="007447EE">
        <w:rPr>
          <w:rFonts w:ascii="Verdana" w:hAnsi="Verdana" w:cs="Times New Roman"/>
          <w:sz w:val="22"/>
          <w:szCs w:val="22"/>
        </w:rPr>
        <w:t xml:space="preserve"> </w:t>
      </w:r>
    </w:p>
    <w:p w:rsidR="00912B06" w:rsidRDefault="00912B06" w:rsidP="005B1520">
      <w:pPr>
        <w:pStyle w:val="PlainText"/>
        <w:jc w:val="both"/>
        <w:rPr>
          <w:rFonts w:ascii="Verdana" w:hAnsi="Verdana" w:cs="Times New Roman"/>
          <w:sz w:val="22"/>
          <w:szCs w:val="22"/>
        </w:rPr>
      </w:pPr>
    </w:p>
    <w:p w:rsidR="0094545F" w:rsidRDefault="00912B06" w:rsidP="005B1520">
      <w:pPr>
        <w:pStyle w:val="PlainText"/>
        <w:jc w:val="both"/>
        <w:rPr>
          <w:rFonts w:ascii="Verdana" w:hAnsi="Verdana" w:cs="Times New Roman"/>
          <w:sz w:val="22"/>
          <w:szCs w:val="22"/>
        </w:rPr>
      </w:pPr>
      <w:r>
        <w:rPr>
          <w:rFonts w:ascii="Verdana" w:hAnsi="Verdana" w:cs="Times New Roman"/>
          <w:sz w:val="22"/>
          <w:szCs w:val="22"/>
        </w:rPr>
        <w:t xml:space="preserve">This readme file covers the processing done to the CSU EOL Sounding Composite (ESC) format files and EOL Sounding format files as well as the NSSL/NCSU ESC format files.  The </w:t>
      </w:r>
      <w:r w:rsidR="003F4EC2">
        <w:rPr>
          <w:rFonts w:ascii="Verdana" w:hAnsi="Verdana" w:cs="Times New Roman"/>
          <w:sz w:val="22"/>
          <w:szCs w:val="22"/>
        </w:rPr>
        <w:t xml:space="preserve">NCAR/EOL </w:t>
      </w:r>
      <w:r>
        <w:rPr>
          <w:rFonts w:ascii="Verdana" w:hAnsi="Verdana" w:cs="Times New Roman"/>
          <w:sz w:val="22"/>
          <w:szCs w:val="22"/>
        </w:rPr>
        <w:t xml:space="preserve">processing </w:t>
      </w:r>
      <w:r w:rsidR="003F4EC2">
        <w:rPr>
          <w:rFonts w:ascii="Verdana" w:hAnsi="Verdana" w:cs="Times New Roman"/>
          <w:sz w:val="22"/>
          <w:szCs w:val="22"/>
        </w:rPr>
        <w:t xml:space="preserve">conducted by Kate Young </w:t>
      </w:r>
      <w:r>
        <w:rPr>
          <w:rFonts w:ascii="Verdana" w:hAnsi="Verdana" w:cs="Times New Roman"/>
          <w:sz w:val="22"/>
          <w:szCs w:val="22"/>
        </w:rPr>
        <w:t>on the NSSL/NCSU EOL Sounding format files is</w:t>
      </w:r>
      <w:r w:rsidR="003F4EC2">
        <w:rPr>
          <w:rFonts w:ascii="Verdana" w:hAnsi="Verdana" w:cs="Times New Roman"/>
          <w:sz w:val="22"/>
          <w:szCs w:val="22"/>
        </w:rPr>
        <w:t xml:space="preserve"> described</w:t>
      </w:r>
      <w:r>
        <w:rPr>
          <w:rFonts w:ascii="Verdana" w:hAnsi="Verdana" w:cs="Times New Roman"/>
          <w:sz w:val="22"/>
          <w:szCs w:val="22"/>
        </w:rPr>
        <w:t xml:space="preserve"> in a separate readme file.</w:t>
      </w:r>
    </w:p>
    <w:p w:rsidR="00A06134" w:rsidRDefault="00A06134" w:rsidP="005B1520">
      <w:pPr>
        <w:pStyle w:val="PlainText"/>
        <w:jc w:val="both"/>
        <w:rPr>
          <w:rFonts w:ascii="Verdana" w:hAnsi="Verdana" w:cs="Times New Roman"/>
          <w:sz w:val="24"/>
          <w:szCs w:val="24"/>
        </w:rPr>
      </w:pPr>
    </w:p>
    <w:p w:rsidR="00E93581" w:rsidRPr="00A06134" w:rsidRDefault="004B3BB5" w:rsidP="00A06134">
      <w:pPr>
        <w:pStyle w:val="PlainText"/>
        <w:tabs>
          <w:tab w:val="left" w:pos="90"/>
        </w:tabs>
        <w:ind w:left="-270" w:right="-270"/>
        <w:jc w:val="center"/>
        <w:rPr>
          <w:rFonts w:ascii="Times New Roman" w:hAnsi="Times New Roman" w:cs="Times New Roman"/>
          <w:sz w:val="24"/>
          <w:szCs w:val="24"/>
        </w:rPr>
      </w:pPr>
      <w:r>
        <w:rPr>
          <w:noProof/>
        </w:rPr>
        <w:lastRenderedPageBreak/>
        <w:drawing>
          <wp:inline distT="0" distB="0" distL="0" distR="0" wp14:anchorId="3FC09EB2" wp14:editId="76377FC9">
            <wp:extent cx="6165542" cy="44100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039" t="8223" r="6731" b="9815"/>
                    <a:stretch/>
                  </pic:blipFill>
                  <pic:spPr bwMode="auto">
                    <a:xfrm>
                      <a:off x="0" y="0"/>
                      <a:ext cx="6165979" cy="4410388"/>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4545F">
        <w:rPr>
          <w:rFonts w:ascii="Verdana" w:hAnsi="Verdana" w:cs="Times New Roman"/>
          <w:sz w:val="22"/>
          <w:szCs w:val="22"/>
        </w:rPr>
        <w:t>CSU</w:t>
      </w:r>
      <w:r w:rsidR="00912B06">
        <w:rPr>
          <w:rFonts w:ascii="Verdana" w:hAnsi="Verdana" w:cs="Times New Roman"/>
          <w:sz w:val="22"/>
          <w:szCs w:val="22"/>
        </w:rPr>
        <w:t xml:space="preserve"> (yellow), NSSL1 (</w:t>
      </w:r>
      <w:r w:rsidR="004B3BB5">
        <w:rPr>
          <w:rFonts w:ascii="Verdana" w:hAnsi="Verdana" w:cs="Times New Roman"/>
          <w:sz w:val="22"/>
          <w:szCs w:val="22"/>
        </w:rPr>
        <w:t>blue</w:t>
      </w:r>
      <w:r w:rsidR="00912B06">
        <w:rPr>
          <w:rFonts w:ascii="Verdana" w:hAnsi="Verdana" w:cs="Times New Roman"/>
          <w:sz w:val="22"/>
          <w:szCs w:val="22"/>
        </w:rPr>
        <w:t>), and NSSL2 (</w:t>
      </w:r>
      <w:r w:rsidR="004B3BB5">
        <w:rPr>
          <w:rFonts w:ascii="Verdana" w:hAnsi="Verdana" w:cs="Times New Roman"/>
          <w:sz w:val="22"/>
          <w:szCs w:val="22"/>
        </w:rPr>
        <w:t>orange</w:t>
      </w:r>
      <w:r w:rsidR="00912B06">
        <w:rPr>
          <w:rFonts w:ascii="Verdana" w:hAnsi="Verdana" w:cs="Times New Roman"/>
          <w:sz w:val="22"/>
          <w:szCs w:val="22"/>
        </w:rPr>
        <w:t>)</w:t>
      </w:r>
      <w:r w:rsidR="0094545F">
        <w:rPr>
          <w:rFonts w:ascii="Verdana" w:hAnsi="Verdana" w:cs="Times New Roman"/>
          <w:sz w:val="22"/>
          <w:szCs w:val="22"/>
        </w:rPr>
        <w:t xml:space="preserve"> </w:t>
      </w:r>
      <w:r w:rsidR="00912B06">
        <w:rPr>
          <w:rFonts w:ascii="Verdana" w:hAnsi="Verdana" w:cs="Times New Roman"/>
          <w:sz w:val="22"/>
          <w:szCs w:val="22"/>
        </w:rPr>
        <w:t xml:space="preserve">MGAUS </w:t>
      </w:r>
      <w:r w:rsidR="0094545F">
        <w:rPr>
          <w:rFonts w:ascii="Verdana" w:hAnsi="Verdana" w:cs="Times New Roman"/>
          <w:sz w:val="22"/>
          <w:szCs w:val="22"/>
        </w:rPr>
        <w:t>release locations during PECAN</w:t>
      </w:r>
      <w:r w:rsidR="00953A07" w:rsidRPr="003B072B">
        <w:rPr>
          <w:rFonts w:ascii="Verdana" w:hAnsi="Verdana" w:cs="Times New Roman"/>
          <w:sz w:val="22"/>
          <w:szCs w:val="22"/>
        </w:rPr>
        <w:t xml:space="preserve">.  </w:t>
      </w:r>
    </w:p>
    <w:p w:rsidR="00912B06" w:rsidRDefault="00912B06" w:rsidP="00A558A7">
      <w:pPr>
        <w:pStyle w:val="PlainText"/>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Plains Elevated Convection At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5"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6"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File Format Description</w:t>
      </w:r>
    </w:p>
    <w:p w:rsidR="007D2CE3" w:rsidRPr="007D2CE3" w:rsidRDefault="007D2CE3" w:rsidP="007D2CE3">
      <w:pPr>
        <w:pStyle w:val="PlainText"/>
        <w:ind w:left="720"/>
        <w:jc w:val="both"/>
        <w:rPr>
          <w:rFonts w:ascii="Verdana" w:hAnsi="Verdana" w:cs="Times New Roman"/>
          <w:b/>
          <w:sz w:val="22"/>
          <w:szCs w:val="22"/>
        </w:rPr>
      </w:pPr>
    </w:p>
    <w:p w:rsidR="001C0FAE" w:rsidRDefault="001C0FAE" w:rsidP="005507A1">
      <w:pPr>
        <w:pStyle w:val="PlainText"/>
        <w:jc w:val="both"/>
        <w:rPr>
          <w:rFonts w:ascii="Verdana" w:hAnsi="Verdana"/>
          <w:sz w:val="22"/>
          <w:szCs w:val="22"/>
        </w:rPr>
      </w:pPr>
      <w:r>
        <w:rPr>
          <w:rFonts w:ascii="Verdana" w:hAnsi="Verdana"/>
          <w:sz w:val="22"/>
          <w:szCs w:val="22"/>
        </w:rPr>
        <w:t>These data were available in either the EOL Sounding Composite (ESC) format or the EOL sounding format (EOL).</w:t>
      </w:r>
    </w:p>
    <w:p w:rsidR="001C0FAE" w:rsidRDefault="001C0FAE" w:rsidP="005507A1">
      <w:pPr>
        <w:pStyle w:val="PlainText"/>
        <w:jc w:val="both"/>
        <w:rPr>
          <w:rFonts w:ascii="Verdana" w:hAnsi="Verdana"/>
          <w:sz w:val="22"/>
          <w:szCs w:val="22"/>
        </w:rPr>
      </w:pPr>
    </w:p>
    <w:p w:rsidR="001C0FAE" w:rsidRPr="001C0FAE" w:rsidRDefault="001C0FAE" w:rsidP="001C0FAE">
      <w:pPr>
        <w:pStyle w:val="PlainText"/>
        <w:jc w:val="both"/>
        <w:rPr>
          <w:rFonts w:ascii="Verdana" w:hAnsi="Verdana"/>
          <w:b/>
          <w:sz w:val="22"/>
          <w:szCs w:val="22"/>
        </w:rPr>
      </w:pPr>
      <w:r w:rsidRPr="001C0FAE">
        <w:rPr>
          <w:rFonts w:ascii="Verdana" w:hAnsi="Verdana"/>
          <w:b/>
          <w:sz w:val="22"/>
          <w:szCs w:val="22"/>
        </w:rPr>
        <w:t>4.1 EOL Sounding Composite Format</w:t>
      </w:r>
    </w:p>
    <w:p w:rsidR="001C0FAE" w:rsidRDefault="001C0FAE" w:rsidP="001C0FAE">
      <w:pPr>
        <w:pStyle w:val="PlainText"/>
        <w:ind w:left="1440"/>
        <w:jc w:val="both"/>
        <w:rPr>
          <w:rFonts w:ascii="Verdana" w:hAnsi="Verdana"/>
          <w:sz w:val="22"/>
          <w:szCs w:val="22"/>
        </w:rPr>
      </w:pPr>
    </w:p>
    <w:p w:rsidR="001C0FAE" w:rsidRDefault="00E93581" w:rsidP="001C0FAE">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r w:rsidR="001C0FAE">
        <w:rPr>
          <w:rFonts w:ascii="Verdana" w:hAnsi="Verdana"/>
          <w:sz w:val="22"/>
          <w:szCs w:val="22"/>
        </w:rPr>
        <w:t xml:space="preserve">  </w:t>
      </w:r>
    </w:p>
    <w:p w:rsidR="001C0FAE" w:rsidRDefault="001C0FAE" w:rsidP="001C0FAE">
      <w:pPr>
        <w:pStyle w:val="PlainText"/>
        <w:jc w:val="both"/>
        <w:rPr>
          <w:rFonts w:ascii="Verdana" w:hAnsi="Verdana"/>
          <w:sz w:val="22"/>
          <w:szCs w:val="22"/>
        </w:rPr>
      </w:pPr>
    </w:p>
    <w:p w:rsidR="001C0FAE" w:rsidRDefault="001C0FAE" w:rsidP="001C0FAE">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1C0FAE" w:rsidRPr="007D2CC6" w:rsidRDefault="001C0FAE" w:rsidP="001C0FAE">
      <w:pPr>
        <w:pStyle w:val="PlainText"/>
        <w:jc w:val="both"/>
        <w:rPr>
          <w:rFonts w:ascii="Verdana" w:hAnsi="Verdana"/>
          <w:sz w:val="22"/>
          <w:szCs w:val="22"/>
        </w:rPr>
      </w:pPr>
    </w:p>
    <w:p w:rsidR="00E93581" w:rsidRPr="003B072B" w:rsidRDefault="004B3BB5" w:rsidP="005507A1">
      <w:pPr>
        <w:pStyle w:val="PlainText"/>
        <w:jc w:val="both"/>
        <w:rPr>
          <w:rFonts w:ascii="Verdana" w:hAnsi="Verdana"/>
          <w:sz w:val="22"/>
          <w:szCs w:val="22"/>
        </w:rPr>
      </w:pPr>
      <w:r>
        <w:rPr>
          <w:rFonts w:ascii="Verdana" w:hAnsi="Verdana"/>
          <w:sz w:val="22"/>
          <w:szCs w:val="22"/>
        </w:rPr>
        <w:t>SITE</w:t>
      </w:r>
      <w:r w:rsidR="001C0FAE" w:rsidRPr="00B46EF6">
        <w:rPr>
          <w:rFonts w:ascii="Verdana" w:hAnsi="Verdana"/>
          <w:sz w:val="22"/>
          <w:szCs w:val="22"/>
        </w:rPr>
        <w:t>_yyyymmdd.cls</w:t>
      </w:r>
      <w:r w:rsidR="001C0FAE">
        <w:rPr>
          <w:rFonts w:ascii="Verdana" w:hAnsi="Verdana"/>
          <w:sz w:val="22"/>
          <w:szCs w:val="22"/>
        </w:rPr>
        <w:t xml:space="preserve"> where </w:t>
      </w:r>
      <w:r>
        <w:rPr>
          <w:rFonts w:ascii="Verdana" w:hAnsi="Verdana"/>
          <w:sz w:val="22"/>
          <w:szCs w:val="22"/>
        </w:rPr>
        <w:t xml:space="preserve">SITE is CSU_Mobile/NSSL1/NSSL2, </w:t>
      </w:r>
      <w:r w:rsidR="001C0FAE">
        <w:rPr>
          <w:rFonts w:ascii="Verdana" w:hAnsi="Verdana"/>
          <w:sz w:val="22"/>
          <w:szCs w:val="22"/>
        </w:rPr>
        <w:t>yyyy is the year, mm is the month, and dd is the day of the month.</w:t>
      </w:r>
    </w:p>
    <w:p w:rsidR="00323DC0" w:rsidRPr="003B072B" w:rsidRDefault="00323DC0" w:rsidP="005507A1">
      <w:pPr>
        <w:pStyle w:val="PlainText"/>
        <w:jc w:val="both"/>
        <w:rPr>
          <w:rFonts w:ascii="Verdana" w:hAnsi="Verdana"/>
          <w:sz w:val="22"/>
          <w:szCs w:val="22"/>
        </w:rPr>
      </w:pPr>
    </w:p>
    <w:p w:rsidR="00E93581" w:rsidRPr="003B072B" w:rsidRDefault="001C0FAE" w:rsidP="005507A1">
      <w:pPr>
        <w:pStyle w:val="PlainText"/>
        <w:jc w:val="both"/>
        <w:rPr>
          <w:rFonts w:ascii="Verdana" w:hAnsi="Verdana"/>
          <w:b/>
          <w:sz w:val="22"/>
          <w:szCs w:val="22"/>
        </w:rPr>
      </w:pPr>
      <w:r>
        <w:rPr>
          <w:rFonts w:ascii="Verdana" w:hAnsi="Verdana"/>
          <w:b/>
          <w:sz w:val="22"/>
          <w:szCs w:val="22"/>
        </w:rPr>
        <w:t>4</w:t>
      </w:r>
      <w:r w:rsidR="00323DC0" w:rsidRPr="003B072B">
        <w:rPr>
          <w:rFonts w:ascii="Verdana" w:hAnsi="Verdana"/>
          <w:b/>
          <w:sz w:val="22"/>
          <w:szCs w:val="22"/>
        </w:rPr>
        <w:t>.1</w:t>
      </w:r>
      <w:r>
        <w:rPr>
          <w:rFonts w:ascii="Verdana" w:hAnsi="Verdana"/>
          <w:b/>
          <w:sz w:val="22"/>
          <w:szCs w:val="22"/>
        </w:rPr>
        <w:t>.1</w:t>
      </w:r>
      <w:r w:rsidR="00323DC0" w:rsidRPr="003B072B">
        <w:rPr>
          <w:rFonts w:ascii="Verdana" w:hAnsi="Verdana"/>
          <w:b/>
          <w:sz w:val="22"/>
          <w:szCs w:val="22"/>
        </w:rPr>
        <w:t xml:space="preserve">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hh:nn:ss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seven non-standard header lines may contain any label and contents.  The labels are padded to 35 characters to match the standard header lines.  Records for </w:t>
      </w:r>
      <w:r w:rsidR="004B3BB5">
        <w:rPr>
          <w:rFonts w:ascii="Verdana" w:hAnsi="Verdana"/>
          <w:sz w:val="22"/>
          <w:szCs w:val="22"/>
        </w:rPr>
        <w:t xml:space="preserve">the CSU soundings in </w:t>
      </w:r>
      <w:r>
        <w:rPr>
          <w:rFonts w:ascii="Verdana" w:hAnsi="Verdana"/>
          <w:sz w:val="22"/>
          <w:szCs w:val="22"/>
        </w:rPr>
        <w:t>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94545F"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lastRenderedPageBreak/>
              <w:t>8</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Ground Station Software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Ground Check Pressure Corr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Ground Check Temperature Corr</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94545F" w:rsidP="00DF189A">
            <w:pPr>
              <w:pStyle w:val="PlainText"/>
              <w:jc w:val="both"/>
              <w:rPr>
                <w:rFonts w:ascii="Verdana" w:hAnsi="Verdana"/>
                <w:sz w:val="22"/>
                <w:szCs w:val="22"/>
              </w:rPr>
            </w:pPr>
            <w:r>
              <w:rPr>
                <w:rFonts w:ascii="Verdana" w:hAnsi="Verdana"/>
                <w:sz w:val="22"/>
                <w:szCs w:val="22"/>
              </w:rPr>
              <w:t>Ground Check Humidity Corr</w:t>
            </w:r>
          </w:p>
        </w:tc>
        <w:tc>
          <w:tcPr>
            <w:tcW w:w="4500" w:type="dxa"/>
          </w:tcPr>
          <w:p w:rsidR="00AA0A2E" w:rsidRDefault="00AA0A2E" w:rsidP="00A06134">
            <w:pPr>
              <w:pStyle w:val="PlainText"/>
              <w:jc w:val="both"/>
              <w:rPr>
                <w:rFonts w:ascii="Verdana" w:hAnsi="Verdana"/>
                <w:sz w:val="22"/>
                <w:szCs w:val="22"/>
              </w:rPr>
            </w:pPr>
          </w:p>
        </w:tc>
      </w:tr>
    </w:tbl>
    <w:p w:rsidR="004B3BB5" w:rsidRDefault="004B3BB5" w:rsidP="004B3BB5">
      <w:pPr>
        <w:pStyle w:val="PlainText"/>
        <w:jc w:val="both"/>
        <w:rPr>
          <w:rFonts w:ascii="Verdana" w:hAnsi="Verdana"/>
          <w:sz w:val="22"/>
          <w:szCs w:val="22"/>
        </w:rPr>
      </w:pPr>
    </w:p>
    <w:p w:rsidR="004B3BB5" w:rsidRDefault="004B3BB5" w:rsidP="004B3BB5">
      <w:pPr>
        <w:pStyle w:val="PlainText"/>
        <w:jc w:val="both"/>
        <w:rPr>
          <w:rFonts w:ascii="Verdana" w:hAnsi="Verdana"/>
          <w:sz w:val="22"/>
          <w:szCs w:val="22"/>
        </w:rPr>
      </w:pPr>
      <w:r>
        <w:rPr>
          <w:rFonts w:ascii="Verdana" w:hAnsi="Verdana"/>
          <w:sz w:val="22"/>
          <w:szCs w:val="22"/>
        </w:rPr>
        <w:t>Records for the NSSL1 and NSSL2 soundings in this data set include the following non-standard header lines:</w:t>
      </w:r>
    </w:p>
    <w:p w:rsidR="004B3BB5" w:rsidRDefault="004B3BB5" w:rsidP="004B3BB5">
      <w:pPr>
        <w:pStyle w:val="PlainText"/>
        <w:jc w:val="both"/>
        <w:rPr>
          <w:rFonts w:ascii="Verdana" w:hAnsi="Verdana"/>
          <w:sz w:val="22"/>
          <w:szCs w:val="22"/>
        </w:rPr>
      </w:pPr>
    </w:p>
    <w:p w:rsidR="004B3BB5" w:rsidRPr="003B072B" w:rsidRDefault="004B3BB5" w:rsidP="004B3BB5">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4B3BB5" w:rsidRPr="003B072B" w:rsidTr="00C21497">
        <w:tc>
          <w:tcPr>
            <w:tcW w:w="828" w:type="dxa"/>
          </w:tcPr>
          <w:p w:rsidR="004B3BB5" w:rsidRPr="003B072B" w:rsidRDefault="004B3BB5" w:rsidP="00C2149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4B3BB5" w:rsidRPr="003B072B" w:rsidRDefault="004B3BB5" w:rsidP="00C2149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4B3BB5" w:rsidRPr="003B072B" w:rsidRDefault="004B3BB5" w:rsidP="00C21497">
            <w:pPr>
              <w:pStyle w:val="PlainText"/>
              <w:jc w:val="center"/>
              <w:rPr>
                <w:rFonts w:ascii="Verdana" w:hAnsi="Verdana"/>
                <w:b/>
                <w:sz w:val="22"/>
                <w:szCs w:val="22"/>
              </w:rPr>
            </w:pPr>
            <w:r w:rsidRPr="003B072B">
              <w:rPr>
                <w:rFonts w:ascii="Verdana" w:hAnsi="Verdana"/>
                <w:b/>
                <w:sz w:val="22"/>
                <w:szCs w:val="22"/>
              </w:rPr>
              <w:t>Contents</w:t>
            </w:r>
          </w:p>
        </w:tc>
      </w:tr>
      <w:tr w:rsidR="004B3BB5" w:rsidRPr="003B072B" w:rsidTr="00C21497">
        <w:tc>
          <w:tcPr>
            <w:tcW w:w="828" w:type="dxa"/>
          </w:tcPr>
          <w:p w:rsidR="004B3BB5" w:rsidRPr="003B072B" w:rsidRDefault="004B3BB5" w:rsidP="00C21497">
            <w:pPr>
              <w:pStyle w:val="PlainText"/>
              <w:jc w:val="center"/>
              <w:rPr>
                <w:rFonts w:ascii="Verdana" w:hAnsi="Verdana"/>
                <w:sz w:val="22"/>
                <w:szCs w:val="22"/>
              </w:rPr>
            </w:pPr>
            <w:r>
              <w:rPr>
                <w:rFonts w:ascii="Verdana" w:hAnsi="Verdana"/>
                <w:sz w:val="22"/>
                <w:szCs w:val="22"/>
              </w:rPr>
              <w:t>6</w:t>
            </w:r>
          </w:p>
        </w:tc>
        <w:tc>
          <w:tcPr>
            <w:tcW w:w="4410" w:type="dxa"/>
          </w:tcPr>
          <w:p w:rsidR="004B3BB5" w:rsidRPr="003B072B" w:rsidRDefault="004B3BB5" w:rsidP="00C21497">
            <w:pPr>
              <w:pStyle w:val="PlainText"/>
              <w:jc w:val="both"/>
              <w:rPr>
                <w:rFonts w:ascii="Verdana" w:hAnsi="Verdana"/>
                <w:sz w:val="22"/>
                <w:szCs w:val="22"/>
              </w:rPr>
            </w:pPr>
            <w:r>
              <w:rPr>
                <w:rFonts w:ascii="Verdana" w:hAnsi="Verdana"/>
                <w:sz w:val="22"/>
                <w:szCs w:val="22"/>
              </w:rPr>
              <w:t>Sonde Id/Sonde Type</w:t>
            </w:r>
          </w:p>
        </w:tc>
        <w:tc>
          <w:tcPr>
            <w:tcW w:w="4500" w:type="dxa"/>
          </w:tcPr>
          <w:p w:rsidR="004B3BB5" w:rsidRPr="003B072B" w:rsidRDefault="004B3BB5" w:rsidP="00C21497">
            <w:pPr>
              <w:pStyle w:val="PlainText"/>
              <w:jc w:val="both"/>
              <w:rPr>
                <w:rFonts w:ascii="Verdana" w:hAnsi="Verdana"/>
                <w:sz w:val="22"/>
                <w:szCs w:val="22"/>
              </w:rPr>
            </w:pPr>
          </w:p>
        </w:tc>
      </w:tr>
      <w:tr w:rsidR="004B3BB5" w:rsidRPr="003B072B" w:rsidTr="00C21497">
        <w:tc>
          <w:tcPr>
            <w:tcW w:w="828" w:type="dxa"/>
          </w:tcPr>
          <w:p w:rsidR="004B3BB5" w:rsidRDefault="004B3BB5" w:rsidP="00C21497">
            <w:pPr>
              <w:pStyle w:val="PlainText"/>
              <w:jc w:val="center"/>
              <w:rPr>
                <w:rFonts w:ascii="Verdana" w:hAnsi="Verdana"/>
                <w:sz w:val="22"/>
                <w:szCs w:val="22"/>
              </w:rPr>
            </w:pPr>
            <w:r>
              <w:rPr>
                <w:rFonts w:ascii="Verdana" w:hAnsi="Verdana"/>
                <w:sz w:val="22"/>
                <w:szCs w:val="22"/>
              </w:rPr>
              <w:t>7</w:t>
            </w:r>
          </w:p>
        </w:tc>
        <w:tc>
          <w:tcPr>
            <w:tcW w:w="4410" w:type="dxa"/>
          </w:tcPr>
          <w:p w:rsidR="004B3BB5" w:rsidRDefault="004B3BB5" w:rsidP="00C21497">
            <w:pPr>
              <w:pStyle w:val="PlainText"/>
              <w:jc w:val="both"/>
              <w:rPr>
                <w:rFonts w:ascii="Verdana" w:hAnsi="Verdana"/>
                <w:sz w:val="22"/>
                <w:szCs w:val="22"/>
              </w:rPr>
            </w:pPr>
            <w:r>
              <w:rPr>
                <w:rFonts w:ascii="Verdana" w:hAnsi="Verdana"/>
                <w:sz w:val="22"/>
                <w:szCs w:val="22"/>
              </w:rPr>
              <w:t>Reference Launch Data Source/Time</w:t>
            </w:r>
          </w:p>
        </w:tc>
        <w:tc>
          <w:tcPr>
            <w:tcW w:w="4500" w:type="dxa"/>
          </w:tcPr>
          <w:p w:rsidR="004B3BB5" w:rsidRDefault="004B3BB5" w:rsidP="00C21497">
            <w:pPr>
              <w:pStyle w:val="PlainText"/>
              <w:jc w:val="both"/>
              <w:rPr>
                <w:rFonts w:ascii="Verdana" w:hAnsi="Verdana"/>
                <w:sz w:val="22"/>
                <w:szCs w:val="22"/>
              </w:rPr>
            </w:pPr>
          </w:p>
        </w:tc>
      </w:tr>
      <w:tr w:rsidR="004B3BB5" w:rsidRPr="003B072B" w:rsidTr="00C21497">
        <w:tc>
          <w:tcPr>
            <w:tcW w:w="828" w:type="dxa"/>
          </w:tcPr>
          <w:p w:rsidR="004B3BB5" w:rsidRDefault="004B3BB5" w:rsidP="00C21497">
            <w:pPr>
              <w:pStyle w:val="PlainText"/>
              <w:jc w:val="center"/>
              <w:rPr>
                <w:rFonts w:ascii="Verdana" w:hAnsi="Verdana"/>
                <w:sz w:val="22"/>
                <w:szCs w:val="22"/>
              </w:rPr>
            </w:pPr>
            <w:r>
              <w:rPr>
                <w:rFonts w:ascii="Verdana" w:hAnsi="Verdana"/>
                <w:sz w:val="22"/>
                <w:szCs w:val="22"/>
              </w:rPr>
              <w:t>8</w:t>
            </w:r>
          </w:p>
        </w:tc>
        <w:tc>
          <w:tcPr>
            <w:tcW w:w="4410" w:type="dxa"/>
          </w:tcPr>
          <w:p w:rsidR="004B3BB5" w:rsidRDefault="004B3BB5" w:rsidP="00C21497">
            <w:pPr>
              <w:pStyle w:val="PlainText"/>
              <w:jc w:val="both"/>
              <w:rPr>
                <w:rFonts w:ascii="Verdana" w:hAnsi="Verdana"/>
                <w:sz w:val="22"/>
                <w:szCs w:val="22"/>
              </w:rPr>
            </w:pPr>
            <w:r>
              <w:rPr>
                <w:rFonts w:ascii="Verdana" w:hAnsi="Verdana"/>
                <w:sz w:val="22"/>
                <w:szCs w:val="22"/>
              </w:rPr>
              <w:t>System Operator/Comments</w:t>
            </w:r>
          </w:p>
        </w:tc>
        <w:tc>
          <w:tcPr>
            <w:tcW w:w="4500" w:type="dxa"/>
          </w:tcPr>
          <w:p w:rsidR="004B3BB5" w:rsidRDefault="004B3BB5" w:rsidP="00C21497">
            <w:pPr>
              <w:pStyle w:val="PlainText"/>
              <w:jc w:val="both"/>
              <w:rPr>
                <w:rFonts w:ascii="Verdana" w:hAnsi="Verdana"/>
                <w:sz w:val="22"/>
                <w:szCs w:val="22"/>
              </w:rPr>
            </w:pPr>
          </w:p>
        </w:tc>
      </w:tr>
      <w:tr w:rsidR="004B3BB5" w:rsidRPr="003B072B" w:rsidTr="00C21497">
        <w:tc>
          <w:tcPr>
            <w:tcW w:w="828" w:type="dxa"/>
          </w:tcPr>
          <w:p w:rsidR="004B3BB5" w:rsidRDefault="004B3BB5" w:rsidP="00C21497">
            <w:pPr>
              <w:pStyle w:val="PlainText"/>
              <w:jc w:val="center"/>
              <w:rPr>
                <w:rFonts w:ascii="Verdana" w:hAnsi="Verdana"/>
                <w:sz w:val="22"/>
                <w:szCs w:val="22"/>
              </w:rPr>
            </w:pPr>
            <w:r>
              <w:rPr>
                <w:rFonts w:ascii="Verdana" w:hAnsi="Verdana"/>
                <w:sz w:val="22"/>
                <w:szCs w:val="22"/>
              </w:rPr>
              <w:t>9</w:t>
            </w:r>
          </w:p>
        </w:tc>
        <w:tc>
          <w:tcPr>
            <w:tcW w:w="4410" w:type="dxa"/>
          </w:tcPr>
          <w:p w:rsidR="004B3BB5" w:rsidRDefault="004B3BB5" w:rsidP="00C21497">
            <w:pPr>
              <w:pStyle w:val="PlainText"/>
              <w:jc w:val="both"/>
              <w:rPr>
                <w:rFonts w:ascii="Verdana" w:hAnsi="Verdana"/>
                <w:sz w:val="22"/>
                <w:szCs w:val="22"/>
              </w:rPr>
            </w:pPr>
            <w:r>
              <w:rPr>
                <w:rFonts w:ascii="Verdana" w:hAnsi="Verdana"/>
                <w:sz w:val="22"/>
                <w:szCs w:val="22"/>
              </w:rPr>
              <w:t>Post Processing Comments</w:t>
            </w:r>
          </w:p>
        </w:tc>
        <w:tc>
          <w:tcPr>
            <w:tcW w:w="4500" w:type="dxa"/>
          </w:tcPr>
          <w:p w:rsidR="004B3BB5" w:rsidRDefault="004B3BB5" w:rsidP="00C21497">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1C0FAE" w:rsidP="00323DC0">
      <w:pPr>
        <w:pStyle w:val="PlainText"/>
        <w:jc w:val="both"/>
        <w:rPr>
          <w:rFonts w:ascii="Verdana" w:hAnsi="Verdana"/>
          <w:b/>
          <w:sz w:val="22"/>
          <w:szCs w:val="22"/>
        </w:rPr>
      </w:pPr>
      <w:r>
        <w:rPr>
          <w:rFonts w:ascii="Verdana" w:hAnsi="Verdana"/>
          <w:b/>
          <w:sz w:val="22"/>
          <w:szCs w:val="22"/>
        </w:rPr>
        <w:t>4</w:t>
      </w:r>
      <w:r w:rsidR="0032497F" w:rsidRPr="009626EC">
        <w:rPr>
          <w:rFonts w:ascii="Verdana" w:hAnsi="Verdana"/>
          <w:b/>
          <w:sz w:val="22"/>
          <w:szCs w:val="22"/>
        </w:rPr>
        <w:t>.</w:t>
      </w:r>
      <w:r>
        <w:rPr>
          <w:rFonts w:ascii="Verdana" w:hAnsi="Verdana"/>
          <w:b/>
          <w:sz w:val="22"/>
          <w:szCs w:val="22"/>
        </w:rPr>
        <w:t>1.</w:t>
      </w:r>
      <w:r w:rsidR="0032497F" w:rsidRPr="009626EC">
        <w:rPr>
          <w:rFonts w:ascii="Verdana" w:hAnsi="Verdana"/>
          <w:b/>
          <w:sz w:val="22"/>
          <w:szCs w:val="22"/>
        </w:rPr>
        <w:t>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1C0FAE" w:rsidRPr="00EC432B" w:rsidRDefault="001C0FAE" w:rsidP="001C0FAE">
      <w:pPr>
        <w:pStyle w:val="PlainText"/>
        <w:jc w:val="both"/>
        <w:rPr>
          <w:rFonts w:ascii="Verdana" w:hAnsi="Verdana"/>
          <w:b/>
          <w:sz w:val="22"/>
          <w:szCs w:val="22"/>
        </w:rPr>
      </w:pPr>
      <w:r>
        <w:rPr>
          <w:rFonts w:ascii="Verdana" w:hAnsi="Verdana"/>
          <w:b/>
          <w:sz w:val="22"/>
          <w:szCs w:val="22"/>
        </w:rPr>
        <w:t>4.1.3</w:t>
      </w:r>
      <w:r w:rsidRPr="00EC432B">
        <w:rPr>
          <w:rFonts w:ascii="Verdana" w:hAnsi="Verdana"/>
          <w:b/>
          <w:sz w:val="22"/>
          <w:szCs w:val="22"/>
        </w:rPr>
        <w:t xml:space="preserve"> Sample </w:t>
      </w:r>
      <w:r>
        <w:rPr>
          <w:rFonts w:ascii="Verdana" w:hAnsi="Verdana"/>
          <w:b/>
          <w:sz w:val="22"/>
          <w:szCs w:val="22"/>
        </w:rPr>
        <w:t xml:space="preserve">ESC Formatted </w:t>
      </w:r>
      <w:r w:rsidRPr="00EC432B">
        <w:rPr>
          <w:rFonts w:ascii="Verdana" w:hAnsi="Verdana"/>
          <w:b/>
          <w:sz w:val="22"/>
          <w:szCs w:val="22"/>
        </w:rPr>
        <w:t>Data</w:t>
      </w:r>
    </w:p>
    <w:p w:rsidR="001C0FAE" w:rsidRDefault="001C0FAE" w:rsidP="001C0FAE">
      <w:pPr>
        <w:pStyle w:val="PlainText"/>
        <w:jc w:val="both"/>
        <w:rPr>
          <w:sz w:val="23"/>
          <w:szCs w:val="23"/>
        </w:rPr>
      </w:pPr>
    </w:p>
    <w:p w:rsidR="001C0FAE" w:rsidRPr="007D2CC6" w:rsidRDefault="001C0FAE" w:rsidP="001C0FAE">
      <w:pPr>
        <w:pStyle w:val="PlainText"/>
        <w:jc w:val="both"/>
        <w:rPr>
          <w:rFonts w:ascii="Verdana" w:hAnsi="Verdana"/>
          <w:sz w:val="22"/>
          <w:szCs w:val="22"/>
        </w:rPr>
      </w:pPr>
      <w:r w:rsidRPr="007D2CC6">
        <w:rPr>
          <w:rFonts w:ascii="Verdana" w:hAnsi="Verdana"/>
          <w:sz w:val="22"/>
          <w:szCs w:val="22"/>
        </w:rPr>
        <w:t xml:space="preserve">The following is a sample of the </w:t>
      </w:r>
      <w:r>
        <w:rPr>
          <w:rFonts w:ascii="Verdana" w:hAnsi="Verdana"/>
          <w:sz w:val="22"/>
          <w:szCs w:val="22"/>
        </w:rPr>
        <w:t xml:space="preserve">PECAN </w:t>
      </w:r>
      <w:r w:rsidR="004B3BB5">
        <w:rPr>
          <w:rFonts w:ascii="Verdana" w:hAnsi="Verdana"/>
          <w:sz w:val="22"/>
          <w:szCs w:val="22"/>
        </w:rPr>
        <w:t>CSU/NCSU/MSSL MGAUS</w:t>
      </w:r>
      <w:r w:rsidRPr="007D2CC6">
        <w:rPr>
          <w:rFonts w:ascii="Verdana" w:hAnsi="Verdana"/>
          <w:sz w:val="22"/>
          <w:szCs w:val="22"/>
        </w:rPr>
        <w:t xml:space="preserve"> high resolution radiosonde data in ESC format.</w:t>
      </w:r>
    </w:p>
    <w:p w:rsidR="001C0FAE" w:rsidRDefault="001C0FAE" w:rsidP="001C0FAE">
      <w:pPr>
        <w:pStyle w:val="PlainText"/>
        <w:jc w:val="both"/>
        <w:rPr>
          <w:sz w:val="23"/>
          <w:szCs w:val="23"/>
        </w:rPr>
      </w:pP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Data Type:                         CSU Mobile Radiosonde/Ascending</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Project ID:                        PECAN</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Release Site Type/Site ID:         Mobile/CSU_Mobile</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Release Location (lon,lat,alt):    097 18.66'W, 40 53.85'N, -97.311, 40.898, 485.0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UTC Release Time (y,m,d,h,m,s):    2015, 06, 11, 01:55:00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Radiosonde Type:                   RS92-SGP</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Radiosonde Serial Number:          K2133295</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Ground Station Software:           Digicora MW41 2.1.0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Ground Check Pressure Corr:        0.23</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Ground Check Temperature Corr:     -0.15</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Ground Check Humidity Corr:        U1: 0.4/U2: 0.5</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Nominal Release Time (y,m,d,h,m,s):2015, 06, 11, 01:55:00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xml:space="preserve"> Time  Press  Temp  Dewpt  RH    Ucmp   Vcmp   spd   dir   Wcmp     Lon     Lat   Ele   Azi    Alt    Qp   Qt   Qrh  Qu   Qv   QdZ</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xml:space="preserve">  sec    mb     C     C     %     m/s    m/s   m/s   deg   m/s      deg     deg   deg   deg     m    code code code code code code</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 ----- ----- ----- ------ ------ ----- ----- ----- -------- ------- ----- ----- ------- ---- ---- ---- ---- ---- ----</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xml:space="preserve">   0.0  950.7  22.6  16.0  66.0   -0.8   -7.5   7.5   6.0 999.0  -97.311  40.898 999.0 999.0   485.0 99.0 99.0 99.0 99.0 99.0  9.0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xml:space="preserve">   1.0  950.0  22.6  16.3  68.0   -0.1   -6.7   6.7   1.0   6.4  -97.311  40.898 999.0 999.0   491.4  2.0  2.0  2.0 99.0 99.0 99.0</w:t>
      </w:r>
    </w:p>
    <w:p w:rsidR="001C0FAE" w:rsidRPr="004A21D8" w:rsidRDefault="001C0FAE" w:rsidP="001C0FAE">
      <w:pPr>
        <w:rPr>
          <w:rFonts w:ascii="Courier New" w:hAnsi="Courier New" w:cs="FrankRuehl"/>
          <w:sz w:val="12"/>
          <w:szCs w:val="12"/>
        </w:rPr>
      </w:pPr>
      <w:r w:rsidRPr="004A21D8">
        <w:rPr>
          <w:rFonts w:ascii="Courier New" w:hAnsi="Courier New" w:cs="FrankRuehl"/>
          <w:sz w:val="12"/>
          <w:szCs w:val="12"/>
        </w:rPr>
        <w:t xml:space="preserve">   2.0  948.9  22.6  16.6  69.0    0.5   -6.5   6.5 356.0  10.1  -97.311  40.899 999.0 999.0   501.6  2.0  2.0  2.0 99.0 99.0 99.0</w:t>
      </w:r>
    </w:p>
    <w:p w:rsidR="001C0FAE" w:rsidRDefault="001C0FAE" w:rsidP="001C0FAE">
      <w:pPr>
        <w:rPr>
          <w:sz w:val="23"/>
          <w:szCs w:val="23"/>
        </w:rPr>
      </w:pPr>
      <w:r w:rsidRPr="004A21D8">
        <w:rPr>
          <w:rFonts w:ascii="Courier New" w:hAnsi="Courier New" w:cs="FrankRuehl"/>
          <w:sz w:val="12"/>
          <w:szCs w:val="12"/>
        </w:rPr>
        <w:t xml:space="preserve">   3.0  948.0  22.5  16.7  70.0    0.7   -6.6   6.6 354.0   8.3  -97.311  40.899 999.0 999.0   509.9 99.0 99.0 99.0 99.0 99.0 99.0</w:t>
      </w:r>
    </w:p>
    <w:p w:rsidR="001C0FAE" w:rsidRDefault="001C0FAE" w:rsidP="005507A1">
      <w:pPr>
        <w:pStyle w:val="PlainText"/>
        <w:jc w:val="both"/>
        <w:rPr>
          <w:sz w:val="23"/>
          <w:szCs w:val="23"/>
        </w:rPr>
      </w:pPr>
    </w:p>
    <w:p w:rsidR="001C0FAE" w:rsidRDefault="001C0FAE" w:rsidP="005507A1">
      <w:pPr>
        <w:pStyle w:val="PlainText"/>
        <w:jc w:val="both"/>
        <w:rPr>
          <w:sz w:val="23"/>
          <w:szCs w:val="23"/>
        </w:rPr>
      </w:pPr>
    </w:p>
    <w:p w:rsidR="001C0FAE" w:rsidRPr="001C0FAE" w:rsidRDefault="001C0FAE" w:rsidP="005507A1">
      <w:pPr>
        <w:pStyle w:val="PlainText"/>
        <w:jc w:val="both"/>
        <w:rPr>
          <w:rFonts w:ascii="Verdana" w:hAnsi="Verdana"/>
          <w:b/>
          <w:sz w:val="22"/>
          <w:szCs w:val="22"/>
        </w:rPr>
      </w:pPr>
      <w:r w:rsidRPr="001C0FAE">
        <w:rPr>
          <w:rFonts w:ascii="Verdana" w:hAnsi="Verdana"/>
          <w:b/>
          <w:sz w:val="22"/>
          <w:szCs w:val="22"/>
        </w:rPr>
        <w:t>4.2 EOL Sounding Format</w:t>
      </w:r>
    </w:p>
    <w:p w:rsidR="001C0FAE" w:rsidRDefault="001C0FAE" w:rsidP="005507A1">
      <w:pPr>
        <w:pStyle w:val="PlainText"/>
        <w:jc w:val="both"/>
        <w:rPr>
          <w:sz w:val="23"/>
          <w:szCs w:val="23"/>
        </w:rPr>
      </w:pPr>
    </w:p>
    <w:p w:rsidR="001C0FAE" w:rsidRDefault="001C0FAE" w:rsidP="005507A1">
      <w:pPr>
        <w:pStyle w:val="PlainText"/>
        <w:jc w:val="both"/>
        <w:rPr>
          <w:rFonts w:ascii="Verdana" w:hAnsi="Verdana"/>
          <w:sz w:val="22"/>
          <w:szCs w:val="22"/>
        </w:rPr>
      </w:pPr>
      <w:r w:rsidRPr="001C0FAE">
        <w:rPr>
          <w:rFonts w:ascii="Verdana" w:hAnsi="Verdana"/>
          <w:sz w:val="22"/>
          <w:szCs w:val="22"/>
        </w:rPr>
        <w:t xml:space="preserve">The EOL format is an ASCII text format that includes a header (Table 1), with detailed project and sounding information, and seventeen columns of high resolution data (Table 2). </w:t>
      </w:r>
    </w:p>
    <w:p w:rsidR="001C0FAE" w:rsidRDefault="001C0FAE" w:rsidP="005507A1">
      <w:pPr>
        <w:pStyle w:val="PlainText"/>
        <w:jc w:val="both"/>
        <w:rPr>
          <w:rFonts w:ascii="Verdana" w:hAnsi="Verdana"/>
          <w:sz w:val="22"/>
          <w:szCs w:val="22"/>
        </w:rPr>
      </w:pPr>
    </w:p>
    <w:p w:rsidR="001C0FAE" w:rsidRDefault="001C0FAE" w:rsidP="005507A1">
      <w:pPr>
        <w:pStyle w:val="PlainText"/>
        <w:jc w:val="both"/>
        <w:rPr>
          <w:rFonts w:ascii="Verdana" w:hAnsi="Verdana"/>
          <w:sz w:val="22"/>
          <w:szCs w:val="22"/>
        </w:rPr>
      </w:pPr>
      <w:r w:rsidRPr="001C0FAE">
        <w:rPr>
          <w:rFonts w:ascii="Verdana" w:hAnsi="Verdana"/>
          <w:sz w:val="22"/>
          <w:szCs w:val="22"/>
        </w:rPr>
        <w:t>The naming convention for these files is "D", followed by "yyyymmdd_hhmmss_P.1.eol" where yyyy = year, mm</w:t>
      </w:r>
      <w:r>
        <w:rPr>
          <w:rFonts w:ascii="Verdana" w:hAnsi="Verdana"/>
          <w:sz w:val="22"/>
          <w:szCs w:val="22"/>
        </w:rPr>
        <w:t xml:space="preserve"> = month, hh = hour of the day UTC</w:t>
      </w:r>
      <w:r w:rsidRPr="001C0FAE">
        <w:rPr>
          <w:rFonts w:ascii="Verdana" w:hAnsi="Verdana"/>
          <w:sz w:val="22"/>
          <w:szCs w:val="22"/>
        </w:rPr>
        <w:t xml:space="preserve">, mm = minute of the hour, ss = second of the hour (which refer to the launch time of the </w:t>
      </w:r>
      <w:r>
        <w:rPr>
          <w:rFonts w:ascii="Verdana" w:hAnsi="Verdana"/>
          <w:sz w:val="22"/>
          <w:szCs w:val="22"/>
        </w:rPr>
        <w:t>radio</w:t>
      </w:r>
      <w:r w:rsidRPr="001C0FAE">
        <w:rPr>
          <w:rFonts w:ascii="Verdana" w:hAnsi="Verdana"/>
          <w:sz w:val="22"/>
          <w:szCs w:val="22"/>
        </w:rPr>
        <w:t>sonde</w:t>
      </w:r>
      <w:r>
        <w:rPr>
          <w:rFonts w:ascii="Verdana" w:hAnsi="Verdana"/>
          <w:sz w:val="22"/>
          <w:szCs w:val="22"/>
        </w:rPr>
        <w:t>).</w:t>
      </w:r>
      <w:r w:rsidRPr="001C0FAE">
        <w:rPr>
          <w:rFonts w:ascii="Verdana" w:hAnsi="Verdana"/>
          <w:sz w:val="22"/>
          <w:szCs w:val="22"/>
        </w:rPr>
        <w:t xml:space="preserve"> </w:t>
      </w:r>
    </w:p>
    <w:p w:rsidR="001C0FAE" w:rsidRDefault="001C0FAE" w:rsidP="005507A1">
      <w:pPr>
        <w:pStyle w:val="PlainText"/>
        <w:jc w:val="both"/>
        <w:rPr>
          <w:rFonts w:ascii="Verdana" w:hAnsi="Verdana"/>
          <w:sz w:val="22"/>
          <w:szCs w:val="22"/>
        </w:rPr>
      </w:pPr>
    </w:p>
    <w:p w:rsidR="001C0FAE" w:rsidRDefault="001C0FAE" w:rsidP="005507A1">
      <w:pPr>
        <w:pStyle w:val="PlainText"/>
        <w:jc w:val="both"/>
        <w:rPr>
          <w:rFonts w:ascii="Verdana" w:hAnsi="Verdana"/>
          <w:sz w:val="22"/>
          <w:szCs w:val="22"/>
        </w:rPr>
      </w:pPr>
      <w:r w:rsidRPr="001C0FAE">
        <w:rPr>
          <w:rFonts w:ascii="Verdana" w:hAnsi="Verdana"/>
          <w:sz w:val="22"/>
          <w:szCs w:val="22"/>
        </w:rPr>
        <w:t xml:space="preserve">The header </w:t>
      </w:r>
      <w:r>
        <w:rPr>
          <w:rFonts w:ascii="Verdana" w:hAnsi="Verdana"/>
          <w:sz w:val="22"/>
          <w:szCs w:val="22"/>
        </w:rPr>
        <w:t xml:space="preserve">(Table 1) </w:t>
      </w:r>
      <w:r w:rsidRPr="001C0FAE">
        <w:rPr>
          <w:rFonts w:ascii="Verdana" w:hAnsi="Verdana"/>
          <w:sz w:val="22"/>
          <w:szCs w:val="22"/>
        </w:rPr>
        <w:t xml:space="preserve">contains information including data type, project name, site location, actual release time, and other specialized information. The first seven header lines contain information identifying the sounding. The release location is given as: lon (deg min), lon (dec. deg), lat (deg min), lat (dec. deg), altitude (meters). Longitude in deg min is in the format: ddd mm.mm'W where ddd is the number of degrees from True North (with leading zeros if necessary), mm.mm is the decimal number of minutes, and W represents W or E for west or east longitude, respectively. Latitude has the same format as longitude, except there are only two digits for degrees and N or S for north/south latitude. The following three header lines contain information about the data system and auxiliary information and comments about the sounding. The last 3 header lines contain header information for the data </w:t>
      </w:r>
      <w:r w:rsidRPr="001C0FAE">
        <w:rPr>
          <w:rFonts w:ascii="Verdana" w:hAnsi="Verdana"/>
          <w:sz w:val="22"/>
          <w:szCs w:val="22"/>
        </w:rPr>
        <w:lastRenderedPageBreak/>
        <w:t xml:space="preserve">columns. Line 12 holds the field names, line 13 the field units, and line 14 contains dashes (--- characters) signifying the end of the header. </w:t>
      </w:r>
    </w:p>
    <w:p w:rsidR="001C0FAE" w:rsidRDefault="001C0FAE" w:rsidP="005507A1">
      <w:pPr>
        <w:pStyle w:val="PlainText"/>
        <w:jc w:val="both"/>
        <w:rPr>
          <w:rFonts w:ascii="Verdana" w:hAnsi="Verdana"/>
          <w:sz w:val="22"/>
          <w:szCs w:val="22"/>
        </w:rPr>
      </w:pPr>
      <w:r>
        <w:rPr>
          <w:noProof/>
        </w:rPr>
        <w:drawing>
          <wp:inline distT="0" distB="0" distL="0" distR="0" wp14:anchorId="493EC1B6" wp14:editId="20517D7C">
            <wp:extent cx="5942409" cy="19716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128" t="32479" r="35097" b="47008"/>
                    <a:stretch/>
                  </pic:blipFill>
                  <pic:spPr bwMode="auto">
                    <a:xfrm>
                      <a:off x="0" y="0"/>
                      <a:ext cx="5942409" cy="1971675"/>
                    </a:xfrm>
                    <a:prstGeom prst="rect">
                      <a:avLst/>
                    </a:prstGeom>
                    <a:ln>
                      <a:noFill/>
                    </a:ln>
                    <a:extLst>
                      <a:ext uri="{53640926-AAD7-44D8-BBD7-CCE9431645EC}">
                        <a14:shadowObscured xmlns:a14="http://schemas.microsoft.com/office/drawing/2010/main"/>
                      </a:ext>
                    </a:extLst>
                  </pic:spPr>
                </pic:pic>
              </a:graphicData>
            </a:graphic>
          </wp:inline>
        </w:drawing>
      </w:r>
    </w:p>
    <w:p w:rsidR="001C0FAE" w:rsidRDefault="001C0FAE" w:rsidP="005507A1">
      <w:pPr>
        <w:pStyle w:val="PlainText"/>
        <w:jc w:val="both"/>
        <w:rPr>
          <w:rFonts w:ascii="Verdana" w:hAnsi="Verdana"/>
          <w:sz w:val="22"/>
          <w:szCs w:val="22"/>
        </w:rPr>
      </w:pPr>
    </w:p>
    <w:p w:rsidR="001C0FAE" w:rsidRDefault="001C0FAE" w:rsidP="005507A1">
      <w:pPr>
        <w:pStyle w:val="PlainText"/>
        <w:jc w:val="both"/>
        <w:rPr>
          <w:rFonts w:ascii="Verdana" w:hAnsi="Verdana"/>
          <w:sz w:val="22"/>
          <w:szCs w:val="22"/>
        </w:rPr>
      </w:pPr>
      <w:r w:rsidRPr="001C0FAE">
        <w:rPr>
          <w:rFonts w:ascii="Verdana" w:hAnsi="Verdana"/>
          <w:sz w:val="22"/>
          <w:szCs w:val="22"/>
        </w:rPr>
        <w:t>Data fields are listed below in Table 2.</w:t>
      </w:r>
    </w:p>
    <w:p w:rsidR="001C0FAE" w:rsidRDefault="001C0FAE" w:rsidP="005507A1">
      <w:pPr>
        <w:pStyle w:val="PlainText"/>
        <w:jc w:val="both"/>
        <w:rPr>
          <w:rFonts w:ascii="Verdana" w:hAnsi="Verdana"/>
          <w:sz w:val="22"/>
          <w:szCs w:val="22"/>
        </w:rPr>
      </w:pPr>
    </w:p>
    <w:p w:rsidR="001C0FAE" w:rsidRPr="001C0FAE" w:rsidRDefault="001C0FAE" w:rsidP="005507A1">
      <w:pPr>
        <w:pStyle w:val="PlainText"/>
        <w:jc w:val="both"/>
        <w:rPr>
          <w:rFonts w:ascii="Verdana" w:hAnsi="Verdana"/>
          <w:sz w:val="22"/>
          <w:szCs w:val="22"/>
        </w:rPr>
      </w:pPr>
      <w:r>
        <w:rPr>
          <w:noProof/>
        </w:rPr>
        <w:drawing>
          <wp:inline distT="0" distB="0" distL="0" distR="0" wp14:anchorId="0471D0DD" wp14:editId="3B6AD401">
            <wp:extent cx="5704998"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808" t="24501" r="31410" b="29915"/>
                    <a:stretch/>
                  </pic:blipFill>
                  <pic:spPr bwMode="auto">
                    <a:xfrm>
                      <a:off x="0" y="0"/>
                      <a:ext cx="5705014" cy="3771910"/>
                    </a:xfrm>
                    <a:prstGeom prst="rect">
                      <a:avLst/>
                    </a:prstGeom>
                    <a:ln>
                      <a:noFill/>
                    </a:ln>
                    <a:extLst>
                      <a:ext uri="{53640926-AAD7-44D8-BBD7-CCE9431645EC}">
                        <a14:shadowObscured xmlns:a14="http://schemas.microsoft.com/office/drawing/2010/main"/>
                      </a:ext>
                    </a:extLst>
                  </pic:spPr>
                </pic:pic>
              </a:graphicData>
            </a:graphic>
          </wp:inline>
        </w:drawing>
      </w:r>
    </w:p>
    <w:p w:rsidR="0002086A" w:rsidRPr="0002086A" w:rsidRDefault="001C0FAE" w:rsidP="005507A1">
      <w:pPr>
        <w:pStyle w:val="PlainText"/>
        <w:jc w:val="both"/>
        <w:rPr>
          <w:rFonts w:ascii="Verdana" w:hAnsi="Verdana"/>
          <w:b/>
          <w:sz w:val="22"/>
          <w:szCs w:val="22"/>
        </w:rPr>
      </w:pPr>
      <w:r>
        <w:rPr>
          <w:rFonts w:ascii="Verdana" w:hAnsi="Verdana"/>
          <w:b/>
          <w:sz w:val="22"/>
          <w:szCs w:val="22"/>
        </w:rPr>
        <w:t>4</w:t>
      </w:r>
      <w:r w:rsidR="0002086A" w:rsidRPr="0002086A">
        <w:rPr>
          <w:rFonts w:ascii="Verdana" w:hAnsi="Verdana"/>
          <w:b/>
          <w:sz w:val="22"/>
          <w:szCs w:val="22"/>
        </w:rPr>
        <w:t>.3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B46EF6" w:rsidRDefault="00B46EF6" w:rsidP="005507A1">
      <w:pPr>
        <w:pStyle w:val="PlainText"/>
        <w:jc w:val="both"/>
        <w:rPr>
          <w:rFonts w:ascii="Verdana" w:hAnsi="Verdana"/>
          <w:sz w:val="22"/>
          <w:szCs w:val="22"/>
        </w:rPr>
      </w:pPr>
    </w:p>
    <w:p w:rsidR="00EF4ACD" w:rsidRDefault="004B3BB5" w:rsidP="002A29AF">
      <w:pPr>
        <w:autoSpaceDE w:val="0"/>
        <w:autoSpaceDN w:val="0"/>
        <w:adjustRightInd w:val="0"/>
        <w:rPr>
          <w:rFonts w:ascii="Verdana" w:hAnsi="Verdana" w:cs="Calibri"/>
        </w:rPr>
      </w:pPr>
      <w:r>
        <w:rPr>
          <w:rFonts w:ascii="Verdana" w:hAnsi="Verdana" w:cs="Calibri"/>
        </w:rPr>
        <w:t>The CSU/NCSU/NSSL MGAUS</w:t>
      </w:r>
      <w:r w:rsidR="0094545F">
        <w:rPr>
          <w:rFonts w:ascii="Verdana" w:hAnsi="Verdana" w:cs="Calibri"/>
        </w:rPr>
        <w:t xml:space="preserve"> used Vaisala RS92-SGP radiosondes during PECAN.</w:t>
      </w:r>
    </w:p>
    <w:p w:rsidR="00266A5A" w:rsidRDefault="00266A5A" w:rsidP="002A29AF">
      <w:pPr>
        <w:autoSpaceDE w:val="0"/>
        <w:autoSpaceDN w:val="0"/>
        <w:adjustRightInd w:val="0"/>
        <w:rPr>
          <w:rFonts w:ascii="Verdana" w:hAnsi="Verdana" w:cs="Calibri"/>
        </w:rPr>
      </w:pPr>
    </w:p>
    <w:p w:rsidR="00266A5A" w:rsidRDefault="00266A5A" w:rsidP="002A29AF">
      <w:pPr>
        <w:autoSpaceDE w:val="0"/>
        <w:autoSpaceDN w:val="0"/>
        <w:adjustRightInd w:val="0"/>
        <w:rPr>
          <w:rFonts w:ascii="Verdana" w:hAnsi="Verdana" w:cs="Calibri"/>
        </w:rPr>
      </w:pPr>
      <w:r>
        <w:rPr>
          <w:rFonts w:ascii="Verdana" w:hAnsi="Verdana" w:cs="Calibri"/>
        </w:rPr>
        <w:t xml:space="preserve">An additional file is included in this data set that contains release notes from the CSU Mobile crew: </w:t>
      </w:r>
      <w:r w:rsidRPr="00266A5A">
        <w:rPr>
          <w:rFonts w:ascii="Verdana" w:hAnsi="Verdana" w:cs="Calibri"/>
        </w:rPr>
        <w:t>PECAN_CSU_Mobile_Launch_Notes.xlsx</w:t>
      </w:r>
    </w:p>
    <w:p w:rsidR="004A21D8" w:rsidRDefault="004A21D8" w:rsidP="002A29AF">
      <w:pPr>
        <w:autoSpaceDE w:val="0"/>
        <w:autoSpaceDN w:val="0"/>
        <w:adjustRightInd w:val="0"/>
        <w:rPr>
          <w:rFonts w:ascii="Verdana" w:hAnsi="Verdana" w:cs="Calibri"/>
        </w:rPr>
      </w:pPr>
    </w:p>
    <w:p w:rsidR="004A21D8" w:rsidRPr="00EF4ACD" w:rsidRDefault="004A21D8" w:rsidP="002A29AF">
      <w:pPr>
        <w:autoSpaceDE w:val="0"/>
        <w:autoSpaceDN w:val="0"/>
        <w:adjustRightInd w:val="0"/>
        <w:rPr>
          <w:rFonts w:ascii="Verdana" w:hAnsi="Verdana" w:cs="Calibri"/>
        </w:rPr>
      </w:pPr>
      <w:r>
        <w:rPr>
          <w:rFonts w:ascii="Verdana" w:hAnsi="Verdana" w:cs="Calibri"/>
        </w:rPr>
        <w:t xml:space="preserve">One of the </w:t>
      </w:r>
      <w:r w:rsidR="003F4EC2">
        <w:rPr>
          <w:rFonts w:ascii="Verdana" w:hAnsi="Verdana" w:cs="Calibri"/>
        </w:rPr>
        <w:t xml:space="preserve">CSU Mobile </w:t>
      </w:r>
      <w:r>
        <w:rPr>
          <w:rFonts w:ascii="Verdana" w:hAnsi="Verdana" w:cs="Calibri"/>
        </w:rPr>
        <w:t>soundings (</w:t>
      </w:r>
      <w:r w:rsidR="004B3BB5">
        <w:rPr>
          <w:rFonts w:ascii="Verdana" w:hAnsi="Verdana" w:cs="Calibri"/>
        </w:rPr>
        <w:t>CSU_Mobile_</w:t>
      </w:r>
      <w:r>
        <w:rPr>
          <w:rFonts w:ascii="Verdana" w:hAnsi="Verdana" w:cs="Calibri"/>
        </w:rPr>
        <w:t xml:space="preserve">201506110404) had an incorrect release location and thus incorrect altitude data.  The correct location </w:t>
      </w:r>
      <w:r>
        <w:rPr>
          <w:rFonts w:ascii="Verdana" w:hAnsi="Verdana" w:cs="Calibri"/>
        </w:rPr>
        <w:lastRenderedPageBreak/>
        <w:t>was obtained using the radiosonde GPS location (once the values settled in) and the surface elevation for that location was obtained from Google Earth.  The geopotential heights in the file were then derived using this new surface value.  For consistency, the same geopotential height calculations were run for every CSU Mobile sounding.  Note that due to limited data resolution, there are issues with point to point variability in the height values above ~175mb.</w:t>
      </w:r>
    </w:p>
    <w:p w:rsidR="002940E7" w:rsidRDefault="002940E7" w:rsidP="00CE437B">
      <w:pPr>
        <w:rPr>
          <w:rFonts w:ascii="Verdana" w:hAnsi="Verdana"/>
          <w:b/>
          <w:sz w:val="22"/>
          <w:szCs w:val="22"/>
        </w:rPr>
      </w:pPr>
    </w:p>
    <w:p w:rsidR="007D2CC6" w:rsidRPr="007D2CC6" w:rsidRDefault="001C0FAE" w:rsidP="00CE437B">
      <w:pPr>
        <w:rPr>
          <w:rFonts w:ascii="Verdana" w:hAnsi="Verdana"/>
          <w:b/>
          <w:sz w:val="22"/>
          <w:szCs w:val="22"/>
        </w:rPr>
      </w:pPr>
      <w:r>
        <w:rPr>
          <w:rFonts w:ascii="Verdana" w:hAnsi="Verdana"/>
          <w:b/>
          <w:sz w:val="22"/>
          <w:szCs w:val="22"/>
        </w:rPr>
        <w:t>4</w:t>
      </w:r>
      <w:r w:rsidR="007D2CC6" w:rsidRPr="007D2CC6">
        <w:rPr>
          <w:rFonts w:ascii="Verdana" w:hAnsi="Verdana"/>
          <w:b/>
          <w:sz w:val="22"/>
          <w:szCs w:val="22"/>
        </w:rPr>
        <w:t>.</w:t>
      </w:r>
      <w:r w:rsidR="00FD0F00">
        <w:rPr>
          <w:rFonts w:ascii="Verdana" w:hAnsi="Verdana"/>
          <w:b/>
          <w:sz w:val="22"/>
          <w:szCs w:val="22"/>
        </w:rPr>
        <w:t>5</w:t>
      </w:r>
      <w:r w:rsidR="007D2CC6"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411"/>
        <w:gridCol w:w="970"/>
        <w:gridCol w:w="1591"/>
        <w:gridCol w:w="1224"/>
        <w:gridCol w:w="1340"/>
        <w:gridCol w:w="1450"/>
        <w:gridCol w:w="1137"/>
      </w:tblGrid>
      <w:tr w:rsidR="00EA747F" w:rsidTr="004A21D8">
        <w:trPr>
          <w:jc w:val="center"/>
        </w:trPr>
        <w:tc>
          <w:tcPr>
            <w:tcW w:w="1411"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91"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r w:rsidRPr="00691930">
              <w:rPr>
                <w:rFonts w:ascii="Verdana" w:hAnsi="Verdana"/>
                <w:b/>
                <w:sz w:val="22"/>
                <w:szCs w:val="22"/>
              </w:rPr>
              <w:t>Elev (m)</w:t>
            </w:r>
          </w:p>
        </w:tc>
      </w:tr>
      <w:tr w:rsidR="00EA747F" w:rsidTr="004A21D8">
        <w:trPr>
          <w:jc w:val="center"/>
        </w:trPr>
        <w:tc>
          <w:tcPr>
            <w:tcW w:w="1411" w:type="dxa"/>
          </w:tcPr>
          <w:p w:rsidR="00EA747F" w:rsidRDefault="004A21D8" w:rsidP="004B6A37">
            <w:pPr>
              <w:pStyle w:val="PlainText"/>
              <w:rPr>
                <w:rFonts w:ascii="Verdana" w:hAnsi="Verdana"/>
              </w:rPr>
            </w:pPr>
            <w:r>
              <w:rPr>
                <w:rFonts w:ascii="Verdana" w:hAnsi="Verdana"/>
              </w:rPr>
              <w:t>CSU_Mobile</w:t>
            </w:r>
          </w:p>
        </w:tc>
        <w:tc>
          <w:tcPr>
            <w:tcW w:w="970" w:type="dxa"/>
          </w:tcPr>
          <w:p w:rsidR="00EA747F" w:rsidRPr="00691930" w:rsidRDefault="004A21D8" w:rsidP="00691930">
            <w:pPr>
              <w:pStyle w:val="PlainText"/>
              <w:jc w:val="center"/>
              <w:rPr>
                <w:rFonts w:ascii="Verdana" w:hAnsi="Verdana"/>
              </w:rPr>
            </w:pPr>
            <w:r>
              <w:rPr>
                <w:rFonts w:ascii="Verdana" w:hAnsi="Verdana"/>
              </w:rPr>
              <w:t>N/A</w:t>
            </w:r>
          </w:p>
        </w:tc>
        <w:tc>
          <w:tcPr>
            <w:tcW w:w="1591" w:type="dxa"/>
          </w:tcPr>
          <w:p w:rsidR="00EA747F" w:rsidRPr="00691930" w:rsidRDefault="004A21D8" w:rsidP="00B31EC6">
            <w:pPr>
              <w:pStyle w:val="PlainText"/>
              <w:rPr>
                <w:rFonts w:ascii="Verdana" w:hAnsi="Verdana"/>
              </w:rPr>
            </w:pPr>
            <w:r>
              <w:rPr>
                <w:rFonts w:ascii="Verdana" w:hAnsi="Verdana"/>
              </w:rPr>
              <w:t>CSU Mobile</w:t>
            </w:r>
          </w:p>
        </w:tc>
        <w:tc>
          <w:tcPr>
            <w:tcW w:w="1224" w:type="dxa"/>
          </w:tcPr>
          <w:p w:rsidR="00EA747F" w:rsidRDefault="004A21D8" w:rsidP="00B31EC6">
            <w:pPr>
              <w:pStyle w:val="PlainText"/>
              <w:jc w:val="center"/>
              <w:rPr>
                <w:rFonts w:ascii="Verdana" w:hAnsi="Verdana"/>
              </w:rPr>
            </w:pPr>
            <w:r>
              <w:rPr>
                <w:rFonts w:ascii="Verdana" w:hAnsi="Verdana"/>
              </w:rPr>
              <w:t>Mobile</w:t>
            </w:r>
          </w:p>
        </w:tc>
        <w:tc>
          <w:tcPr>
            <w:tcW w:w="1340" w:type="dxa"/>
          </w:tcPr>
          <w:p w:rsidR="00EA747F" w:rsidRPr="00691930" w:rsidRDefault="004A21D8" w:rsidP="00B31EC6">
            <w:pPr>
              <w:pStyle w:val="PlainText"/>
              <w:jc w:val="center"/>
              <w:rPr>
                <w:rFonts w:ascii="Verdana" w:hAnsi="Verdana"/>
              </w:rPr>
            </w:pPr>
            <w:r>
              <w:rPr>
                <w:rFonts w:ascii="Verdana" w:hAnsi="Verdana"/>
              </w:rPr>
              <w:t>Mobile</w:t>
            </w:r>
          </w:p>
        </w:tc>
        <w:tc>
          <w:tcPr>
            <w:tcW w:w="1450" w:type="dxa"/>
          </w:tcPr>
          <w:p w:rsidR="00EA747F" w:rsidRPr="00691930" w:rsidRDefault="004A21D8" w:rsidP="00B31EC6">
            <w:pPr>
              <w:pStyle w:val="PlainText"/>
              <w:jc w:val="center"/>
              <w:rPr>
                <w:rFonts w:ascii="Verdana" w:hAnsi="Verdana"/>
              </w:rPr>
            </w:pPr>
            <w:r>
              <w:rPr>
                <w:rFonts w:ascii="Verdana" w:hAnsi="Verdana"/>
              </w:rPr>
              <w:t>Mobile</w:t>
            </w:r>
          </w:p>
        </w:tc>
        <w:tc>
          <w:tcPr>
            <w:tcW w:w="1137" w:type="dxa"/>
          </w:tcPr>
          <w:p w:rsidR="004B3BB5" w:rsidRPr="00691930" w:rsidRDefault="004A21D8" w:rsidP="004B3BB5">
            <w:pPr>
              <w:pStyle w:val="PlainText"/>
              <w:jc w:val="center"/>
              <w:rPr>
                <w:rFonts w:ascii="Verdana" w:hAnsi="Verdana"/>
              </w:rPr>
            </w:pPr>
            <w:r>
              <w:rPr>
                <w:rFonts w:ascii="Verdana" w:hAnsi="Verdana"/>
              </w:rPr>
              <w:t>Mobil</w:t>
            </w:r>
            <w:r w:rsidR="004B3BB5">
              <w:rPr>
                <w:rFonts w:ascii="Verdana" w:hAnsi="Verdana"/>
              </w:rPr>
              <w:t>e</w:t>
            </w:r>
          </w:p>
        </w:tc>
      </w:tr>
      <w:tr w:rsidR="004B3BB5" w:rsidTr="004A21D8">
        <w:trPr>
          <w:jc w:val="center"/>
        </w:trPr>
        <w:tc>
          <w:tcPr>
            <w:tcW w:w="1411" w:type="dxa"/>
          </w:tcPr>
          <w:p w:rsidR="004B3BB5" w:rsidRDefault="004B3BB5" w:rsidP="004B6A37">
            <w:pPr>
              <w:pStyle w:val="PlainText"/>
              <w:rPr>
                <w:rFonts w:ascii="Verdana" w:hAnsi="Verdana"/>
              </w:rPr>
            </w:pPr>
            <w:r>
              <w:rPr>
                <w:rFonts w:ascii="Verdana" w:hAnsi="Verdana"/>
              </w:rPr>
              <w:t>NSSL1</w:t>
            </w:r>
          </w:p>
        </w:tc>
        <w:tc>
          <w:tcPr>
            <w:tcW w:w="970" w:type="dxa"/>
          </w:tcPr>
          <w:p w:rsidR="004B3BB5" w:rsidRDefault="004B3BB5" w:rsidP="00691930">
            <w:pPr>
              <w:pStyle w:val="PlainText"/>
              <w:jc w:val="center"/>
              <w:rPr>
                <w:rFonts w:ascii="Verdana" w:hAnsi="Verdana"/>
              </w:rPr>
            </w:pPr>
            <w:r>
              <w:rPr>
                <w:rFonts w:ascii="Verdana" w:hAnsi="Verdana"/>
              </w:rPr>
              <w:t>N/A</w:t>
            </w:r>
          </w:p>
        </w:tc>
        <w:tc>
          <w:tcPr>
            <w:tcW w:w="1591" w:type="dxa"/>
          </w:tcPr>
          <w:p w:rsidR="004B3BB5" w:rsidRDefault="004B3BB5" w:rsidP="00B31EC6">
            <w:pPr>
              <w:pStyle w:val="PlainText"/>
              <w:rPr>
                <w:rFonts w:ascii="Verdana" w:hAnsi="Verdana"/>
              </w:rPr>
            </w:pPr>
            <w:r>
              <w:rPr>
                <w:rFonts w:ascii="Verdana" w:hAnsi="Verdana"/>
              </w:rPr>
              <w:t>NSSL1 Mobile</w:t>
            </w:r>
          </w:p>
        </w:tc>
        <w:tc>
          <w:tcPr>
            <w:tcW w:w="1224" w:type="dxa"/>
          </w:tcPr>
          <w:p w:rsidR="004B3BB5" w:rsidRDefault="004B3BB5" w:rsidP="00B31EC6">
            <w:pPr>
              <w:pStyle w:val="PlainText"/>
              <w:jc w:val="center"/>
              <w:rPr>
                <w:rFonts w:ascii="Verdana" w:hAnsi="Verdana"/>
              </w:rPr>
            </w:pPr>
            <w:r>
              <w:rPr>
                <w:rFonts w:ascii="Verdana" w:hAnsi="Verdana"/>
              </w:rPr>
              <w:t>Mobile</w:t>
            </w:r>
          </w:p>
        </w:tc>
        <w:tc>
          <w:tcPr>
            <w:tcW w:w="1340" w:type="dxa"/>
          </w:tcPr>
          <w:p w:rsidR="004B3BB5" w:rsidRDefault="004B3BB5" w:rsidP="00B31EC6">
            <w:pPr>
              <w:pStyle w:val="PlainText"/>
              <w:jc w:val="center"/>
              <w:rPr>
                <w:rFonts w:ascii="Verdana" w:hAnsi="Verdana"/>
              </w:rPr>
            </w:pPr>
            <w:r>
              <w:rPr>
                <w:rFonts w:ascii="Verdana" w:hAnsi="Verdana"/>
              </w:rPr>
              <w:t>Mobile</w:t>
            </w:r>
          </w:p>
        </w:tc>
        <w:tc>
          <w:tcPr>
            <w:tcW w:w="1450" w:type="dxa"/>
          </w:tcPr>
          <w:p w:rsidR="004B3BB5" w:rsidRDefault="004B3BB5" w:rsidP="00B31EC6">
            <w:pPr>
              <w:pStyle w:val="PlainText"/>
              <w:jc w:val="center"/>
              <w:rPr>
                <w:rFonts w:ascii="Verdana" w:hAnsi="Verdana"/>
              </w:rPr>
            </w:pPr>
            <w:r>
              <w:rPr>
                <w:rFonts w:ascii="Verdana" w:hAnsi="Verdana"/>
              </w:rPr>
              <w:t>Mobile</w:t>
            </w:r>
          </w:p>
        </w:tc>
        <w:tc>
          <w:tcPr>
            <w:tcW w:w="1137" w:type="dxa"/>
          </w:tcPr>
          <w:p w:rsidR="004B3BB5" w:rsidRDefault="004B3BB5" w:rsidP="004B3BB5">
            <w:pPr>
              <w:pStyle w:val="PlainText"/>
              <w:jc w:val="center"/>
              <w:rPr>
                <w:rFonts w:ascii="Verdana" w:hAnsi="Verdana"/>
              </w:rPr>
            </w:pPr>
            <w:r>
              <w:rPr>
                <w:rFonts w:ascii="Verdana" w:hAnsi="Verdana"/>
              </w:rPr>
              <w:t>Mobile</w:t>
            </w:r>
          </w:p>
        </w:tc>
      </w:tr>
      <w:tr w:rsidR="004B3BB5" w:rsidTr="004A21D8">
        <w:trPr>
          <w:jc w:val="center"/>
        </w:trPr>
        <w:tc>
          <w:tcPr>
            <w:tcW w:w="1411" w:type="dxa"/>
          </w:tcPr>
          <w:p w:rsidR="004B3BB5" w:rsidRDefault="004B3BB5" w:rsidP="004B6A37">
            <w:pPr>
              <w:pStyle w:val="PlainText"/>
              <w:rPr>
                <w:rFonts w:ascii="Verdana" w:hAnsi="Verdana"/>
              </w:rPr>
            </w:pPr>
            <w:r>
              <w:rPr>
                <w:rFonts w:ascii="Verdana" w:hAnsi="Verdana"/>
              </w:rPr>
              <w:t>NSSL2</w:t>
            </w:r>
          </w:p>
        </w:tc>
        <w:tc>
          <w:tcPr>
            <w:tcW w:w="970" w:type="dxa"/>
          </w:tcPr>
          <w:p w:rsidR="004B3BB5" w:rsidRDefault="004B3BB5" w:rsidP="00691930">
            <w:pPr>
              <w:pStyle w:val="PlainText"/>
              <w:jc w:val="center"/>
              <w:rPr>
                <w:rFonts w:ascii="Verdana" w:hAnsi="Verdana"/>
              </w:rPr>
            </w:pPr>
            <w:r>
              <w:rPr>
                <w:rFonts w:ascii="Verdana" w:hAnsi="Verdana"/>
              </w:rPr>
              <w:t>N/A</w:t>
            </w:r>
          </w:p>
        </w:tc>
        <w:tc>
          <w:tcPr>
            <w:tcW w:w="1591" w:type="dxa"/>
          </w:tcPr>
          <w:p w:rsidR="004B3BB5" w:rsidRDefault="004B3BB5" w:rsidP="00B31EC6">
            <w:pPr>
              <w:pStyle w:val="PlainText"/>
              <w:rPr>
                <w:rFonts w:ascii="Verdana" w:hAnsi="Verdana"/>
              </w:rPr>
            </w:pPr>
            <w:r>
              <w:rPr>
                <w:rFonts w:ascii="Verdana" w:hAnsi="Verdana"/>
              </w:rPr>
              <w:t>NSSL2 Mobile</w:t>
            </w:r>
          </w:p>
        </w:tc>
        <w:tc>
          <w:tcPr>
            <w:tcW w:w="1224" w:type="dxa"/>
          </w:tcPr>
          <w:p w:rsidR="004B3BB5" w:rsidRDefault="004B3BB5" w:rsidP="00B31EC6">
            <w:pPr>
              <w:pStyle w:val="PlainText"/>
              <w:jc w:val="center"/>
              <w:rPr>
                <w:rFonts w:ascii="Verdana" w:hAnsi="Verdana"/>
              </w:rPr>
            </w:pPr>
            <w:r>
              <w:rPr>
                <w:rFonts w:ascii="Verdana" w:hAnsi="Verdana"/>
              </w:rPr>
              <w:t>Mobile</w:t>
            </w:r>
          </w:p>
        </w:tc>
        <w:tc>
          <w:tcPr>
            <w:tcW w:w="1340" w:type="dxa"/>
          </w:tcPr>
          <w:p w:rsidR="004B3BB5" w:rsidRDefault="004B3BB5" w:rsidP="00B31EC6">
            <w:pPr>
              <w:pStyle w:val="PlainText"/>
              <w:jc w:val="center"/>
              <w:rPr>
                <w:rFonts w:ascii="Verdana" w:hAnsi="Verdana"/>
              </w:rPr>
            </w:pPr>
            <w:r>
              <w:rPr>
                <w:rFonts w:ascii="Verdana" w:hAnsi="Verdana"/>
              </w:rPr>
              <w:t>Mobile</w:t>
            </w:r>
          </w:p>
        </w:tc>
        <w:tc>
          <w:tcPr>
            <w:tcW w:w="1450" w:type="dxa"/>
          </w:tcPr>
          <w:p w:rsidR="004B3BB5" w:rsidRDefault="004B3BB5" w:rsidP="00B31EC6">
            <w:pPr>
              <w:pStyle w:val="PlainText"/>
              <w:jc w:val="center"/>
              <w:rPr>
                <w:rFonts w:ascii="Verdana" w:hAnsi="Verdana"/>
              </w:rPr>
            </w:pPr>
            <w:r>
              <w:rPr>
                <w:rFonts w:ascii="Verdana" w:hAnsi="Verdana"/>
              </w:rPr>
              <w:t>Mobile</w:t>
            </w:r>
          </w:p>
        </w:tc>
        <w:tc>
          <w:tcPr>
            <w:tcW w:w="1137" w:type="dxa"/>
          </w:tcPr>
          <w:p w:rsidR="004B3BB5" w:rsidRDefault="004B3BB5" w:rsidP="004B3BB5">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1C0FAE" w:rsidP="005507A1">
      <w:pPr>
        <w:pStyle w:val="PlainText"/>
        <w:jc w:val="both"/>
        <w:rPr>
          <w:rFonts w:ascii="Verdana" w:hAnsi="Verdana"/>
          <w:b/>
          <w:sz w:val="22"/>
          <w:szCs w:val="22"/>
        </w:rPr>
      </w:pPr>
      <w:r>
        <w:rPr>
          <w:rFonts w:ascii="Verdana" w:hAnsi="Verdana"/>
          <w:b/>
          <w:sz w:val="22"/>
          <w:szCs w:val="22"/>
        </w:rPr>
        <w:t>5</w:t>
      </w:r>
      <w:r w:rsidR="004D7741" w:rsidRPr="007D2CC6">
        <w:rPr>
          <w:rFonts w:ascii="Verdana" w:hAnsi="Verdana"/>
          <w:b/>
          <w:sz w:val="22"/>
          <w:szCs w:val="22"/>
        </w:rPr>
        <w:t xml:space="preserve">.0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1C0FAE"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1C0FAE"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p w:rsidR="004B3BB5" w:rsidRDefault="004B3BB5"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lastRenderedPageBreak/>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1C0FAE" w:rsidP="002C0D73">
      <w:pPr>
        <w:pStyle w:val="PlainText"/>
        <w:jc w:val="both"/>
        <w:rPr>
          <w:rFonts w:ascii="Verdana" w:hAnsi="Verdana"/>
          <w:b/>
          <w:sz w:val="22"/>
          <w:szCs w:val="22"/>
        </w:rPr>
      </w:pPr>
      <w:r>
        <w:rPr>
          <w:rFonts w:ascii="Verdana" w:hAnsi="Verdana"/>
          <w:b/>
          <w:sz w:val="22"/>
          <w:szCs w:val="22"/>
        </w:rPr>
        <w:t>5</w:t>
      </w:r>
      <w:r w:rsidR="000962F0" w:rsidRPr="000962F0">
        <w:rPr>
          <w:rFonts w:ascii="Verdana" w:hAnsi="Verdana"/>
          <w:b/>
          <w:sz w:val="22"/>
          <w:szCs w:val="22"/>
        </w:rPr>
        <w:t>.1.2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1C0FAE" w:rsidP="002C0D73">
      <w:pPr>
        <w:pStyle w:val="PlainText"/>
        <w:jc w:val="both"/>
        <w:rPr>
          <w:rFonts w:ascii="Verdana" w:hAnsi="Verdana"/>
          <w:b/>
          <w:sz w:val="22"/>
          <w:szCs w:val="22"/>
        </w:rPr>
      </w:pPr>
      <w:r>
        <w:rPr>
          <w:rFonts w:ascii="Verdana" w:hAnsi="Verdana"/>
          <w:b/>
          <w:sz w:val="22"/>
          <w:szCs w:val="22"/>
        </w:rPr>
        <w:t>5</w:t>
      </w:r>
      <w:r w:rsidR="00295F55" w:rsidRPr="00295F55">
        <w:rPr>
          <w:rFonts w:ascii="Verdana" w:hAnsi="Verdana"/>
          <w:b/>
          <w:sz w:val="22"/>
          <w:szCs w:val="22"/>
        </w:rPr>
        <w:t>.2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4B3BB5" w:rsidRDefault="004B3BB5" w:rsidP="002C0D73">
      <w:pPr>
        <w:pStyle w:val="PlainText"/>
        <w:jc w:val="both"/>
        <w:rPr>
          <w:rFonts w:ascii="Verdana" w:hAnsi="Verdana"/>
          <w:sz w:val="22"/>
          <w:szCs w:val="22"/>
        </w:rPr>
      </w:pPr>
    </w:p>
    <w:p w:rsidR="0002086A" w:rsidRPr="0002086A" w:rsidRDefault="001C0FAE" w:rsidP="002C0D73">
      <w:pPr>
        <w:pStyle w:val="PlainText"/>
        <w:jc w:val="both"/>
        <w:rPr>
          <w:rFonts w:ascii="Verdana" w:hAnsi="Verdana"/>
          <w:b/>
          <w:sz w:val="22"/>
          <w:szCs w:val="22"/>
        </w:rPr>
      </w:pPr>
      <w:r>
        <w:rPr>
          <w:rFonts w:ascii="Verdana" w:hAnsi="Verdana"/>
          <w:b/>
          <w:sz w:val="22"/>
          <w:szCs w:val="22"/>
        </w:rPr>
        <w:lastRenderedPageBreak/>
        <w:t>5</w:t>
      </w:r>
      <w:r w:rsidR="0002086A" w:rsidRPr="0002086A">
        <w:rPr>
          <w:rFonts w:ascii="Verdana" w:hAnsi="Verdana"/>
          <w:b/>
          <w:sz w:val="22"/>
          <w:szCs w:val="22"/>
        </w:rPr>
        <w:t>.3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CA1426" w:rsidRDefault="004A21D8" w:rsidP="00E964E2">
      <w:pPr>
        <w:pStyle w:val="PlainText"/>
        <w:jc w:val="both"/>
        <w:rPr>
          <w:rFonts w:ascii="Verdana" w:hAnsi="Verdana"/>
          <w:sz w:val="22"/>
          <w:szCs w:val="22"/>
        </w:rPr>
      </w:pPr>
      <w:r w:rsidRPr="00437A9F">
        <w:rPr>
          <w:rFonts w:ascii="Verdana" w:hAnsi="Verdana"/>
          <w:b/>
          <w:sz w:val="22"/>
          <w:szCs w:val="22"/>
        </w:rPr>
        <w:t>Updraft Soundings</w:t>
      </w:r>
      <w:r>
        <w:rPr>
          <w:rFonts w:ascii="Verdana" w:hAnsi="Verdana"/>
          <w:sz w:val="22"/>
          <w:szCs w:val="22"/>
        </w:rPr>
        <w:t xml:space="preserve"> –</w:t>
      </w:r>
    </w:p>
    <w:p w:rsidR="004A21D8" w:rsidRDefault="004A21D8" w:rsidP="00E964E2">
      <w:pPr>
        <w:pStyle w:val="PlainText"/>
        <w:jc w:val="both"/>
        <w:rPr>
          <w:rFonts w:ascii="Verdana" w:hAnsi="Verdana"/>
          <w:sz w:val="22"/>
          <w:szCs w:val="22"/>
        </w:rPr>
      </w:pPr>
      <w:r>
        <w:rPr>
          <w:rFonts w:ascii="Verdana" w:hAnsi="Verdana"/>
          <w:sz w:val="22"/>
          <w:szCs w:val="22"/>
        </w:rPr>
        <w:tab/>
      </w:r>
      <w:r w:rsidR="00912B06" w:rsidRPr="00912B06">
        <w:rPr>
          <w:rFonts w:ascii="Verdana" w:hAnsi="Verdana"/>
          <w:sz w:val="22"/>
          <w:szCs w:val="22"/>
        </w:rPr>
        <w:t>CSU_Mobile_</w:t>
      </w:r>
      <w:r>
        <w:rPr>
          <w:rFonts w:ascii="Verdana" w:hAnsi="Verdana"/>
          <w:sz w:val="22"/>
          <w:szCs w:val="22"/>
        </w:rPr>
        <w:t>201506110155</w:t>
      </w:r>
    </w:p>
    <w:p w:rsidR="00064888" w:rsidRDefault="00064888" w:rsidP="00E964E2">
      <w:pPr>
        <w:pStyle w:val="PlainText"/>
        <w:jc w:val="both"/>
        <w:rPr>
          <w:rFonts w:ascii="Verdana" w:hAnsi="Verdana"/>
          <w:sz w:val="22"/>
          <w:szCs w:val="22"/>
        </w:rPr>
      </w:pPr>
      <w:r>
        <w:rPr>
          <w:rFonts w:ascii="Verdana" w:hAnsi="Verdana"/>
          <w:sz w:val="22"/>
          <w:szCs w:val="22"/>
        </w:rPr>
        <w:tab/>
      </w:r>
      <w:r w:rsidR="00912B06" w:rsidRPr="00912B06">
        <w:rPr>
          <w:rFonts w:ascii="Verdana" w:hAnsi="Verdana"/>
          <w:sz w:val="22"/>
          <w:szCs w:val="22"/>
        </w:rPr>
        <w:t>CSU_Mobile_</w:t>
      </w:r>
      <w:r>
        <w:rPr>
          <w:rFonts w:ascii="Verdana" w:hAnsi="Verdana"/>
          <w:sz w:val="22"/>
          <w:szCs w:val="22"/>
        </w:rPr>
        <w:t>201507060350</w:t>
      </w:r>
    </w:p>
    <w:p w:rsidR="00064888" w:rsidRDefault="00064888" w:rsidP="00E964E2">
      <w:pPr>
        <w:pStyle w:val="PlainText"/>
        <w:jc w:val="both"/>
        <w:rPr>
          <w:rFonts w:ascii="Verdana" w:hAnsi="Verdana"/>
          <w:sz w:val="22"/>
          <w:szCs w:val="22"/>
        </w:rPr>
      </w:pPr>
      <w:r>
        <w:rPr>
          <w:rFonts w:ascii="Verdana" w:hAnsi="Verdana"/>
          <w:sz w:val="22"/>
          <w:szCs w:val="22"/>
        </w:rPr>
        <w:tab/>
      </w:r>
      <w:r w:rsidR="00912B06" w:rsidRPr="00912B06">
        <w:rPr>
          <w:rFonts w:ascii="Verdana" w:hAnsi="Verdana"/>
          <w:sz w:val="22"/>
          <w:szCs w:val="22"/>
        </w:rPr>
        <w:t>CSU_Mobile_</w:t>
      </w:r>
      <w:r>
        <w:rPr>
          <w:rFonts w:ascii="Verdana" w:hAnsi="Verdana"/>
          <w:sz w:val="22"/>
          <w:szCs w:val="22"/>
        </w:rPr>
        <w:t>201507060516</w:t>
      </w:r>
    </w:p>
    <w:p w:rsidR="00064888" w:rsidRDefault="00064888" w:rsidP="00E964E2">
      <w:pPr>
        <w:pStyle w:val="PlainText"/>
        <w:jc w:val="both"/>
        <w:rPr>
          <w:rFonts w:ascii="Verdana" w:hAnsi="Verdana"/>
          <w:sz w:val="22"/>
          <w:szCs w:val="22"/>
        </w:rPr>
      </w:pPr>
      <w:r>
        <w:rPr>
          <w:rFonts w:ascii="Verdana" w:hAnsi="Verdana"/>
          <w:sz w:val="22"/>
          <w:szCs w:val="22"/>
        </w:rPr>
        <w:tab/>
      </w:r>
      <w:r w:rsidR="00912B06" w:rsidRPr="00912B06">
        <w:rPr>
          <w:rFonts w:ascii="Verdana" w:hAnsi="Verdana"/>
          <w:sz w:val="22"/>
          <w:szCs w:val="22"/>
        </w:rPr>
        <w:t>CSU_Mobile_</w:t>
      </w:r>
      <w:r>
        <w:rPr>
          <w:rFonts w:ascii="Verdana" w:hAnsi="Verdana"/>
          <w:sz w:val="22"/>
          <w:szCs w:val="22"/>
        </w:rPr>
        <w:t>201507090403</w:t>
      </w:r>
    </w:p>
    <w:p w:rsidR="00064888" w:rsidRDefault="00064888" w:rsidP="00E964E2">
      <w:pPr>
        <w:pStyle w:val="PlainText"/>
        <w:jc w:val="both"/>
        <w:rPr>
          <w:rFonts w:ascii="Verdana" w:hAnsi="Verdana"/>
          <w:sz w:val="22"/>
          <w:szCs w:val="22"/>
        </w:rPr>
      </w:pPr>
      <w:r>
        <w:rPr>
          <w:rFonts w:ascii="Verdana" w:hAnsi="Verdana"/>
          <w:sz w:val="22"/>
          <w:szCs w:val="22"/>
        </w:rPr>
        <w:tab/>
      </w:r>
      <w:r w:rsidR="00912B06" w:rsidRPr="00912B06">
        <w:rPr>
          <w:rFonts w:ascii="Verdana" w:hAnsi="Verdana"/>
          <w:sz w:val="22"/>
          <w:szCs w:val="22"/>
        </w:rPr>
        <w:t>CSU_Mobile_</w:t>
      </w:r>
      <w:r>
        <w:rPr>
          <w:rFonts w:ascii="Verdana" w:hAnsi="Verdana"/>
          <w:sz w:val="22"/>
          <w:szCs w:val="22"/>
        </w:rPr>
        <w:t>201507160357</w:t>
      </w:r>
    </w:p>
    <w:p w:rsidR="00F85752" w:rsidRDefault="00F85752" w:rsidP="00E964E2">
      <w:pPr>
        <w:pStyle w:val="PlainText"/>
        <w:jc w:val="both"/>
        <w:rPr>
          <w:rFonts w:ascii="Verdana" w:hAnsi="Verdana"/>
          <w:sz w:val="22"/>
          <w:szCs w:val="22"/>
        </w:rPr>
      </w:pPr>
      <w:r>
        <w:rPr>
          <w:rFonts w:ascii="Verdana" w:hAnsi="Verdana"/>
          <w:sz w:val="22"/>
          <w:szCs w:val="22"/>
        </w:rPr>
        <w:tab/>
        <w:t>NSSL1_201507020410 – also periods of slow ascent especially around 580mb</w:t>
      </w:r>
    </w:p>
    <w:p w:rsidR="00542767" w:rsidRDefault="00542767" w:rsidP="00542767">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 xml:space="preserve">NSSL1_201507130631 – also spotty RH data 878-522mb, no data above 506mb, winds </w:t>
      </w:r>
    </w:p>
    <w:p w:rsidR="00542767" w:rsidRDefault="00542767" w:rsidP="00542767">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NSSL1_201507140500 – also spotty RH data 882-480mb</w:t>
      </w:r>
    </w:p>
    <w:p w:rsidR="007D6C4D" w:rsidRDefault="007D6C4D" w:rsidP="00542767">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NSSL2_201507020444 – also no RH data</w:t>
      </w:r>
    </w:p>
    <w:p w:rsidR="0099447B" w:rsidRDefault="0099447B" w:rsidP="00542767">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NSSL2_201507130615 – also several periods of descent</w:t>
      </w:r>
    </w:p>
    <w:p w:rsidR="00B303B7" w:rsidRDefault="00B303B7" w:rsidP="00542767">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NSSL2_201507150622</w:t>
      </w:r>
    </w:p>
    <w:p w:rsidR="004A21D8" w:rsidRPr="000320D6" w:rsidRDefault="004A21D8" w:rsidP="00E964E2">
      <w:pPr>
        <w:pStyle w:val="PlainText"/>
        <w:jc w:val="both"/>
        <w:rPr>
          <w:rFonts w:ascii="Verdana" w:hAnsi="Verdana" w:cs="Times New Roman"/>
          <w:sz w:val="22"/>
          <w:szCs w:val="22"/>
        </w:rPr>
      </w:pPr>
    </w:p>
    <w:p w:rsidR="00E964E2"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Limited Data</w:t>
      </w:r>
      <w:r>
        <w:rPr>
          <w:rFonts w:ascii="Verdana" w:hAnsi="Verdana" w:cs="Times New Roman"/>
          <w:sz w:val="22"/>
          <w:szCs w:val="22"/>
        </w:rPr>
        <w:t xml:space="preserve"> – </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r>
      <w:r w:rsidR="00912B06" w:rsidRPr="00912B06">
        <w:rPr>
          <w:rFonts w:ascii="Verdana" w:hAnsi="Verdana" w:cs="Times New Roman"/>
          <w:sz w:val="22"/>
          <w:szCs w:val="22"/>
        </w:rPr>
        <w:t>CSU_Mobile_</w:t>
      </w:r>
      <w:r>
        <w:rPr>
          <w:rFonts w:ascii="Verdana" w:hAnsi="Verdana" w:cs="Times New Roman"/>
          <w:sz w:val="22"/>
          <w:szCs w:val="22"/>
        </w:rPr>
        <w:t>201506170547 – no data above 812mb.</w:t>
      </w:r>
    </w:p>
    <w:p w:rsidR="00064888" w:rsidRDefault="00064888" w:rsidP="00E964E2">
      <w:pPr>
        <w:pStyle w:val="PlainText"/>
        <w:jc w:val="both"/>
        <w:rPr>
          <w:rFonts w:ascii="Verdana" w:hAnsi="Verdana" w:cs="Times New Roman"/>
          <w:sz w:val="22"/>
          <w:szCs w:val="22"/>
        </w:rPr>
      </w:pPr>
      <w:r>
        <w:rPr>
          <w:rFonts w:ascii="Verdana" w:hAnsi="Verdana" w:cs="Times New Roman"/>
          <w:sz w:val="22"/>
          <w:szCs w:val="22"/>
        </w:rPr>
        <w:tab/>
      </w:r>
      <w:r w:rsidR="00912B06" w:rsidRPr="00912B06">
        <w:rPr>
          <w:rFonts w:ascii="Verdana" w:hAnsi="Verdana" w:cs="Times New Roman"/>
          <w:sz w:val="22"/>
          <w:szCs w:val="22"/>
        </w:rPr>
        <w:t>CSU_Mobile_</w:t>
      </w:r>
      <w:r>
        <w:rPr>
          <w:rFonts w:ascii="Verdana" w:hAnsi="Verdana" w:cs="Times New Roman"/>
          <w:sz w:val="22"/>
          <w:szCs w:val="22"/>
        </w:rPr>
        <w:t>201506260542 – no GPS/wind data above 726mb</w:t>
      </w:r>
    </w:p>
    <w:p w:rsidR="00064888" w:rsidRDefault="00064888" w:rsidP="00E964E2">
      <w:pPr>
        <w:pStyle w:val="PlainText"/>
        <w:jc w:val="both"/>
        <w:rPr>
          <w:rFonts w:ascii="Verdana" w:hAnsi="Verdana" w:cs="Times New Roman"/>
          <w:sz w:val="22"/>
          <w:szCs w:val="22"/>
        </w:rPr>
      </w:pPr>
      <w:r>
        <w:rPr>
          <w:rFonts w:ascii="Verdana" w:hAnsi="Verdana" w:cs="Times New Roman"/>
          <w:sz w:val="22"/>
          <w:szCs w:val="22"/>
        </w:rPr>
        <w:tab/>
      </w:r>
      <w:r w:rsidR="00912B06" w:rsidRPr="00912B06">
        <w:rPr>
          <w:rFonts w:ascii="Verdana" w:hAnsi="Verdana" w:cs="Times New Roman"/>
          <w:sz w:val="22"/>
          <w:szCs w:val="22"/>
        </w:rPr>
        <w:t>CSU_Mobile_</w:t>
      </w:r>
      <w:r>
        <w:rPr>
          <w:rFonts w:ascii="Verdana" w:hAnsi="Verdana" w:cs="Times New Roman"/>
          <w:sz w:val="22"/>
          <w:szCs w:val="22"/>
        </w:rPr>
        <w:t>201507090724 – no data above 571mb</w:t>
      </w:r>
    </w:p>
    <w:p w:rsidR="00064888" w:rsidRDefault="00912B06" w:rsidP="00064888">
      <w:pPr>
        <w:pStyle w:val="PlainText"/>
        <w:ind w:firstLine="720"/>
        <w:jc w:val="both"/>
        <w:rPr>
          <w:rFonts w:ascii="Verdana" w:hAnsi="Verdana" w:cs="Times New Roman"/>
          <w:sz w:val="22"/>
          <w:szCs w:val="22"/>
        </w:rPr>
      </w:pPr>
      <w:r w:rsidRPr="00912B06">
        <w:rPr>
          <w:rFonts w:ascii="Verdana" w:hAnsi="Verdana" w:cs="Times New Roman"/>
          <w:sz w:val="22"/>
          <w:szCs w:val="22"/>
        </w:rPr>
        <w:t>CSU_Mobile_</w:t>
      </w:r>
      <w:r w:rsidR="00064888">
        <w:rPr>
          <w:rFonts w:ascii="Verdana" w:hAnsi="Verdana" w:cs="Times New Roman"/>
          <w:sz w:val="22"/>
          <w:szCs w:val="22"/>
        </w:rPr>
        <w:t>201507150722 – no data above 929mb</w:t>
      </w:r>
    </w:p>
    <w:p w:rsidR="004B3BB5" w:rsidRDefault="004B3BB5"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NSSL1_201506050259 – no data above 534mb</w:t>
      </w:r>
      <w:r w:rsidR="00A95E99">
        <w:rPr>
          <w:rFonts w:ascii="Verdana" w:hAnsi="Verdana" w:cs="Times New Roman"/>
          <w:sz w:val="22"/>
          <w:szCs w:val="22"/>
        </w:rPr>
        <w:tab/>
      </w:r>
    </w:p>
    <w:p w:rsidR="00A95E99" w:rsidRDefault="00A95E99"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NSSL1_201506110314 – no data above 740mb</w:t>
      </w:r>
    </w:p>
    <w:p w:rsidR="00A95E99" w:rsidRDefault="00A95E99"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 xml:space="preserve">NSSL1_201506110408 – no data above </w:t>
      </w:r>
      <w:r w:rsidR="00E7696F">
        <w:rPr>
          <w:rFonts w:ascii="Verdana" w:hAnsi="Verdana" w:cs="Times New Roman"/>
          <w:sz w:val="22"/>
          <w:szCs w:val="22"/>
        </w:rPr>
        <w:t>542mb</w:t>
      </w:r>
    </w:p>
    <w:p w:rsidR="00DF753C" w:rsidRDefault="00DF753C"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NSSL1_201506250339 – no data above 767mb</w:t>
      </w:r>
    </w:p>
    <w:p w:rsidR="00DF753C" w:rsidRDefault="00DF753C"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NSSL1_201506260613 – no data above 607mb</w:t>
      </w:r>
    </w:p>
    <w:p w:rsidR="00F85752" w:rsidRDefault="00F85752"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NSSL1_201507010900 – little data above 637mb</w:t>
      </w:r>
    </w:p>
    <w:p w:rsidR="00F85752" w:rsidRDefault="00F85752"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NSSL1_201507020604 – no data above 781mb</w:t>
      </w:r>
    </w:p>
    <w:p w:rsidR="00A86C36" w:rsidRDefault="00A86C36"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NSSL1_201507060429 – no data above 757mb, little RH data above 824mb</w:t>
      </w:r>
    </w:p>
    <w:p w:rsidR="00A86C36" w:rsidRDefault="00A86C36" w:rsidP="00A95E99">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NSSL1_201507090430 – little data above 718mb</w:t>
      </w:r>
    </w:p>
    <w:p w:rsidR="00A86C36" w:rsidRDefault="00A86C36"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NSSL1_201507090621 – spotty RH data 760-470mb</w:t>
      </w:r>
    </w:p>
    <w:p w:rsidR="00A86C36" w:rsidRDefault="00A86C36"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NSSL1_201507090726 – spotty RH data 840-536mb, periods of descent ~529 and 492mb</w:t>
      </w:r>
    </w:p>
    <w:p w:rsidR="00A86C36" w:rsidRDefault="00A86C36"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 xml:space="preserve">NSSL1_201507100504 </w:t>
      </w:r>
      <w:r w:rsidR="00542767">
        <w:rPr>
          <w:rFonts w:ascii="Verdana" w:hAnsi="Verdana" w:cs="Times New Roman"/>
          <w:sz w:val="22"/>
          <w:szCs w:val="22"/>
        </w:rPr>
        <w:t>–</w:t>
      </w:r>
      <w:r>
        <w:rPr>
          <w:rFonts w:ascii="Verdana" w:hAnsi="Verdana" w:cs="Times New Roman"/>
          <w:sz w:val="22"/>
          <w:szCs w:val="22"/>
        </w:rPr>
        <w:t xml:space="preserve"> </w:t>
      </w:r>
      <w:r w:rsidR="00542767">
        <w:rPr>
          <w:rFonts w:ascii="Verdana" w:hAnsi="Verdana" w:cs="Times New Roman"/>
          <w:sz w:val="22"/>
          <w:szCs w:val="22"/>
        </w:rPr>
        <w:t>no data above 620mb</w:t>
      </w:r>
    </w:p>
    <w:p w:rsidR="00542767" w:rsidRDefault="00542767"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NSSL2_201506110600 – no data above 564mb</w:t>
      </w:r>
    </w:p>
    <w:p w:rsidR="00542767" w:rsidRDefault="00542767"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NSSL2_201506120742 – no data above 637mb</w:t>
      </w:r>
    </w:p>
    <w:p w:rsidR="007D6C4D" w:rsidRDefault="007D6C4D"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NSSL2_201507020637 – no RH data</w:t>
      </w:r>
    </w:p>
    <w:p w:rsidR="007D6C4D" w:rsidRDefault="007D6C4D" w:rsidP="00A86C36">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NSSL2_201507060408 – no data above 522mb</w:t>
      </w:r>
    </w:p>
    <w:p w:rsidR="007D6C4D" w:rsidRDefault="007D6C4D" w:rsidP="007D6C4D">
      <w:pPr>
        <w:pStyle w:val="PlainText"/>
        <w:tabs>
          <w:tab w:val="left" w:pos="6720"/>
        </w:tabs>
        <w:ind w:firstLine="720"/>
        <w:jc w:val="both"/>
        <w:rPr>
          <w:rFonts w:ascii="Verdana" w:hAnsi="Verdana" w:cs="Times New Roman"/>
          <w:sz w:val="22"/>
          <w:szCs w:val="22"/>
        </w:rPr>
      </w:pPr>
      <w:r>
        <w:rPr>
          <w:rFonts w:ascii="Verdana" w:hAnsi="Verdana" w:cs="Times New Roman"/>
          <w:sz w:val="22"/>
          <w:szCs w:val="22"/>
        </w:rPr>
        <w:t>NSSL2_201507090726 – no data above 689mb</w:t>
      </w:r>
    </w:p>
    <w:p w:rsidR="004A21D8" w:rsidRDefault="0099447B" w:rsidP="00E964E2">
      <w:pPr>
        <w:pStyle w:val="PlainText"/>
        <w:jc w:val="both"/>
        <w:rPr>
          <w:rFonts w:ascii="Verdana" w:hAnsi="Verdana" w:cs="Times New Roman"/>
          <w:sz w:val="22"/>
          <w:szCs w:val="22"/>
        </w:rPr>
      </w:pPr>
      <w:r>
        <w:rPr>
          <w:rFonts w:ascii="Verdana" w:hAnsi="Verdana" w:cs="Times New Roman"/>
          <w:sz w:val="22"/>
          <w:szCs w:val="22"/>
        </w:rPr>
        <w:tab/>
        <w:t>NSSL2_201507130731 – no data above 573mb</w:t>
      </w:r>
    </w:p>
    <w:p w:rsidR="00B303B7" w:rsidRDefault="00B303B7" w:rsidP="00E964E2">
      <w:pPr>
        <w:pStyle w:val="PlainText"/>
        <w:jc w:val="both"/>
        <w:rPr>
          <w:rFonts w:ascii="Verdana" w:hAnsi="Verdana" w:cs="Times New Roman"/>
          <w:sz w:val="22"/>
          <w:szCs w:val="22"/>
        </w:rPr>
      </w:pPr>
      <w:r>
        <w:rPr>
          <w:rFonts w:ascii="Verdana" w:hAnsi="Verdana" w:cs="Times New Roman"/>
          <w:sz w:val="22"/>
          <w:szCs w:val="22"/>
        </w:rPr>
        <w:tab/>
        <w:t>NSSL2_201507150747 – no data above 808mb (little above 872mb)</w:t>
      </w:r>
    </w:p>
    <w:p w:rsidR="0099447B" w:rsidRDefault="0099447B" w:rsidP="00E964E2">
      <w:pPr>
        <w:pStyle w:val="PlainText"/>
        <w:jc w:val="both"/>
        <w:rPr>
          <w:rFonts w:ascii="Verdana" w:hAnsi="Verdana" w:cs="Times New Roman"/>
          <w:sz w:val="22"/>
          <w:szCs w:val="22"/>
        </w:rPr>
      </w:pPr>
    </w:p>
    <w:p w:rsidR="004A21D8"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Other Items</w:t>
      </w:r>
      <w:r>
        <w:rPr>
          <w:rFonts w:ascii="Verdana" w:hAnsi="Verdana" w:cs="Times New Roman"/>
          <w:sz w:val="22"/>
          <w:szCs w:val="22"/>
        </w:rPr>
        <w:t xml:space="preserve"> – </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r>
      <w:r w:rsidR="00912B06" w:rsidRPr="00912B06">
        <w:rPr>
          <w:rFonts w:ascii="Verdana" w:hAnsi="Verdana" w:cs="Times New Roman"/>
          <w:sz w:val="22"/>
          <w:szCs w:val="22"/>
        </w:rPr>
        <w:t>CSU_Mobile_</w:t>
      </w:r>
      <w:r>
        <w:rPr>
          <w:rFonts w:ascii="Verdana" w:hAnsi="Verdana" w:cs="Times New Roman"/>
          <w:sz w:val="22"/>
          <w:szCs w:val="22"/>
        </w:rPr>
        <w:t>201506250200 – questionable wind speed spike ~150mb.</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r>
      <w:r w:rsidR="00912B06" w:rsidRPr="00912B06">
        <w:rPr>
          <w:rFonts w:ascii="Verdana" w:hAnsi="Verdana" w:cs="Times New Roman"/>
          <w:sz w:val="22"/>
          <w:szCs w:val="22"/>
        </w:rPr>
        <w:t>CSU_Mobile_</w:t>
      </w:r>
      <w:r>
        <w:rPr>
          <w:rFonts w:ascii="Verdana" w:hAnsi="Verdana" w:cs="Times New Roman"/>
          <w:sz w:val="22"/>
          <w:szCs w:val="22"/>
        </w:rPr>
        <w:t>201506250525 – RH cycling issue for much of sounding, flagged questionable.</w:t>
      </w:r>
    </w:p>
    <w:p w:rsidR="00A95E99" w:rsidRDefault="00A95E99" w:rsidP="00E964E2">
      <w:pPr>
        <w:pStyle w:val="PlainText"/>
        <w:jc w:val="both"/>
        <w:rPr>
          <w:rFonts w:ascii="Verdana" w:hAnsi="Verdana" w:cs="Times New Roman"/>
          <w:sz w:val="22"/>
          <w:szCs w:val="22"/>
        </w:rPr>
      </w:pPr>
      <w:r>
        <w:rPr>
          <w:rFonts w:ascii="Verdana" w:hAnsi="Verdana" w:cs="Times New Roman"/>
          <w:sz w:val="22"/>
          <w:szCs w:val="22"/>
        </w:rPr>
        <w:tab/>
        <w:t xml:space="preserve">NSSL1_201506110200 </w:t>
      </w:r>
      <w:r w:rsidR="00E7696F">
        <w:rPr>
          <w:rFonts w:ascii="Verdana" w:hAnsi="Verdana" w:cs="Times New Roman"/>
          <w:sz w:val="22"/>
          <w:szCs w:val="22"/>
        </w:rPr>
        <w:t>–</w:t>
      </w:r>
      <w:r>
        <w:rPr>
          <w:rFonts w:ascii="Verdana" w:hAnsi="Verdana" w:cs="Times New Roman"/>
          <w:sz w:val="22"/>
          <w:szCs w:val="22"/>
        </w:rPr>
        <w:t xml:space="preserve"> wetbulbing</w:t>
      </w:r>
      <w:r w:rsidR="00E7696F">
        <w:rPr>
          <w:rFonts w:ascii="Verdana" w:hAnsi="Verdana" w:cs="Times New Roman"/>
          <w:sz w:val="22"/>
          <w:szCs w:val="22"/>
        </w:rPr>
        <w:t xml:space="preserve"> ~663 and 551mb</w:t>
      </w:r>
    </w:p>
    <w:p w:rsidR="00E7696F" w:rsidRDefault="00E7696F" w:rsidP="00E964E2">
      <w:pPr>
        <w:pStyle w:val="PlainText"/>
        <w:jc w:val="both"/>
        <w:rPr>
          <w:rFonts w:ascii="Verdana" w:hAnsi="Verdana" w:cs="Times New Roman"/>
          <w:sz w:val="22"/>
          <w:szCs w:val="22"/>
        </w:rPr>
      </w:pPr>
      <w:r>
        <w:rPr>
          <w:rFonts w:ascii="Verdana" w:hAnsi="Verdana" w:cs="Times New Roman"/>
          <w:sz w:val="22"/>
          <w:szCs w:val="22"/>
        </w:rPr>
        <w:lastRenderedPageBreak/>
        <w:tab/>
        <w:t>NSSL1_201506110408 – wetbulbing ~710 and 668mb</w:t>
      </w:r>
    </w:p>
    <w:p w:rsidR="004A21D8" w:rsidRDefault="00E7696F" w:rsidP="00E964E2">
      <w:pPr>
        <w:pStyle w:val="PlainText"/>
        <w:jc w:val="both"/>
        <w:rPr>
          <w:rFonts w:ascii="Verdana" w:hAnsi="Verdana" w:cs="Times New Roman"/>
          <w:sz w:val="22"/>
          <w:szCs w:val="22"/>
        </w:rPr>
      </w:pPr>
      <w:r>
        <w:rPr>
          <w:rFonts w:ascii="Verdana" w:hAnsi="Verdana" w:cs="Times New Roman"/>
          <w:sz w:val="22"/>
          <w:szCs w:val="22"/>
        </w:rPr>
        <w:tab/>
        <w:t>NSSL1_201506120406 – no RH data</w:t>
      </w:r>
    </w:p>
    <w:p w:rsidR="00E7696F" w:rsidRDefault="00E7696F" w:rsidP="00E964E2">
      <w:pPr>
        <w:pStyle w:val="PlainText"/>
        <w:jc w:val="both"/>
        <w:rPr>
          <w:rFonts w:ascii="Verdana" w:hAnsi="Verdana" w:cs="Times New Roman"/>
          <w:sz w:val="22"/>
          <w:szCs w:val="22"/>
        </w:rPr>
      </w:pPr>
      <w:r>
        <w:rPr>
          <w:rFonts w:ascii="Verdana" w:hAnsi="Verdana" w:cs="Times New Roman"/>
          <w:sz w:val="22"/>
          <w:szCs w:val="22"/>
        </w:rPr>
        <w:tab/>
        <w:t>NSSL1_201506120518 – little data above 661mb</w:t>
      </w:r>
    </w:p>
    <w:p w:rsidR="00E7696F" w:rsidRDefault="00E7696F" w:rsidP="00E964E2">
      <w:pPr>
        <w:pStyle w:val="PlainText"/>
        <w:jc w:val="both"/>
        <w:rPr>
          <w:rFonts w:ascii="Verdana" w:hAnsi="Verdana" w:cs="Times New Roman"/>
          <w:sz w:val="22"/>
          <w:szCs w:val="22"/>
        </w:rPr>
      </w:pPr>
      <w:r>
        <w:rPr>
          <w:rFonts w:ascii="Verdana" w:hAnsi="Verdana" w:cs="Times New Roman"/>
          <w:sz w:val="22"/>
          <w:szCs w:val="22"/>
        </w:rPr>
        <w:tab/>
        <w:t>NSSL1_201506150208 – no RH data, wetbulbing ~581mb</w:t>
      </w:r>
    </w:p>
    <w:p w:rsidR="00F85752" w:rsidRDefault="00F85752" w:rsidP="00E964E2">
      <w:pPr>
        <w:pStyle w:val="PlainText"/>
        <w:jc w:val="both"/>
        <w:rPr>
          <w:rFonts w:ascii="Verdana" w:hAnsi="Verdana" w:cs="Times New Roman"/>
          <w:sz w:val="22"/>
          <w:szCs w:val="22"/>
        </w:rPr>
      </w:pPr>
      <w:r>
        <w:rPr>
          <w:rFonts w:ascii="Verdana" w:hAnsi="Verdana" w:cs="Times New Roman"/>
          <w:sz w:val="22"/>
          <w:szCs w:val="22"/>
        </w:rPr>
        <w:tab/>
        <w:t>NSSL1_201507020316 – wetbulbing ~520mb</w:t>
      </w:r>
    </w:p>
    <w:p w:rsidR="00F7207B" w:rsidRDefault="00F7207B" w:rsidP="00E964E2">
      <w:pPr>
        <w:pStyle w:val="PlainText"/>
        <w:jc w:val="both"/>
        <w:rPr>
          <w:rFonts w:ascii="Verdana" w:hAnsi="Verdana" w:cs="Times New Roman"/>
          <w:sz w:val="22"/>
          <w:szCs w:val="22"/>
        </w:rPr>
      </w:pPr>
      <w:r>
        <w:rPr>
          <w:rFonts w:ascii="Verdana" w:hAnsi="Verdana" w:cs="Times New Roman"/>
          <w:sz w:val="22"/>
          <w:szCs w:val="22"/>
        </w:rPr>
        <w:tab/>
        <w:t>NSSL2_201506170350 – wetbulbing ~447mb</w:t>
      </w:r>
    </w:p>
    <w:p w:rsidR="00F7207B" w:rsidRDefault="00F7207B" w:rsidP="00E964E2">
      <w:pPr>
        <w:pStyle w:val="PlainText"/>
        <w:jc w:val="both"/>
        <w:rPr>
          <w:rFonts w:ascii="Verdana" w:hAnsi="Verdana" w:cs="Times New Roman"/>
          <w:sz w:val="22"/>
          <w:szCs w:val="22"/>
        </w:rPr>
      </w:pPr>
      <w:r>
        <w:rPr>
          <w:rFonts w:ascii="Verdana" w:hAnsi="Verdana" w:cs="Times New Roman"/>
          <w:sz w:val="22"/>
          <w:szCs w:val="22"/>
        </w:rPr>
        <w:tab/>
        <w:t>NSSL2_201506260449 – long period of descent ~310mb, a couple other periods higher up, little RH data 930-505mb</w:t>
      </w:r>
    </w:p>
    <w:p w:rsidR="007D6C4D" w:rsidRDefault="007D6C4D" w:rsidP="00E964E2">
      <w:pPr>
        <w:pStyle w:val="PlainText"/>
        <w:jc w:val="both"/>
        <w:rPr>
          <w:rFonts w:ascii="Verdana" w:hAnsi="Verdana" w:cs="Times New Roman"/>
          <w:sz w:val="22"/>
          <w:szCs w:val="22"/>
        </w:rPr>
      </w:pPr>
      <w:r>
        <w:rPr>
          <w:rFonts w:ascii="Verdana" w:hAnsi="Verdana" w:cs="Times New Roman"/>
          <w:sz w:val="22"/>
          <w:szCs w:val="22"/>
        </w:rPr>
        <w:tab/>
        <w:t>NSSL2_201507090511 – long period of descent 610mb</w:t>
      </w:r>
    </w:p>
    <w:p w:rsidR="004A21D8" w:rsidRDefault="0099447B" w:rsidP="00E964E2">
      <w:pPr>
        <w:pStyle w:val="PlainText"/>
        <w:jc w:val="both"/>
        <w:rPr>
          <w:rFonts w:ascii="Verdana" w:hAnsi="Verdana" w:cs="Times New Roman"/>
          <w:sz w:val="22"/>
          <w:szCs w:val="22"/>
        </w:rPr>
      </w:pPr>
      <w:r>
        <w:rPr>
          <w:rFonts w:ascii="Verdana" w:hAnsi="Verdana" w:cs="Times New Roman"/>
          <w:sz w:val="22"/>
          <w:szCs w:val="22"/>
        </w:rPr>
        <w:tab/>
        <w:t>NSSL2_2015100115 – periods of bad data 268-303 and 492-505 seconds.</w:t>
      </w:r>
    </w:p>
    <w:p w:rsidR="0099447B" w:rsidRPr="007D2CC6" w:rsidRDefault="0099447B" w:rsidP="00E964E2">
      <w:pPr>
        <w:pStyle w:val="PlainText"/>
        <w:jc w:val="both"/>
        <w:rPr>
          <w:rFonts w:ascii="Verdana" w:hAnsi="Verdana" w:cs="Times New Roman"/>
          <w:sz w:val="22"/>
          <w:szCs w:val="22"/>
        </w:rPr>
      </w:pPr>
    </w:p>
    <w:p w:rsidR="00257827" w:rsidRPr="007D2CC6" w:rsidRDefault="001C0FAE" w:rsidP="00C5097A">
      <w:pPr>
        <w:pStyle w:val="PlainText"/>
        <w:jc w:val="both"/>
        <w:rPr>
          <w:rFonts w:ascii="Verdana" w:hAnsi="Verdana" w:cs="Times New Roman"/>
          <w:b/>
          <w:sz w:val="22"/>
          <w:szCs w:val="22"/>
        </w:rPr>
      </w:pPr>
      <w:r>
        <w:rPr>
          <w:rFonts w:ascii="Verdana" w:hAnsi="Verdana" w:cs="Times New Roman"/>
          <w:b/>
          <w:sz w:val="22"/>
          <w:szCs w:val="22"/>
        </w:rPr>
        <w:t>6</w:t>
      </w:r>
      <w:r w:rsidR="007D2CC6" w:rsidRPr="007D2CC6">
        <w:rPr>
          <w:rFonts w:ascii="Verdana" w:hAnsi="Verdana" w:cs="Times New Roman"/>
          <w:b/>
          <w:sz w:val="22"/>
          <w:szCs w:val="22"/>
        </w:rPr>
        <w:t>.0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Loehrer, S. M., S. F. Williams, and J. A. Moore, 1998: Results from UCAR/JOSS quality control of atmospheric soundings from field projects. Preprints, Tenth Symposium on Meteorological Observations and Instrumentation, Phoenix, AZ, Amer. Meteor. Soc., 1-6.</w:t>
      </w:r>
    </w:p>
    <w:sectPr w:rsidR="007D2CC6" w:rsidRPr="007D2CC6" w:rsidSect="00504FB5">
      <w:footerReference w:type="default" r:id="rId19"/>
      <w:headerReference w:type="first" r:id="rId20"/>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9C5" w:rsidRPr="00972B0D" w:rsidRDefault="008A59C5" w:rsidP="00972B0D">
      <w:pPr>
        <w:pStyle w:val="PlainText"/>
        <w:rPr>
          <w:rFonts w:ascii="Times New Roman" w:hAnsi="Times New Roman" w:cs="Times New Roman"/>
          <w:sz w:val="24"/>
          <w:szCs w:val="24"/>
        </w:rPr>
      </w:pPr>
      <w:r>
        <w:separator/>
      </w:r>
    </w:p>
  </w:endnote>
  <w:endnote w:type="continuationSeparator" w:id="0">
    <w:p w:rsidR="008A59C5" w:rsidRPr="00972B0D" w:rsidRDefault="008A59C5"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B06" w:rsidRDefault="00912B06">
    <w:pPr>
      <w:pStyle w:val="Footer"/>
      <w:jc w:val="right"/>
    </w:pPr>
    <w:r>
      <w:t xml:space="preserve">Page | </w:t>
    </w:r>
    <w:r>
      <w:fldChar w:fldCharType="begin"/>
    </w:r>
    <w:r>
      <w:instrText xml:space="preserve"> PAGE   \* MERGEFORMAT </w:instrText>
    </w:r>
    <w:r>
      <w:fldChar w:fldCharType="separate"/>
    </w:r>
    <w:r w:rsidR="00B65419">
      <w:rPr>
        <w:noProof/>
      </w:rPr>
      <w:t>10</w:t>
    </w:r>
    <w:r>
      <w:rPr>
        <w:noProof/>
      </w:rPr>
      <w:fldChar w:fldCharType="end"/>
    </w:r>
    <w:r>
      <w:t xml:space="preserve"> </w:t>
    </w:r>
  </w:p>
  <w:p w:rsidR="00912B06" w:rsidRDefault="00912B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9C5" w:rsidRPr="00972B0D" w:rsidRDefault="008A59C5" w:rsidP="00972B0D">
      <w:pPr>
        <w:pStyle w:val="PlainText"/>
        <w:rPr>
          <w:rFonts w:ascii="Times New Roman" w:hAnsi="Times New Roman" w:cs="Times New Roman"/>
          <w:sz w:val="24"/>
          <w:szCs w:val="24"/>
        </w:rPr>
      </w:pPr>
      <w:r>
        <w:separator/>
      </w:r>
    </w:p>
  </w:footnote>
  <w:footnote w:type="continuationSeparator" w:id="0">
    <w:p w:rsidR="008A59C5" w:rsidRPr="00972B0D" w:rsidRDefault="008A59C5"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B06" w:rsidRPr="00DD3DC6" w:rsidRDefault="00912B06"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912B06" w:rsidRPr="00DD3DC6" w:rsidRDefault="00912B06" w:rsidP="00DD3DC6">
    <w:pPr>
      <w:pStyle w:val="Header"/>
      <w:jc w:val="center"/>
      <w:rPr>
        <w:rFonts w:ascii="Verdana" w:hAnsi="Verdana"/>
        <w:sz w:val="32"/>
        <w:szCs w:val="32"/>
      </w:rPr>
    </w:pPr>
    <w:r>
      <w:rPr>
        <w:rFonts w:ascii="Verdana" w:hAnsi="Verdana"/>
        <w:sz w:val="32"/>
        <w:szCs w:val="32"/>
      </w:rPr>
      <w:t>CSU/NCSU/NSSL MGAUS</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CA3B5E"/>
    <w:multiLevelType w:val="hybridMultilevel"/>
    <w:tmpl w:val="E766B926"/>
    <w:lvl w:ilvl="0" w:tplc="0EA8C018">
      <w:start w:val="4"/>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F0286"/>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7">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8">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3"/>
  </w:num>
  <w:num w:numId="4">
    <w:abstractNumId w:val="8"/>
  </w:num>
  <w:num w:numId="5">
    <w:abstractNumId w:val="22"/>
  </w:num>
  <w:num w:numId="6">
    <w:abstractNumId w:val="23"/>
  </w:num>
  <w:num w:numId="7">
    <w:abstractNumId w:val="14"/>
  </w:num>
  <w:num w:numId="8">
    <w:abstractNumId w:val="20"/>
  </w:num>
  <w:num w:numId="9">
    <w:abstractNumId w:val="1"/>
  </w:num>
  <w:num w:numId="10">
    <w:abstractNumId w:val="11"/>
  </w:num>
  <w:num w:numId="11">
    <w:abstractNumId w:val="25"/>
  </w:num>
  <w:num w:numId="12">
    <w:abstractNumId w:val="21"/>
  </w:num>
  <w:num w:numId="13">
    <w:abstractNumId w:val="18"/>
  </w:num>
  <w:num w:numId="14">
    <w:abstractNumId w:val="15"/>
  </w:num>
  <w:num w:numId="15">
    <w:abstractNumId w:val="27"/>
  </w:num>
  <w:num w:numId="16">
    <w:abstractNumId w:val="2"/>
  </w:num>
  <w:num w:numId="17">
    <w:abstractNumId w:val="19"/>
  </w:num>
  <w:num w:numId="18">
    <w:abstractNumId w:val="4"/>
  </w:num>
  <w:num w:numId="19">
    <w:abstractNumId w:val="5"/>
  </w:num>
  <w:num w:numId="20">
    <w:abstractNumId w:val="10"/>
  </w:num>
  <w:num w:numId="21">
    <w:abstractNumId w:val="24"/>
  </w:num>
  <w:num w:numId="22">
    <w:abstractNumId w:val="17"/>
  </w:num>
  <w:num w:numId="23">
    <w:abstractNumId w:val="0"/>
  </w:num>
  <w:num w:numId="24">
    <w:abstractNumId w:val="26"/>
  </w:num>
  <w:num w:numId="25">
    <w:abstractNumId w:val="7"/>
  </w:num>
  <w:num w:numId="26">
    <w:abstractNumId w:val="12"/>
  </w:num>
  <w:num w:numId="27">
    <w:abstractNumId w:val="1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20D6"/>
    <w:rsid w:val="00036BF9"/>
    <w:rsid w:val="000462AF"/>
    <w:rsid w:val="00046DD8"/>
    <w:rsid w:val="000507E5"/>
    <w:rsid w:val="00054CBD"/>
    <w:rsid w:val="00057BDA"/>
    <w:rsid w:val="00064888"/>
    <w:rsid w:val="00066073"/>
    <w:rsid w:val="00071C14"/>
    <w:rsid w:val="000759C4"/>
    <w:rsid w:val="00077A4B"/>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6621"/>
    <w:rsid w:val="00197682"/>
    <w:rsid w:val="001A12C4"/>
    <w:rsid w:val="001C0FAE"/>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3F4EC2"/>
    <w:rsid w:val="00400B62"/>
    <w:rsid w:val="00400BAC"/>
    <w:rsid w:val="004046A1"/>
    <w:rsid w:val="00404BF8"/>
    <w:rsid w:val="00410FDE"/>
    <w:rsid w:val="00415B37"/>
    <w:rsid w:val="00415C79"/>
    <w:rsid w:val="004176DD"/>
    <w:rsid w:val="00417D07"/>
    <w:rsid w:val="0042086A"/>
    <w:rsid w:val="0042510E"/>
    <w:rsid w:val="00425D82"/>
    <w:rsid w:val="00426D58"/>
    <w:rsid w:val="00435903"/>
    <w:rsid w:val="00437A9F"/>
    <w:rsid w:val="0045304D"/>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10F8"/>
    <w:rsid w:val="004B3BB5"/>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2767"/>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4400"/>
    <w:rsid w:val="006823A2"/>
    <w:rsid w:val="00684AC5"/>
    <w:rsid w:val="00690CEE"/>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6C4D"/>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F19"/>
    <w:rsid w:val="008A0765"/>
    <w:rsid w:val="008A59C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2B06"/>
    <w:rsid w:val="009146A6"/>
    <w:rsid w:val="00917F0C"/>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90F92"/>
    <w:rsid w:val="00994300"/>
    <w:rsid w:val="0099447B"/>
    <w:rsid w:val="009A32B1"/>
    <w:rsid w:val="009A5C5D"/>
    <w:rsid w:val="009B2608"/>
    <w:rsid w:val="009B404A"/>
    <w:rsid w:val="009B51C0"/>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C36"/>
    <w:rsid w:val="00A86D56"/>
    <w:rsid w:val="00A94183"/>
    <w:rsid w:val="00A95E99"/>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24D8E"/>
    <w:rsid w:val="00B2560C"/>
    <w:rsid w:val="00B303B7"/>
    <w:rsid w:val="00B31EC6"/>
    <w:rsid w:val="00B40599"/>
    <w:rsid w:val="00B42C2A"/>
    <w:rsid w:val="00B44BA5"/>
    <w:rsid w:val="00B457A1"/>
    <w:rsid w:val="00B46EF6"/>
    <w:rsid w:val="00B46F96"/>
    <w:rsid w:val="00B50A49"/>
    <w:rsid w:val="00B5181F"/>
    <w:rsid w:val="00B539CB"/>
    <w:rsid w:val="00B62A47"/>
    <w:rsid w:val="00B65419"/>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36B"/>
    <w:rsid w:val="00C96B8E"/>
    <w:rsid w:val="00C97A6A"/>
    <w:rsid w:val="00CA054A"/>
    <w:rsid w:val="00CA1426"/>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DF753C"/>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7696F"/>
    <w:rsid w:val="00E8243B"/>
    <w:rsid w:val="00E83142"/>
    <w:rsid w:val="00E8510D"/>
    <w:rsid w:val="00E85809"/>
    <w:rsid w:val="00E93581"/>
    <w:rsid w:val="00E964E2"/>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207B"/>
    <w:rsid w:val="00F763BE"/>
    <w:rsid w:val="00F76E21"/>
    <w:rsid w:val="00F776F5"/>
    <w:rsid w:val="00F81599"/>
    <w:rsid w:val="00F832EA"/>
    <w:rsid w:val="00F852A6"/>
    <w:rsid w:val="00F85752"/>
    <w:rsid w:val="00F91786"/>
    <w:rsid w:val="00F9516D"/>
    <w:rsid w:val="00FA0123"/>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russ.schumacher@colostate.edu"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dparker@ncsu.edu"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catalog.eol.ucar.edu/pecan"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chael.coniglio@noaa.gov" TargetMode="External"/><Relationship Id="rId5" Type="http://schemas.openxmlformats.org/officeDocument/2006/relationships/settings" Target="settings.xml"/><Relationship Id="rId15" Type="http://schemas.openxmlformats.org/officeDocument/2006/relationships/hyperlink" Target="https://www.eol.ucar.edu/field_projects/pecan" TargetMode="External"/><Relationship Id="rId10" Type="http://schemas.openxmlformats.org/officeDocument/2006/relationships/hyperlink" Target="mailto:conrad.ziegler@noaa.gov"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0E208F-8AE9-465C-B2C1-1FA0BA69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2767</Words>
  <Characters>15774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PECAN CSU Mobile Radiosonde Data Set</vt:lpstr>
    </vt:vector>
  </TitlesOfParts>
  <Company>ATD/NCAR/UCAR</Company>
  <LinksUpToDate>false</LinksUpToDate>
  <CharactersWithSpaces>18504</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CSU/NCSU/NSSL MGAUS Radiosonde Data Set</dc:title>
  <dc:creator>Scot Loehrer</dc:creator>
  <cp:lastModifiedBy>Scot Loehrer</cp:lastModifiedBy>
  <cp:revision>2</cp:revision>
  <cp:lastPrinted>2015-12-08T18:49:00Z</cp:lastPrinted>
  <dcterms:created xsi:type="dcterms:W3CDTF">2016-03-16T13:37:00Z</dcterms:created>
  <dcterms:modified xsi:type="dcterms:W3CDTF">2016-03-16T13:37:00Z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