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C42747"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B90932">
        <w:rPr>
          <w:rFonts w:ascii="Verdana" w:hAnsi="Verdana" w:cs="Times New Roman"/>
          <w:sz w:val="24"/>
          <w:szCs w:val="24"/>
          <w:lang w:val="de-DE"/>
        </w:rPr>
        <w:t>Don Conlee</w:t>
      </w:r>
      <w:r>
        <w:rPr>
          <w:rFonts w:ascii="Verdana" w:hAnsi="Verdana" w:cs="Times New Roman"/>
          <w:sz w:val="24"/>
          <w:szCs w:val="24"/>
          <w:lang w:val="de-DE"/>
        </w:rPr>
        <w:t xml:space="preserve"> (</w:t>
      </w:r>
      <w:r w:rsidR="00B90932">
        <w:rPr>
          <w:rFonts w:ascii="Verdana" w:hAnsi="Verdana" w:cs="Times New Roman"/>
          <w:sz w:val="24"/>
          <w:szCs w:val="24"/>
          <w:lang w:val="de-DE"/>
        </w:rPr>
        <w:t>TAM</w:t>
      </w:r>
      <w:r>
        <w:rPr>
          <w:rFonts w:ascii="Verdana" w:hAnsi="Verdana" w:cs="Times New Roman"/>
          <w:sz w:val="24"/>
          <w:szCs w:val="24"/>
          <w:lang w:val="de-DE"/>
        </w:rPr>
        <w:t>U)</w:t>
      </w:r>
    </w:p>
    <w:p w:rsidR="00005329" w:rsidRPr="00B90932" w:rsidRDefault="00B90932" w:rsidP="00B90932">
      <w:pPr>
        <w:pStyle w:val="PlainText"/>
        <w:ind w:left="1440" w:firstLine="720"/>
        <w:jc w:val="both"/>
        <w:rPr>
          <w:rFonts w:ascii="Verdana" w:hAnsi="Verdana"/>
          <w:sz w:val="24"/>
          <w:szCs w:val="24"/>
        </w:rPr>
      </w:pPr>
      <w:hyperlink r:id="rId9" w:history="1">
        <w:r w:rsidRPr="00B90932">
          <w:rPr>
            <w:rStyle w:val="Hyperlink"/>
            <w:rFonts w:ascii="Verdana" w:hAnsi="Verdana"/>
            <w:sz w:val="24"/>
            <w:szCs w:val="24"/>
          </w:rPr>
          <w:t>dconlee@geos.tamu.edu</w:t>
        </w:r>
      </w:hyperlink>
    </w:p>
    <w:p w:rsidR="00B90932" w:rsidRPr="00057BDA" w:rsidRDefault="00B90932"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A231A2" w:rsidP="005B1520">
      <w:pPr>
        <w:pStyle w:val="PlainText"/>
        <w:jc w:val="both"/>
        <w:rPr>
          <w:rFonts w:ascii="Verdana" w:hAnsi="Verdana" w:cs="Times New Roman"/>
          <w:sz w:val="22"/>
          <w:szCs w:val="22"/>
        </w:rPr>
      </w:pPr>
      <w:r>
        <w:rPr>
          <w:rFonts w:ascii="Verdana" w:hAnsi="Verdana" w:cs="Times New Roman"/>
          <w:sz w:val="22"/>
          <w:szCs w:val="22"/>
        </w:rPr>
        <w:t xml:space="preserve">Texas </w:t>
      </w:r>
      <w:proofErr w:type="gramStart"/>
      <w:r>
        <w:rPr>
          <w:rFonts w:ascii="Verdana" w:hAnsi="Verdana" w:cs="Times New Roman"/>
          <w:sz w:val="22"/>
          <w:szCs w:val="22"/>
        </w:rPr>
        <w:t>A&amp;M</w:t>
      </w:r>
      <w:proofErr w:type="gramEnd"/>
      <w:r>
        <w:rPr>
          <w:rFonts w:ascii="Verdana" w:hAnsi="Verdana" w:cs="Times New Roman"/>
          <w:sz w:val="22"/>
          <w:szCs w:val="22"/>
        </w:rPr>
        <w:t xml:space="preserve"> University (TAM</w:t>
      </w:r>
      <w:r w:rsidR="00C42747">
        <w:rPr>
          <w:rFonts w:ascii="Verdana" w:hAnsi="Verdana" w:cs="Times New Roman"/>
          <w:sz w:val="22"/>
          <w:szCs w:val="22"/>
        </w:rPr>
        <w:t xml:space="preserve">U) operated a mobile radiosonde system during the </w:t>
      </w:r>
      <w:proofErr w:type="spellStart"/>
      <w:r w:rsidR="00C42747">
        <w:rPr>
          <w:rFonts w:ascii="Verdana" w:hAnsi="Verdana" w:cs="Times New Roman"/>
          <w:sz w:val="22"/>
          <w:szCs w:val="22"/>
        </w:rPr>
        <w:t>Mesoscale</w:t>
      </w:r>
      <w:proofErr w:type="spellEnd"/>
      <w:r w:rsidR="00C42747">
        <w:rPr>
          <w:rFonts w:ascii="Verdana" w:hAnsi="Verdana" w:cs="Times New Roman"/>
          <w:sz w:val="22"/>
          <w:szCs w:val="22"/>
        </w:rPr>
        <w:t xml:space="preserve"> Predictability Experiment </w:t>
      </w:r>
      <w:r>
        <w:rPr>
          <w:rFonts w:ascii="Verdana" w:hAnsi="Verdana" w:cs="Times New Roman"/>
          <w:sz w:val="22"/>
          <w:szCs w:val="22"/>
        </w:rPr>
        <w:t>(MPEX) during the period from 21</w:t>
      </w:r>
      <w:r w:rsidR="00C42747">
        <w:rPr>
          <w:rFonts w:ascii="Verdana" w:hAnsi="Verdana" w:cs="Times New Roman"/>
          <w:sz w:val="22"/>
          <w:szCs w:val="22"/>
        </w:rPr>
        <w:t xml:space="preserve"> May </w:t>
      </w:r>
      <w:r w:rsidR="001C5A1A">
        <w:rPr>
          <w:rFonts w:ascii="Verdana" w:hAnsi="Verdana" w:cs="Times New Roman"/>
          <w:sz w:val="22"/>
          <w:szCs w:val="22"/>
        </w:rPr>
        <w:t xml:space="preserve">to </w:t>
      </w:r>
      <w:r>
        <w:rPr>
          <w:rFonts w:ascii="Verdana" w:hAnsi="Verdana" w:cs="Times New Roman"/>
          <w:sz w:val="22"/>
          <w:szCs w:val="22"/>
        </w:rPr>
        <w:t>31 May</w:t>
      </w:r>
      <w:r w:rsidR="00C42747">
        <w:rPr>
          <w:rFonts w:ascii="Verdana" w:hAnsi="Verdana" w:cs="Times New Roman"/>
          <w:sz w:val="22"/>
          <w:szCs w:val="22"/>
        </w:rPr>
        <w:t xml:space="preserve"> 2013. Soundings were taken intermittently as determined by the weather situation, with a focus on the pre-convective and convectively disturbed environments near deep convective storms</w:t>
      </w:r>
      <w:r>
        <w:rPr>
          <w:rFonts w:ascii="Verdana" w:hAnsi="Verdana" w:cs="Times New Roman"/>
          <w:sz w:val="22"/>
          <w:szCs w:val="22"/>
        </w:rPr>
        <w:t xml:space="preserve"> in the central United States.</w:t>
      </w:r>
      <w:r w:rsidR="00975857">
        <w:rPr>
          <w:rFonts w:ascii="Verdana" w:hAnsi="Verdana" w:cs="Times New Roman"/>
          <w:sz w:val="22"/>
          <w:szCs w:val="22"/>
        </w:rPr>
        <w:t xml:space="preserve">   This </w:t>
      </w:r>
      <w:r w:rsidR="00B90932">
        <w:rPr>
          <w:rFonts w:ascii="Verdana" w:hAnsi="Verdana" w:cs="Times New Roman"/>
          <w:sz w:val="22"/>
          <w:szCs w:val="22"/>
        </w:rPr>
        <w:t xml:space="preserve">final MPEX </w:t>
      </w:r>
      <w:r w:rsidR="00975857">
        <w:rPr>
          <w:rFonts w:ascii="Verdana" w:hAnsi="Verdana" w:cs="Times New Roman"/>
          <w:sz w:val="22"/>
          <w:szCs w:val="22"/>
        </w:rPr>
        <w:t>data set includes</w:t>
      </w:r>
      <w:r>
        <w:rPr>
          <w:rFonts w:ascii="Verdana" w:hAnsi="Verdana" w:cs="Times New Roman"/>
          <w:sz w:val="22"/>
          <w:szCs w:val="22"/>
        </w:rPr>
        <w:t xml:space="preserve"> a total of 23</w:t>
      </w:r>
      <w:r w:rsidR="00C42747">
        <w:rPr>
          <w:rFonts w:ascii="Verdana" w:hAnsi="Verdana" w:cs="Times New Roman"/>
          <w:sz w:val="22"/>
          <w:szCs w:val="22"/>
        </w:rPr>
        <w:t xml:space="preserve"> quality cont</w:t>
      </w:r>
      <w:r w:rsidR="00975857">
        <w:rPr>
          <w:rFonts w:ascii="Verdana" w:hAnsi="Verdana" w:cs="Times New Roman"/>
          <w:sz w:val="22"/>
          <w:szCs w:val="22"/>
        </w:rPr>
        <w:t>rolled</w:t>
      </w:r>
      <w:r w:rsidR="00C315B6">
        <w:rPr>
          <w:rFonts w:ascii="Verdana" w:hAnsi="Verdana" w:cs="Times New Roman"/>
          <w:sz w:val="22"/>
          <w:szCs w:val="22"/>
        </w:rPr>
        <w:t>,</w:t>
      </w:r>
      <w:r w:rsidR="00975857">
        <w:rPr>
          <w:rFonts w:ascii="Verdana" w:hAnsi="Verdana" w:cs="Times New Roman"/>
          <w:sz w:val="22"/>
          <w:szCs w:val="22"/>
        </w:rPr>
        <w:t xml:space="preserve"> </w:t>
      </w:r>
      <w:r w:rsidR="00C315B6">
        <w:rPr>
          <w:rFonts w:ascii="Verdana" w:hAnsi="Verdana" w:cs="Times New Roman"/>
          <w:sz w:val="22"/>
          <w:szCs w:val="22"/>
        </w:rPr>
        <w:t xml:space="preserve">high </w:t>
      </w:r>
      <w:r w:rsidR="00C42747">
        <w:rPr>
          <w:rFonts w:ascii="Verdana" w:hAnsi="Verdana" w:cs="Times New Roman"/>
          <w:sz w:val="22"/>
          <w:szCs w:val="22"/>
        </w:rPr>
        <w:t xml:space="preserve">vertical </w:t>
      </w:r>
      <w:r w:rsidR="00C315B6">
        <w:rPr>
          <w:rFonts w:ascii="Verdana" w:hAnsi="Verdana" w:cs="Times New Roman"/>
          <w:sz w:val="22"/>
          <w:szCs w:val="22"/>
        </w:rPr>
        <w:t>resolution (</w:t>
      </w:r>
      <w:r>
        <w:rPr>
          <w:rFonts w:ascii="Verdana" w:hAnsi="Verdana" w:cs="Times New Roman"/>
          <w:sz w:val="22"/>
          <w:szCs w:val="22"/>
        </w:rPr>
        <w:t>1</w:t>
      </w:r>
      <w:r w:rsidR="00C42747">
        <w:rPr>
          <w:rFonts w:ascii="Verdana" w:hAnsi="Verdana" w:cs="Times New Roman"/>
          <w:sz w:val="22"/>
          <w:szCs w:val="22"/>
        </w:rPr>
        <w:t xml:space="preserve"> second</w:t>
      </w:r>
      <w:r w:rsidR="00C315B6">
        <w:rPr>
          <w:rFonts w:ascii="Verdana" w:hAnsi="Verdana" w:cs="Times New Roman"/>
          <w:sz w:val="22"/>
          <w:szCs w:val="22"/>
        </w:rPr>
        <w:t xml:space="preserve">) </w:t>
      </w:r>
      <w:r w:rsidR="00E93581" w:rsidRPr="003B072B">
        <w:rPr>
          <w:rFonts w:ascii="Verdana" w:hAnsi="Verdana" w:cs="Times New Roman"/>
          <w:sz w:val="22"/>
          <w:szCs w:val="22"/>
        </w:rPr>
        <w:t>sound</w:t>
      </w:r>
      <w:r w:rsidR="00B90932">
        <w:rPr>
          <w:rFonts w:ascii="Verdana" w:hAnsi="Verdana" w:cs="Times New Roman"/>
          <w:sz w:val="22"/>
          <w:szCs w:val="22"/>
        </w:rPr>
        <w:t>ings</w:t>
      </w:r>
      <w:r w:rsidR="001C5A1A">
        <w:rPr>
          <w:rFonts w:ascii="Verdana" w:hAnsi="Verdana" w:cs="Times New Roman"/>
          <w:sz w:val="22"/>
          <w:szCs w:val="22"/>
        </w:rPr>
        <w:t xml:space="preserve"> (Figure 1)</w:t>
      </w:r>
      <w:r w:rsidR="00E93581" w:rsidRPr="003B072B">
        <w:rPr>
          <w:rFonts w:ascii="Verdana" w:hAnsi="Verdana" w:cs="Times New Roman"/>
          <w:sz w:val="22"/>
          <w:szCs w:val="22"/>
        </w:rPr>
        <w:t xml:space="preserve">.  </w:t>
      </w:r>
    </w:p>
    <w:p w:rsidR="00E93581" w:rsidRDefault="00E93581" w:rsidP="005B1520">
      <w:pPr>
        <w:pStyle w:val="PlainText"/>
        <w:jc w:val="both"/>
        <w:rPr>
          <w:rFonts w:ascii="Verdana" w:hAnsi="Verdana" w:cs="Times New Roman"/>
          <w:sz w:val="24"/>
          <w:szCs w:val="24"/>
        </w:rPr>
      </w:pPr>
    </w:p>
    <w:p w:rsidR="00057BDA" w:rsidRDefault="00A25DFB" w:rsidP="00D16345">
      <w:pPr>
        <w:pStyle w:val="PlainText"/>
        <w:jc w:val="center"/>
        <w:rPr>
          <w:rFonts w:ascii="Times New Roman" w:hAnsi="Times New Roman" w:cs="Times New Roman"/>
          <w:sz w:val="24"/>
          <w:szCs w:val="24"/>
        </w:rPr>
      </w:pPr>
      <w:r>
        <w:rPr>
          <w:noProof/>
        </w:rPr>
        <w:drawing>
          <wp:inline distT="0" distB="0" distL="0" distR="0">
            <wp:extent cx="3902075" cy="4552950"/>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3149" t="11843" r="38999" b="9722"/>
                    <a:stretch>
                      <a:fillRect/>
                    </a:stretch>
                  </pic:blipFill>
                  <pic:spPr bwMode="auto">
                    <a:xfrm>
                      <a:off x="0" y="0"/>
                      <a:ext cx="3902075" cy="4552950"/>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A231A2">
        <w:rPr>
          <w:rFonts w:ascii="Verdana" w:hAnsi="Verdana" w:cs="Times New Roman"/>
          <w:sz w:val="22"/>
          <w:szCs w:val="22"/>
        </w:rPr>
        <w:t>TAM</w:t>
      </w:r>
      <w:r w:rsidR="001C5A1A">
        <w:rPr>
          <w:rFonts w:ascii="Verdana" w:hAnsi="Verdana" w:cs="Times New Roman"/>
          <w:sz w:val="22"/>
          <w:szCs w:val="22"/>
        </w:rPr>
        <w:t>U Mobile</w:t>
      </w:r>
      <w:r w:rsidR="00975857">
        <w:rPr>
          <w:rFonts w:ascii="Verdana" w:hAnsi="Verdana" w:cs="Times New Roman"/>
          <w:sz w:val="22"/>
          <w:szCs w:val="22"/>
        </w:rPr>
        <w:t xml:space="preserve"> radiosonde release location</w:t>
      </w:r>
      <w:r w:rsidR="001C5A1A">
        <w:rPr>
          <w:rFonts w:ascii="Verdana" w:hAnsi="Verdana" w:cs="Times New Roman"/>
          <w:sz w:val="22"/>
          <w:szCs w:val="22"/>
        </w:rPr>
        <w:t>s during MPEX</w:t>
      </w:r>
      <w:r w:rsidR="00953A07" w:rsidRPr="003B072B">
        <w:rPr>
          <w:rFonts w:ascii="Verdana" w:hAnsi="Verdana" w:cs="Times New Roman"/>
          <w:sz w:val="22"/>
          <w:szCs w:val="22"/>
        </w:rPr>
        <w:t xml:space="preserve">.  </w:t>
      </w:r>
    </w:p>
    <w:p w:rsidR="000C797B" w:rsidRDefault="000C797B" w:rsidP="000C09EE">
      <w:pPr>
        <w:pStyle w:val="PlainText"/>
        <w:rPr>
          <w:rFonts w:ascii="Times New Roman" w:hAnsi="Times New Roman" w:cs="Times New Roman"/>
          <w:sz w:val="24"/>
          <w:szCs w:val="24"/>
        </w:rPr>
      </w:pPr>
    </w:p>
    <w:p w:rsidR="00E93581" w:rsidRDefault="00E93581" w:rsidP="00E93581">
      <w:pPr>
        <w:pStyle w:val="PlainText"/>
        <w:jc w:val="both"/>
        <w:rPr>
          <w:rFonts w:ascii="Verdana" w:hAnsi="Verdana" w:cs="Times New Roman"/>
          <w:sz w:val="22"/>
          <w:szCs w:val="22"/>
        </w:rPr>
      </w:pPr>
      <w:r w:rsidRPr="003B072B">
        <w:rPr>
          <w:rFonts w:ascii="Verdana" w:hAnsi="Verdana" w:cs="Times New Roman"/>
          <w:sz w:val="22"/>
          <w:szCs w:val="22"/>
        </w:rPr>
        <w:t xml:space="preserve">The </w:t>
      </w:r>
      <w:proofErr w:type="spellStart"/>
      <w:r w:rsidR="00975857">
        <w:rPr>
          <w:rFonts w:ascii="Verdana" w:hAnsi="Verdana" w:cs="Times New Roman"/>
          <w:sz w:val="22"/>
          <w:szCs w:val="22"/>
        </w:rPr>
        <w:t>Mesoscale</w:t>
      </w:r>
      <w:proofErr w:type="spellEnd"/>
      <w:r w:rsidR="00975857">
        <w:rPr>
          <w:rFonts w:ascii="Verdana" w:hAnsi="Verdana" w:cs="Times New Roman"/>
          <w:sz w:val="22"/>
          <w:szCs w:val="22"/>
        </w:rPr>
        <w:t xml:space="preserv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w:t>
      </w:r>
      <w:proofErr w:type="spellStart"/>
      <w:r w:rsidR="00975857">
        <w:rPr>
          <w:rFonts w:ascii="Verdana" w:hAnsi="Verdana" w:cs="Times New Roman"/>
          <w:sz w:val="22"/>
          <w:szCs w:val="22"/>
        </w:rPr>
        <w:t>dropsondes</w:t>
      </w:r>
      <w:proofErr w:type="spellEnd"/>
      <w:r w:rsidR="00975857">
        <w:rPr>
          <w:rFonts w:ascii="Verdana" w:hAnsi="Verdana" w:cs="Times New Roman"/>
          <w:sz w:val="22"/>
          <w:szCs w:val="22"/>
        </w:rPr>
        <w:t xml:space="preserve">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1" w:history="1">
        <w:r w:rsidR="00A25DFB" w:rsidRPr="00A25DFB">
          <w:rPr>
            <w:rStyle w:val="Hyperlink"/>
            <w:rFonts w:ascii="Verdana" w:hAnsi="Verdana"/>
            <w:sz w:val="24"/>
            <w:szCs w:val="24"/>
          </w:rPr>
          <w:t>https://www.eol.ucar.edu/field_projects/mpex</w:t>
        </w:r>
      </w:hyperlink>
      <w:r w:rsidR="0046155A">
        <w:rPr>
          <w:rFonts w:ascii="Verdana" w:hAnsi="Verdana" w:cs="Times New Roman"/>
          <w:sz w:val="22"/>
          <w:szCs w:val="22"/>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2"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072B"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BA5B3B">
            <w:pPr>
              <w:pStyle w:val="PlainText"/>
              <w:jc w:val="both"/>
              <w:rPr>
                <w:rFonts w:ascii="Verdana" w:hAnsi="Verdana"/>
                <w:sz w:val="22"/>
                <w:szCs w:val="22"/>
              </w:rPr>
            </w:pPr>
            <w:r>
              <w:rPr>
                <w:rFonts w:ascii="Verdana" w:hAnsi="Verdana"/>
                <w:sz w:val="22"/>
                <w:szCs w:val="22"/>
              </w:rPr>
              <w:t xml:space="preserve">Radiosonde </w:t>
            </w:r>
            <w:r w:rsidR="00BA5B3B">
              <w:rPr>
                <w:rFonts w:ascii="Verdana" w:hAnsi="Verdana"/>
                <w:sz w:val="22"/>
                <w:szCs w:val="22"/>
              </w:rPr>
              <w:t>type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A25DFB" w:rsidP="00A25DFB">
            <w:pPr>
              <w:pStyle w:val="PlainText"/>
              <w:jc w:val="both"/>
              <w:rPr>
                <w:rFonts w:ascii="Verdana" w:hAnsi="Verdana"/>
                <w:sz w:val="22"/>
                <w:szCs w:val="22"/>
              </w:rPr>
            </w:pPr>
            <w:r w:rsidRPr="00A25DFB">
              <w:rPr>
                <w:rFonts w:ascii="Verdana" w:hAnsi="Verdana"/>
                <w:sz w:val="22"/>
                <w:szCs w:val="22"/>
              </w:rPr>
              <w:t>Ground Station Software:</w:t>
            </w:r>
          </w:p>
        </w:tc>
        <w:tc>
          <w:tcPr>
            <w:tcW w:w="4500" w:type="dxa"/>
          </w:tcPr>
          <w:p w:rsidR="003B072B" w:rsidRPr="003B072B" w:rsidRDefault="00A25DFB" w:rsidP="00566477">
            <w:pPr>
              <w:pStyle w:val="PlainText"/>
              <w:jc w:val="both"/>
              <w:rPr>
                <w:rFonts w:ascii="Verdana" w:hAnsi="Verdana"/>
                <w:sz w:val="22"/>
                <w:szCs w:val="22"/>
              </w:rPr>
            </w:pPr>
            <w:r>
              <w:rPr>
                <w:rFonts w:ascii="Verdana" w:hAnsi="Verdana"/>
                <w:sz w:val="22"/>
                <w:szCs w:val="22"/>
              </w:rPr>
              <w:t>Ground station software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A25DFB" w:rsidP="00566477">
            <w:pPr>
              <w:pStyle w:val="PlainText"/>
              <w:jc w:val="both"/>
              <w:rPr>
                <w:rFonts w:ascii="Verdana" w:hAnsi="Verdana"/>
                <w:sz w:val="22"/>
                <w:szCs w:val="22"/>
              </w:rPr>
            </w:pPr>
            <w:r w:rsidRPr="00A25DFB">
              <w:rPr>
                <w:rFonts w:ascii="Verdana" w:hAnsi="Verdana"/>
                <w:sz w:val="22"/>
                <w:szCs w:val="22"/>
              </w:rPr>
              <w:t>Surface Data Source:</w:t>
            </w:r>
          </w:p>
        </w:tc>
        <w:tc>
          <w:tcPr>
            <w:tcW w:w="4500" w:type="dxa"/>
          </w:tcPr>
          <w:p w:rsidR="003B072B" w:rsidRPr="003B072B" w:rsidRDefault="00A25DFB" w:rsidP="00566477">
            <w:pPr>
              <w:pStyle w:val="PlainText"/>
              <w:jc w:val="both"/>
              <w:rPr>
                <w:rFonts w:ascii="Verdana" w:hAnsi="Verdana"/>
                <w:sz w:val="22"/>
                <w:szCs w:val="22"/>
              </w:rPr>
            </w:pPr>
            <w:r>
              <w:rPr>
                <w:rFonts w:ascii="Verdana" w:hAnsi="Verdana"/>
                <w:sz w:val="22"/>
                <w:szCs w:val="22"/>
              </w:rPr>
              <w:t>Source of surface observation</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DA1F6F">
        <w:rPr>
          <w:rFonts w:ascii="Verdana" w:hAnsi="Verdana"/>
          <w:sz w:val="22"/>
          <w:szCs w:val="22"/>
        </w:rPr>
        <w:t>always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212AE5">
      <w:pPr>
        <w:pStyle w:val="PlainText"/>
        <w:jc w:val="both"/>
        <w:rPr>
          <w:rFonts w:ascii="Verdana" w:hAnsi="Verdana"/>
          <w:sz w:val="22"/>
          <w:szCs w:val="22"/>
        </w:rPr>
      </w:pPr>
      <w:r w:rsidRPr="007D2CC6">
        <w:rPr>
          <w:rFonts w:ascii="Verdana" w:hAnsi="Verdana"/>
          <w:sz w:val="22"/>
          <w:szCs w:val="22"/>
        </w:rPr>
        <w:t xml:space="preserve">The files contain data </w:t>
      </w:r>
      <w:r w:rsidR="00212AE5">
        <w:rPr>
          <w:rFonts w:ascii="Verdana" w:hAnsi="Verdana"/>
          <w:sz w:val="22"/>
          <w:szCs w:val="22"/>
        </w:rPr>
        <w:t xml:space="preserve">at </w:t>
      </w:r>
      <w:r w:rsidR="00A25DFB">
        <w:rPr>
          <w:rFonts w:ascii="Verdana" w:hAnsi="Verdana"/>
          <w:sz w:val="22"/>
          <w:szCs w:val="22"/>
        </w:rPr>
        <w:t>1</w:t>
      </w:r>
      <w:r w:rsidR="001C5A1A">
        <w:rPr>
          <w:rFonts w:ascii="Verdana" w:hAnsi="Verdana"/>
          <w:sz w:val="22"/>
          <w:szCs w:val="22"/>
        </w:rPr>
        <w:t>-second vertical levels</w:t>
      </w:r>
      <w:r w:rsidRPr="007D2CC6">
        <w:rPr>
          <w:rFonts w:ascii="Verdana" w:hAnsi="Verdana"/>
          <w:sz w:val="22"/>
          <w:szCs w:val="22"/>
        </w:rPr>
        <w:t xml:space="preserve">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A25DFB" w:rsidP="005507A1">
      <w:pPr>
        <w:pStyle w:val="PlainText"/>
        <w:jc w:val="both"/>
        <w:rPr>
          <w:rFonts w:ascii="Verdana" w:hAnsi="Verdana"/>
          <w:sz w:val="22"/>
          <w:szCs w:val="22"/>
        </w:rPr>
      </w:pPr>
      <w:r>
        <w:rPr>
          <w:rFonts w:ascii="Verdana" w:hAnsi="Verdana"/>
          <w:sz w:val="22"/>
          <w:szCs w:val="22"/>
        </w:rPr>
        <w:t>TAM</w:t>
      </w:r>
      <w:r w:rsidR="001C5A1A">
        <w:rPr>
          <w:rFonts w:ascii="Verdana" w:hAnsi="Verdana"/>
          <w:sz w:val="22"/>
          <w:szCs w:val="22"/>
        </w:rPr>
        <w:t>U_Mobile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AC3045" w:rsidRDefault="00AC3045" w:rsidP="005507A1">
      <w:pPr>
        <w:pStyle w:val="PlainText"/>
        <w:jc w:val="both"/>
        <w:rPr>
          <w:rFonts w:ascii="Verdana" w:hAnsi="Verdana"/>
          <w:sz w:val="22"/>
          <w:szCs w:val="22"/>
        </w:rPr>
      </w:pPr>
      <w:r>
        <w:rPr>
          <w:rFonts w:ascii="Verdana" w:hAnsi="Verdana"/>
          <w:sz w:val="22"/>
          <w:szCs w:val="22"/>
        </w:rPr>
        <w:t xml:space="preserve">The </w:t>
      </w:r>
      <w:r w:rsidR="00A25DFB">
        <w:rPr>
          <w:rFonts w:ascii="Verdana" w:hAnsi="Verdana"/>
          <w:sz w:val="22"/>
          <w:szCs w:val="22"/>
        </w:rPr>
        <w:t>TAM</w:t>
      </w:r>
      <w:r w:rsidR="001C5A1A">
        <w:rPr>
          <w:rFonts w:ascii="Verdana" w:hAnsi="Verdana"/>
          <w:sz w:val="22"/>
          <w:szCs w:val="22"/>
        </w:rPr>
        <w:t>U Mobile platform</w:t>
      </w:r>
      <w:r>
        <w:rPr>
          <w:rFonts w:ascii="Verdana" w:hAnsi="Verdana"/>
          <w:sz w:val="22"/>
          <w:szCs w:val="22"/>
        </w:rPr>
        <w:t xml:space="preserve"> utilized </w:t>
      </w:r>
      <w:r w:rsidR="00A25DFB">
        <w:rPr>
          <w:rFonts w:ascii="Verdana" w:hAnsi="Verdana"/>
          <w:sz w:val="22"/>
          <w:szCs w:val="22"/>
        </w:rPr>
        <w:t>iMet-1</w:t>
      </w:r>
      <w:r>
        <w:rPr>
          <w:rFonts w:ascii="Verdana" w:hAnsi="Verdana"/>
          <w:sz w:val="22"/>
          <w:szCs w:val="22"/>
        </w:rPr>
        <w:t xml:space="preserve"> radiosondes with GPS </w:t>
      </w:r>
      <w:proofErr w:type="spellStart"/>
      <w:r>
        <w:rPr>
          <w:rFonts w:ascii="Verdana" w:hAnsi="Verdana"/>
          <w:sz w:val="22"/>
          <w:szCs w:val="22"/>
        </w:rPr>
        <w:t>windfinding</w:t>
      </w:r>
      <w:proofErr w:type="spellEnd"/>
      <w:r>
        <w:rPr>
          <w:rFonts w:ascii="Verdana" w:hAnsi="Verdana"/>
          <w:sz w:val="22"/>
          <w:szCs w:val="22"/>
        </w:rPr>
        <w:t xml:space="preserve"> during </w:t>
      </w:r>
      <w:r w:rsidR="00C315B6">
        <w:rPr>
          <w:rFonts w:ascii="Verdana" w:hAnsi="Verdana"/>
          <w:sz w:val="22"/>
          <w:szCs w:val="22"/>
        </w:rPr>
        <w:t>MPEX</w:t>
      </w:r>
      <w:r>
        <w:rPr>
          <w:rFonts w:ascii="Verdana" w:hAnsi="Verdana"/>
          <w:sz w:val="22"/>
          <w:szCs w:val="22"/>
        </w:rPr>
        <w:t>.</w:t>
      </w:r>
      <w:r w:rsidR="00212AE5">
        <w:rPr>
          <w:rFonts w:ascii="Verdana" w:hAnsi="Verdana"/>
          <w:sz w:val="22"/>
          <w:szCs w:val="22"/>
        </w:rPr>
        <w:t xml:space="preserve"> </w:t>
      </w:r>
      <w:r w:rsidR="001C5A1A">
        <w:rPr>
          <w:rFonts w:ascii="Verdana" w:hAnsi="Verdana"/>
          <w:sz w:val="22"/>
          <w:szCs w:val="22"/>
        </w:rPr>
        <w:t xml:space="preserve"> The ground station software was </w:t>
      </w:r>
      <w:r w:rsidR="00A25DFB">
        <w:rPr>
          <w:rFonts w:ascii="Verdana" w:hAnsi="Verdana"/>
          <w:sz w:val="22"/>
          <w:szCs w:val="22"/>
        </w:rPr>
        <w:t>either iMet-3050 or iMet-3150</w:t>
      </w:r>
      <w:r w:rsidR="001C5A1A">
        <w:rPr>
          <w:rFonts w:ascii="Verdana" w:hAnsi="Verdana"/>
          <w:sz w:val="22"/>
          <w:szCs w:val="22"/>
        </w:rPr>
        <w:t xml:space="preserve"> software</w:t>
      </w:r>
      <w:r w:rsidR="00A25DFB">
        <w:rPr>
          <w:rFonts w:ascii="Verdana" w:hAnsi="Verdana"/>
          <w:sz w:val="22"/>
          <w:szCs w:val="22"/>
        </w:rPr>
        <w:t xml:space="preserve"> depending on the sounding</w:t>
      </w:r>
      <w:r w:rsidR="001C5A1A">
        <w:rPr>
          <w:rFonts w:ascii="Verdana" w:hAnsi="Verdana"/>
          <w:sz w:val="22"/>
          <w:szCs w:val="22"/>
        </w:rPr>
        <w:t>.</w:t>
      </w:r>
      <w:r w:rsidR="00212AE5">
        <w:rPr>
          <w:rFonts w:ascii="Verdana" w:hAnsi="Verdana"/>
          <w:sz w:val="22"/>
          <w:szCs w:val="22"/>
        </w:rPr>
        <w:t xml:space="preserve"> </w:t>
      </w:r>
      <w:r w:rsidR="00A25DFB">
        <w:rPr>
          <w:rFonts w:ascii="Verdana" w:hAnsi="Verdana"/>
          <w:sz w:val="22"/>
          <w:szCs w:val="22"/>
        </w:rPr>
        <w:t xml:space="preserve">The one used for each sounding is noted in the Ground Station Software header record of the data files.  </w:t>
      </w:r>
      <w:r w:rsidR="00212AE5">
        <w:rPr>
          <w:rFonts w:ascii="Verdana" w:hAnsi="Verdana"/>
          <w:sz w:val="22"/>
          <w:szCs w:val="22"/>
        </w:rPr>
        <w:t>Radiosonde serial numbers were not noted by the data source.</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These data include the proprietary processing performed by the </w:t>
      </w:r>
      <w:proofErr w:type="spellStart"/>
      <w:r w:rsidR="001D02FF">
        <w:rPr>
          <w:rFonts w:ascii="Verdana" w:hAnsi="Verdana"/>
          <w:sz w:val="22"/>
          <w:szCs w:val="22"/>
        </w:rPr>
        <w:t>iMet</w:t>
      </w:r>
      <w:proofErr w:type="spellEnd"/>
      <w:r>
        <w:rPr>
          <w:rFonts w:ascii="Verdana" w:hAnsi="Verdana"/>
          <w:sz w:val="22"/>
          <w:szCs w:val="22"/>
        </w:rPr>
        <w:t xml:space="preserve"> software which includes corrections for standard</w:t>
      </w:r>
      <w:r w:rsidR="001D02FF">
        <w:rPr>
          <w:rFonts w:ascii="Verdana" w:hAnsi="Verdana"/>
          <w:sz w:val="22"/>
          <w:szCs w:val="22"/>
        </w:rPr>
        <w:t xml:space="preserve"> known biases of the instrument and radiation corrections.</w:t>
      </w:r>
    </w:p>
    <w:p w:rsidR="001C5A1A" w:rsidRDefault="001C5A1A" w:rsidP="005507A1">
      <w:pPr>
        <w:pStyle w:val="PlainText"/>
        <w:jc w:val="both"/>
        <w:rPr>
          <w:rFonts w:ascii="Verdana" w:hAnsi="Verdana"/>
          <w:sz w:val="22"/>
          <w:szCs w:val="22"/>
        </w:rPr>
      </w:pPr>
    </w:p>
    <w:p w:rsidR="001C5A1A" w:rsidRDefault="001D02FF" w:rsidP="005507A1">
      <w:pPr>
        <w:pStyle w:val="PlainText"/>
        <w:jc w:val="both"/>
        <w:rPr>
          <w:rFonts w:ascii="Verdana" w:hAnsi="Verdana"/>
          <w:sz w:val="22"/>
          <w:szCs w:val="22"/>
        </w:rPr>
      </w:pPr>
      <w:r>
        <w:rPr>
          <w:rFonts w:ascii="Verdana" w:hAnsi="Verdana"/>
          <w:sz w:val="22"/>
          <w:szCs w:val="22"/>
        </w:rPr>
        <w:t xml:space="preserve">The surface (0 second record) data were manually entered and were measured as follows: wind speed from a handheld </w:t>
      </w:r>
      <w:proofErr w:type="spellStart"/>
      <w:r>
        <w:rPr>
          <w:rFonts w:ascii="Verdana" w:hAnsi="Verdana"/>
          <w:sz w:val="22"/>
          <w:szCs w:val="22"/>
        </w:rPr>
        <w:t>Kestral</w:t>
      </w:r>
      <w:proofErr w:type="spellEnd"/>
      <w:r>
        <w:rPr>
          <w:rFonts w:ascii="Verdana" w:hAnsi="Verdana"/>
          <w:sz w:val="22"/>
          <w:szCs w:val="22"/>
        </w:rPr>
        <w:t xml:space="preserve"> 4000 instrument, wind direction from a compass/streamer, P/T/RH are typically from the radiosonde but were checked against a </w:t>
      </w:r>
      <w:proofErr w:type="spellStart"/>
      <w:r>
        <w:rPr>
          <w:rFonts w:ascii="Verdana" w:hAnsi="Verdana"/>
          <w:sz w:val="22"/>
          <w:szCs w:val="22"/>
        </w:rPr>
        <w:t>Kestral</w:t>
      </w:r>
      <w:proofErr w:type="spellEnd"/>
      <w:r>
        <w:rPr>
          <w:rFonts w:ascii="Verdana" w:hAnsi="Verdana"/>
          <w:sz w:val="22"/>
          <w:szCs w:val="22"/>
        </w:rPr>
        <w:t xml:space="preserve"> sensor</w:t>
      </w:r>
    </w:p>
    <w:p w:rsidR="00B46EF6" w:rsidRDefault="00B46EF6"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1D02FF">
        <w:rPr>
          <w:rFonts w:ascii="Verdana" w:hAnsi="Verdana"/>
          <w:sz w:val="22"/>
          <w:szCs w:val="22"/>
        </w:rPr>
        <w:t>TAM</w:t>
      </w:r>
      <w:r w:rsidR="001C5A1A">
        <w:rPr>
          <w:rFonts w:ascii="Verdana" w:hAnsi="Verdana"/>
          <w:sz w:val="22"/>
          <w:szCs w:val="22"/>
        </w:rPr>
        <w:t>U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Data Type:                         TAMU Mobile/Ascending</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Project ID:                        MPEX</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Release Site Type/Site ID:         TAMU Mobile</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Release Location (</w:t>
      </w:r>
      <w:proofErr w:type="spellStart"/>
      <w:r w:rsidRPr="001D02FF">
        <w:rPr>
          <w:rFonts w:ascii="Courier New" w:hAnsi="Courier New" w:cs="FrankRuehl"/>
          <w:sz w:val="12"/>
          <w:szCs w:val="12"/>
        </w:rPr>
        <w:t>lon</w:t>
      </w:r>
      <w:proofErr w:type="gramStart"/>
      <w:r w:rsidRPr="001D02FF">
        <w:rPr>
          <w:rFonts w:ascii="Courier New" w:hAnsi="Courier New" w:cs="FrankRuehl"/>
          <w:sz w:val="12"/>
          <w:szCs w:val="12"/>
        </w:rPr>
        <w:t>,lat,alt</w:t>
      </w:r>
      <w:proofErr w:type="spellEnd"/>
      <w:proofErr w:type="gramEnd"/>
      <w:r w:rsidRPr="001D02FF">
        <w:rPr>
          <w:rFonts w:ascii="Courier New" w:hAnsi="Courier New" w:cs="FrankRuehl"/>
          <w:sz w:val="12"/>
          <w:szCs w:val="12"/>
        </w:rPr>
        <w:t>):    096 20.12'W, 30 37.13'N, -96.335, 30.619, 100.9</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UTC Release Time (</w:t>
      </w:r>
      <w:proofErr w:type="spellStart"/>
      <w:r w:rsidRPr="001D02FF">
        <w:rPr>
          <w:rFonts w:ascii="Courier New" w:hAnsi="Courier New" w:cs="FrankRuehl"/>
          <w:sz w:val="12"/>
          <w:szCs w:val="12"/>
        </w:rPr>
        <w:t>y</w:t>
      </w:r>
      <w:proofErr w:type="gramStart"/>
      <w:r w:rsidRPr="001D02FF">
        <w:rPr>
          <w:rFonts w:ascii="Courier New" w:hAnsi="Courier New" w:cs="FrankRuehl"/>
          <w:sz w:val="12"/>
          <w:szCs w:val="12"/>
        </w:rPr>
        <w:t>,m,d,h,m,s</w:t>
      </w:r>
      <w:proofErr w:type="spellEnd"/>
      <w:proofErr w:type="gramEnd"/>
      <w:r w:rsidRPr="001D02FF">
        <w:rPr>
          <w:rFonts w:ascii="Courier New" w:hAnsi="Courier New" w:cs="FrankRuehl"/>
          <w:sz w:val="12"/>
          <w:szCs w:val="12"/>
        </w:rPr>
        <w:t>):    2013, 05, 21, 12:04:00</w:t>
      </w:r>
    </w:p>
    <w:p w:rsidR="001D02FF" w:rsidRPr="001D02FF" w:rsidRDefault="001D02FF" w:rsidP="001D02FF">
      <w:pPr>
        <w:rPr>
          <w:rFonts w:ascii="Courier New" w:hAnsi="Courier New" w:cs="FrankRuehl"/>
          <w:sz w:val="12"/>
          <w:szCs w:val="12"/>
        </w:rPr>
      </w:pPr>
      <w:proofErr w:type="spellStart"/>
      <w:r w:rsidRPr="001D02FF">
        <w:rPr>
          <w:rFonts w:ascii="Courier New" w:hAnsi="Courier New" w:cs="FrankRuehl"/>
          <w:sz w:val="12"/>
          <w:szCs w:val="12"/>
        </w:rPr>
        <w:t>Sonde</w:t>
      </w:r>
      <w:proofErr w:type="spellEnd"/>
      <w:r w:rsidRPr="001D02FF">
        <w:rPr>
          <w:rFonts w:ascii="Courier New" w:hAnsi="Courier New" w:cs="FrankRuehl"/>
          <w:sz w:val="12"/>
          <w:szCs w:val="12"/>
        </w:rPr>
        <w:t xml:space="preserve"> Type:                        iMet-1 with GPS </w:t>
      </w:r>
      <w:proofErr w:type="spellStart"/>
      <w:r w:rsidRPr="001D02FF">
        <w:rPr>
          <w:rFonts w:ascii="Courier New" w:hAnsi="Courier New" w:cs="FrankRuehl"/>
          <w:sz w:val="12"/>
          <w:szCs w:val="12"/>
        </w:rPr>
        <w:t>windfinding</w:t>
      </w:r>
      <w:proofErr w:type="spellEnd"/>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Ground Station Software:           iMET-3050</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 xml:space="preserve">Surface Data Source:               Temperature/Humidity/Wind speed - </w:t>
      </w:r>
      <w:proofErr w:type="spellStart"/>
      <w:r w:rsidRPr="001D02FF">
        <w:rPr>
          <w:rFonts w:ascii="Courier New" w:hAnsi="Courier New" w:cs="FrankRuehl"/>
          <w:sz w:val="12"/>
          <w:szCs w:val="12"/>
        </w:rPr>
        <w:t>Kestral</w:t>
      </w:r>
      <w:proofErr w:type="spellEnd"/>
      <w:r w:rsidRPr="001D02FF">
        <w:rPr>
          <w:rFonts w:ascii="Courier New" w:hAnsi="Courier New" w:cs="FrankRuehl"/>
          <w:sz w:val="12"/>
          <w:szCs w:val="12"/>
        </w:rPr>
        <w:t xml:space="preserve"> 4000; Wind direction - compass/streamer; Pressure - </w:t>
      </w:r>
      <w:proofErr w:type="spellStart"/>
      <w:r w:rsidRPr="001D02FF">
        <w:rPr>
          <w:rFonts w:ascii="Courier New" w:hAnsi="Courier New" w:cs="FrankRuehl"/>
          <w:sz w:val="12"/>
          <w:szCs w:val="12"/>
        </w:rPr>
        <w:t>Climatronics</w:t>
      </w:r>
      <w:proofErr w:type="spellEnd"/>
      <w:r w:rsidRPr="001D02FF">
        <w:rPr>
          <w:rFonts w:ascii="Courier New" w:hAnsi="Courier New" w:cs="FrankRuehl"/>
          <w:sz w:val="12"/>
          <w:szCs w:val="12"/>
        </w:rPr>
        <w:t xml:space="preserve"> 092</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lastRenderedPageBreak/>
        <w:t>/</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Nominal Release Time (</w:t>
      </w:r>
      <w:proofErr w:type="spellStart"/>
      <w:r w:rsidRPr="001D02FF">
        <w:rPr>
          <w:rFonts w:ascii="Courier New" w:hAnsi="Courier New" w:cs="FrankRuehl"/>
          <w:sz w:val="12"/>
          <w:szCs w:val="12"/>
        </w:rPr>
        <w:t>y</w:t>
      </w:r>
      <w:proofErr w:type="gramStart"/>
      <w:r w:rsidRPr="001D02FF">
        <w:rPr>
          <w:rFonts w:ascii="Courier New" w:hAnsi="Courier New" w:cs="FrankRuehl"/>
          <w:sz w:val="12"/>
          <w:szCs w:val="12"/>
        </w:rPr>
        <w:t>,m,d,h,m,s</w:t>
      </w:r>
      <w:proofErr w:type="spellEnd"/>
      <w:proofErr w:type="gramEnd"/>
      <w:r w:rsidRPr="001D02FF">
        <w:rPr>
          <w:rFonts w:ascii="Courier New" w:hAnsi="Courier New" w:cs="FrankRuehl"/>
          <w:sz w:val="12"/>
          <w:szCs w:val="12"/>
        </w:rPr>
        <w:t>):2013, 05, 21, 12:04:00</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 xml:space="preserve"> </w:t>
      </w:r>
      <w:proofErr w:type="gramStart"/>
      <w:r w:rsidRPr="001D02FF">
        <w:rPr>
          <w:rFonts w:ascii="Courier New" w:hAnsi="Courier New" w:cs="FrankRuehl"/>
          <w:sz w:val="12"/>
          <w:szCs w:val="12"/>
        </w:rPr>
        <w:t>Time  Press</w:t>
      </w:r>
      <w:proofErr w:type="gramEnd"/>
      <w:r w:rsidRPr="001D02FF">
        <w:rPr>
          <w:rFonts w:ascii="Courier New" w:hAnsi="Courier New" w:cs="FrankRuehl"/>
          <w:sz w:val="12"/>
          <w:szCs w:val="12"/>
        </w:rPr>
        <w:t xml:space="preserve">  Temp  </w:t>
      </w:r>
      <w:proofErr w:type="spellStart"/>
      <w:r w:rsidRPr="001D02FF">
        <w:rPr>
          <w:rFonts w:ascii="Courier New" w:hAnsi="Courier New" w:cs="FrankRuehl"/>
          <w:sz w:val="12"/>
          <w:szCs w:val="12"/>
        </w:rPr>
        <w:t>Dewpt</w:t>
      </w:r>
      <w:proofErr w:type="spellEnd"/>
      <w:r w:rsidRPr="001D02FF">
        <w:rPr>
          <w:rFonts w:ascii="Courier New" w:hAnsi="Courier New" w:cs="FrankRuehl"/>
          <w:sz w:val="12"/>
          <w:szCs w:val="12"/>
        </w:rPr>
        <w:t xml:space="preserve">  RH    </w:t>
      </w:r>
      <w:proofErr w:type="spellStart"/>
      <w:r w:rsidRPr="001D02FF">
        <w:rPr>
          <w:rFonts w:ascii="Courier New" w:hAnsi="Courier New" w:cs="FrankRuehl"/>
          <w:sz w:val="12"/>
          <w:szCs w:val="12"/>
        </w:rPr>
        <w:t>Ucmp</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Vcmp</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spd</w:t>
      </w:r>
      <w:proofErr w:type="spellEnd"/>
      <w:r w:rsidRPr="001D02FF">
        <w:rPr>
          <w:rFonts w:ascii="Courier New" w:hAnsi="Courier New" w:cs="FrankRuehl"/>
          <w:sz w:val="12"/>
          <w:szCs w:val="12"/>
        </w:rPr>
        <w:t xml:space="preserve">   dir   </w:t>
      </w:r>
      <w:proofErr w:type="spellStart"/>
      <w:r w:rsidRPr="001D02FF">
        <w:rPr>
          <w:rFonts w:ascii="Courier New" w:hAnsi="Courier New" w:cs="FrankRuehl"/>
          <w:sz w:val="12"/>
          <w:szCs w:val="12"/>
        </w:rPr>
        <w:t>Wcmp</w:t>
      </w:r>
      <w:proofErr w:type="spellEnd"/>
      <w:r w:rsidRPr="001D02FF">
        <w:rPr>
          <w:rFonts w:ascii="Courier New" w:hAnsi="Courier New" w:cs="FrankRuehl"/>
          <w:sz w:val="12"/>
          <w:szCs w:val="12"/>
        </w:rPr>
        <w:t xml:space="preserve">     Lon     Lat   </w:t>
      </w:r>
      <w:proofErr w:type="spellStart"/>
      <w:r w:rsidRPr="001D02FF">
        <w:rPr>
          <w:rFonts w:ascii="Courier New" w:hAnsi="Courier New" w:cs="FrankRuehl"/>
          <w:sz w:val="12"/>
          <w:szCs w:val="12"/>
        </w:rPr>
        <w:t>Ele</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Azi</w:t>
      </w:r>
      <w:proofErr w:type="spellEnd"/>
      <w:r w:rsidRPr="001D02FF">
        <w:rPr>
          <w:rFonts w:ascii="Courier New" w:hAnsi="Courier New" w:cs="FrankRuehl"/>
          <w:sz w:val="12"/>
          <w:szCs w:val="12"/>
        </w:rPr>
        <w:t xml:space="preserve">    Alt    </w:t>
      </w:r>
      <w:proofErr w:type="spellStart"/>
      <w:r w:rsidRPr="001D02FF">
        <w:rPr>
          <w:rFonts w:ascii="Courier New" w:hAnsi="Courier New" w:cs="FrankRuehl"/>
          <w:sz w:val="12"/>
          <w:szCs w:val="12"/>
        </w:rPr>
        <w:t>Qp</w:t>
      </w:r>
      <w:proofErr w:type="spellEnd"/>
      <w:r w:rsidRPr="001D02FF">
        <w:rPr>
          <w:rFonts w:ascii="Courier New" w:hAnsi="Courier New" w:cs="FrankRuehl"/>
          <w:sz w:val="12"/>
          <w:szCs w:val="12"/>
        </w:rPr>
        <w:t xml:space="preserve">   Qt   </w:t>
      </w:r>
      <w:proofErr w:type="spellStart"/>
      <w:r w:rsidRPr="001D02FF">
        <w:rPr>
          <w:rFonts w:ascii="Courier New" w:hAnsi="Courier New" w:cs="FrankRuehl"/>
          <w:sz w:val="12"/>
          <w:szCs w:val="12"/>
        </w:rPr>
        <w:t>Qrh</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Qu</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Qv</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QdZ</w:t>
      </w:r>
      <w:proofErr w:type="spellEnd"/>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 xml:space="preserve">  </w:t>
      </w:r>
      <w:proofErr w:type="gramStart"/>
      <w:r w:rsidRPr="001D02FF">
        <w:rPr>
          <w:rFonts w:ascii="Courier New" w:hAnsi="Courier New" w:cs="FrankRuehl"/>
          <w:sz w:val="12"/>
          <w:szCs w:val="12"/>
        </w:rPr>
        <w:t>sec</w:t>
      </w:r>
      <w:proofErr w:type="gram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mb</w:t>
      </w:r>
      <w:proofErr w:type="spellEnd"/>
      <w:r w:rsidRPr="001D02FF">
        <w:rPr>
          <w:rFonts w:ascii="Courier New" w:hAnsi="Courier New" w:cs="FrankRuehl"/>
          <w:sz w:val="12"/>
          <w:szCs w:val="12"/>
        </w:rPr>
        <w:t xml:space="preserve">     C     </w:t>
      </w:r>
      <w:proofErr w:type="spellStart"/>
      <w:r w:rsidRPr="001D02FF">
        <w:rPr>
          <w:rFonts w:ascii="Courier New" w:hAnsi="Courier New" w:cs="FrankRuehl"/>
          <w:sz w:val="12"/>
          <w:szCs w:val="12"/>
        </w:rPr>
        <w:t>C</w:t>
      </w:r>
      <w:proofErr w:type="spellEnd"/>
      <w:r w:rsidRPr="001D02FF">
        <w:rPr>
          <w:rFonts w:ascii="Courier New" w:hAnsi="Courier New" w:cs="FrankRuehl"/>
          <w:sz w:val="12"/>
          <w:szCs w:val="12"/>
        </w:rPr>
        <w:t xml:space="preserve">     %     m/s    </w:t>
      </w:r>
      <w:proofErr w:type="spellStart"/>
      <w:r w:rsidRPr="001D02FF">
        <w:rPr>
          <w:rFonts w:ascii="Courier New" w:hAnsi="Courier New" w:cs="FrankRuehl"/>
          <w:sz w:val="12"/>
          <w:szCs w:val="12"/>
        </w:rPr>
        <w:t>m/s</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m/s</w:t>
      </w:r>
      <w:proofErr w:type="spellEnd"/>
      <w:r w:rsidRPr="001D02FF">
        <w:rPr>
          <w:rFonts w:ascii="Courier New" w:hAnsi="Courier New" w:cs="FrankRuehl"/>
          <w:sz w:val="12"/>
          <w:szCs w:val="12"/>
        </w:rPr>
        <w:t xml:space="preserve">   deg   m/s      deg     </w:t>
      </w:r>
      <w:proofErr w:type="spellStart"/>
      <w:r w:rsidRPr="001D02FF">
        <w:rPr>
          <w:rFonts w:ascii="Courier New" w:hAnsi="Courier New" w:cs="FrankRuehl"/>
          <w:sz w:val="12"/>
          <w:szCs w:val="12"/>
        </w:rPr>
        <w:t>deg</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deg</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deg</w:t>
      </w:r>
      <w:proofErr w:type="spellEnd"/>
      <w:r w:rsidRPr="001D02FF">
        <w:rPr>
          <w:rFonts w:ascii="Courier New" w:hAnsi="Courier New" w:cs="FrankRuehl"/>
          <w:sz w:val="12"/>
          <w:szCs w:val="12"/>
        </w:rPr>
        <w:t xml:space="preserve">     m    code </w:t>
      </w:r>
      <w:proofErr w:type="spellStart"/>
      <w:r w:rsidRPr="001D02FF">
        <w:rPr>
          <w:rFonts w:ascii="Courier New" w:hAnsi="Courier New" w:cs="FrankRuehl"/>
          <w:sz w:val="12"/>
          <w:szCs w:val="12"/>
        </w:rPr>
        <w:t>code</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code</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code</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code</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code</w:t>
      </w:r>
      <w:proofErr w:type="spellEnd"/>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 ------ ----- ----- ----- ------ ------ ----- ----- ----- -------- ------- ----- ----- ------- ---- ---- ---- ---- ---- ----</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 xml:space="preserve">   </w:t>
      </w:r>
      <w:proofErr w:type="gramStart"/>
      <w:r w:rsidRPr="001D02FF">
        <w:rPr>
          <w:rFonts w:ascii="Courier New" w:hAnsi="Courier New" w:cs="FrankRuehl"/>
          <w:sz w:val="12"/>
          <w:szCs w:val="12"/>
        </w:rPr>
        <w:t>0.0  997.4</w:t>
      </w:r>
      <w:proofErr w:type="gramEnd"/>
      <w:r w:rsidRPr="001D02FF">
        <w:rPr>
          <w:rFonts w:ascii="Courier New" w:hAnsi="Courier New" w:cs="FrankRuehl"/>
          <w:sz w:val="12"/>
          <w:szCs w:val="12"/>
        </w:rPr>
        <w:t xml:space="preserve">  24.3  22.9  92.0   -1.8    3.1   3.6 150.0 999.0  -96.335  30.619 999.0 </w:t>
      </w:r>
      <w:proofErr w:type="spellStart"/>
      <w:r w:rsidRPr="001D02FF">
        <w:rPr>
          <w:rFonts w:ascii="Courier New" w:hAnsi="Courier New" w:cs="FrankRuehl"/>
          <w:sz w:val="12"/>
          <w:szCs w:val="12"/>
        </w:rPr>
        <w:t>999.0</w:t>
      </w:r>
      <w:proofErr w:type="spellEnd"/>
      <w:r w:rsidRPr="001D02FF">
        <w:rPr>
          <w:rFonts w:ascii="Courier New" w:hAnsi="Courier New" w:cs="FrankRuehl"/>
          <w:sz w:val="12"/>
          <w:szCs w:val="12"/>
        </w:rPr>
        <w:t xml:space="preserve">   100.9 99.0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9.0</w:t>
      </w:r>
    </w:p>
    <w:p w:rsidR="001D02FF" w:rsidRPr="001D02FF" w:rsidRDefault="001D02FF" w:rsidP="001D02FF">
      <w:pPr>
        <w:rPr>
          <w:rFonts w:ascii="Courier New" w:hAnsi="Courier New" w:cs="FrankRuehl"/>
          <w:sz w:val="12"/>
          <w:szCs w:val="12"/>
        </w:rPr>
      </w:pPr>
      <w:r w:rsidRPr="001D02FF">
        <w:rPr>
          <w:rFonts w:ascii="Courier New" w:hAnsi="Courier New" w:cs="FrankRuehl"/>
          <w:sz w:val="12"/>
          <w:szCs w:val="12"/>
        </w:rPr>
        <w:t xml:space="preserve">   </w:t>
      </w:r>
      <w:proofErr w:type="gramStart"/>
      <w:r w:rsidRPr="001D02FF">
        <w:rPr>
          <w:rFonts w:ascii="Courier New" w:hAnsi="Courier New" w:cs="FrankRuehl"/>
          <w:sz w:val="12"/>
          <w:szCs w:val="12"/>
        </w:rPr>
        <w:t>1.0  997.1</w:t>
      </w:r>
      <w:proofErr w:type="gramEnd"/>
      <w:r w:rsidRPr="001D02FF">
        <w:rPr>
          <w:rFonts w:ascii="Courier New" w:hAnsi="Courier New" w:cs="FrankRuehl"/>
          <w:sz w:val="12"/>
          <w:szCs w:val="12"/>
        </w:rPr>
        <w:t xml:space="preserve">  24.1  23.9  98.9   -4.4    7.7   8.9 150.6  11.9  -96.335  30.619 999.0 </w:t>
      </w:r>
      <w:proofErr w:type="spellStart"/>
      <w:r w:rsidRPr="001D02FF">
        <w:rPr>
          <w:rFonts w:ascii="Courier New" w:hAnsi="Courier New" w:cs="FrankRuehl"/>
          <w:sz w:val="12"/>
          <w:szCs w:val="12"/>
        </w:rPr>
        <w:t>999.0</w:t>
      </w:r>
      <w:proofErr w:type="spellEnd"/>
      <w:r w:rsidRPr="001D02FF">
        <w:rPr>
          <w:rFonts w:ascii="Courier New" w:hAnsi="Courier New" w:cs="FrankRuehl"/>
          <w:sz w:val="12"/>
          <w:szCs w:val="12"/>
        </w:rPr>
        <w:t xml:space="preserve">   112.8  3.0 99.0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p>
    <w:p w:rsidR="001C5A1A" w:rsidRDefault="001D02FF" w:rsidP="001D02FF">
      <w:pPr>
        <w:rPr>
          <w:rFonts w:ascii="Courier New" w:hAnsi="Courier New" w:cs="FrankRuehl"/>
          <w:sz w:val="12"/>
          <w:szCs w:val="12"/>
        </w:rPr>
      </w:pPr>
      <w:r w:rsidRPr="001D02FF">
        <w:rPr>
          <w:rFonts w:ascii="Courier New" w:hAnsi="Courier New" w:cs="FrankRuehl"/>
          <w:sz w:val="12"/>
          <w:szCs w:val="12"/>
        </w:rPr>
        <w:t xml:space="preserve">   </w:t>
      </w:r>
      <w:proofErr w:type="gramStart"/>
      <w:r w:rsidRPr="001D02FF">
        <w:rPr>
          <w:rFonts w:ascii="Courier New" w:hAnsi="Courier New" w:cs="FrankRuehl"/>
          <w:sz w:val="12"/>
          <w:szCs w:val="12"/>
        </w:rPr>
        <w:t>2.0  996.7</w:t>
      </w:r>
      <w:proofErr w:type="gramEnd"/>
      <w:r w:rsidRPr="001D02FF">
        <w:rPr>
          <w:rFonts w:ascii="Courier New" w:hAnsi="Courier New" w:cs="FrankRuehl"/>
          <w:sz w:val="12"/>
          <w:szCs w:val="12"/>
        </w:rPr>
        <w:t xml:space="preserve">  24.1  23.9  98.9   -4.5    7.7   8.9 150.0   6.0  -96.335  30.619 999.0 </w:t>
      </w:r>
      <w:proofErr w:type="spellStart"/>
      <w:r w:rsidRPr="001D02FF">
        <w:rPr>
          <w:rFonts w:ascii="Courier New" w:hAnsi="Courier New" w:cs="FrankRuehl"/>
          <w:sz w:val="12"/>
          <w:szCs w:val="12"/>
        </w:rPr>
        <w:t>999.0</w:t>
      </w:r>
      <w:proofErr w:type="spellEnd"/>
      <w:r w:rsidRPr="001D02FF">
        <w:rPr>
          <w:rFonts w:ascii="Courier New" w:hAnsi="Courier New" w:cs="FrankRuehl"/>
          <w:sz w:val="12"/>
          <w:szCs w:val="12"/>
        </w:rPr>
        <w:t xml:space="preserve">   118.8  3.0 99.0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r w:rsidRPr="001D02FF">
        <w:rPr>
          <w:rFonts w:ascii="Courier New" w:hAnsi="Courier New" w:cs="FrankRuehl"/>
          <w:sz w:val="12"/>
          <w:szCs w:val="12"/>
        </w:rPr>
        <w:t xml:space="preserve"> </w:t>
      </w:r>
      <w:proofErr w:type="spellStart"/>
      <w:r w:rsidRPr="001D02FF">
        <w:rPr>
          <w:rFonts w:ascii="Courier New" w:hAnsi="Courier New" w:cs="FrankRuehl"/>
          <w:sz w:val="12"/>
          <w:szCs w:val="12"/>
        </w:rPr>
        <w:t>99.0</w:t>
      </w:r>
      <w:proofErr w:type="spellEnd"/>
    </w:p>
    <w:p w:rsidR="001D02FF" w:rsidRDefault="001D02FF" w:rsidP="001D02FF">
      <w:pPr>
        <w:rPr>
          <w:sz w:val="23"/>
          <w:szCs w:val="23"/>
        </w:rPr>
      </w:pPr>
    </w:p>
    <w:p w:rsidR="007D2CC6" w:rsidRPr="007D2CC6" w:rsidRDefault="007D2CC6" w:rsidP="001C5A1A">
      <w:pPr>
        <w:rPr>
          <w:rFonts w:ascii="Verdana" w:hAnsi="Verdana"/>
          <w:b/>
          <w:sz w:val="22"/>
          <w:szCs w:val="22"/>
        </w:rPr>
      </w:pPr>
      <w:r w:rsidRPr="007D2CC6">
        <w:rPr>
          <w:rFonts w:ascii="Verdana" w:hAnsi="Verdana"/>
          <w:b/>
          <w:sz w:val="22"/>
          <w:szCs w:val="22"/>
        </w:rPr>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1C5A1A" w:rsidP="00691930">
            <w:pPr>
              <w:pStyle w:val="PlainText"/>
              <w:jc w:val="center"/>
              <w:rPr>
                <w:rFonts w:ascii="Verdana" w:hAnsi="Verdana"/>
              </w:rPr>
            </w:pPr>
            <w:r>
              <w:rPr>
                <w:rFonts w:ascii="Verdana" w:hAnsi="Verdana"/>
              </w:rPr>
              <w:t>N/A</w:t>
            </w:r>
          </w:p>
        </w:tc>
        <w:tc>
          <w:tcPr>
            <w:tcW w:w="1729" w:type="dxa"/>
          </w:tcPr>
          <w:p w:rsidR="00691930" w:rsidRPr="00691930" w:rsidRDefault="001D02FF" w:rsidP="00691930">
            <w:pPr>
              <w:pStyle w:val="PlainText"/>
              <w:jc w:val="center"/>
              <w:rPr>
                <w:rFonts w:ascii="Verdana" w:hAnsi="Verdana"/>
              </w:rPr>
            </w:pPr>
            <w:r>
              <w:rPr>
                <w:rFonts w:ascii="Verdana" w:hAnsi="Verdana"/>
              </w:rPr>
              <w:t>TAM</w:t>
            </w:r>
            <w:r w:rsidR="001C5A1A">
              <w:rPr>
                <w:rFonts w:ascii="Verdana" w:hAnsi="Verdana"/>
              </w:rPr>
              <w:t>U Mobile</w:t>
            </w:r>
          </w:p>
        </w:tc>
        <w:tc>
          <w:tcPr>
            <w:tcW w:w="1704" w:type="dxa"/>
          </w:tcPr>
          <w:p w:rsidR="00691930" w:rsidRPr="00691930" w:rsidRDefault="001C5A1A" w:rsidP="00691930">
            <w:pPr>
              <w:pStyle w:val="PlainText"/>
              <w:jc w:val="center"/>
              <w:rPr>
                <w:rFonts w:ascii="Verdana" w:hAnsi="Verdana"/>
              </w:rPr>
            </w:pPr>
            <w:r>
              <w:rPr>
                <w:rFonts w:ascii="Verdana" w:hAnsi="Verdana"/>
              </w:rPr>
              <w:t>Mobile</w:t>
            </w:r>
          </w:p>
        </w:tc>
        <w:tc>
          <w:tcPr>
            <w:tcW w:w="1931" w:type="dxa"/>
          </w:tcPr>
          <w:p w:rsidR="00691930" w:rsidRPr="00691930" w:rsidRDefault="001C5A1A" w:rsidP="00212AE5">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212AE5">
        <w:rPr>
          <w:rFonts w:ascii="Verdana" w:hAnsi="Verdana"/>
          <w:sz w:val="22"/>
          <w:szCs w:val="22"/>
        </w:rPr>
        <w:t>columnar ASCII</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195B4F" w:rsidRDefault="001D02FF" w:rsidP="001D02FF">
      <w:pPr>
        <w:pStyle w:val="PlainText"/>
        <w:jc w:val="both"/>
        <w:rPr>
          <w:rFonts w:ascii="Verdana" w:hAnsi="Verdana"/>
          <w:sz w:val="22"/>
          <w:szCs w:val="22"/>
        </w:rPr>
      </w:pPr>
      <w:r>
        <w:rPr>
          <w:rFonts w:ascii="Verdana" w:hAnsi="Verdana"/>
          <w:sz w:val="22"/>
          <w:szCs w:val="22"/>
        </w:rPr>
        <w:t>201305232124 – PTH bad above 448mb.  The surface lat/</w:t>
      </w:r>
      <w:proofErr w:type="spellStart"/>
      <w:r>
        <w:rPr>
          <w:rFonts w:ascii="Verdana" w:hAnsi="Verdana"/>
          <w:sz w:val="22"/>
          <w:szCs w:val="22"/>
        </w:rPr>
        <w:t>lon</w:t>
      </w:r>
      <w:proofErr w:type="spellEnd"/>
      <w:r>
        <w:rPr>
          <w:rFonts w:ascii="Verdana" w:hAnsi="Verdana"/>
          <w:sz w:val="22"/>
          <w:szCs w:val="22"/>
        </w:rPr>
        <w:t xml:space="preserve"> in the provided raw data file was incorrect.  </w:t>
      </w:r>
      <w:proofErr w:type="gramStart"/>
      <w:r>
        <w:rPr>
          <w:rFonts w:ascii="Verdana" w:hAnsi="Verdana"/>
          <w:sz w:val="22"/>
          <w:szCs w:val="22"/>
        </w:rPr>
        <w:t>Changed the surface value to match the radiosonde lat/</w:t>
      </w:r>
      <w:proofErr w:type="spellStart"/>
      <w:r>
        <w:rPr>
          <w:rFonts w:ascii="Verdana" w:hAnsi="Verdana"/>
          <w:sz w:val="22"/>
          <w:szCs w:val="22"/>
        </w:rPr>
        <w:t>lon</w:t>
      </w:r>
      <w:proofErr w:type="spellEnd"/>
      <w:r>
        <w:rPr>
          <w:rFonts w:ascii="Verdana" w:hAnsi="Verdana"/>
          <w:sz w:val="22"/>
          <w:szCs w:val="22"/>
        </w:rPr>
        <w:t xml:space="preserve"> and elevation data.</w:t>
      </w:r>
      <w:proofErr w:type="gramEnd"/>
    </w:p>
    <w:p w:rsidR="001D02FF" w:rsidRDefault="001D02FF" w:rsidP="001D02FF">
      <w:pPr>
        <w:pStyle w:val="PlainText"/>
        <w:jc w:val="both"/>
        <w:rPr>
          <w:rFonts w:ascii="Verdana" w:hAnsi="Verdana"/>
          <w:sz w:val="22"/>
          <w:szCs w:val="22"/>
        </w:rPr>
      </w:pPr>
      <w:r>
        <w:rPr>
          <w:rFonts w:ascii="Verdana" w:hAnsi="Verdana"/>
          <w:sz w:val="22"/>
          <w:szCs w:val="22"/>
        </w:rPr>
        <w:t>201305240105 – PTH bad above 409mb.</w:t>
      </w:r>
    </w:p>
    <w:p w:rsidR="001D02FF" w:rsidRDefault="001D02FF" w:rsidP="001D02FF">
      <w:pPr>
        <w:pStyle w:val="PlainText"/>
        <w:jc w:val="both"/>
        <w:rPr>
          <w:rFonts w:ascii="Verdana" w:hAnsi="Verdana"/>
          <w:sz w:val="22"/>
          <w:szCs w:val="22"/>
        </w:rPr>
      </w:pPr>
      <w:r>
        <w:rPr>
          <w:rFonts w:ascii="Verdana" w:hAnsi="Verdana"/>
          <w:sz w:val="22"/>
          <w:szCs w:val="22"/>
        </w:rPr>
        <w:t xml:space="preserve">201305272357 – PTH after 3079 seconds </w:t>
      </w:r>
      <w:proofErr w:type="gramStart"/>
      <w:r>
        <w:rPr>
          <w:rFonts w:ascii="Verdana" w:hAnsi="Verdana"/>
          <w:sz w:val="22"/>
          <w:szCs w:val="22"/>
        </w:rPr>
        <w:t>are</w:t>
      </w:r>
      <w:proofErr w:type="gramEnd"/>
      <w:r>
        <w:rPr>
          <w:rFonts w:ascii="Verdana" w:hAnsi="Verdana"/>
          <w:sz w:val="22"/>
          <w:szCs w:val="22"/>
        </w:rPr>
        <w:t xml:space="preserve"> questionable.</w:t>
      </w:r>
    </w:p>
    <w:p w:rsidR="001D02FF" w:rsidRDefault="001D02FF" w:rsidP="001D02FF">
      <w:pPr>
        <w:pStyle w:val="PlainText"/>
        <w:jc w:val="both"/>
        <w:rPr>
          <w:rFonts w:ascii="Verdana" w:hAnsi="Verdana"/>
          <w:sz w:val="22"/>
          <w:szCs w:val="22"/>
        </w:rPr>
      </w:pPr>
      <w:r>
        <w:rPr>
          <w:rFonts w:ascii="Verdana" w:hAnsi="Verdana"/>
          <w:sz w:val="22"/>
          <w:szCs w:val="22"/>
        </w:rPr>
        <w:t xml:space="preserve">201305280106 – PTH bad from 324-200mb.  </w:t>
      </w:r>
      <w:proofErr w:type="gramStart"/>
      <w:r>
        <w:rPr>
          <w:rFonts w:ascii="Verdana" w:hAnsi="Verdana"/>
          <w:sz w:val="22"/>
          <w:szCs w:val="22"/>
        </w:rPr>
        <w:t>TH questionable 422-325mb.</w:t>
      </w:r>
      <w:proofErr w:type="gramEnd"/>
    </w:p>
    <w:p w:rsidR="001D02FF" w:rsidRDefault="001D02FF" w:rsidP="001D02FF">
      <w:pPr>
        <w:pStyle w:val="PlainText"/>
        <w:jc w:val="both"/>
        <w:rPr>
          <w:rFonts w:ascii="Verdana" w:hAnsi="Verdana"/>
          <w:sz w:val="22"/>
          <w:szCs w:val="22"/>
        </w:rPr>
      </w:pPr>
      <w:r>
        <w:rPr>
          <w:rFonts w:ascii="Verdana" w:hAnsi="Verdana"/>
          <w:sz w:val="22"/>
          <w:szCs w:val="22"/>
        </w:rPr>
        <w:lastRenderedPageBreak/>
        <w:t xml:space="preserve">201305282000 – </w:t>
      </w:r>
      <w:proofErr w:type="spellStart"/>
      <w:r>
        <w:rPr>
          <w:rFonts w:ascii="Verdana" w:hAnsi="Verdana"/>
          <w:sz w:val="22"/>
          <w:szCs w:val="22"/>
        </w:rPr>
        <w:t>Wetbulbing</w:t>
      </w:r>
      <w:proofErr w:type="spellEnd"/>
      <w:r>
        <w:rPr>
          <w:rFonts w:ascii="Verdana" w:hAnsi="Verdana"/>
          <w:sz w:val="22"/>
          <w:szCs w:val="22"/>
        </w:rPr>
        <w:t xml:space="preserve"> ~776mb.</w:t>
      </w:r>
    </w:p>
    <w:p w:rsidR="001D02FF" w:rsidRDefault="001D02FF" w:rsidP="001D02FF">
      <w:pPr>
        <w:pStyle w:val="PlainText"/>
        <w:jc w:val="both"/>
        <w:rPr>
          <w:rFonts w:ascii="Verdana" w:hAnsi="Verdana"/>
          <w:sz w:val="22"/>
          <w:szCs w:val="22"/>
        </w:rPr>
      </w:pPr>
      <w:r>
        <w:rPr>
          <w:rFonts w:ascii="Verdana" w:hAnsi="Verdana"/>
          <w:sz w:val="22"/>
          <w:szCs w:val="22"/>
        </w:rPr>
        <w:t>201305282101 – Winds bad 339-322mb.</w:t>
      </w:r>
    </w:p>
    <w:p w:rsidR="001D02FF" w:rsidRDefault="001D02FF" w:rsidP="001D02FF">
      <w:pPr>
        <w:pStyle w:val="PlainText"/>
        <w:jc w:val="both"/>
        <w:rPr>
          <w:rFonts w:ascii="Verdana" w:hAnsi="Verdana"/>
          <w:sz w:val="22"/>
          <w:szCs w:val="22"/>
        </w:rPr>
      </w:pPr>
      <w:r>
        <w:rPr>
          <w:rFonts w:ascii="Verdana" w:hAnsi="Verdana"/>
          <w:sz w:val="22"/>
          <w:szCs w:val="22"/>
        </w:rPr>
        <w:t>201305292239 – Temperature data questionable 649-281mb.</w:t>
      </w:r>
    </w:p>
    <w:p w:rsidR="001D02FF" w:rsidRPr="007D2CC6" w:rsidRDefault="001D02FF" w:rsidP="001D02FF">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3"/>
      <w:headerReference w:type="first" r:id="rId14"/>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0932" w:rsidRPr="00972B0D" w:rsidRDefault="00B90932" w:rsidP="00972B0D">
      <w:pPr>
        <w:pStyle w:val="PlainText"/>
        <w:rPr>
          <w:rFonts w:ascii="Times New Roman" w:hAnsi="Times New Roman" w:cs="Times New Roman"/>
          <w:sz w:val="24"/>
          <w:szCs w:val="24"/>
        </w:rPr>
      </w:pPr>
      <w:r>
        <w:separator/>
      </w:r>
    </w:p>
  </w:endnote>
  <w:endnote w:type="continuationSeparator" w:id="0">
    <w:p w:rsidR="00B90932" w:rsidRPr="00972B0D" w:rsidRDefault="00B90932"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932" w:rsidRDefault="00B90932">
    <w:pPr>
      <w:pStyle w:val="Footer"/>
      <w:jc w:val="right"/>
    </w:pPr>
    <w:r>
      <w:t xml:space="preserve">Page | </w:t>
    </w:r>
    <w:fldSimple w:instr=" PAGE   \* MERGEFORMAT ">
      <w:r w:rsidR="00DA1F6F">
        <w:rPr>
          <w:noProof/>
        </w:rPr>
        <w:t>7</w:t>
      </w:r>
    </w:fldSimple>
    <w:r>
      <w:t xml:space="preserve"> </w:t>
    </w:r>
  </w:p>
  <w:p w:rsidR="00B90932" w:rsidRDefault="00B909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0932" w:rsidRPr="00972B0D" w:rsidRDefault="00B90932" w:rsidP="00972B0D">
      <w:pPr>
        <w:pStyle w:val="PlainText"/>
        <w:rPr>
          <w:rFonts w:ascii="Times New Roman" w:hAnsi="Times New Roman" w:cs="Times New Roman"/>
          <w:sz w:val="24"/>
          <w:szCs w:val="24"/>
        </w:rPr>
      </w:pPr>
      <w:r>
        <w:separator/>
      </w:r>
    </w:p>
  </w:footnote>
  <w:footnote w:type="continuationSeparator" w:id="0">
    <w:p w:rsidR="00B90932" w:rsidRPr="00972B0D" w:rsidRDefault="00B90932"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932" w:rsidRDefault="00B90932" w:rsidP="005E6F11">
    <w:pPr>
      <w:pStyle w:val="Header"/>
      <w:jc w:val="center"/>
      <w:rPr>
        <w:rFonts w:ascii="Verdana" w:hAnsi="Verdana"/>
        <w:sz w:val="32"/>
        <w:szCs w:val="32"/>
      </w:rPr>
    </w:pPr>
    <w:proofErr w:type="spellStart"/>
    <w:r>
      <w:rPr>
        <w:rFonts w:ascii="Verdana" w:hAnsi="Verdana"/>
        <w:sz w:val="32"/>
        <w:szCs w:val="32"/>
      </w:rPr>
      <w:t>Mesoscale</w:t>
    </w:r>
    <w:proofErr w:type="spellEnd"/>
    <w:r>
      <w:rPr>
        <w:rFonts w:ascii="Verdana" w:hAnsi="Verdana"/>
        <w:sz w:val="32"/>
        <w:szCs w:val="32"/>
      </w:rPr>
      <w:t xml:space="preserv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B90932" w:rsidRPr="00057BDA" w:rsidRDefault="00B90932" w:rsidP="005E6F11">
    <w:pPr>
      <w:pStyle w:val="Header"/>
      <w:jc w:val="center"/>
      <w:rPr>
        <w:rFonts w:ascii="Verdana" w:hAnsi="Verdana"/>
        <w:sz w:val="32"/>
        <w:szCs w:val="32"/>
      </w:rPr>
    </w:pPr>
    <w:r>
      <w:rPr>
        <w:rFonts w:ascii="Verdana" w:hAnsi="Verdana"/>
        <w:sz w:val="32"/>
        <w:szCs w:val="32"/>
      </w:rPr>
      <w:t>TAMU Mobile</w:t>
    </w:r>
    <w:r w:rsidRPr="00057BDA">
      <w:rPr>
        <w:rFonts w:ascii="Verdana" w:hAnsi="Verdana"/>
        <w:sz w:val="32"/>
        <w:szCs w:val="32"/>
      </w:rPr>
      <w:t xml:space="preserve"> Radiosonde</w:t>
    </w:r>
    <w:r>
      <w:rPr>
        <w:rFonts w:ascii="Verdana" w:hAnsi="Verdana"/>
        <w:sz w:val="32"/>
        <w:szCs w:val="32"/>
      </w:rPr>
      <w:t xml:space="preserve"> (ESC Format)</w:t>
    </w:r>
    <w:r w:rsidRPr="00057BDA">
      <w:rPr>
        <w:rFonts w:ascii="Verdana" w:hAnsi="Verdana"/>
        <w:sz w:val="32"/>
        <w:szCs w:val="32"/>
      </w:rPr>
      <w:t xml:space="preserv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F66C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22CA2"/>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5B4F"/>
    <w:rsid w:val="00197682"/>
    <w:rsid w:val="001A10AD"/>
    <w:rsid w:val="001A12C4"/>
    <w:rsid w:val="001C5A1A"/>
    <w:rsid w:val="001D02FF"/>
    <w:rsid w:val="001D44A4"/>
    <w:rsid w:val="001D50C9"/>
    <w:rsid w:val="001D6302"/>
    <w:rsid w:val="001E292E"/>
    <w:rsid w:val="001E293E"/>
    <w:rsid w:val="001E2F28"/>
    <w:rsid w:val="001E4088"/>
    <w:rsid w:val="001E4295"/>
    <w:rsid w:val="001F543F"/>
    <w:rsid w:val="001F57DD"/>
    <w:rsid w:val="001F729C"/>
    <w:rsid w:val="002049BF"/>
    <w:rsid w:val="00212AE5"/>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0A60"/>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01E1"/>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24189"/>
    <w:rsid w:val="007248EE"/>
    <w:rsid w:val="00733BF2"/>
    <w:rsid w:val="00746E8D"/>
    <w:rsid w:val="00754322"/>
    <w:rsid w:val="00763A54"/>
    <w:rsid w:val="0076491B"/>
    <w:rsid w:val="00767DF2"/>
    <w:rsid w:val="00772D44"/>
    <w:rsid w:val="00784381"/>
    <w:rsid w:val="00785675"/>
    <w:rsid w:val="007856CD"/>
    <w:rsid w:val="007876C2"/>
    <w:rsid w:val="007968BF"/>
    <w:rsid w:val="00797A43"/>
    <w:rsid w:val="007A66DD"/>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31A2"/>
    <w:rsid w:val="00A2411D"/>
    <w:rsid w:val="00A25DFB"/>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0932"/>
    <w:rsid w:val="00B930C0"/>
    <w:rsid w:val="00B94E7A"/>
    <w:rsid w:val="00B95C77"/>
    <w:rsid w:val="00B96952"/>
    <w:rsid w:val="00B971D3"/>
    <w:rsid w:val="00BA557A"/>
    <w:rsid w:val="00BA56C0"/>
    <w:rsid w:val="00BA5B3B"/>
    <w:rsid w:val="00BA79A8"/>
    <w:rsid w:val="00BB0CBF"/>
    <w:rsid w:val="00BB2F3C"/>
    <w:rsid w:val="00BB5ABE"/>
    <w:rsid w:val="00BB5DBF"/>
    <w:rsid w:val="00BB6E01"/>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747"/>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1F6F"/>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97F05"/>
    <w:rsid w:val="00EA4318"/>
    <w:rsid w:val="00EA6DE2"/>
    <w:rsid w:val="00EA6F1D"/>
    <w:rsid w:val="00EA70FE"/>
    <w:rsid w:val="00EB0751"/>
    <w:rsid w:val="00EC2409"/>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mpex/"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mpex"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dconlee@geos.tamu.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1FC3DF-552E-4832-87B5-4603D977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7</Pages>
  <Words>2097</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MPEX TAMU Mobile Radiosonde Data Set</vt:lpstr>
    </vt:vector>
  </TitlesOfParts>
  <Company>ATD/NCAR/UCAR</Company>
  <LinksUpToDate>false</LinksUpToDate>
  <CharactersWithSpaces>13308</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TAMU Mobile Radiosonde Data Set</dc:title>
  <dc:creator>sloehrer</dc:creator>
  <cp:lastModifiedBy>Scot Loehrer</cp:lastModifiedBy>
  <cp:revision>3</cp:revision>
  <cp:lastPrinted>2013-07-15T19:19:00Z</cp:lastPrinted>
  <dcterms:created xsi:type="dcterms:W3CDTF">2013-12-23T16:19:00Z</dcterms:created>
  <dcterms:modified xsi:type="dcterms:W3CDTF">2014-03-14T20:02:00Z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