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93F3" w14:textId="2F7E49A7" w:rsidR="00F70F34" w:rsidRDefault="00D86A9B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Predictors, Iteration 2</w:t>
      </w:r>
    </w:p>
    <w:p w14:paraId="71EED34D" w14:textId="77777777" w:rsidR="00F70F34" w:rsidRDefault="00F70F34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/>
          <w:bCs/>
          <w:color w:val="000000" w:themeColor="text1"/>
        </w:rPr>
      </w:pPr>
    </w:p>
    <w:p w14:paraId="4BDE1ECE" w14:textId="0511D776" w:rsidR="00F70F34" w:rsidRDefault="00F70F34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Cs/>
          <w:color w:val="000000" w:themeColor="text1"/>
        </w:rPr>
        <w:t>All predictors are creat</w:t>
      </w:r>
      <w:r w:rsidR="00D86A9B">
        <w:rPr>
          <w:rFonts w:asciiTheme="majorHAnsi" w:hAnsiTheme="majorHAnsi" w:cs="Menlo Regular"/>
          <w:bCs/>
          <w:color w:val="000000" w:themeColor="text1"/>
        </w:rPr>
        <w:t>ed from the operational (v. 201</w:t>
      </w:r>
      <w:r w:rsidR="00DF679E">
        <w:rPr>
          <w:rFonts w:asciiTheme="majorHAnsi" w:hAnsiTheme="majorHAnsi" w:cs="Menlo Regular"/>
          <w:bCs/>
          <w:color w:val="000000" w:themeColor="text1"/>
        </w:rPr>
        <w:t>8</w:t>
      </w:r>
      <w:r>
        <w:rPr>
          <w:rFonts w:asciiTheme="majorHAnsi" w:hAnsiTheme="majorHAnsi" w:cs="Menlo Regular"/>
          <w:bCs/>
          <w:color w:val="000000" w:themeColor="text1"/>
        </w:rPr>
        <w:t xml:space="preserve">) HWRF model, using the outermost grid and the innermost grid (with </w:t>
      </w:r>
      <w:r w:rsidR="003741CA">
        <w:rPr>
          <w:rFonts w:asciiTheme="majorHAnsi" w:hAnsiTheme="majorHAnsi" w:cs="Menlo Regular"/>
          <w:bCs/>
          <w:color w:val="000000" w:themeColor="text1"/>
        </w:rPr>
        <w:t>1.5-</w:t>
      </w:r>
      <w:r>
        <w:rPr>
          <w:rFonts w:asciiTheme="majorHAnsi" w:hAnsiTheme="majorHAnsi" w:cs="Menlo Regular"/>
          <w:bCs/>
          <w:color w:val="000000" w:themeColor="text1"/>
        </w:rPr>
        <w:t>km grid spacing). In the majority of cases, the Inner-core type predictors focus on the innermost grid, while environmental-type predictors are defined on the outer grid.</w:t>
      </w:r>
    </w:p>
    <w:p w14:paraId="5499D2EA" w14:textId="77777777" w:rsidR="00F70F34" w:rsidRDefault="00F70F34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2C3D3D3E" w14:textId="5F6C9BC8" w:rsidR="00F70F34" w:rsidRDefault="00F70F34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Cs/>
          <w:color w:val="000000" w:themeColor="text1"/>
        </w:rPr>
        <w:t xml:space="preserve">Predictors are currently produced from 0-126 h per forecast per storm, although the data below </w:t>
      </w:r>
      <w:r w:rsidR="002C20E3">
        <w:rPr>
          <w:rFonts w:asciiTheme="majorHAnsi" w:hAnsiTheme="majorHAnsi" w:cs="Menlo Regular"/>
          <w:bCs/>
          <w:color w:val="000000" w:themeColor="text1"/>
        </w:rPr>
        <w:t xml:space="preserve">in the one example we have to work with </w:t>
      </w:r>
      <w:r>
        <w:rPr>
          <w:rFonts w:asciiTheme="majorHAnsi" w:hAnsiTheme="majorHAnsi" w:cs="Menlo Regular"/>
          <w:bCs/>
          <w:color w:val="000000" w:themeColor="text1"/>
        </w:rPr>
        <w:t>is only shown out to 30 h since there was no forecast data beyond 30 h in this particular example.</w:t>
      </w:r>
      <w:r w:rsidR="008D760F">
        <w:rPr>
          <w:rFonts w:asciiTheme="majorHAnsi" w:hAnsiTheme="majorHAnsi" w:cs="Menlo Regular"/>
          <w:bCs/>
          <w:color w:val="000000" w:themeColor="text1"/>
        </w:rPr>
        <w:t xml:space="preserve"> The data are currently output to ASCII format.</w:t>
      </w:r>
    </w:p>
    <w:p w14:paraId="728E92BC" w14:textId="77777777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0BAB778E" w14:textId="4C164918" w:rsidR="008875D2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Description of data and predictors below</w:t>
      </w:r>
    </w:p>
    <w:p w14:paraId="76E7B9A3" w14:textId="77777777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/>
          <w:bCs/>
          <w:color w:val="000000" w:themeColor="text1"/>
        </w:rPr>
      </w:pPr>
    </w:p>
    <w:p w14:paraId="7BB0BCE4" w14:textId="1D472D62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TIME</w:t>
      </w:r>
      <w:r>
        <w:rPr>
          <w:rFonts w:asciiTheme="majorHAnsi" w:hAnsiTheme="majorHAnsi" w:cs="Menlo Regular"/>
          <w:bCs/>
          <w:color w:val="000000" w:themeColor="text1"/>
        </w:rPr>
        <w:t xml:space="preserve"> 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Forecast time in h</w:t>
      </w:r>
    </w:p>
    <w:p w14:paraId="58645CC1" w14:textId="6EF514A9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LAT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Latitude of storm center (deg N)</w:t>
      </w:r>
    </w:p>
    <w:p w14:paraId="24E0AE20" w14:textId="4B267EB8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LON</w:t>
      </w:r>
      <w:r>
        <w:rPr>
          <w:rFonts w:asciiTheme="majorHAnsi" w:hAnsiTheme="majorHAnsi" w:cs="Menlo Regular"/>
          <w:bCs/>
          <w:color w:val="000000" w:themeColor="text1"/>
        </w:rPr>
        <w:t xml:space="preserve"> 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Longitude of storm center (deg E)</w:t>
      </w:r>
    </w:p>
    <w:p w14:paraId="1F2B986F" w14:textId="3F0933FD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MAXWIND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Storm intensity (surface-wind speed) (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kt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>)</w:t>
      </w:r>
      <w:r w:rsidR="008875D2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8875D2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8875D2">
        <w:rPr>
          <w:rFonts w:asciiTheme="majorHAnsi" w:hAnsiTheme="majorHAnsi" w:cs="Menlo Regular"/>
          <w:bCs/>
          <w:color w:val="000000" w:themeColor="text1"/>
        </w:rPr>
        <w:t>)</w:t>
      </w:r>
    </w:p>
    <w:p w14:paraId="1ED84544" w14:textId="1FD2AE27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RMW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Radius of maximum surface wind speed (km)</w:t>
      </w:r>
      <w:r w:rsidR="008875D2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8875D2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8875D2">
        <w:rPr>
          <w:rFonts w:asciiTheme="majorHAnsi" w:hAnsiTheme="majorHAnsi" w:cs="Menlo Regular"/>
          <w:bCs/>
          <w:color w:val="000000" w:themeColor="text1"/>
        </w:rPr>
        <w:t>)</w:t>
      </w:r>
    </w:p>
    <w:p w14:paraId="5D2351A4" w14:textId="1468D264" w:rsidR="008D760F" w:rsidRDefault="008D760F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MIN_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SLP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Minimum sea level pressure (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>)</w:t>
      </w:r>
      <w:r w:rsidR="00433D54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433D54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433D54">
        <w:rPr>
          <w:rFonts w:asciiTheme="majorHAnsi" w:hAnsiTheme="majorHAnsi" w:cs="Menlo Regular"/>
          <w:bCs/>
          <w:color w:val="000000" w:themeColor="text1"/>
        </w:rPr>
        <w:t>)</w:t>
      </w:r>
    </w:p>
    <w:p w14:paraId="0FF5DB89" w14:textId="444BC7FA" w:rsidR="00A43323" w:rsidRDefault="00A43323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SHR_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MAG</w:t>
      </w:r>
      <w:r>
        <w:rPr>
          <w:rFonts w:asciiTheme="majorHAnsi" w:hAnsiTheme="majorHAnsi" w:cs="Menlo Regular"/>
          <w:bCs/>
          <w:color w:val="000000" w:themeColor="text1"/>
        </w:rPr>
        <w:t xml:space="preserve"> 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5B2884">
        <w:rPr>
          <w:rFonts w:asciiTheme="majorHAnsi" w:hAnsiTheme="majorHAnsi" w:cs="Menlo Regular"/>
          <w:bCs/>
          <w:color w:val="000000" w:themeColor="text1"/>
        </w:rPr>
        <w:t xml:space="preserve">850-200 </w:t>
      </w:r>
      <w:proofErr w:type="spellStart"/>
      <w:r w:rsidR="005B2884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5B2884">
        <w:rPr>
          <w:rFonts w:asciiTheme="majorHAnsi" w:hAnsiTheme="majorHAnsi" w:cs="Menlo Regular"/>
          <w:bCs/>
          <w:color w:val="000000" w:themeColor="text1"/>
        </w:rPr>
        <w:t xml:space="preserve"> vertical wind shear magnitude (</w:t>
      </w:r>
      <w:proofErr w:type="spellStart"/>
      <w:r w:rsidR="005B2884">
        <w:rPr>
          <w:rFonts w:asciiTheme="majorHAnsi" w:hAnsiTheme="majorHAnsi" w:cs="Menlo Regular"/>
          <w:bCs/>
          <w:color w:val="000000" w:themeColor="text1"/>
        </w:rPr>
        <w:t>kt</w:t>
      </w:r>
      <w:proofErr w:type="spellEnd"/>
      <w:r w:rsidR="005B2884"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784686">
        <w:rPr>
          <w:rFonts w:asciiTheme="majorHAnsi" w:hAnsiTheme="majorHAnsi" w:cs="Menlo Regular"/>
          <w:bCs/>
          <w:color w:val="000000" w:themeColor="text1"/>
        </w:rPr>
        <w:t>(</w:t>
      </w:r>
      <w:r w:rsidR="005B2884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5B2884">
        <w:rPr>
          <w:rFonts w:asciiTheme="majorHAnsi" w:hAnsiTheme="majorHAnsi" w:cs="Menlo Regular"/>
          <w:bCs/>
          <w:color w:val="000000" w:themeColor="text1"/>
        </w:rPr>
        <w:t xml:space="preserve">= 0 </w:t>
      </w:r>
      <w:r w:rsidR="00E85721">
        <w:rPr>
          <w:rFonts w:asciiTheme="majorHAnsi" w:hAnsiTheme="majorHAnsi" w:cs="Menlo Regular"/>
          <w:bCs/>
          <w:color w:val="000000" w:themeColor="text1"/>
        </w:rPr>
        <w:t>– 500 km</w:t>
      </w:r>
      <w:r w:rsidR="00784686">
        <w:rPr>
          <w:rFonts w:asciiTheme="majorHAnsi" w:hAnsiTheme="majorHAnsi" w:cs="Menlo Regular"/>
          <w:bCs/>
          <w:color w:val="000000" w:themeColor="text1"/>
        </w:rPr>
        <w:t>)</w:t>
      </w:r>
      <w:r w:rsidR="009B4934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9B4934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375985">
        <w:rPr>
          <w:rFonts w:asciiTheme="majorHAnsi" w:hAnsiTheme="majorHAnsi" w:cs="Menlo Regular"/>
          <w:bCs/>
          <w:color w:val="9BBB59" w:themeColor="accent3"/>
        </w:rPr>
        <w:t>,</w:t>
      </w:r>
      <w:r w:rsidR="00375985" w:rsidRPr="00375985">
        <w:rPr>
          <w:rFonts w:asciiTheme="majorHAnsi" w:hAnsiTheme="majorHAnsi" w:cs="Menlo Regular"/>
          <w:bCs/>
          <w:color w:val="548DD4" w:themeColor="text2" w:themeTint="99"/>
        </w:rPr>
        <w:t xml:space="preserve"> </w:t>
      </w:r>
      <w:r w:rsidR="00375985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9B4934">
        <w:rPr>
          <w:rFonts w:asciiTheme="majorHAnsi" w:hAnsiTheme="majorHAnsi" w:cs="Menlo Regular"/>
          <w:bCs/>
          <w:color w:val="000000" w:themeColor="text1"/>
        </w:rPr>
        <w:t>)</w:t>
      </w:r>
    </w:p>
    <w:p w14:paraId="6A2826B0" w14:textId="2B878E32" w:rsidR="00515086" w:rsidRDefault="0051508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SHR_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HDG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850-200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vertical wind shear heading (deg)</w:t>
      </w:r>
      <w:r w:rsidR="00784686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784686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375985">
        <w:rPr>
          <w:rFonts w:asciiTheme="majorHAnsi" w:hAnsiTheme="majorHAnsi" w:cs="Menlo Regular"/>
          <w:bCs/>
          <w:color w:val="9BBB59" w:themeColor="accent3"/>
        </w:rPr>
        <w:t>,</w:t>
      </w:r>
      <w:r w:rsidR="00375985" w:rsidRPr="00375985">
        <w:rPr>
          <w:rFonts w:asciiTheme="majorHAnsi" w:hAnsiTheme="majorHAnsi" w:cs="Menlo Regular"/>
          <w:bCs/>
          <w:color w:val="548DD4" w:themeColor="text2" w:themeTint="99"/>
        </w:rPr>
        <w:t xml:space="preserve"> </w:t>
      </w:r>
      <w:r w:rsidR="00375985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784686">
        <w:rPr>
          <w:rFonts w:asciiTheme="majorHAnsi" w:hAnsiTheme="majorHAnsi" w:cs="Menlo Regular"/>
          <w:bCs/>
          <w:color w:val="000000" w:themeColor="text1"/>
        </w:rPr>
        <w:t>)</w:t>
      </w:r>
    </w:p>
    <w:p w14:paraId="23DB7ECD" w14:textId="31F2C4A0" w:rsidR="00515086" w:rsidRDefault="0051508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STM_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SPD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Estimated storm speed (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kt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>)</w:t>
      </w:r>
      <w:r w:rsidR="00784686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784686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375985">
        <w:rPr>
          <w:rFonts w:asciiTheme="majorHAnsi" w:hAnsiTheme="majorHAnsi" w:cs="Menlo Regular"/>
          <w:bCs/>
          <w:color w:val="9BBB59" w:themeColor="accent3"/>
        </w:rPr>
        <w:t>,</w:t>
      </w:r>
      <w:r w:rsidR="00375985" w:rsidRPr="00375985">
        <w:rPr>
          <w:rFonts w:asciiTheme="majorHAnsi" w:hAnsiTheme="majorHAnsi" w:cs="Menlo Regular"/>
          <w:bCs/>
          <w:color w:val="548DD4" w:themeColor="text2" w:themeTint="99"/>
        </w:rPr>
        <w:t xml:space="preserve"> </w:t>
      </w:r>
      <w:r w:rsidR="00375985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784686">
        <w:rPr>
          <w:rFonts w:asciiTheme="majorHAnsi" w:hAnsiTheme="majorHAnsi" w:cs="Menlo Regular"/>
          <w:bCs/>
          <w:color w:val="000000" w:themeColor="text1"/>
        </w:rPr>
        <w:t>)</w:t>
      </w:r>
    </w:p>
    <w:p w14:paraId="2B95E24A" w14:textId="50CADF97" w:rsidR="00515086" w:rsidRDefault="0051508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STM_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HDG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Estimated storm motion direction (deg)</w:t>
      </w:r>
      <w:r w:rsidR="00784686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784686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375985">
        <w:rPr>
          <w:rFonts w:asciiTheme="majorHAnsi" w:hAnsiTheme="majorHAnsi" w:cs="Menlo Regular"/>
          <w:bCs/>
          <w:color w:val="9BBB59" w:themeColor="accent3"/>
        </w:rPr>
        <w:t>,</w:t>
      </w:r>
      <w:r w:rsidR="00375985" w:rsidRPr="00375985">
        <w:rPr>
          <w:rFonts w:asciiTheme="majorHAnsi" w:hAnsiTheme="majorHAnsi" w:cs="Menlo Regular"/>
          <w:bCs/>
          <w:color w:val="548DD4" w:themeColor="text2" w:themeTint="99"/>
        </w:rPr>
        <w:t xml:space="preserve"> </w:t>
      </w:r>
      <w:r w:rsidR="00375985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784686">
        <w:rPr>
          <w:rFonts w:asciiTheme="majorHAnsi" w:hAnsiTheme="majorHAnsi" w:cs="Menlo Regular"/>
          <w:bCs/>
          <w:color w:val="000000" w:themeColor="text1"/>
        </w:rPr>
        <w:t>)</w:t>
      </w:r>
    </w:p>
    <w:p w14:paraId="7173A91E" w14:textId="66DA33FF" w:rsidR="00515086" w:rsidRDefault="0051508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SST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Sea-surface temperature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0</w:t>
      </w:r>
      <w:r>
        <w:rPr>
          <w:rFonts w:asciiTheme="majorHAnsi" w:hAnsiTheme="majorHAnsi" w:cs="Menlo Regular"/>
          <w:bCs/>
          <w:color w:val="000000" w:themeColor="text1"/>
        </w:rPr>
        <w:t>C) (</w:t>
      </w:r>
      <w:r>
        <w:rPr>
          <w:rFonts w:asciiTheme="majorHAnsi" w:hAnsiTheme="majorHAnsi" w:cs="Menlo Regular"/>
          <w:bCs/>
          <w:i/>
          <w:color w:val="000000" w:themeColor="text1"/>
        </w:rPr>
        <w:t>r</w:t>
      </w:r>
      <w:r>
        <w:rPr>
          <w:rFonts w:asciiTheme="majorHAnsi" w:hAnsiTheme="majorHAnsi" w:cs="Menlo Regular"/>
          <w:bCs/>
          <w:color w:val="000000" w:themeColor="text1"/>
        </w:rPr>
        <w:t xml:space="preserve"> = 0 – 50 km)</w:t>
      </w:r>
      <w:r w:rsidR="00784686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784686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2E1A2B">
        <w:rPr>
          <w:rFonts w:asciiTheme="majorHAnsi" w:hAnsiTheme="majorHAnsi" w:cs="Menlo Regular"/>
          <w:bCs/>
          <w:color w:val="000000" w:themeColor="text1"/>
        </w:rPr>
        <w:t>)</w:t>
      </w:r>
    </w:p>
    <w:p w14:paraId="581BD3CF" w14:textId="5E25DFE3" w:rsidR="005E0FDB" w:rsidRDefault="005E0FDB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OHC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Not available (Ocean heat content)</w:t>
      </w:r>
    </w:p>
    <w:p w14:paraId="2472AB64" w14:textId="052DD86D" w:rsidR="005E0FDB" w:rsidRDefault="005E0FDB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TPW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Total precipitable water</w:t>
      </w:r>
      <w:r w:rsidR="009768D2">
        <w:rPr>
          <w:rFonts w:asciiTheme="majorHAnsi" w:hAnsiTheme="majorHAnsi" w:cs="Menlo Regular"/>
          <w:bCs/>
          <w:color w:val="000000" w:themeColor="text1"/>
        </w:rPr>
        <w:t xml:space="preserve"> (mm)</w:t>
      </w:r>
      <w:r>
        <w:rPr>
          <w:rFonts w:asciiTheme="majorHAnsi" w:hAnsiTheme="majorHAnsi" w:cs="Menlo Regular"/>
          <w:bCs/>
          <w:color w:val="000000" w:themeColor="text1"/>
        </w:rPr>
        <w:t xml:space="preserve">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200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0F0784EC" w14:textId="1C9F2CE1" w:rsidR="009768D2" w:rsidRDefault="009768D2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LAND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251BBF">
        <w:rPr>
          <w:rFonts w:asciiTheme="majorHAnsi" w:hAnsiTheme="majorHAnsi" w:cs="Menlo Regular"/>
          <w:bCs/>
          <w:color w:val="000000" w:themeColor="text1"/>
        </w:rPr>
        <w:t>Distance of storm from land (km)</w:t>
      </w:r>
      <w:r w:rsidR="002545B6">
        <w:rPr>
          <w:rFonts w:asciiTheme="majorHAnsi" w:hAnsiTheme="majorHAnsi" w:cs="Menlo Regular"/>
          <w:bCs/>
          <w:color w:val="000000" w:themeColor="text1"/>
        </w:rPr>
        <w:t xml:space="preserve"> </w:t>
      </w:r>
    </w:p>
    <w:p w14:paraId="13ED95F9" w14:textId="7DA52954" w:rsidR="002545B6" w:rsidRDefault="002545B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850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TANG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B94216">
        <w:rPr>
          <w:rFonts w:asciiTheme="majorHAnsi" w:hAnsiTheme="majorHAnsi" w:cs="Menlo Regular"/>
          <w:bCs/>
          <w:color w:val="000000" w:themeColor="text1"/>
        </w:rPr>
        <w:t>Average 850-hPa tangential wind (10 m s</w:t>
      </w:r>
      <w:r w:rsidR="00B94216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B94216">
        <w:rPr>
          <w:rFonts w:asciiTheme="majorHAnsi" w:hAnsiTheme="majorHAnsi" w:cs="Menlo Regular"/>
          <w:bCs/>
          <w:color w:val="000000" w:themeColor="text1"/>
        </w:rPr>
        <w:t>) (</w:t>
      </w:r>
      <w:r w:rsidR="00B94216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B94216">
        <w:rPr>
          <w:rFonts w:asciiTheme="majorHAnsi" w:hAnsiTheme="majorHAnsi" w:cs="Menlo Regular"/>
          <w:bCs/>
          <w:color w:val="000000" w:themeColor="text1"/>
        </w:rPr>
        <w:t>= 0 – 600 km) (</w:t>
      </w:r>
      <w:r w:rsidR="00B94216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7C2DE3"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="007C2DE3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B94216">
        <w:rPr>
          <w:rFonts w:asciiTheme="majorHAnsi" w:hAnsiTheme="majorHAnsi" w:cs="Menlo Regular"/>
          <w:bCs/>
          <w:color w:val="000000" w:themeColor="text1"/>
        </w:rPr>
        <w:t>)</w:t>
      </w:r>
    </w:p>
    <w:p w14:paraId="3C1AC131" w14:textId="3B6EE7C9" w:rsidR="00B94216" w:rsidRDefault="00B9421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850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VORT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Average 850-hPa relative vorticity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-7</w:t>
      </w:r>
      <w:r>
        <w:rPr>
          <w:rFonts w:asciiTheme="majorHAnsi" w:hAnsiTheme="majorHAnsi" w:cs="Menlo Regular"/>
          <w:bCs/>
          <w:color w:val="000000" w:themeColor="text1"/>
        </w:rPr>
        <w:t xml:space="preserve">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665C29"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="00665C29"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27E895E0" w14:textId="5E860264" w:rsidR="00B94216" w:rsidRDefault="00B9421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200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DVRG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912418">
        <w:rPr>
          <w:rFonts w:asciiTheme="majorHAnsi" w:hAnsiTheme="majorHAnsi" w:cs="Menlo Regular"/>
          <w:bCs/>
          <w:color w:val="000000" w:themeColor="text1"/>
        </w:rPr>
        <w:t xml:space="preserve"> Average 200-hPa divergence (10</w:t>
      </w:r>
      <w:r w:rsidR="00912418">
        <w:rPr>
          <w:rFonts w:asciiTheme="majorHAnsi" w:hAnsiTheme="majorHAnsi" w:cs="Menlo Regular"/>
          <w:bCs/>
          <w:color w:val="000000" w:themeColor="text1"/>
          <w:vertAlign w:val="superscript"/>
        </w:rPr>
        <w:t>-7</w:t>
      </w:r>
      <w:r w:rsidR="00912418">
        <w:rPr>
          <w:rFonts w:asciiTheme="majorHAnsi" w:hAnsiTheme="majorHAnsi" w:cs="Menlo Regular"/>
          <w:bCs/>
          <w:color w:val="000000" w:themeColor="text1"/>
        </w:rPr>
        <w:t xml:space="preserve"> s</w:t>
      </w:r>
      <w:r w:rsidR="00912418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912418">
        <w:rPr>
          <w:rFonts w:asciiTheme="majorHAnsi" w:hAnsiTheme="majorHAnsi" w:cs="Menlo Regular"/>
          <w:bCs/>
          <w:color w:val="000000" w:themeColor="text1"/>
        </w:rPr>
        <w:t>) (</w:t>
      </w:r>
      <w:r w:rsidR="00912418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912418">
        <w:rPr>
          <w:rFonts w:asciiTheme="majorHAnsi" w:hAnsiTheme="majorHAnsi" w:cs="Menlo Regular"/>
          <w:bCs/>
          <w:color w:val="000000" w:themeColor="text1"/>
        </w:rPr>
        <w:t>= 0 – 1000 km) (</w:t>
      </w:r>
      <w:r w:rsidR="00912418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324C06"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="00324C06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912418">
        <w:rPr>
          <w:rFonts w:asciiTheme="majorHAnsi" w:hAnsiTheme="majorHAnsi" w:cs="Menlo Regular"/>
          <w:bCs/>
          <w:color w:val="000000" w:themeColor="text1"/>
        </w:rPr>
        <w:t>)</w:t>
      </w:r>
    </w:p>
    <w:p w14:paraId="4AB1DC5B" w14:textId="7955C050" w:rsidR="00324C06" w:rsidRDefault="00324C06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RHLO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Relative humidity 850-700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(10%)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 xml:space="preserve"> = 200 – 800 km) (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665C29"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="00665C29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0390BB80" w14:textId="3670AFAA" w:rsidR="00A4416B" w:rsidRDefault="0035439E" w:rsidP="00A44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RHMD</w:t>
      </w:r>
      <w:r w:rsidR="00A4416B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7446EF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7446EF">
        <w:rPr>
          <w:rFonts w:asciiTheme="majorHAnsi" w:hAnsiTheme="majorHAnsi" w:cs="Menlo Regular"/>
          <w:bCs/>
          <w:color w:val="000000" w:themeColor="text1"/>
        </w:rPr>
        <w:t xml:space="preserve"> Relative humidity </w:t>
      </w:r>
      <w:r w:rsidR="00A4416B">
        <w:rPr>
          <w:rFonts w:asciiTheme="majorHAnsi" w:hAnsiTheme="majorHAnsi" w:cs="Menlo Regular"/>
          <w:bCs/>
          <w:color w:val="000000" w:themeColor="text1"/>
        </w:rPr>
        <w:t>700</w:t>
      </w:r>
      <w:r w:rsidR="007446EF">
        <w:rPr>
          <w:rFonts w:asciiTheme="majorHAnsi" w:hAnsiTheme="majorHAnsi" w:cs="Menlo Regular"/>
          <w:bCs/>
          <w:color w:val="000000" w:themeColor="text1"/>
        </w:rPr>
        <w:t>-500</w:t>
      </w:r>
      <w:r w:rsidR="00A4416B">
        <w:rPr>
          <w:rFonts w:asciiTheme="majorHAnsi" w:hAnsiTheme="majorHAnsi" w:cs="Menlo Regular"/>
          <w:bCs/>
          <w:color w:val="000000" w:themeColor="text1"/>
        </w:rPr>
        <w:t xml:space="preserve"> </w:t>
      </w:r>
      <w:proofErr w:type="spellStart"/>
      <w:r w:rsidR="00A4416B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A4416B">
        <w:rPr>
          <w:rFonts w:asciiTheme="majorHAnsi" w:hAnsiTheme="majorHAnsi" w:cs="Menlo Regular"/>
          <w:bCs/>
          <w:color w:val="000000" w:themeColor="text1"/>
        </w:rPr>
        <w:t xml:space="preserve"> (10%) (</w:t>
      </w:r>
      <w:r w:rsidR="00A4416B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A4416B">
        <w:rPr>
          <w:rFonts w:asciiTheme="majorHAnsi" w:hAnsiTheme="majorHAnsi" w:cs="Menlo Regular"/>
          <w:bCs/>
          <w:color w:val="000000" w:themeColor="text1"/>
        </w:rPr>
        <w:t xml:space="preserve"> = 200 – 800 km) (</w:t>
      </w:r>
      <w:r w:rsidR="00A4416B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A4416B"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="00A4416B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A4416B">
        <w:rPr>
          <w:rFonts w:asciiTheme="majorHAnsi" w:hAnsiTheme="majorHAnsi" w:cs="Menlo Regular"/>
          <w:bCs/>
          <w:color w:val="000000" w:themeColor="text1"/>
        </w:rPr>
        <w:t>)</w:t>
      </w:r>
    </w:p>
    <w:p w14:paraId="6275C07D" w14:textId="29226C5A" w:rsidR="00A4416B" w:rsidRDefault="0035439E" w:rsidP="00A44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RHHI</w:t>
      </w:r>
      <w:r w:rsidR="00A4416B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7446EF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7446EF">
        <w:rPr>
          <w:rFonts w:asciiTheme="majorHAnsi" w:hAnsiTheme="majorHAnsi" w:cs="Menlo Regular"/>
          <w:bCs/>
          <w:color w:val="000000" w:themeColor="text1"/>
        </w:rPr>
        <w:t xml:space="preserve"> Relative humidity 500-300 </w:t>
      </w:r>
      <w:proofErr w:type="spellStart"/>
      <w:r w:rsidR="00A4416B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A4416B">
        <w:rPr>
          <w:rFonts w:asciiTheme="majorHAnsi" w:hAnsiTheme="majorHAnsi" w:cs="Menlo Regular"/>
          <w:bCs/>
          <w:color w:val="000000" w:themeColor="text1"/>
        </w:rPr>
        <w:t xml:space="preserve"> (10%) (</w:t>
      </w:r>
      <w:r w:rsidR="00A4416B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A4416B">
        <w:rPr>
          <w:rFonts w:asciiTheme="majorHAnsi" w:hAnsiTheme="majorHAnsi" w:cs="Menlo Regular"/>
          <w:bCs/>
          <w:color w:val="000000" w:themeColor="text1"/>
        </w:rPr>
        <w:t xml:space="preserve"> = 200 – 800 km) (</w:t>
      </w:r>
      <w:r w:rsidR="00A4416B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A4416B"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="00A4416B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A4416B">
        <w:rPr>
          <w:rFonts w:asciiTheme="majorHAnsi" w:hAnsiTheme="majorHAnsi" w:cs="Menlo Regular"/>
          <w:bCs/>
          <w:color w:val="000000" w:themeColor="text1"/>
        </w:rPr>
        <w:t>)</w:t>
      </w:r>
    </w:p>
    <w:p w14:paraId="6BCB1E44" w14:textId="42A1F1E2" w:rsidR="001C1536" w:rsidRDefault="00545B56" w:rsidP="00A44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CAPE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Convective Available Potential Energy (J kg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 km) (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5FA5C26D" w14:textId="7FF4DFFD" w:rsidR="00545B56" w:rsidRDefault="005839E3" w:rsidP="00545B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CAPE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2</w:t>
      </w:r>
      <w:r w:rsidR="00545B56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545B56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545B56">
        <w:rPr>
          <w:rFonts w:asciiTheme="majorHAnsi" w:hAnsiTheme="majorHAnsi" w:cs="Menlo Regular"/>
          <w:bCs/>
          <w:color w:val="000000" w:themeColor="text1"/>
        </w:rPr>
        <w:t xml:space="preserve"> Convective Available Potential Energy (J kg</w:t>
      </w:r>
      <w:r w:rsidR="00545B56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545B56">
        <w:rPr>
          <w:rFonts w:asciiTheme="majorHAnsi" w:hAnsiTheme="majorHAnsi" w:cs="Menlo Regular"/>
          <w:bCs/>
          <w:color w:val="000000" w:themeColor="text1"/>
        </w:rPr>
        <w:t>) (</w:t>
      </w:r>
      <w:r w:rsidR="00545B56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B00120">
        <w:rPr>
          <w:rFonts w:asciiTheme="majorHAnsi" w:hAnsiTheme="majorHAnsi" w:cs="Menlo Regular"/>
          <w:bCs/>
          <w:color w:val="000000" w:themeColor="text1"/>
        </w:rPr>
        <w:t>= 100</w:t>
      </w:r>
      <w:r w:rsidR="00545B56">
        <w:rPr>
          <w:rFonts w:asciiTheme="majorHAnsi" w:hAnsiTheme="majorHAnsi" w:cs="Menlo Regular"/>
          <w:bCs/>
          <w:color w:val="000000" w:themeColor="text1"/>
        </w:rPr>
        <w:t xml:space="preserve"> –</w:t>
      </w:r>
      <w:r w:rsidR="00B00120">
        <w:rPr>
          <w:rFonts w:asciiTheme="majorHAnsi" w:hAnsiTheme="majorHAnsi" w:cs="Menlo Regular"/>
          <w:bCs/>
          <w:color w:val="000000" w:themeColor="text1"/>
        </w:rPr>
        <w:t xml:space="preserve"> 2</w:t>
      </w:r>
      <w:r w:rsidR="00545B56">
        <w:rPr>
          <w:rFonts w:asciiTheme="majorHAnsi" w:hAnsiTheme="majorHAnsi" w:cs="Menlo Regular"/>
          <w:bCs/>
          <w:color w:val="000000" w:themeColor="text1"/>
        </w:rPr>
        <w:t>00 km) (</w:t>
      </w:r>
      <w:r w:rsidR="00545B56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545B56"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="00545B56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545B56">
        <w:rPr>
          <w:rFonts w:asciiTheme="majorHAnsi" w:hAnsiTheme="majorHAnsi" w:cs="Menlo Regular"/>
          <w:bCs/>
          <w:color w:val="000000" w:themeColor="text1"/>
        </w:rPr>
        <w:t>)</w:t>
      </w:r>
    </w:p>
    <w:p w14:paraId="59C95307" w14:textId="0FFC875E" w:rsidR="00545B56" w:rsidRDefault="005839E3" w:rsidP="00A44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CAPE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3</w:t>
      </w:r>
      <w:r w:rsidR="00545B56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545B56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545B56">
        <w:rPr>
          <w:rFonts w:asciiTheme="majorHAnsi" w:hAnsiTheme="majorHAnsi" w:cs="Menlo Regular"/>
          <w:bCs/>
          <w:color w:val="000000" w:themeColor="text1"/>
        </w:rPr>
        <w:t xml:space="preserve"> Convective Available Potential Energy (J kg</w:t>
      </w:r>
      <w:r w:rsidR="00545B56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545B56">
        <w:rPr>
          <w:rFonts w:asciiTheme="majorHAnsi" w:hAnsiTheme="majorHAnsi" w:cs="Menlo Regular"/>
          <w:bCs/>
          <w:color w:val="000000" w:themeColor="text1"/>
        </w:rPr>
        <w:t>) (</w:t>
      </w:r>
      <w:r w:rsidR="00545B56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B00120">
        <w:rPr>
          <w:rFonts w:asciiTheme="majorHAnsi" w:hAnsiTheme="majorHAnsi" w:cs="Menlo Regular"/>
          <w:bCs/>
          <w:color w:val="000000" w:themeColor="text1"/>
        </w:rPr>
        <w:t>= 200</w:t>
      </w:r>
      <w:r w:rsidR="00545B56">
        <w:rPr>
          <w:rFonts w:asciiTheme="majorHAnsi" w:hAnsiTheme="majorHAnsi" w:cs="Menlo Regular"/>
          <w:bCs/>
          <w:color w:val="000000" w:themeColor="text1"/>
        </w:rPr>
        <w:t xml:space="preserve"> –</w:t>
      </w:r>
      <w:r w:rsidR="00B00120">
        <w:rPr>
          <w:rFonts w:asciiTheme="majorHAnsi" w:hAnsiTheme="majorHAnsi" w:cs="Menlo Regular"/>
          <w:bCs/>
          <w:color w:val="000000" w:themeColor="text1"/>
        </w:rPr>
        <w:t xml:space="preserve"> 5</w:t>
      </w:r>
      <w:r w:rsidR="00545B56">
        <w:rPr>
          <w:rFonts w:asciiTheme="majorHAnsi" w:hAnsiTheme="majorHAnsi" w:cs="Menlo Regular"/>
          <w:bCs/>
          <w:color w:val="000000" w:themeColor="text1"/>
        </w:rPr>
        <w:t>00 km) (</w:t>
      </w:r>
      <w:r w:rsidR="00545B56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545B56"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="00545B56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545B56">
        <w:rPr>
          <w:rFonts w:asciiTheme="majorHAnsi" w:hAnsiTheme="majorHAnsi" w:cs="Menlo Regular"/>
          <w:bCs/>
          <w:color w:val="000000" w:themeColor="text1"/>
        </w:rPr>
        <w:t>)</w:t>
      </w:r>
    </w:p>
    <w:p w14:paraId="76FA5905" w14:textId="320977B9" w:rsidR="00087878" w:rsidRDefault="00087878" w:rsidP="00A44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LHTFL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turbulent latent heat flux (W m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37A754B1" w14:textId="32CD6E62" w:rsidR="006F4A25" w:rsidRDefault="006F4A25" w:rsidP="006F4A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LHTFL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turbulent latent heat flux (W m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 xml:space="preserve">= </w:t>
      </w:r>
      <w:r w:rsidR="00006D7B">
        <w:rPr>
          <w:rFonts w:asciiTheme="majorHAnsi" w:hAnsiTheme="majorHAnsi" w:cs="Menlo Regular"/>
          <w:bCs/>
          <w:color w:val="000000" w:themeColor="text1"/>
        </w:rPr>
        <w:t>10</w:t>
      </w:r>
      <w:r>
        <w:rPr>
          <w:rFonts w:asciiTheme="majorHAnsi" w:hAnsiTheme="majorHAnsi" w:cs="Menlo Regular"/>
          <w:bCs/>
          <w:color w:val="000000" w:themeColor="text1"/>
        </w:rPr>
        <w:t>0 –</w:t>
      </w:r>
      <w:r w:rsidR="00006D7B">
        <w:rPr>
          <w:rFonts w:asciiTheme="majorHAnsi" w:hAnsiTheme="majorHAnsi" w:cs="Menlo Regular"/>
          <w:bCs/>
          <w:color w:val="000000" w:themeColor="text1"/>
        </w:rPr>
        <w:t xml:space="preserve"> 2</w:t>
      </w:r>
      <w:r>
        <w:rPr>
          <w:rFonts w:asciiTheme="majorHAnsi" w:hAnsiTheme="majorHAnsi" w:cs="Menlo Regular"/>
          <w:bCs/>
          <w:color w:val="000000" w:themeColor="text1"/>
        </w:rPr>
        <w:t>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2968D1DC" w14:textId="7768FE0C" w:rsidR="006F4A25" w:rsidRDefault="006F4A25" w:rsidP="006F4A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LHTFL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turbulent latent heat flux (W m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 xml:space="preserve">= </w:t>
      </w:r>
      <w:r w:rsidR="00006D7B">
        <w:rPr>
          <w:rFonts w:asciiTheme="majorHAnsi" w:hAnsiTheme="majorHAnsi" w:cs="Menlo Regular"/>
          <w:bCs/>
          <w:color w:val="000000" w:themeColor="text1"/>
        </w:rPr>
        <w:t>20</w:t>
      </w:r>
      <w:r>
        <w:rPr>
          <w:rFonts w:asciiTheme="majorHAnsi" w:hAnsiTheme="majorHAnsi" w:cs="Menlo Regular"/>
          <w:bCs/>
          <w:color w:val="000000" w:themeColor="text1"/>
        </w:rPr>
        <w:t>0 –</w:t>
      </w:r>
      <w:r w:rsidR="00006D7B">
        <w:rPr>
          <w:rFonts w:asciiTheme="majorHAnsi" w:hAnsiTheme="majorHAnsi" w:cs="Menlo Regular"/>
          <w:bCs/>
          <w:color w:val="000000" w:themeColor="text1"/>
        </w:rPr>
        <w:t xml:space="preserve"> 5</w:t>
      </w:r>
      <w:r>
        <w:rPr>
          <w:rFonts w:asciiTheme="majorHAnsi" w:hAnsiTheme="majorHAnsi" w:cs="Menlo Regular"/>
          <w:bCs/>
          <w:color w:val="000000" w:themeColor="text1"/>
        </w:rPr>
        <w:t>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28174E08" w14:textId="2EFD5A4A" w:rsidR="003F2D3F" w:rsidRDefault="003F2D3F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SHTFL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turbulent sensible heat flux (W m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2119593B" w14:textId="4E05B1FE" w:rsidR="003F2D3F" w:rsidRDefault="003F2D3F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SHTFL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turbulent sensible heat flux (W m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100 – 200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6480FB7B" w14:textId="267476FA" w:rsidR="003F2D3F" w:rsidRDefault="003F2D3F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SHTFL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turbulent sensible heat flux (W m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200 – 500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4984DA18" w14:textId="2F866142" w:rsidR="00DD6B1B" w:rsidRDefault="00DD6B1B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VMAXMPI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Emanuel MPI calculation</w:t>
      </w:r>
      <w:r w:rsidR="002E4C2F">
        <w:rPr>
          <w:rFonts w:asciiTheme="majorHAnsi" w:hAnsiTheme="majorHAnsi" w:cs="Menlo Regular"/>
          <w:bCs/>
          <w:color w:val="000000" w:themeColor="text1"/>
        </w:rPr>
        <w:t xml:space="preserve"> (</w:t>
      </w:r>
      <w:proofErr w:type="spellStart"/>
      <w:r w:rsidR="002E4C2F">
        <w:rPr>
          <w:rFonts w:asciiTheme="majorHAnsi" w:hAnsiTheme="majorHAnsi" w:cs="Menlo Regular"/>
          <w:bCs/>
          <w:color w:val="000000" w:themeColor="text1"/>
        </w:rPr>
        <w:t>kt</w:t>
      </w:r>
      <w:proofErr w:type="spellEnd"/>
      <w:r w:rsidR="002E4C2F">
        <w:rPr>
          <w:rFonts w:asciiTheme="majorHAnsi" w:hAnsiTheme="majorHAnsi" w:cs="Menlo Regular"/>
          <w:bCs/>
          <w:color w:val="000000" w:themeColor="text1"/>
        </w:rPr>
        <w:t>) (</w:t>
      </w:r>
      <w:r w:rsidR="002E4C2F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2E4C2F">
        <w:rPr>
          <w:rFonts w:asciiTheme="majorHAnsi" w:hAnsiTheme="majorHAnsi" w:cs="Menlo Regular"/>
          <w:bCs/>
          <w:color w:val="000000" w:themeColor="text1"/>
        </w:rPr>
        <w:t>= 0 – 50 km) (</w:t>
      </w:r>
      <w:r w:rsidR="002E4C2F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2E4C2F">
        <w:rPr>
          <w:rFonts w:asciiTheme="majorHAnsi" w:hAnsiTheme="majorHAnsi" w:cs="Menlo Regular"/>
          <w:bCs/>
          <w:color w:val="9BBB59" w:themeColor="accent3"/>
        </w:rPr>
        <w:t xml:space="preserve">, </w:t>
      </w:r>
      <w:r w:rsidR="002E4C2F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2E4C2F">
        <w:rPr>
          <w:rFonts w:asciiTheme="majorHAnsi" w:hAnsiTheme="majorHAnsi" w:cs="Menlo Regular"/>
          <w:bCs/>
          <w:color w:val="000000" w:themeColor="text1"/>
        </w:rPr>
        <w:t>)</w:t>
      </w:r>
    </w:p>
    <w:p w14:paraId="514DF259" w14:textId="1C5D6ACA" w:rsidR="002E4C2F" w:rsidRDefault="002E4C2F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lastRenderedPageBreak/>
        <w:t xml:space="preserve">POT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VMAXMPI – MAXWIND (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kt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>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548DD4" w:themeColor="text2" w:themeTint="99"/>
        </w:rPr>
        <w:t xml:space="preserve">, </w:t>
      </w:r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46D682E0" w14:textId="6641F159" w:rsidR="002E4C2F" w:rsidRDefault="002E4C2F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TGRD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6B708F">
        <w:rPr>
          <w:rFonts w:asciiTheme="majorHAnsi" w:hAnsiTheme="majorHAnsi" w:cs="Menlo Regular"/>
          <w:bCs/>
          <w:color w:val="000000" w:themeColor="text1"/>
        </w:rPr>
        <w:t xml:space="preserve">850-700 </w:t>
      </w:r>
      <w:proofErr w:type="spellStart"/>
      <w:r w:rsidR="006B708F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6B708F">
        <w:rPr>
          <w:rFonts w:asciiTheme="majorHAnsi" w:hAnsiTheme="majorHAnsi" w:cs="Menlo Regular"/>
          <w:bCs/>
          <w:color w:val="000000" w:themeColor="text1"/>
        </w:rPr>
        <w:t xml:space="preserve"> temperature gradient </w:t>
      </w:r>
      <w:r w:rsidR="006B708F" w:rsidRPr="00F66D36">
        <w:rPr>
          <w:rFonts w:asciiTheme="majorHAnsi" w:hAnsiTheme="majorHAnsi" w:cs="Menlo Regular"/>
          <w:bCs/>
          <w:color w:val="000000" w:themeColor="text1"/>
        </w:rPr>
        <w:t>(</w:t>
      </w:r>
      <w:r w:rsidR="006B708F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6B708F">
        <w:rPr>
          <w:rFonts w:asciiTheme="majorHAnsi" w:hAnsiTheme="majorHAnsi" w:cs="Menlo Regular"/>
          <w:bCs/>
          <w:color w:val="000000" w:themeColor="text1"/>
        </w:rPr>
        <w:t>= 200 – 800 km)</w:t>
      </w:r>
      <w:r w:rsidR="00736522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736522" w:rsidRPr="008875D2">
        <w:rPr>
          <w:rFonts w:asciiTheme="majorHAnsi" w:hAnsiTheme="majorHAnsi" w:cs="Menlo Regular"/>
          <w:bCs/>
          <w:color w:val="9BBB59" w:themeColor="accent3"/>
        </w:rPr>
        <w:t>EN</w:t>
      </w:r>
      <w:r w:rsidR="00736522">
        <w:rPr>
          <w:rFonts w:asciiTheme="majorHAnsi" w:hAnsiTheme="majorHAnsi" w:cs="Menlo Regular"/>
          <w:bCs/>
          <w:color w:val="000000" w:themeColor="text1"/>
        </w:rPr>
        <w:t>)</w:t>
      </w:r>
    </w:p>
    <w:p w14:paraId="0AD4DBD2" w14:textId="6DBD7506" w:rsidR="00736522" w:rsidRDefault="00736522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IKE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Integrated tangential wind kinetic energy at 850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1</w:t>
      </w:r>
      <w:r w:rsidR="00F73748">
        <w:rPr>
          <w:rFonts w:asciiTheme="majorHAnsi" w:hAnsiTheme="majorHAnsi" w:cs="Menlo Regular"/>
          <w:bCs/>
          <w:color w:val="000000" w:themeColor="text1"/>
          <w:vertAlign w:val="superscript"/>
        </w:rPr>
        <w:t>2</w:t>
      </w:r>
      <w:r>
        <w:rPr>
          <w:rFonts w:asciiTheme="majorHAnsi" w:hAnsiTheme="majorHAnsi" w:cs="Menlo Regular"/>
          <w:bCs/>
          <w:color w:val="000000" w:themeColor="text1"/>
        </w:rPr>
        <w:t xml:space="preserve"> kg m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5245C0">
        <w:rPr>
          <w:rFonts w:asciiTheme="majorHAnsi" w:hAnsiTheme="majorHAnsi" w:cs="Menlo Regular"/>
          <w:bCs/>
          <w:color w:val="000000" w:themeColor="text1"/>
        </w:rPr>
        <w:t>(</w:t>
      </w:r>
      <w:r w:rsidR="005245C0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5245C0">
        <w:rPr>
          <w:rFonts w:asciiTheme="majorHAnsi" w:hAnsiTheme="majorHAnsi" w:cs="Menlo Regular"/>
          <w:bCs/>
          <w:color w:val="000000" w:themeColor="text1"/>
        </w:rPr>
        <w:t>= 0 – 500 km)</w:t>
      </w:r>
      <w:r w:rsidR="005245C0" w:rsidRPr="005245C0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5245C0">
        <w:rPr>
          <w:rFonts w:asciiTheme="majorHAnsi" w:hAnsiTheme="majorHAnsi" w:cs="Menlo Regular"/>
          <w:bCs/>
          <w:color w:val="000000" w:themeColor="text1"/>
        </w:rPr>
        <w:t>(</w:t>
      </w:r>
      <w:r w:rsidR="005245C0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5245C0">
        <w:rPr>
          <w:rFonts w:asciiTheme="majorHAnsi" w:hAnsiTheme="majorHAnsi" w:cs="Menlo Regular"/>
          <w:bCs/>
          <w:color w:val="000000" w:themeColor="text1"/>
        </w:rPr>
        <w:t>)</w:t>
      </w:r>
    </w:p>
    <w:p w14:paraId="32F64D28" w14:textId="77777777" w:rsidR="00AD0687" w:rsidRDefault="00AD0687" w:rsidP="003F2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691C05C1" w14:textId="77777777" w:rsidR="005245C0" w:rsidRDefault="00CA0B2E" w:rsidP="00524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bCs/>
          <w:color w:val="000000" w:themeColor="text1"/>
        </w:rPr>
      </w:pPr>
      <w:r w:rsidRPr="005245C0">
        <w:rPr>
          <w:rFonts w:asciiTheme="majorHAnsi" w:hAnsiTheme="majorHAnsi" w:cs="Menlo Regular"/>
          <w:bCs/>
          <w:noProof/>
          <w:color w:val="000000" w:themeColor="text1"/>
          <w:position w:val="-30"/>
        </w:rPr>
        <w:object w:dxaOrig="2020" w:dyaOrig="720" w14:anchorId="7315A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1pt;height:37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30496428" r:id="rId5"/>
        </w:object>
      </w:r>
    </w:p>
    <w:p w14:paraId="1EAB76B9" w14:textId="77777777" w:rsidR="00AD0687" w:rsidRDefault="00AD0687" w:rsidP="00524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/>
          <w:bCs/>
          <w:color w:val="000000" w:themeColor="text1"/>
        </w:rPr>
      </w:pPr>
    </w:p>
    <w:p w14:paraId="2DDE43B4" w14:textId="51AD8086" w:rsidR="005245C0" w:rsidRDefault="005245C0" w:rsidP="00524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IKE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Integrated tangential wind kinetic energy at 850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1</w:t>
      </w:r>
      <w:r w:rsidR="00F73748">
        <w:rPr>
          <w:rFonts w:asciiTheme="majorHAnsi" w:hAnsiTheme="majorHAnsi" w:cs="Menlo Regular"/>
          <w:bCs/>
          <w:color w:val="000000" w:themeColor="text1"/>
          <w:vertAlign w:val="superscript"/>
        </w:rPr>
        <w:t>2</w:t>
      </w:r>
      <w:r>
        <w:rPr>
          <w:rFonts w:asciiTheme="majorHAnsi" w:hAnsiTheme="majorHAnsi" w:cs="Menlo Regular"/>
          <w:bCs/>
          <w:color w:val="000000" w:themeColor="text1"/>
        </w:rPr>
        <w:t xml:space="preserve"> kg m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1000 km)</w:t>
      </w:r>
      <w:r w:rsidRPr="005245C0">
        <w:rPr>
          <w:rFonts w:asciiTheme="majorHAnsi" w:hAnsiTheme="majorHAnsi" w:cs="Menlo Regular"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1C2CEAEB" w14:textId="089246C0" w:rsidR="00A27102" w:rsidRDefault="009F6920" w:rsidP="00524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proofErr w:type="gramStart"/>
      <w:r w:rsidR="00A27102">
        <w:rPr>
          <w:rFonts w:asciiTheme="majorHAnsi" w:hAnsiTheme="majorHAnsi" w:cs="Menlo Regular"/>
          <w:b/>
          <w:bCs/>
          <w:color w:val="000000" w:themeColor="text1"/>
        </w:rPr>
        <w:t xml:space="preserve">7001 </w:t>
      </w:r>
      <w:r w:rsidR="00A27102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A27102">
        <w:rPr>
          <w:rFonts w:asciiTheme="majorHAnsi" w:hAnsiTheme="majorHAnsi" w:cs="Menlo Regular"/>
          <w:bCs/>
          <w:color w:val="000000" w:themeColor="text1"/>
        </w:rPr>
        <w:t xml:space="preserve"> Average 700-hPa </w:t>
      </w:r>
      <w:r w:rsidR="00386EE5">
        <w:rPr>
          <w:rFonts w:asciiTheme="majorHAnsi" w:hAnsiTheme="majorHAnsi" w:cs="Menlo Regular"/>
          <w:bCs/>
          <w:color w:val="000000" w:themeColor="text1"/>
        </w:rPr>
        <w:t>total condensate  (10 g</w:t>
      </w:r>
      <w:r w:rsidR="00D17C4E" w:rsidRPr="00D17C4E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860AB3">
        <w:rPr>
          <w:rFonts w:asciiTheme="majorHAnsi" w:hAnsiTheme="majorHAnsi" w:cs="Menlo Regular"/>
          <w:bCs/>
          <w:color w:val="000000" w:themeColor="text1"/>
        </w:rPr>
        <w:t>kg</w:t>
      </w:r>
      <w:r w:rsidR="00D17C4E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A27102">
        <w:rPr>
          <w:rFonts w:asciiTheme="majorHAnsi" w:hAnsiTheme="majorHAnsi" w:cs="Menlo Regular"/>
          <w:bCs/>
          <w:color w:val="000000" w:themeColor="text1"/>
        </w:rPr>
        <w:t>) (</w:t>
      </w:r>
      <w:r w:rsidR="00A27102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A27102">
        <w:rPr>
          <w:rFonts w:asciiTheme="majorHAnsi" w:hAnsiTheme="majorHAnsi" w:cs="Menlo Regular"/>
          <w:bCs/>
          <w:color w:val="000000" w:themeColor="text1"/>
        </w:rPr>
        <w:t xml:space="preserve"> = 0 – 50 km) (</w:t>
      </w:r>
      <w:r w:rsidR="00A27102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A27102">
        <w:rPr>
          <w:rFonts w:asciiTheme="majorHAnsi" w:hAnsiTheme="majorHAnsi" w:cs="Menlo Regular"/>
          <w:bCs/>
          <w:color w:val="000000" w:themeColor="text1"/>
        </w:rPr>
        <w:t>)</w:t>
      </w:r>
    </w:p>
    <w:p w14:paraId="72A985CE" w14:textId="12251EF2" w:rsidR="00A27102" w:rsidRDefault="009F6920" w:rsidP="00524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proofErr w:type="gramStart"/>
      <w:r w:rsidR="00F5351E">
        <w:rPr>
          <w:rFonts w:asciiTheme="majorHAnsi" w:hAnsiTheme="majorHAnsi" w:cs="Menlo Regular"/>
          <w:b/>
          <w:bCs/>
          <w:color w:val="000000" w:themeColor="text1"/>
        </w:rPr>
        <w:t>7002</w:t>
      </w:r>
      <w:r w:rsidR="00A27102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A27102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A27102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860AB3">
        <w:rPr>
          <w:rFonts w:asciiTheme="majorHAnsi" w:hAnsiTheme="majorHAnsi" w:cs="Menlo Regular"/>
          <w:bCs/>
          <w:color w:val="000000" w:themeColor="text1"/>
        </w:rPr>
        <w:t>Avera</w:t>
      </w:r>
      <w:r w:rsidR="00386EE5">
        <w:rPr>
          <w:rFonts w:asciiTheme="majorHAnsi" w:hAnsiTheme="majorHAnsi" w:cs="Menlo Regular"/>
          <w:bCs/>
          <w:color w:val="000000" w:themeColor="text1"/>
        </w:rPr>
        <w:t>ge 700-hPa total condensate  (10 g</w:t>
      </w:r>
      <w:r w:rsidR="00860AB3" w:rsidRPr="00D17C4E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860AB3">
        <w:rPr>
          <w:rFonts w:asciiTheme="majorHAnsi" w:hAnsiTheme="majorHAnsi" w:cs="Menlo Regular"/>
          <w:bCs/>
          <w:color w:val="000000" w:themeColor="text1"/>
        </w:rPr>
        <w:t>kg</w:t>
      </w:r>
      <w:r w:rsidR="00860AB3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860AB3"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A27102">
        <w:rPr>
          <w:rFonts w:asciiTheme="majorHAnsi" w:hAnsiTheme="majorHAnsi" w:cs="Menlo Regular"/>
          <w:bCs/>
          <w:color w:val="000000" w:themeColor="text1"/>
        </w:rPr>
        <w:t>(</w:t>
      </w:r>
      <w:r w:rsidR="00A27102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A27102">
        <w:rPr>
          <w:rFonts w:asciiTheme="majorHAnsi" w:hAnsiTheme="majorHAnsi" w:cs="Menlo Regular"/>
          <w:bCs/>
          <w:color w:val="000000" w:themeColor="text1"/>
        </w:rPr>
        <w:t xml:space="preserve"> = 0 – 100 km) (</w:t>
      </w:r>
      <w:r w:rsidR="00A27102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A27102">
        <w:rPr>
          <w:rFonts w:asciiTheme="majorHAnsi" w:hAnsiTheme="majorHAnsi" w:cs="Menlo Regular"/>
          <w:bCs/>
          <w:color w:val="000000" w:themeColor="text1"/>
        </w:rPr>
        <w:t>)</w:t>
      </w:r>
    </w:p>
    <w:p w14:paraId="0E32D73C" w14:textId="4A7244A3" w:rsidR="00A27102" w:rsidRDefault="009F6920" w:rsidP="00A271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proofErr w:type="gramStart"/>
      <w:r w:rsidR="00F5351E">
        <w:rPr>
          <w:rFonts w:asciiTheme="majorHAnsi" w:hAnsiTheme="majorHAnsi" w:cs="Menlo Regular"/>
          <w:b/>
          <w:bCs/>
          <w:color w:val="000000" w:themeColor="text1"/>
        </w:rPr>
        <w:t>7003</w:t>
      </w:r>
      <w:r w:rsidR="00A27102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A27102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A27102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860AB3">
        <w:rPr>
          <w:rFonts w:asciiTheme="majorHAnsi" w:hAnsiTheme="majorHAnsi" w:cs="Menlo Regular"/>
          <w:bCs/>
          <w:color w:val="000000" w:themeColor="text1"/>
        </w:rPr>
        <w:t>Avera</w:t>
      </w:r>
      <w:r w:rsidR="00386EE5">
        <w:rPr>
          <w:rFonts w:asciiTheme="majorHAnsi" w:hAnsiTheme="majorHAnsi" w:cs="Menlo Regular"/>
          <w:bCs/>
          <w:color w:val="000000" w:themeColor="text1"/>
        </w:rPr>
        <w:t>ge 700-hPa total condensate  (10 g</w:t>
      </w:r>
      <w:r w:rsidR="00860AB3" w:rsidRPr="00D17C4E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860AB3">
        <w:rPr>
          <w:rFonts w:asciiTheme="majorHAnsi" w:hAnsiTheme="majorHAnsi" w:cs="Menlo Regular"/>
          <w:bCs/>
          <w:color w:val="000000" w:themeColor="text1"/>
        </w:rPr>
        <w:t>kg</w:t>
      </w:r>
      <w:r w:rsidR="00860AB3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860AB3"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A27102">
        <w:rPr>
          <w:rFonts w:asciiTheme="majorHAnsi" w:hAnsiTheme="majorHAnsi" w:cs="Menlo Regular"/>
          <w:bCs/>
          <w:color w:val="000000" w:themeColor="text1"/>
        </w:rPr>
        <w:t>(</w:t>
      </w:r>
      <w:r w:rsidR="00A27102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A27102">
        <w:rPr>
          <w:rFonts w:asciiTheme="majorHAnsi" w:hAnsiTheme="majorHAnsi" w:cs="Menlo Regular"/>
          <w:bCs/>
          <w:color w:val="000000" w:themeColor="text1"/>
        </w:rPr>
        <w:t xml:space="preserve"> = 100 – 250 km) (</w:t>
      </w:r>
      <w:r w:rsidR="00A27102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A27102">
        <w:rPr>
          <w:rFonts w:asciiTheme="majorHAnsi" w:hAnsiTheme="majorHAnsi" w:cs="Menlo Regular"/>
          <w:bCs/>
          <w:color w:val="000000" w:themeColor="text1"/>
        </w:rPr>
        <w:t>)</w:t>
      </w:r>
    </w:p>
    <w:p w14:paraId="6D061214" w14:textId="0A882B5A" w:rsidR="00EB0205" w:rsidRDefault="009F6920" w:rsidP="00EB02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r w:rsidR="00F5351E">
        <w:rPr>
          <w:rFonts w:asciiTheme="majorHAnsi" w:hAnsiTheme="majorHAnsi" w:cs="Menlo Regular"/>
          <w:b/>
          <w:bCs/>
          <w:color w:val="000000" w:themeColor="text1"/>
        </w:rPr>
        <w:t>ALL</w:t>
      </w:r>
      <w:proofErr w:type="gramStart"/>
      <w:r w:rsidR="00EB0205"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 w:rsidR="00EB0205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EB0205">
        <w:rPr>
          <w:rFonts w:asciiTheme="majorHAnsi" w:hAnsiTheme="majorHAnsi" w:cs="Menlo Regular"/>
          <w:bCs/>
          <w:color w:val="000000" w:themeColor="text1"/>
        </w:rPr>
        <w:t xml:space="preserve"> Average </w:t>
      </w:r>
      <w:r w:rsidR="00D17C4E">
        <w:rPr>
          <w:rFonts w:asciiTheme="majorHAnsi" w:hAnsiTheme="majorHAnsi" w:cs="Menlo Regular"/>
          <w:bCs/>
          <w:color w:val="000000" w:themeColor="text1"/>
        </w:rPr>
        <w:t xml:space="preserve">850-500 </w:t>
      </w:r>
      <w:proofErr w:type="spellStart"/>
      <w:r w:rsidR="00D17C4E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EB0205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386EE5">
        <w:rPr>
          <w:rFonts w:asciiTheme="majorHAnsi" w:hAnsiTheme="majorHAnsi" w:cs="Menlo Regular"/>
          <w:bCs/>
          <w:color w:val="000000" w:themeColor="text1"/>
        </w:rPr>
        <w:t>total condensate  (10 g</w:t>
      </w:r>
      <w:r w:rsidR="00057F44" w:rsidRPr="00D17C4E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057F44">
        <w:rPr>
          <w:rFonts w:asciiTheme="majorHAnsi" w:hAnsiTheme="majorHAnsi" w:cs="Menlo Regular"/>
          <w:bCs/>
          <w:color w:val="000000" w:themeColor="text1"/>
        </w:rPr>
        <w:t>kg</w:t>
      </w:r>
      <w:r w:rsidR="00057F44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057F44"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EB0205">
        <w:rPr>
          <w:rFonts w:asciiTheme="majorHAnsi" w:hAnsiTheme="majorHAnsi" w:cs="Menlo Regular"/>
          <w:bCs/>
          <w:color w:val="000000" w:themeColor="text1"/>
        </w:rPr>
        <w:t>(</w:t>
      </w:r>
      <w:r w:rsidR="00EB0205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EB0205">
        <w:rPr>
          <w:rFonts w:asciiTheme="majorHAnsi" w:hAnsiTheme="majorHAnsi" w:cs="Menlo Regular"/>
          <w:bCs/>
          <w:color w:val="000000" w:themeColor="text1"/>
        </w:rPr>
        <w:t xml:space="preserve"> = 0 – 50 km) (</w:t>
      </w:r>
      <w:r w:rsidR="00EB0205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EB0205">
        <w:rPr>
          <w:rFonts w:asciiTheme="majorHAnsi" w:hAnsiTheme="majorHAnsi" w:cs="Menlo Regular"/>
          <w:bCs/>
          <w:color w:val="000000" w:themeColor="text1"/>
        </w:rPr>
        <w:t>)</w:t>
      </w:r>
    </w:p>
    <w:p w14:paraId="1CF08B32" w14:textId="360F774C" w:rsidR="00EB0205" w:rsidRDefault="009F6920" w:rsidP="00EB02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r w:rsidR="00F5351E">
        <w:rPr>
          <w:rFonts w:asciiTheme="majorHAnsi" w:hAnsiTheme="majorHAnsi" w:cs="Menlo Regular"/>
          <w:b/>
          <w:bCs/>
          <w:color w:val="000000" w:themeColor="text1"/>
        </w:rPr>
        <w:t>ALL</w:t>
      </w:r>
      <w:proofErr w:type="gramStart"/>
      <w:r w:rsidR="00F5351E">
        <w:rPr>
          <w:rFonts w:asciiTheme="majorHAnsi" w:hAnsiTheme="majorHAnsi" w:cs="Menlo Regular"/>
          <w:b/>
          <w:bCs/>
          <w:color w:val="000000" w:themeColor="text1"/>
        </w:rPr>
        <w:t>2</w:t>
      </w:r>
      <w:r w:rsidR="00EB0205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EB0205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EB0205">
        <w:rPr>
          <w:rFonts w:asciiTheme="majorHAnsi" w:hAnsiTheme="majorHAnsi" w:cs="Menlo Regular"/>
          <w:bCs/>
          <w:color w:val="000000" w:themeColor="text1"/>
        </w:rPr>
        <w:t xml:space="preserve"> Average </w:t>
      </w:r>
      <w:r w:rsidR="00D17C4E">
        <w:rPr>
          <w:rFonts w:asciiTheme="majorHAnsi" w:hAnsiTheme="majorHAnsi" w:cs="Menlo Regular"/>
          <w:bCs/>
          <w:color w:val="000000" w:themeColor="text1"/>
        </w:rPr>
        <w:t xml:space="preserve">850-500 </w:t>
      </w:r>
      <w:proofErr w:type="spellStart"/>
      <w:r w:rsidR="00D17C4E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EB0205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386EE5">
        <w:rPr>
          <w:rFonts w:asciiTheme="majorHAnsi" w:hAnsiTheme="majorHAnsi" w:cs="Menlo Regular"/>
          <w:bCs/>
          <w:color w:val="000000" w:themeColor="text1"/>
        </w:rPr>
        <w:t>total condensate  (10 g</w:t>
      </w:r>
      <w:r w:rsidR="00057F44" w:rsidRPr="00D17C4E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057F44">
        <w:rPr>
          <w:rFonts w:asciiTheme="majorHAnsi" w:hAnsiTheme="majorHAnsi" w:cs="Menlo Regular"/>
          <w:bCs/>
          <w:color w:val="000000" w:themeColor="text1"/>
        </w:rPr>
        <w:t>kg</w:t>
      </w:r>
      <w:r w:rsidR="00057F44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057F44"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EB0205">
        <w:rPr>
          <w:rFonts w:asciiTheme="majorHAnsi" w:hAnsiTheme="majorHAnsi" w:cs="Menlo Regular"/>
          <w:bCs/>
          <w:color w:val="000000" w:themeColor="text1"/>
        </w:rPr>
        <w:t>(</w:t>
      </w:r>
      <w:r w:rsidR="00EB0205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EB0205">
        <w:rPr>
          <w:rFonts w:asciiTheme="majorHAnsi" w:hAnsiTheme="majorHAnsi" w:cs="Menlo Regular"/>
          <w:bCs/>
          <w:color w:val="000000" w:themeColor="text1"/>
        </w:rPr>
        <w:t xml:space="preserve"> = 0 – 100 km) (</w:t>
      </w:r>
      <w:r w:rsidR="00EB0205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EB0205">
        <w:rPr>
          <w:rFonts w:asciiTheme="majorHAnsi" w:hAnsiTheme="majorHAnsi" w:cs="Menlo Regular"/>
          <w:bCs/>
          <w:color w:val="000000" w:themeColor="text1"/>
        </w:rPr>
        <w:t>)</w:t>
      </w:r>
    </w:p>
    <w:p w14:paraId="282EE87E" w14:textId="1D3AB5B1" w:rsidR="00A44667" w:rsidRPr="00711572" w:rsidRDefault="009F6920" w:rsidP="006F4A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r w:rsidR="00F5351E">
        <w:rPr>
          <w:rFonts w:asciiTheme="majorHAnsi" w:hAnsiTheme="majorHAnsi" w:cs="Menlo Regular"/>
          <w:b/>
          <w:bCs/>
          <w:color w:val="000000" w:themeColor="text1"/>
        </w:rPr>
        <w:t>ALL</w:t>
      </w:r>
      <w:proofErr w:type="gramStart"/>
      <w:r w:rsidR="00F5351E">
        <w:rPr>
          <w:rFonts w:asciiTheme="majorHAnsi" w:hAnsiTheme="majorHAnsi" w:cs="Menlo Regular"/>
          <w:b/>
          <w:bCs/>
          <w:color w:val="000000" w:themeColor="text1"/>
        </w:rPr>
        <w:t>3</w:t>
      </w:r>
      <w:r w:rsidR="00EB0205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EB0205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EB0205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8F4A90">
        <w:rPr>
          <w:rFonts w:asciiTheme="majorHAnsi" w:hAnsiTheme="majorHAnsi" w:cs="Menlo Regular"/>
          <w:bCs/>
          <w:color w:val="000000" w:themeColor="text1"/>
        </w:rPr>
        <w:t xml:space="preserve">Average </w:t>
      </w:r>
      <w:r w:rsidR="00E440BF">
        <w:rPr>
          <w:rFonts w:asciiTheme="majorHAnsi" w:hAnsiTheme="majorHAnsi" w:cs="Menlo Regular"/>
          <w:bCs/>
          <w:color w:val="000000" w:themeColor="text1"/>
        </w:rPr>
        <w:t xml:space="preserve">850-500 </w:t>
      </w:r>
      <w:proofErr w:type="spellStart"/>
      <w:r w:rsidR="00E91C67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E91C67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386EE5">
        <w:rPr>
          <w:rFonts w:asciiTheme="majorHAnsi" w:hAnsiTheme="majorHAnsi" w:cs="Menlo Regular"/>
          <w:bCs/>
          <w:color w:val="000000" w:themeColor="text1"/>
        </w:rPr>
        <w:t>total condensate  (10 g</w:t>
      </w:r>
      <w:r w:rsidR="00BF36FD" w:rsidRPr="00D17C4E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BF36FD">
        <w:rPr>
          <w:rFonts w:asciiTheme="majorHAnsi" w:hAnsiTheme="majorHAnsi" w:cs="Menlo Regular"/>
          <w:bCs/>
          <w:color w:val="000000" w:themeColor="text1"/>
        </w:rPr>
        <w:t>kg</w:t>
      </w:r>
      <w:r w:rsidR="00BF36FD"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 w:rsidR="00BF36FD"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EB0205">
        <w:rPr>
          <w:rFonts w:asciiTheme="majorHAnsi" w:hAnsiTheme="majorHAnsi" w:cs="Menlo Regular"/>
          <w:bCs/>
          <w:color w:val="000000" w:themeColor="text1"/>
        </w:rPr>
        <w:t>(</w:t>
      </w:r>
      <w:r w:rsidR="00EB0205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E440BF"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 w:rsidR="00E440BF">
        <w:rPr>
          <w:rFonts w:asciiTheme="majorHAnsi" w:hAnsiTheme="majorHAnsi" w:cs="Menlo Regular"/>
          <w:bCs/>
          <w:color w:val="000000" w:themeColor="text1"/>
        </w:rPr>
        <w:t xml:space="preserve">= </w:t>
      </w:r>
      <w:r w:rsidR="00EB0205">
        <w:rPr>
          <w:rFonts w:asciiTheme="majorHAnsi" w:hAnsiTheme="majorHAnsi" w:cs="Menlo Regular"/>
          <w:bCs/>
          <w:color w:val="000000" w:themeColor="text1"/>
        </w:rPr>
        <w:t>10</w:t>
      </w:r>
      <w:r w:rsidR="00E440BF">
        <w:rPr>
          <w:rFonts w:asciiTheme="majorHAnsi" w:hAnsiTheme="majorHAnsi" w:cs="Menlo Regular"/>
          <w:bCs/>
          <w:color w:val="000000" w:themeColor="text1"/>
        </w:rPr>
        <w:t xml:space="preserve">0 </w:t>
      </w:r>
      <w:r w:rsidR="00EB0205">
        <w:rPr>
          <w:rFonts w:asciiTheme="majorHAnsi" w:hAnsiTheme="majorHAnsi" w:cs="Menlo Regular"/>
          <w:bCs/>
          <w:color w:val="000000" w:themeColor="text1"/>
        </w:rPr>
        <w:t>–</w:t>
      </w:r>
      <w:r w:rsidR="00E440BF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EB0205">
        <w:rPr>
          <w:rFonts w:asciiTheme="majorHAnsi" w:hAnsiTheme="majorHAnsi" w:cs="Menlo Regular"/>
          <w:bCs/>
          <w:color w:val="000000" w:themeColor="text1"/>
        </w:rPr>
        <w:t>250 km) (</w:t>
      </w:r>
      <w:r w:rsidR="00EB0205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EB0205">
        <w:rPr>
          <w:rFonts w:asciiTheme="majorHAnsi" w:hAnsiTheme="majorHAnsi" w:cs="Menlo Regular"/>
          <w:bCs/>
          <w:color w:val="000000" w:themeColor="text1"/>
        </w:rPr>
        <w:t>)</w:t>
      </w:r>
    </w:p>
    <w:p w14:paraId="60060855" w14:textId="2D4B44F0" w:rsidR="00E91C67" w:rsidRDefault="00E91C67" w:rsidP="006F4A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INST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 850-500 </w:t>
      </w:r>
      <w:proofErr w:type="spellStart"/>
      <w:r w:rsidR="00727319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727319">
        <w:rPr>
          <w:rFonts w:asciiTheme="majorHAnsi" w:hAnsiTheme="majorHAnsi" w:cs="Menlo Regular"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inertial stability parameter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</w:t>
      </w:r>
      <w:r w:rsidR="008F0FEB">
        <w:rPr>
          <w:rFonts w:asciiTheme="majorHAnsi" w:hAnsiTheme="majorHAnsi" w:cs="Menlo Regular"/>
          <w:bCs/>
          <w:color w:val="000000" w:themeColor="text1"/>
          <w:vertAlign w:val="superscript"/>
        </w:rPr>
        <w:t>4</w:t>
      </w:r>
      <w:r>
        <w:rPr>
          <w:rFonts w:asciiTheme="majorHAnsi" w:hAnsiTheme="majorHAnsi" w:cs="Menlo Regular"/>
          <w:bCs/>
          <w:color w:val="000000" w:themeColor="text1"/>
        </w:rPr>
        <w:t xml:space="preserve">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>r</w:t>
      </w:r>
      <w:r>
        <w:rPr>
          <w:rFonts w:asciiTheme="majorHAnsi" w:hAnsiTheme="majorHAnsi" w:cs="Menlo Regular"/>
          <w:bCs/>
          <w:color w:val="000000" w:themeColor="text1"/>
        </w:rPr>
        <w:t xml:space="preserve"> = 0 – 50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3A3F04E4" w14:textId="240F1ED0" w:rsidR="00AD0687" w:rsidRDefault="0090665C" w:rsidP="009066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  <w:r>
        <w:rPr>
          <w:rFonts w:asciiTheme="majorHAnsi" w:hAnsiTheme="majorHAnsi" w:cs="Menlo Regular"/>
          <w:bCs/>
          <w:color w:val="000000" w:themeColor="text1"/>
        </w:rPr>
        <w:tab/>
      </w:r>
    </w:p>
    <w:p w14:paraId="5B705902" w14:textId="569A24C0" w:rsidR="00E91C67" w:rsidRPr="00E91C67" w:rsidRDefault="00CA0B2E" w:rsidP="00E91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Menlo Regular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Menlo Regular"/>
                  <w:color w:val="000000" w:themeColor="text1"/>
                </w:rPr>
                <m:t>I</m:t>
              </m:r>
            </m:e>
            <m:sup>
              <m:r>
                <w:rPr>
                  <w:rFonts w:ascii="Cambria Math" w:hAnsi="Cambria Math" w:cs="Menlo Regular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Menlo Regular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Menlo Regular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Menlo Regular"/>
                  <w:color w:val="000000" w:themeColor="text1"/>
                </w:rPr>
                <m:t>f+</m:t>
              </m:r>
              <m:f>
                <m:fPr>
                  <m:ctrlPr>
                    <w:rPr>
                      <w:rFonts w:ascii="Cambria Math" w:hAnsi="Cambria Math" w:cs="Menlo Regular"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Menlo Regular"/>
                      <w:color w:val="000000" w:themeColor="text1"/>
                    </w:rPr>
                    <m:t>2v</m:t>
                  </m:r>
                </m:num>
                <m:den>
                  <m:r>
                    <w:rPr>
                      <w:rFonts w:ascii="Cambria Math" w:hAnsi="Cambria Math" w:cs="Menlo Regular"/>
                      <w:color w:val="000000" w:themeColor="text1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Menlo Regular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Menlo Regular"/>
                  <w:color w:val="000000" w:themeColor="text1"/>
                </w:rPr>
                <m:t>f+ ζ</m:t>
              </m:r>
            </m:e>
          </m:d>
        </m:oMath>
      </m:oMathPara>
    </w:p>
    <w:p w14:paraId="2DFAC8FB" w14:textId="77777777" w:rsidR="00AD0687" w:rsidRDefault="00AD0687" w:rsidP="00E91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/>
          <w:bCs/>
          <w:color w:val="000000" w:themeColor="text1"/>
        </w:rPr>
      </w:pPr>
    </w:p>
    <w:p w14:paraId="5004A5F4" w14:textId="17AEF422" w:rsidR="00E91C67" w:rsidRDefault="00E91C67" w:rsidP="00E91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INST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 850-500 </w:t>
      </w:r>
      <w:proofErr w:type="spellStart"/>
      <w:r w:rsidR="00727319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727319">
        <w:rPr>
          <w:rFonts w:asciiTheme="majorHAnsi" w:hAnsiTheme="majorHAnsi" w:cs="Menlo Regular"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inertial stability parameter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</w:t>
      </w:r>
      <w:r w:rsidR="008F0FEB">
        <w:rPr>
          <w:rFonts w:asciiTheme="majorHAnsi" w:hAnsiTheme="majorHAnsi" w:cs="Menlo Regular"/>
          <w:bCs/>
          <w:color w:val="000000" w:themeColor="text1"/>
          <w:vertAlign w:val="superscript"/>
        </w:rPr>
        <w:t>4</w:t>
      </w:r>
      <w:r>
        <w:rPr>
          <w:rFonts w:asciiTheme="majorHAnsi" w:hAnsiTheme="majorHAnsi" w:cs="Menlo Regular"/>
          <w:bCs/>
          <w:color w:val="000000" w:themeColor="text1"/>
        </w:rPr>
        <w:t xml:space="preserve">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>r</w:t>
      </w:r>
      <w:r>
        <w:rPr>
          <w:rFonts w:asciiTheme="majorHAnsi" w:hAnsiTheme="majorHAnsi" w:cs="Menlo Regular"/>
          <w:bCs/>
          <w:color w:val="000000" w:themeColor="text1"/>
        </w:rPr>
        <w:t xml:space="preserve"> = 0 – 100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7280C592" w14:textId="63AE6508" w:rsidR="00E91C67" w:rsidRPr="00E91C67" w:rsidRDefault="00F67535" w:rsidP="00E91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INST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 850-500 </w:t>
      </w:r>
      <w:proofErr w:type="spellStart"/>
      <w:r w:rsidR="00727319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727319">
        <w:rPr>
          <w:rFonts w:asciiTheme="majorHAnsi" w:hAnsiTheme="majorHAnsi" w:cs="Menlo Regular"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inertial stability parameter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</w:t>
      </w:r>
      <w:r w:rsidR="008F0FEB">
        <w:rPr>
          <w:rFonts w:asciiTheme="majorHAnsi" w:hAnsiTheme="majorHAnsi" w:cs="Menlo Regular"/>
          <w:bCs/>
          <w:color w:val="000000" w:themeColor="text1"/>
          <w:vertAlign w:val="superscript"/>
        </w:rPr>
        <w:t>4</w:t>
      </w:r>
      <w:r>
        <w:rPr>
          <w:rFonts w:asciiTheme="majorHAnsi" w:hAnsiTheme="majorHAnsi" w:cs="Menlo Regular"/>
          <w:bCs/>
          <w:color w:val="000000" w:themeColor="text1"/>
        </w:rPr>
        <w:t xml:space="preserve">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-2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>r</w:t>
      </w:r>
      <w:r>
        <w:rPr>
          <w:rFonts w:asciiTheme="majorHAnsi" w:hAnsiTheme="majorHAnsi" w:cs="Menlo Regular"/>
          <w:bCs/>
          <w:color w:val="000000" w:themeColor="text1"/>
        </w:rPr>
        <w:t xml:space="preserve"> = 100 – 250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20BB81E5" w14:textId="653C520A" w:rsidR="006F4A25" w:rsidRPr="00727319" w:rsidRDefault="00780246" w:rsidP="00A44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CP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 w:rsidR="00727319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727319"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 w:rsidR="00727319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727319">
        <w:rPr>
          <w:rFonts w:asciiTheme="majorHAnsi" w:hAnsiTheme="majorHAnsi" w:cs="Menlo Regular"/>
          <w:bCs/>
          <w:color w:val="000000" w:themeColor="text1"/>
        </w:rPr>
        <w:t xml:space="preserve"> inert. stab. + pos.</w:t>
      </w:r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B728CC">
        <w:rPr>
          <w:rFonts w:asciiTheme="majorHAnsi" w:hAnsiTheme="majorHAnsi" w:cs="Menlo Regular"/>
          <w:bCs/>
          <w:color w:val="000000" w:themeColor="text1"/>
        </w:rPr>
        <w:t>vert. mot.</w:t>
      </w:r>
      <w:r>
        <w:rPr>
          <w:rFonts w:asciiTheme="majorHAnsi" w:hAnsiTheme="majorHAnsi" w:cs="Menlo Regular"/>
          <w:bCs/>
          <w:color w:val="000000" w:themeColor="text1"/>
        </w:rPr>
        <w:t xml:space="preserve"> coupling parameter (10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</w:t>
      </w:r>
      <w:r w:rsidR="008F0FEB">
        <w:rPr>
          <w:rFonts w:asciiTheme="majorHAnsi" w:hAnsiTheme="majorHAnsi" w:cs="Menlo Regular"/>
          <w:bCs/>
          <w:color w:val="000000" w:themeColor="text1"/>
          <w:vertAlign w:val="superscript"/>
        </w:rPr>
        <w:t>4</w:t>
      </w:r>
      <w:r w:rsidR="00B728CC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48521B">
        <w:rPr>
          <w:rFonts w:asciiTheme="majorHAnsi" w:hAnsiTheme="majorHAnsi" w:cs="Menlo Regular"/>
          <w:bCs/>
          <w:color w:val="000000" w:themeColor="text1"/>
        </w:rPr>
        <w:t>Pa</w:t>
      </w:r>
      <w:r>
        <w:rPr>
          <w:rFonts w:asciiTheme="majorHAnsi" w:hAnsiTheme="majorHAnsi" w:cs="Menlo Regular"/>
          <w:bCs/>
          <w:color w:val="000000" w:themeColor="text1"/>
        </w:rPr>
        <w:t xml:space="preserve">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-3</w:t>
      </w:r>
      <w:r>
        <w:rPr>
          <w:rFonts w:asciiTheme="majorHAnsi" w:hAnsiTheme="majorHAnsi" w:cs="Menlo Regular"/>
          <w:bCs/>
          <w:color w:val="000000" w:themeColor="text1"/>
        </w:rPr>
        <w:t>)</w:t>
      </w:r>
      <w:r w:rsidR="00727319">
        <w:rPr>
          <w:rFonts w:asciiTheme="majorHAnsi" w:hAnsiTheme="majorHAnsi" w:cs="Menlo Regular"/>
          <w:bCs/>
          <w:color w:val="000000" w:themeColor="text1"/>
        </w:rPr>
        <w:t xml:space="preserve"> (</w:t>
      </w:r>
      <w:r w:rsidR="00727319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727319">
        <w:rPr>
          <w:rFonts w:asciiTheme="majorHAnsi" w:hAnsiTheme="majorHAnsi" w:cs="Menlo Regular"/>
          <w:bCs/>
          <w:color w:val="000000" w:themeColor="text1"/>
        </w:rPr>
        <w:t xml:space="preserve"> = 0 – 50 km) (</w:t>
      </w:r>
      <w:r w:rsidR="00727319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727319">
        <w:rPr>
          <w:rFonts w:asciiTheme="majorHAnsi" w:hAnsiTheme="majorHAnsi" w:cs="Menlo Regular"/>
          <w:bCs/>
          <w:color w:val="000000" w:themeColor="text1"/>
        </w:rPr>
        <w:t>)</w:t>
      </w:r>
    </w:p>
    <w:p w14:paraId="7B0998FC" w14:textId="77777777" w:rsidR="00AD0687" w:rsidRDefault="00AD0687" w:rsidP="00A44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1F8EC4F6" w14:textId="43DA89C8" w:rsidR="00780246" w:rsidRPr="00780246" w:rsidRDefault="00AD0687" w:rsidP="007802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b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hAnsi="Cambria Math" w:cs="Menlo Regular"/>
              <w:bCs/>
              <w:color w:val="000000" w:themeColor="text1"/>
            </w:rPr>
            <m:t>CP</m:t>
          </m:r>
          <m:r>
            <w:rPr>
              <w:rFonts w:ascii="Cambria Math" w:hAnsi="Cambria Math" w:cs="Menlo Regular"/>
              <w:color w:val="000000" w:themeColor="text1"/>
            </w:rPr>
            <m:t>1=</m:t>
          </m:r>
          <m:d>
            <m:dPr>
              <m:begChr m:val="{"/>
              <m:endChr m:val=""/>
              <m:ctrlPr>
                <w:rPr>
                  <w:rFonts w:ascii="Cambria Math" w:hAnsi="Cambria Math" w:cs="Menlo Regular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enlo Regular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cs="Menlo Regular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Menlo Regular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Menlo Regular"/>
                          <w:color w:val="000000" w:themeColor="text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Menlo Regular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enlo Regular"/>
                      <w:color w:val="000000" w:themeColor="text1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Menlo Regular"/>
                      <w:bCs/>
                      <w:color w:val="000000" w:themeColor="text1"/>
                    </w:rPr>
                    <m:t xml:space="preserve">w    if     w &lt; -0.5 Pa </m:t>
                  </m:r>
                  <m:sSup>
                    <m:sSupPr>
                      <m:ctrlPr>
                        <w:rPr>
                          <w:rFonts w:ascii="Cambria Math" w:hAnsi="Cambria Math" w:cs="Menlo Regular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 w:cs="Menlo Regular"/>
                          <w:bCs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Menlo Regular"/>
                          <w:color w:val="000000" w:themeColor="text1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 w:cs="Menlo Regular"/>
                      <w:color w:val="000000" w:themeColor="text1"/>
                    </w:rPr>
                    <m:t xml:space="preserve">0         </m:t>
                  </m:r>
                  <m:r>
                    <m:rPr>
                      <m:nor/>
                    </m:rPr>
                    <w:rPr>
                      <w:rFonts w:ascii="Cambria Math" w:hAnsi="Cambria Math" w:cs="Menlo Regular"/>
                      <w:color w:val="000000" w:themeColor="text1"/>
                    </w:rPr>
                    <m:t xml:space="preserve">otherwise                     </m:t>
                  </m:r>
                </m:e>
              </m:eqArr>
            </m:e>
          </m:d>
          <m:r>
            <w:rPr>
              <w:rFonts w:ascii="Cambria Math" w:hAnsi="Cambria Math" w:cs="Menlo Regular"/>
              <w:color w:val="000000" w:themeColor="text1"/>
            </w:rPr>
            <m:t xml:space="preserve"> </m:t>
          </m:r>
        </m:oMath>
      </m:oMathPara>
    </w:p>
    <w:p w14:paraId="0DFEF4A4" w14:textId="77777777" w:rsidR="008875D2" w:rsidRDefault="008875D2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bookmarkStart w:id="0" w:name="_GoBack"/>
      <w:bookmarkEnd w:id="0"/>
    </w:p>
    <w:p w14:paraId="02D886C0" w14:textId="7F37904D" w:rsidR="00B82173" w:rsidRPr="00727319" w:rsidRDefault="00B82173" w:rsidP="00B82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CP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inert. stab. + pos. </w:t>
      </w:r>
      <w:r w:rsidR="009C20D6">
        <w:rPr>
          <w:rFonts w:asciiTheme="majorHAnsi" w:hAnsiTheme="majorHAnsi" w:cs="Menlo Regular"/>
          <w:bCs/>
          <w:color w:val="000000" w:themeColor="text1"/>
        </w:rPr>
        <w:t>vert. mot. coupling parameter (10</w:t>
      </w:r>
      <w:r w:rsidR="009C20D6">
        <w:rPr>
          <w:rFonts w:asciiTheme="majorHAnsi" w:hAnsiTheme="majorHAnsi" w:cs="Menlo Regular"/>
          <w:bCs/>
          <w:color w:val="000000" w:themeColor="text1"/>
          <w:vertAlign w:val="superscript"/>
        </w:rPr>
        <w:t>-</w:t>
      </w:r>
      <w:r w:rsidR="008F0FEB">
        <w:rPr>
          <w:rFonts w:asciiTheme="majorHAnsi" w:hAnsiTheme="majorHAnsi" w:cs="Menlo Regular"/>
          <w:bCs/>
          <w:color w:val="000000" w:themeColor="text1"/>
          <w:vertAlign w:val="superscript"/>
        </w:rPr>
        <w:t>4</w:t>
      </w:r>
      <w:r w:rsidR="008F0FEB">
        <w:rPr>
          <w:rFonts w:asciiTheme="majorHAnsi" w:hAnsiTheme="majorHAnsi" w:cs="Menlo Regular"/>
          <w:bCs/>
          <w:color w:val="000000" w:themeColor="text1"/>
        </w:rPr>
        <w:t xml:space="preserve"> Pa</w:t>
      </w:r>
      <w:r w:rsidR="009C20D6">
        <w:rPr>
          <w:rFonts w:asciiTheme="majorHAnsi" w:hAnsiTheme="majorHAnsi" w:cs="Menlo Regular"/>
          <w:bCs/>
          <w:color w:val="000000" w:themeColor="text1"/>
        </w:rPr>
        <w:t xml:space="preserve"> s</w:t>
      </w:r>
      <w:r w:rsidR="009C20D6">
        <w:rPr>
          <w:rFonts w:asciiTheme="majorHAnsi" w:hAnsiTheme="majorHAnsi" w:cs="Menlo Regular"/>
          <w:bCs/>
          <w:color w:val="000000" w:themeColor="text1"/>
          <w:vertAlign w:val="superscript"/>
        </w:rPr>
        <w:t>-3</w:t>
      </w:r>
      <w:r w:rsidR="009C20D6">
        <w:rPr>
          <w:rFonts w:asciiTheme="majorHAnsi" w:hAnsiTheme="majorHAnsi" w:cs="Menlo Regular"/>
          <w:bCs/>
          <w:color w:val="000000" w:themeColor="text1"/>
        </w:rPr>
        <w:t xml:space="preserve">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>r</w:t>
      </w:r>
      <w:r>
        <w:rPr>
          <w:rFonts w:asciiTheme="majorHAnsi" w:hAnsiTheme="majorHAnsi" w:cs="Menlo Regular"/>
          <w:bCs/>
          <w:color w:val="000000" w:themeColor="text1"/>
        </w:rPr>
        <w:t xml:space="preserve"> = 0 –</w:t>
      </w:r>
      <w:r w:rsidR="002B7430">
        <w:rPr>
          <w:rFonts w:asciiTheme="majorHAnsi" w:hAnsiTheme="majorHAnsi" w:cs="Menlo Regular"/>
          <w:bCs/>
          <w:color w:val="000000" w:themeColor="text1"/>
        </w:rPr>
        <w:t xml:space="preserve"> 10</w:t>
      </w:r>
      <w:r>
        <w:rPr>
          <w:rFonts w:asciiTheme="majorHAnsi" w:hAnsiTheme="majorHAnsi" w:cs="Menlo Regular"/>
          <w:bCs/>
          <w:color w:val="000000" w:themeColor="text1"/>
        </w:rPr>
        <w:t>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08FD09AC" w14:textId="71A2E87C" w:rsidR="00AD0687" w:rsidRDefault="00497209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CP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>3</w:t>
      </w:r>
      <w:r w:rsidR="007D7731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7D7731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7D7731"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 w:rsidR="007D7731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7D7731">
        <w:rPr>
          <w:rFonts w:asciiTheme="majorHAnsi" w:hAnsiTheme="majorHAnsi" w:cs="Menlo Regular"/>
          <w:bCs/>
          <w:color w:val="000000" w:themeColor="text1"/>
        </w:rPr>
        <w:t xml:space="preserve"> inert. stab. + </w:t>
      </w:r>
      <w:r w:rsidR="009C20D6">
        <w:rPr>
          <w:rFonts w:asciiTheme="majorHAnsi" w:hAnsiTheme="majorHAnsi" w:cs="Menlo Regular"/>
          <w:bCs/>
          <w:color w:val="000000" w:themeColor="text1"/>
        </w:rPr>
        <w:t>vert. mot. coupling parameter (10</w:t>
      </w:r>
      <w:r w:rsidR="009C20D6">
        <w:rPr>
          <w:rFonts w:asciiTheme="majorHAnsi" w:hAnsiTheme="majorHAnsi" w:cs="Menlo Regular"/>
          <w:bCs/>
          <w:color w:val="000000" w:themeColor="text1"/>
          <w:vertAlign w:val="superscript"/>
        </w:rPr>
        <w:t>-</w:t>
      </w:r>
      <w:r w:rsidR="008F0FEB">
        <w:rPr>
          <w:rFonts w:asciiTheme="majorHAnsi" w:hAnsiTheme="majorHAnsi" w:cs="Menlo Regular"/>
          <w:bCs/>
          <w:color w:val="000000" w:themeColor="text1"/>
          <w:vertAlign w:val="superscript"/>
        </w:rPr>
        <w:t>4</w:t>
      </w:r>
      <w:r w:rsidR="008F0FEB">
        <w:rPr>
          <w:rFonts w:asciiTheme="majorHAnsi" w:hAnsiTheme="majorHAnsi" w:cs="Menlo Regular"/>
          <w:bCs/>
          <w:color w:val="000000" w:themeColor="text1"/>
        </w:rPr>
        <w:t xml:space="preserve"> Pa</w:t>
      </w:r>
      <w:r w:rsidR="009C20D6">
        <w:rPr>
          <w:rFonts w:asciiTheme="majorHAnsi" w:hAnsiTheme="majorHAnsi" w:cs="Menlo Regular"/>
          <w:bCs/>
          <w:color w:val="000000" w:themeColor="text1"/>
        </w:rPr>
        <w:t xml:space="preserve"> s</w:t>
      </w:r>
      <w:r w:rsidR="009C20D6">
        <w:rPr>
          <w:rFonts w:asciiTheme="majorHAnsi" w:hAnsiTheme="majorHAnsi" w:cs="Menlo Regular"/>
          <w:bCs/>
          <w:color w:val="000000" w:themeColor="text1"/>
          <w:vertAlign w:val="superscript"/>
        </w:rPr>
        <w:t>-3</w:t>
      </w:r>
      <w:r w:rsidR="009C20D6">
        <w:rPr>
          <w:rFonts w:asciiTheme="majorHAnsi" w:hAnsiTheme="majorHAnsi" w:cs="Menlo Regular"/>
          <w:bCs/>
          <w:color w:val="000000" w:themeColor="text1"/>
        </w:rPr>
        <w:t xml:space="preserve">) </w:t>
      </w:r>
      <w:r w:rsidR="007D7731">
        <w:rPr>
          <w:rFonts w:asciiTheme="majorHAnsi" w:hAnsiTheme="majorHAnsi" w:cs="Menlo Regular"/>
          <w:bCs/>
          <w:color w:val="000000" w:themeColor="text1"/>
        </w:rPr>
        <w:t>(</w:t>
      </w:r>
      <w:r w:rsidR="007D7731">
        <w:rPr>
          <w:rFonts w:asciiTheme="majorHAnsi" w:hAnsiTheme="majorHAnsi" w:cs="Menlo Regular"/>
          <w:bCs/>
          <w:i/>
          <w:color w:val="000000" w:themeColor="text1"/>
        </w:rPr>
        <w:t>r</w:t>
      </w:r>
      <w:r w:rsidR="007D7731">
        <w:rPr>
          <w:rFonts w:asciiTheme="majorHAnsi" w:hAnsiTheme="majorHAnsi" w:cs="Menlo Regular"/>
          <w:bCs/>
          <w:color w:val="000000" w:themeColor="text1"/>
        </w:rPr>
        <w:t xml:space="preserve"> = 100 – 250 km) (</w:t>
      </w:r>
      <w:r w:rsidR="007D7731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7D7731">
        <w:rPr>
          <w:rFonts w:asciiTheme="majorHAnsi" w:hAnsiTheme="majorHAnsi" w:cs="Menlo Regular"/>
          <w:bCs/>
          <w:color w:val="000000" w:themeColor="text1"/>
        </w:rPr>
        <w:t>)</w:t>
      </w:r>
    </w:p>
    <w:p w14:paraId="2743659C" w14:textId="15E4E135" w:rsidR="001F7455" w:rsidRDefault="00702687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r w:rsidR="00795C83">
        <w:rPr>
          <w:rFonts w:asciiTheme="majorHAnsi" w:hAnsiTheme="majorHAnsi" w:cs="Menlo Regular"/>
          <w:b/>
          <w:bCs/>
          <w:color w:val="000000" w:themeColor="text1"/>
        </w:rPr>
        <w:t>SYM</w:t>
      </w:r>
      <w:proofErr w:type="gramStart"/>
      <w:r w:rsidR="00795C83"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 w:rsidR="00795C83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795C83"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 w:rsidR="00795C83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795C83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AC3B5F">
        <w:rPr>
          <w:rFonts w:asciiTheme="majorHAnsi" w:hAnsiTheme="majorHAnsi" w:cs="Menlo Regular"/>
          <w:bCs/>
          <w:color w:val="000000" w:themeColor="text1"/>
        </w:rPr>
        <w:t>TCOND</w:t>
      </w:r>
      <w:r w:rsidR="00795C83">
        <w:rPr>
          <w:rFonts w:asciiTheme="majorHAnsi" w:hAnsiTheme="majorHAnsi" w:cs="Menlo Regular"/>
          <w:bCs/>
          <w:color w:val="000000" w:themeColor="text1"/>
        </w:rPr>
        <w:t xml:space="preserve"> symmetry parameter</w:t>
      </w:r>
      <w:r w:rsidR="001F7455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1F7455">
        <w:rPr>
          <w:rFonts w:asciiTheme="majorHAnsi" w:hAnsiTheme="majorHAnsi" w:cs="Menlo Regular"/>
          <w:bCs/>
          <w:i/>
          <w:color w:val="000000" w:themeColor="text1"/>
        </w:rPr>
        <w:t xml:space="preserve">s </w:t>
      </w:r>
      <w:r w:rsidR="001F7455" w:rsidRPr="004058F4">
        <w:rPr>
          <w:rFonts w:asciiTheme="majorHAnsi" w:hAnsiTheme="majorHAnsi" w:cs="Menlo Regular"/>
          <w:bCs/>
          <w:color w:val="000000" w:themeColor="text1"/>
        </w:rPr>
        <w:t>(</w:t>
      </w:r>
      <w:r w:rsidR="00FB5446">
        <w:rPr>
          <w:rFonts w:asciiTheme="majorHAnsi" w:hAnsiTheme="majorHAnsi" w:cs="Menlo Regular"/>
          <w:bCs/>
          <w:color w:val="000000" w:themeColor="text1"/>
        </w:rPr>
        <w:t>10</w:t>
      </w:r>
      <w:r w:rsidR="001F7455" w:rsidRPr="004058F4">
        <w:rPr>
          <w:rFonts w:asciiTheme="majorHAnsi" w:hAnsiTheme="majorHAnsi" w:cs="Menlo Regular"/>
          <w:bCs/>
          <w:color w:val="000000" w:themeColor="text1"/>
        </w:rPr>
        <w:t>%)</w:t>
      </w:r>
      <w:r w:rsidR="005D4F8A" w:rsidRPr="004058F4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EE4A2B">
        <w:rPr>
          <w:rFonts w:asciiTheme="majorHAnsi" w:hAnsiTheme="majorHAnsi" w:cs="Menlo Regular"/>
          <w:bCs/>
          <w:color w:val="000000" w:themeColor="text1"/>
        </w:rPr>
        <w:t>(</w:t>
      </w:r>
      <w:r w:rsidR="00EE4A2B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EE4A2B">
        <w:rPr>
          <w:rFonts w:asciiTheme="majorHAnsi" w:hAnsiTheme="majorHAnsi" w:cs="Menlo Regular"/>
          <w:bCs/>
          <w:color w:val="000000" w:themeColor="text1"/>
        </w:rPr>
        <w:t>= 0 – 50 km)</w:t>
      </w:r>
      <w:r w:rsidR="001F7455"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 w:rsidR="005D4F8A">
        <w:rPr>
          <w:rFonts w:asciiTheme="majorHAnsi" w:hAnsiTheme="majorHAnsi" w:cs="Menlo Regular"/>
          <w:bCs/>
          <w:color w:val="000000" w:themeColor="text1"/>
        </w:rPr>
        <w:t>(</w:t>
      </w:r>
      <w:r w:rsidR="005D4F8A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5D4F8A">
        <w:rPr>
          <w:rFonts w:asciiTheme="majorHAnsi" w:hAnsiTheme="majorHAnsi" w:cs="Menlo Regular"/>
          <w:bCs/>
          <w:color w:val="000000" w:themeColor="text1"/>
        </w:rPr>
        <w:t>)</w:t>
      </w:r>
    </w:p>
    <w:p w14:paraId="2C913393" w14:textId="77777777" w:rsidR="001F7455" w:rsidRDefault="001F7455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59745CDA" w14:textId="317FC429" w:rsidR="001F7455" w:rsidRPr="001F7455" w:rsidRDefault="001F7455" w:rsidP="001F74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bCs/>
          <w:color w:val="000000" w:themeColor="text1"/>
        </w:rPr>
      </w:pPr>
      <m:oMathPara>
        <m:oMath>
          <m:r>
            <w:rPr>
              <w:rFonts w:ascii="Cambria Math" w:hAnsi="Cambria Math" w:cs="Menlo Regular"/>
              <w:color w:val="000000" w:themeColor="text1"/>
            </w:rPr>
            <m:t>s=</m:t>
          </m:r>
          <m:f>
            <m:fPr>
              <m:ctrlPr>
                <w:rPr>
                  <w:rFonts w:ascii="Cambria Math" w:hAnsi="Cambria Math" w:cs="Menlo Regular"/>
                  <w:bCs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Menlo Regular"/>
                      <w:bCs/>
                      <w:color w:val="000000" w:themeColor="text1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Menlo Regular"/>
                          <w:bCs/>
                          <w:color w:val="000000" w:themeColor="text1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ambria Math" w:hAnsi="Cambria Math" w:cs="Menlo Regular"/>
                          <w:bCs/>
                          <w:color w:val="000000" w:themeColor="text1"/>
                          <w:u w:val="single"/>
                        </w:rPr>
                        <m:t>TCOND</m:t>
                      </m:r>
                    </m:e>
                  </m:acc>
                </m:e>
                <m:sup>
                  <m:r>
                    <m:rPr>
                      <m:nor/>
                    </m:rPr>
                    <w:rPr>
                      <w:rFonts w:ascii="Cambria Math" w:hAnsi="Cambria Math" w:cs="Menlo Regular"/>
                      <w:bCs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Menlo Regular"/>
                      <w:bCs/>
                      <w:color w:val="000000" w:themeColor="text1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Menlo Regular"/>
                          <w:bCs/>
                          <w:color w:val="000000" w:themeColor="text1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ambria Math" w:hAnsi="Cambria Math" w:cs="Menlo Regular"/>
                          <w:bCs/>
                          <w:color w:val="000000" w:themeColor="text1"/>
                          <w:u w:val="single"/>
                        </w:rPr>
                        <m:t>TCOND</m:t>
                      </m:r>
                    </m:e>
                  </m:acc>
                </m:e>
                <m:sup>
                  <m:r>
                    <m:rPr>
                      <m:nor/>
                    </m:rPr>
                    <w:rPr>
                      <w:rFonts w:ascii="Cambria Math" w:hAnsi="Cambria Math" w:cs="Menlo Regular"/>
                      <w:bCs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Menlo Regular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Menlo Regular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Menlo Regular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Menlo Regular"/>
                      <w:color w:val="000000" w:themeColor="text1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Menlo Regular"/>
                      <w:bCs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Menlo Regular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 w:cs="Menlo Regular"/>
                      <w:color w:val="000000" w:themeColor="text1"/>
                    </w:rPr>
                    <m:t>2π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Menlo Regular"/>
                          <w:b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Menlo Regular"/>
                          <w:color w:val="000000" w:themeColor="text1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Menlo Regular"/>
                              <w:b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Menlo Regular"/>
                              <w:bCs/>
                              <w:color w:val="000000" w:themeColor="text1"/>
                              <w:u w:val="single"/>
                            </w:rPr>
                            <m:t>TCOND</m:t>
                          </m:r>
                        </m:e>
                      </m:acc>
                      <m:r>
                        <w:rPr>
                          <w:rFonts w:ascii="Cambria Math" w:hAnsi="Cambria Math" w:cs="Menlo Regular"/>
                          <w:color w:val="000000" w:themeColor="text1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Menlo Regular"/>
                          <w:bCs/>
                          <w:color w:val="000000" w:themeColor="text1"/>
                        </w:rPr>
                        <m:t>TCOND</m:t>
                      </m:r>
                      <m:r>
                        <w:rPr>
                          <w:rFonts w:ascii="Cambria Math" w:hAnsi="Cambria Math" w:cs="Menlo Regular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Menlo Regular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enlo Regular"/>
                      <w:color w:val="000000" w:themeColor="text1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Menlo Regular"/>
                      <w:bCs/>
                      <w:color w:val="000000" w:themeColor="text1"/>
                    </w:rPr>
                    <m:t>d</m:t>
                  </m:r>
                  <m:r>
                    <w:rPr>
                      <w:rFonts w:ascii="Cambria Math" w:hAnsi="Cambria Math" w:cs="Menlo Regular"/>
                      <w:color w:val="000000" w:themeColor="text1"/>
                    </w:rPr>
                    <m:t>θ</m:t>
                  </m:r>
                </m:e>
              </m:nary>
            </m:den>
          </m:f>
        </m:oMath>
      </m:oMathPara>
    </w:p>
    <w:p w14:paraId="492A4AA5" w14:textId="77777777" w:rsidR="00795C83" w:rsidRDefault="00795C83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2161EC12" w14:textId="6914A569" w:rsidR="00EE4A2B" w:rsidRPr="0094577C" w:rsidRDefault="00EE4A2B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Cs/>
          <w:color w:val="000000" w:themeColor="text1"/>
        </w:rPr>
        <w:t>where the overbar represents an azimuthal average.</w:t>
      </w:r>
      <w:r w:rsidR="0094577C">
        <w:rPr>
          <w:rFonts w:asciiTheme="majorHAnsi" w:hAnsiTheme="majorHAnsi" w:cs="Menlo Regular"/>
          <w:bCs/>
          <w:color w:val="000000" w:themeColor="text1"/>
        </w:rPr>
        <w:t xml:space="preserve"> Adapted from Miyamoto and </w:t>
      </w:r>
      <w:proofErr w:type="spellStart"/>
      <w:r w:rsidR="0094577C">
        <w:rPr>
          <w:rFonts w:asciiTheme="majorHAnsi" w:hAnsiTheme="majorHAnsi" w:cs="Menlo Regular"/>
          <w:bCs/>
          <w:color w:val="000000" w:themeColor="text1"/>
        </w:rPr>
        <w:t>Takemi</w:t>
      </w:r>
      <w:proofErr w:type="spellEnd"/>
      <w:r w:rsidR="0094577C">
        <w:rPr>
          <w:rFonts w:asciiTheme="majorHAnsi" w:hAnsiTheme="majorHAnsi" w:cs="Menlo Regular"/>
          <w:bCs/>
          <w:color w:val="000000" w:themeColor="text1"/>
        </w:rPr>
        <w:t xml:space="preserve"> (2014; </w:t>
      </w:r>
      <w:r w:rsidR="0094577C">
        <w:rPr>
          <w:rFonts w:asciiTheme="majorHAnsi" w:hAnsiTheme="majorHAnsi" w:cs="Menlo Regular"/>
          <w:bCs/>
          <w:i/>
          <w:color w:val="000000" w:themeColor="text1"/>
        </w:rPr>
        <w:t>J. Atmos. Sci.</w:t>
      </w:r>
      <w:r w:rsidR="0094577C">
        <w:rPr>
          <w:rFonts w:asciiTheme="majorHAnsi" w:hAnsiTheme="majorHAnsi" w:cs="Menlo Regular"/>
          <w:bCs/>
          <w:color w:val="000000" w:themeColor="text1"/>
        </w:rPr>
        <w:t>)</w:t>
      </w:r>
    </w:p>
    <w:p w14:paraId="527110E0" w14:textId="77777777" w:rsidR="00EE4A2B" w:rsidRDefault="00EE4A2B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386E9E76" w14:textId="5571C98F" w:rsidR="00C112B7" w:rsidRDefault="00702687" w:rsidP="00C112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r w:rsidR="00C112B7">
        <w:rPr>
          <w:rFonts w:asciiTheme="majorHAnsi" w:hAnsiTheme="majorHAnsi" w:cs="Menlo Regular"/>
          <w:b/>
          <w:bCs/>
          <w:color w:val="000000" w:themeColor="text1"/>
        </w:rPr>
        <w:t>SYM</w:t>
      </w:r>
      <w:proofErr w:type="gramStart"/>
      <w:r w:rsidR="00C112B7"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 w:rsidR="00C112B7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C112B7"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 w:rsidR="00C112B7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C112B7"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6941DD">
        <w:rPr>
          <w:rFonts w:asciiTheme="majorHAnsi" w:hAnsiTheme="majorHAnsi" w:cs="Menlo Regular"/>
          <w:bCs/>
          <w:color w:val="000000" w:themeColor="text1"/>
        </w:rPr>
        <w:t>TCOND</w:t>
      </w:r>
      <w:r w:rsidR="00C112B7">
        <w:rPr>
          <w:rFonts w:asciiTheme="majorHAnsi" w:hAnsiTheme="majorHAnsi" w:cs="Menlo Regular"/>
          <w:bCs/>
          <w:color w:val="000000" w:themeColor="text1"/>
        </w:rPr>
        <w:t xml:space="preserve"> symmetry parameter </w:t>
      </w:r>
      <w:r w:rsidR="00C112B7" w:rsidRPr="004058F4">
        <w:rPr>
          <w:rFonts w:asciiTheme="majorHAnsi" w:hAnsiTheme="majorHAnsi" w:cs="Menlo Regular"/>
          <w:bCs/>
          <w:color w:val="000000" w:themeColor="text1"/>
        </w:rPr>
        <w:t>(</w:t>
      </w:r>
      <w:r w:rsidR="00FB5446">
        <w:rPr>
          <w:rFonts w:asciiTheme="majorHAnsi" w:hAnsiTheme="majorHAnsi" w:cs="Menlo Regular"/>
          <w:bCs/>
          <w:color w:val="000000" w:themeColor="text1"/>
        </w:rPr>
        <w:t>10</w:t>
      </w:r>
      <w:r w:rsidR="00C112B7"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 w:rsidR="00C112B7">
        <w:rPr>
          <w:rFonts w:asciiTheme="majorHAnsi" w:hAnsiTheme="majorHAnsi" w:cs="Menlo Regular"/>
          <w:bCs/>
          <w:color w:val="000000" w:themeColor="text1"/>
        </w:rPr>
        <w:t>(</w:t>
      </w:r>
      <w:r w:rsidR="00C112B7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C112B7">
        <w:rPr>
          <w:rFonts w:asciiTheme="majorHAnsi" w:hAnsiTheme="majorHAnsi" w:cs="Menlo Regular"/>
          <w:bCs/>
          <w:color w:val="000000" w:themeColor="text1"/>
        </w:rPr>
        <w:t>= 0 –</w:t>
      </w:r>
      <w:r w:rsidR="006B3444">
        <w:rPr>
          <w:rFonts w:asciiTheme="majorHAnsi" w:hAnsiTheme="majorHAnsi" w:cs="Menlo Regular"/>
          <w:bCs/>
          <w:color w:val="000000" w:themeColor="text1"/>
        </w:rPr>
        <w:t xml:space="preserve"> 10</w:t>
      </w:r>
      <w:r w:rsidR="00C112B7">
        <w:rPr>
          <w:rFonts w:asciiTheme="majorHAnsi" w:hAnsiTheme="majorHAnsi" w:cs="Menlo Regular"/>
          <w:bCs/>
          <w:color w:val="000000" w:themeColor="text1"/>
        </w:rPr>
        <w:t>0 km)</w:t>
      </w:r>
      <w:r w:rsidR="00C112B7"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 w:rsidR="00C112B7">
        <w:rPr>
          <w:rFonts w:asciiTheme="majorHAnsi" w:hAnsiTheme="majorHAnsi" w:cs="Menlo Regular"/>
          <w:bCs/>
          <w:color w:val="000000" w:themeColor="text1"/>
        </w:rPr>
        <w:t>(</w:t>
      </w:r>
      <w:r w:rsidR="00C112B7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C112B7">
        <w:rPr>
          <w:rFonts w:asciiTheme="majorHAnsi" w:hAnsiTheme="majorHAnsi" w:cs="Menlo Regular"/>
          <w:bCs/>
          <w:color w:val="000000" w:themeColor="text1"/>
        </w:rPr>
        <w:t>)</w:t>
      </w:r>
    </w:p>
    <w:p w14:paraId="23DE4C03" w14:textId="1B213BDA" w:rsidR="002E0197" w:rsidRDefault="00702687" w:rsidP="002E0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TCOND</w:t>
      </w:r>
      <w:r w:rsidR="004819B5">
        <w:rPr>
          <w:rFonts w:asciiTheme="majorHAnsi" w:hAnsiTheme="majorHAnsi" w:cs="Menlo Regular"/>
          <w:b/>
          <w:bCs/>
          <w:color w:val="000000" w:themeColor="text1"/>
        </w:rPr>
        <w:t>SYM</w:t>
      </w:r>
      <w:proofErr w:type="gramStart"/>
      <w:r w:rsidR="004819B5">
        <w:rPr>
          <w:rFonts w:asciiTheme="majorHAnsi" w:hAnsiTheme="majorHAnsi" w:cs="Menlo Regular"/>
          <w:b/>
          <w:bCs/>
          <w:color w:val="000000" w:themeColor="text1"/>
        </w:rPr>
        <w:t>3</w:t>
      </w:r>
      <w:r w:rsidR="002E0197"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 w:rsidR="006941DD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="006941DD"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 w:rsidR="006941DD"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 w:rsidR="006941DD">
        <w:rPr>
          <w:rFonts w:asciiTheme="majorHAnsi" w:hAnsiTheme="majorHAnsi" w:cs="Menlo Regular"/>
          <w:bCs/>
          <w:color w:val="000000" w:themeColor="text1"/>
        </w:rPr>
        <w:t xml:space="preserve"> TCOND </w:t>
      </w:r>
      <w:r w:rsidR="002E0197">
        <w:rPr>
          <w:rFonts w:asciiTheme="majorHAnsi" w:hAnsiTheme="majorHAnsi" w:cs="Menlo Regular"/>
          <w:bCs/>
          <w:color w:val="000000" w:themeColor="text1"/>
        </w:rPr>
        <w:t xml:space="preserve">symmetry parameter </w:t>
      </w:r>
      <w:r w:rsidR="002E0197" w:rsidRPr="004058F4">
        <w:rPr>
          <w:rFonts w:asciiTheme="majorHAnsi" w:hAnsiTheme="majorHAnsi" w:cs="Menlo Regular"/>
          <w:bCs/>
          <w:color w:val="000000" w:themeColor="text1"/>
        </w:rPr>
        <w:t>(</w:t>
      </w:r>
      <w:r w:rsidR="00FB5446">
        <w:rPr>
          <w:rFonts w:asciiTheme="majorHAnsi" w:hAnsiTheme="majorHAnsi" w:cs="Menlo Regular"/>
          <w:bCs/>
          <w:color w:val="000000" w:themeColor="text1"/>
        </w:rPr>
        <w:t>10</w:t>
      </w:r>
      <w:r w:rsidR="002E0197"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 w:rsidR="002E0197">
        <w:rPr>
          <w:rFonts w:asciiTheme="majorHAnsi" w:hAnsiTheme="majorHAnsi" w:cs="Menlo Regular"/>
          <w:bCs/>
          <w:color w:val="000000" w:themeColor="text1"/>
        </w:rPr>
        <w:t>(</w:t>
      </w:r>
      <w:r w:rsidR="002E0197"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 w:rsidR="002E0197">
        <w:rPr>
          <w:rFonts w:asciiTheme="majorHAnsi" w:hAnsiTheme="majorHAnsi" w:cs="Menlo Regular"/>
          <w:bCs/>
          <w:color w:val="000000" w:themeColor="text1"/>
        </w:rPr>
        <w:t>= 100 – 250 km)</w:t>
      </w:r>
      <w:r w:rsidR="002E0197"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 w:rsidR="002E0197">
        <w:rPr>
          <w:rFonts w:asciiTheme="majorHAnsi" w:hAnsiTheme="majorHAnsi" w:cs="Menlo Regular"/>
          <w:bCs/>
          <w:color w:val="000000" w:themeColor="text1"/>
        </w:rPr>
        <w:t>(</w:t>
      </w:r>
      <w:r w:rsidR="002E0197"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 w:rsidR="002E0197">
        <w:rPr>
          <w:rFonts w:asciiTheme="majorHAnsi" w:hAnsiTheme="majorHAnsi" w:cs="Menlo Regular"/>
          <w:bCs/>
          <w:color w:val="000000" w:themeColor="text1"/>
        </w:rPr>
        <w:t>)</w:t>
      </w:r>
    </w:p>
    <w:p w14:paraId="05CD979A" w14:textId="23DA3C50" w:rsidR="00EE4A2B" w:rsidRDefault="001B2317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INERTSYM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780848">
        <w:rPr>
          <w:rFonts w:asciiTheme="majorHAnsi" w:hAnsiTheme="majorHAnsi" w:cs="Menlo Regular"/>
          <w:bCs/>
          <w:color w:val="000000" w:themeColor="text1"/>
        </w:rPr>
        <w:t>inert. stab.</w:t>
      </w:r>
      <w:r>
        <w:rPr>
          <w:rFonts w:asciiTheme="majorHAnsi" w:hAnsiTheme="majorHAnsi" w:cs="Menlo Regular"/>
          <w:bCs/>
          <w:color w:val="000000" w:themeColor="text1"/>
        </w:rPr>
        <w:t xml:space="preserve">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5F37F252" w14:textId="77775FEA" w:rsidR="00394F9E" w:rsidRDefault="00394F9E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INERT</w:t>
      </w:r>
      <w:r w:rsidR="004819B5">
        <w:rPr>
          <w:rFonts w:asciiTheme="majorHAnsi" w:hAnsiTheme="majorHAnsi" w:cs="Menlo Regular"/>
          <w:b/>
          <w:bCs/>
          <w:color w:val="000000" w:themeColor="text1"/>
        </w:rPr>
        <w:t>SYM</w:t>
      </w:r>
      <w:proofErr w:type="gramStart"/>
      <w:r w:rsidR="004819B5">
        <w:rPr>
          <w:rFonts w:asciiTheme="majorHAnsi" w:hAnsiTheme="majorHAnsi" w:cs="Menlo Regular"/>
          <w:b/>
          <w:bCs/>
          <w:color w:val="000000" w:themeColor="text1"/>
        </w:rPr>
        <w:t>2</w:t>
      </w:r>
      <w:r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inert. stab.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</w:t>
      </w:r>
      <w:r w:rsidR="004819B5">
        <w:rPr>
          <w:rFonts w:asciiTheme="majorHAnsi" w:hAnsiTheme="majorHAnsi" w:cs="Menlo Regular"/>
          <w:bCs/>
          <w:color w:val="000000" w:themeColor="text1"/>
        </w:rPr>
        <w:t xml:space="preserve"> 10</w:t>
      </w:r>
      <w:r>
        <w:rPr>
          <w:rFonts w:asciiTheme="majorHAnsi" w:hAnsiTheme="majorHAnsi" w:cs="Menlo Regular"/>
          <w:bCs/>
          <w:color w:val="000000" w:themeColor="text1"/>
        </w:rPr>
        <w:t>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4DEFE112" w14:textId="6DAB64D3" w:rsidR="00394F9E" w:rsidRDefault="00394F9E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lastRenderedPageBreak/>
        <w:t>INERT</w:t>
      </w:r>
      <w:r w:rsidR="004819B5">
        <w:rPr>
          <w:rFonts w:asciiTheme="majorHAnsi" w:hAnsiTheme="majorHAnsi" w:cs="Menlo Regular"/>
          <w:b/>
          <w:bCs/>
          <w:color w:val="000000" w:themeColor="text1"/>
        </w:rPr>
        <w:t>SYM</w:t>
      </w:r>
      <w:proofErr w:type="gramStart"/>
      <w:r w:rsidR="004819B5">
        <w:rPr>
          <w:rFonts w:asciiTheme="majorHAnsi" w:hAnsiTheme="majorHAnsi" w:cs="Menlo Regular"/>
          <w:b/>
          <w:bCs/>
          <w:color w:val="000000" w:themeColor="text1"/>
        </w:rPr>
        <w:t>3</w:t>
      </w:r>
      <w:r>
        <w:rPr>
          <w:rFonts w:asciiTheme="majorHAnsi" w:hAnsiTheme="majorHAnsi" w:cs="Menlo Regular"/>
          <w:b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inert. stab.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 xml:space="preserve">= </w:t>
      </w:r>
      <w:r w:rsidR="004819B5">
        <w:rPr>
          <w:rFonts w:asciiTheme="majorHAnsi" w:hAnsiTheme="majorHAnsi" w:cs="Menlo Regular"/>
          <w:bCs/>
          <w:color w:val="000000" w:themeColor="text1"/>
        </w:rPr>
        <w:t>10</w:t>
      </w:r>
      <w:r>
        <w:rPr>
          <w:rFonts w:asciiTheme="majorHAnsi" w:hAnsiTheme="majorHAnsi" w:cs="Menlo Regular"/>
          <w:bCs/>
          <w:color w:val="000000" w:themeColor="text1"/>
        </w:rPr>
        <w:t xml:space="preserve">0 – </w:t>
      </w:r>
      <w:r w:rsidR="004819B5">
        <w:rPr>
          <w:rFonts w:asciiTheme="majorHAnsi" w:hAnsiTheme="majorHAnsi" w:cs="Menlo Regular"/>
          <w:bCs/>
          <w:color w:val="000000" w:themeColor="text1"/>
        </w:rPr>
        <w:t>2</w:t>
      </w:r>
      <w:r>
        <w:rPr>
          <w:rFonts w:asciiTheme="majorHAnsi" w:hAnsiTheme="majorHAnsi" w:cs="Menlo Regular"/>
          <w:bCs/>
          <w:color w:val="000000" w:themeColor="text1"/>
        </w:rPr>
        <w:t>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618B54EA" w14:textId="5CB349DD" w:rsidR="00497209" w:rsidRDefault="00497209" w:rsidP="00497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COUPLSYM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3A5205">
        <w:rPr>
          <w:rFonts w:asciiTheme="majorHAnsi" w:hAnsiTheme="majorHAnsi" w:cs="Menlo Regular"/>
          <w:bCs/>
          <w:color w:val="000000" w:themeColor="text1"/>
        </w:rPr>
        <w:t>coupling CP1</w:t>
      </w:r>
      <w:r>
        <w:rPr>
          <w:rFonts w:asciiTheme="majorHAnsi" w:hAnsiTheme="majorHAnsi" w:cs="Menlo Regular"/>
          <w:bCs/>
          <w:color w:val="000000" w:themeColor="text1"/>
        </w:rPr>
        <w:t xml:space="preserve">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6EBBD290" w14:textId="08A68D18" w:rsidR="003A5205" w:rsidRDefault="003A5205" w:rsidP="003A52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COUPLSYM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7E36BE">
        <w:rPr>
          <w:rFonts w:asciiTheme="majorHAnsi" w:hAnsiTheme="majorHAnsi" w:cs="Menlo Regular"/>
          <w:bCs/>
          <w:color w:val="000000" w:themeColor="text1"/>
        </w:rPr>
        <w:t>coupling CP2</w:t>
      </w:r>
      <w:r>
        <w:rPr>
          <w:rFonts w:asciiTheme="majorHAnsi" w:hAnsiTheme="majorHAnsi" w:cs="Menlo Regular"/>
          <w:bCs/>
          <w:color w:val="000000" w:themeColor="text1"/>
        </w:rPr>
        <w:t xml:space="preserve">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</w:t>
      </w:r>
      <w:r w:rsidR="00A316A6">
        <w:rPr>
          <w:rFonts w:asciiTheme="majorHAnsi" w:hAnsiTheme="majorHAnsi" w:cs="Menlo Regular"/>
          <w:bCs/>
          <w:color w:val="000000" w:themeColor="text1"/>
        </w:rPr>
        <w:t xml:space="preserve"> 10</w:t>
      </w:r>
      <w:r>
        <w:rPr>
          <w:rFonts w:asciiTheme="majorHAnsi" w:hAnsiTheme="majorHAnsi" w:cs="Menlo Regular"/>
          <w:bCs/>
          <w:color w:val="000000" w:themeColor="text1"/>
        </w:rPr>
        <w:t>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4348C94D" w14:textId="55A030E5" w:rsidR="000C722F" w:rsidRDefault="000C722F" w:rsidP="000C72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COUPLSYM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</w:t>
      </w:r>
      <w:r w:rsidR="00B6621F">
        <w:rPr>
          <w:rFonts w:asciiTheme="majorHAnsi" w:hAnsiTheme="majorHAnsi" w:cs="Menlo Regular"/>
          <w:bCs/>
          <w:color w:val="000000" w:themeColor="text1"/>
        </w:rPr>
        <w:t>coupling CP3</w:t>
      </w:r>
      <w:r>
        <w:rPr>
          <w:rFonts w:asciiTheme="majorHAnsi" w:hAnsiTheme="majorHAnsi" w:cs="Menlo Regular"/>
          <w:bCs/>
          <w:color w:val="000000" w:themeColor="text1"/>
        </w:rPr>
        <w:t xml:space="preserve">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 xml:space="preserve">= </w:t>
      </w:r>
      <w:r w:rsidR="001A6C86">
        <w:rPr>
          <w:rFonts w:asciiTheme="majorHAnsi" w:hAnsiTheme="majorHAnsi" w:cs="Menlo Regular"/>
          <w:bCs/>
          <w:color w:val="000000" w:themeColor="text1"/>
        </w:rPr>
        <w:t>10</w:t>
      </w:r>
      <w:r>
        <w:rPr>
          <w:rFonts w:asciiTheme="majorHAnsi" w:hAnsiTheme="majorHAnsi" w:cs="Menlo Regular"/>
          <w:bCs/>
          <w:color w:val="000000" w:themeColor="text1"/>
        </w:rPr>
        <w:t>0 –</w:t>
      </w:r>
      <w:r w:rsidR="001A6C86">
        <w:rPr>
          <w:rFonts w:asciiTheme="majorHAnsi" w:hAnsiTheme="majorHAnsi" w:cs="Menlo Regular"/>
          <w:bCs/>
          <w:color w:val="000000" w:themeColor="text1"/>
        </w:rPr>
        <w:t xml:space="preserve"> 2</w:t>
      </w:r>
      <w:r>
        <w:rPr>
          <w:rFonts w:asciiTheme="majorHAnsi" w:hAnsiTheme="majorHAnsi" w:cs="Menlo Regular"/>
          <w:bCs/>
          <w:color w:val="000000" w:themeColor="text1"/>
        </w:rPr>
        <w:t>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163BC3B6" w14:textId="77777777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WALLA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Average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upward motion (Pa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50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0DCFE0DB" w14:textId="77777777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WALLA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Average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upward motion (Pa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7AF1ECD3" w14:textId="77777777" w:rsidR="00711572" w:rsidRPr="00873080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WALLA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Average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upward motion (Pa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100 – 250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2E174E7E" w14:textId="77777777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USFC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 w:rsidRPr="00A44667"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 w:rsidRPr="00A44667">
        <w:rPr>
          <w:rFonts w:asciiTheme="majorHAnsi" w:hAnsiTheme="majorHAnsi" w:cs="Menlo Regular"/>
          <w:bCs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Radial flow @ surface (m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50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4F2B0AB8" w14:textId="77777777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USFC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Radial flow @ surface (m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4147119B" w14:textId="77777777" w:rsidR="00711572" w:rsidRP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USFC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Radial flow @ surface (m s</w:t>
      </w:r>
      <w:r>
        <w:rPr>
          <w:rFonts w:asciiTheme="majorHAnsi" w:hAnsiTheme="majorHAnsi" w:cs="Menlo Regular"/>
          <w:bCs/>
          <w:color w:val="000000" w:themeColor="text1"/>
          <w:vertAlign w:val="superscript"/>
        </w:rPr>
        <w:t>-1</w:t>
      </w:r>
      <w:r>
        <w:rPr>
          <w:rFonts w:asciiTheme="majorHAnsi" w:hAnsiTheme="majorHAnsi" w:cs="Menlo Regular"/>
          <w:bCs/>
          <w:color w:val="000000" w:themeColor="text1"/>
        </w:rPr>
        <w:t>) 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100 – 250 km) 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1A2083F6" w14:textId="77777777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WSYM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vertical motion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6C734284" w14:textId="77777777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WSYM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vertical motion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1CCBAD1A" w14:textId="77777777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WSYM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850-500 </w:t>
      </w:r>
      <w:proofErr w:type="spellStart"/>
      <w:r>
        <w:rPr>
          <w:rFonts w:asciiTheme="majorHAnsi" w:hAnsiTheme="majorHAnsi" w:cs="Menlo Regular"/>
          <w:bCs/>
          <w:color w:val="000000" w:themeColor="text1"/>
        </w:rPr>
        <w:t>hPa</w:t>
      </w:r>
      <w:proofErr w:type="spellEnd"/>
      <w:r>
        <w:rPr>
          <w:rFonts w:asciiTheme="majorHAnsi" w:hAnsiTheme="majorHAnsi" w:cs="Menlo Regular"/>
          <w:bCs/>
          <w:color w:val="000000" w:themeColor="text1"/>
        </w:rPr>
        <w:t xml:space="preserve"> vertical motion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100 – 250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54AFB724" w14:textId="02C93E6E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USFCSYM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1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Radial flow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7411CE72" w14:textId="51F2A5FB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USFCSYM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2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Radial flow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0 – 100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6A29DA9B" w14:textId="13837BC6" w:rsidR="00711572" w:rsidRDefault="00711572" w:rsidP="00711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/>
          <w:bCs/>
          <w:color w:val="000000" w:themeColor="text1"/>
        </w:rPr>
        <w:t>USFCSYM</w:t>
      </w:r>
      <w:proofErr w:type="gramStart"/>
      <w:r>
        <w:rPr>
          <w:rFonts w:asciiTheme="majorHAnsi" w:hAnsiTheme="majorHAnsi" w:cs="Menlo Regular"/>
          <w:b/>
          <w:bCs/>
          <w:color w:val="000000" w:themeColor="text1"/>
        </w:rPr>
        <w:t xml:space="preserve">3 </w:t>
      </w:r>
      <w:r>
        <w:rPr>
          <w:rFonts w:asciiTheme="majorHAnsi" w:hAnsiTheme="majorHAnsi" w:cs="Menlo Regular"/>
          <w:bCs/>
          <w:color w:val="000000" w:themeColor="text1"/>
        </w:rPr>
        <w:t>: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Surface Radial flow symmetry parameter </w:t>
      </w:r>
      <w:r w:rsidRPr="004058F4"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color w:val="000000" w:themeColor="text1"/>
        </w:rPr>
        <w:t>10</w:t>
      </w:r>
      <w:r w:rsidRPr="004058F4">
        <w:rPr>
          <w:rFonts w:asciiTheme="majorHAnsi" w:hAnsiTheme="majorHAnsi" w:cs="Menlo Regular"/>
          <w:bCs/>
          <w:color w:val="000000" w:themeColor="text1"/>
        </w:rPr>
        <w:t xml:space="preserve">%)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r </w:t>
      </w:r>
      <w:r>
        <w:rPr>
          <w:rFonts w:asciiTheme="majorHAnsi" w:hAnsiTheme="majorHAnsi" w:cs="Menlo Regular"/>
          <w:bCs/>
          <w:color w:val="000000" w:themeColor="text1"/>
        </w:rPr>
        <w:t>= 100 – 250 km)</w:t>
      </w:r>
      <w:r>
        <w:rPr>
          <w:rFonts w:asciiTheme="majorHAnsi" w:hAnsiTheme="majorHAnsi" w:cs="Menlo Regular"/>
          <w:bCs/>
          <w:i/>
          <w:color w:val="000000" w:themeColor="text1"/>
        </w:rPr>
        <w:t xml:space="preserve"> </w:t>
      </w:r>
      <w:r>
        <w:rPr>
          <w:rFonts w:asciiTheme="majorHAnsi" w:hAnsiTheme="majorHAnsi" w:cs="Menlo Regular"/>
          <w:bCs/>
          <w:color w:val="000000" w:themeColor="text1"/>
        </w:rPr>
        <w:t>(</w:t>
      </w:r>
      <w:r w:rsidRPr="008875D2">
        <w:rPr>
          <w:rFonts w:asciiTheme="majorHAnsi" w:hAnsiTheme="majorHAnsi" w:cs="Menlo Regular"/>
          <w:bCs/>
          <w:color w:val="548DD4" w:themeColor="text2" w:themeTint="99"/>
        </w:rPr>
        <w:t>IC</w:t>
      </w:r>
      <w:r>
        <w:rPr>
          <w:rFonts w:asciiTheme="majorHAnsi" w:hAnsiTheme="majorHAnsi" w:cs="Menlo Regular"/>
          <w:bCs/>
          <w:color w:val="000000" w:themeColor="text1"/>
        </w:rPr>
        <w:t>)</w:t>
      </w:r>
    </w:p>
    <w:p w14:paraId="44AA4049" w14:textId="22352CD4" w:rsidR="00EE4A2B" w:rsidRDefault="00701292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spellStart"/>
      <w:r>
        <w:rPr>
          <w:rFonts w:asciiTheme="majorHAnsi" w:hAnsiTheme="majorHAnsi" w:cs="Menlo Regular"/>
          <w:b/>
          <w:bCs/>
          <w:color w:val="000000" w:themeColor="text1"/>
        </w:rPr>
        <w:t>vmax_bt_new</w:t>
      </w:r>
      <w:proofErr w:type="spellEnd"/>
      <w:r>
        <w:rPr>
          <w:rFonts w:asciiTheme="majorHAnsi" w:hAnsiTheme="majorHAnsi" w:cs="Menlo Regular"/>
          <w:b/>
          <w:bCs/>
          <w:color w:val="000000" w:themeColor="text1"/>
        </w:rPr>
        <w:t xml:space="preserve">: </w:t>
      </w:r>
      <w:r w:rsidRPr="00701292">
        <w:rPr>
          <w:rFonts w:asciiTheme="majorHAnsi" w:hAnsiTheme="majorHAnsi" w:cs="Menlo Regular"/>
          <w:bCs/>
          <w:color w:val="000000" w:themeColor="text1"/>
        </w:rPr>
        <w:t>best track observation of VMAX</w:t>
      </w:r>
    </w:p>
    <w:p w14:paraId="6263AC8B" w14:textId="77777777" w:rsidR="00701292" w:rsidRDefault="00701292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</w:p>
    <w:p w14:paraId="41C05D6A" w14:textId="41F6240E" w:rsidR="008875D2" w:rsidRDefault="008875D2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>
        <w:rPr>
          <w:rFonts w:asciiTheme="majorHAnsi" w:hAnsiTheme="majorHAnsi" w:cs="Menlo Regular"/>
          <w:bCs/>
          <w:color w:val="000000" w:themeColor="text1"/>
        </w:rPr>
        <w:t>Notes:</w:t>
      </w:r>
    </w:p>
    <w:p w14:paraId="1AD1F70B" w14:textId="6D5C4522" w:rsidR="008875D2" w:rsidRDefault="008875D2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r w:rsidRPr="008875D2">
        <w:rPr>
          <w:rFonts w:asciiTheme="majorHAnsi" w:hAnsiTheme="majorHAnsi" w:cs="Menlo Regular"/>
          <w:bCs/>
          <w:color w:val="548DD4" w:themeColor="text2" w:themeTint="99"/>
        </w:rPr>
        <w:t xml:space="preserve">IC </w:t>
      </w:r>
      <w:r>
        <w:rPr>
          <w:rFonts w:asciiTheme="majorHAnsi" w:hAnsiTheme="majorHAnsi" w:cs="Menlo Regular"/>
          <w:bCs/>
          <w:color w:val="000000" w:themeColor="text1"/>
        </w:rPr>
        <w:t>refers to inner-core-type predictors</w:t>
      </w:r>
    </w:p>
    <w:p w14:paraId="03FF1F31" w14:textId="07D51B3F" w:rsidR="008875D2" w:rsidRPr="00A43323" w:rsidRDefault="008875D2" w:rsidP="00F70F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Menlo Regular"/>
          <w:bCs/>
          <w:color w:val="000000" w:themeColor="text1"/>
        </w:rPr>
      </w:pPr>
      <w:proofErr w:type="gramStart"/>
      <w:r w:rsidRPr="008875D2">
        <w:rPr>
          <w:rFonts w:asciiTheme="majorHAnsi" w:hAnsiTheme="majorHAnsi" w:cs="Menlo Regular"/>
          <w:bCs/>
          <w:color w:val="9BBB59" w:themeColor="accent3"/>
        </w:rPr>
        <w:t>EN</w:t>
      </w:r>
      <w:r>
        <w:rPr>
          <w:rFonts w:asciiTheme="majorHAnsi" w:hAnsiTheme="majorHAnsi" w:cs="Menlo Regular"/>
          <w:bCs/>
          <w:color w:val="000000" w:themeColor="text1"/>
        </w:rPr>
        <w:t xml:space="preserve">  refers</w:t>
      </w:r>
      <w:proofErr w:type="gramEnd"/>
      <w:r>
        <w:rPr>
          <w:rFonts w:asciiTheme="majorHAnsi" w:hAnsiTheme="majorHAnsi" w:cs="Menlo Regular"/>
          <w:bCs/>
          <w:color w:val="000000" w:themeColor="text1"/>
        </w:rPr>
        <w:t xml:space="preserve"> to environment-type predictors</w:t>
      </w:r>
    </w:p>
    <w:p w14:paraId="20183090" w14:textId="32903745" w:rsidR="00124672" w:rsidRPr="000D58AB" w:rsidRDefault="00124672" w:rsidP="000D58AB">
      <w:pPr>
        <w:rPr>
          <w:rFonts w:ascii="Courier" w:hAnsi="Courier"/>
          <w:color w:val="943634" w:themeColor="accent2" w:themeShade="BF"/>
          <w:sz w:val="16"/>
        </w:rPr>
      </w:pPr>
    </w:p>
    <w:sectPr w:rsidR="00124672" w:rsidRPr="000D58AB" w:rsidSect="004C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AB"/>
    <w:rsid w:val="00006D7B"/>
    <w:rsid w:val="00057F44"/>
    <w:rsid w:val="00087878"/>
    <w:rsid w:val="00090AD1"/>
    <w:rsid w:val="00095D6F"/>
    <w:rsid w:val="000C5832"/>
    <w:rsid w:val="000C722F"/>
    <w:rsid w:val="000D58AB"/>
    <w:rsid w:val="00124672"/>
    <w:rsid w:val="0015217A"/>
    <w:rsid w:val="001A6C86"/>
    <w:rsid w:val="001B2317"/>
    <w:rsid w:val="001C1536"/>
    <w:rsid w:val="001F7455"/>
    <w:rsid w:val="00244399"/>
    <w:rsid w:val="00251BBF"/>
    <w:rsid w:val="002545B6"/>
    <w:rsid w:val="00287E38"/>
    <w:rsid w:val="002B7430"/>
    <w:rsid w:val="002C20E3"/>
    <w:rsid w:val="002E0197"/>
    <w:rsid w:val="002E1A2B"/>
    <w:rsid w:val="002E4C2F"/>
    <w:rsid w:val="002F27D1"/>
    <w:rsid w:val="00324C06"/>
    <w:rsid w:val="00326CD2"/>
    <w:rsid w:val="0035439E"/>
    <w:rsid w:val="00373454"/>
    <w:rsid w:val="003741CA"/>
    <w:rsid w:val="00375985"/>
    <w:rsid w:val="00386EE5"/>
    <w:rsid w:val="00394F9E"/>
    <w:rsid w:val="003A5205"/>
    <w:rsid w:val="003F2D3F"/>
    <w:rsid w:val="003F3FA1"/>
    <w:rsid w:val="004058F4"/>
    <w:rsid w:val="00423E1D"/>
    <w:rsid w:val="00433D54"/>
    <w:rsid w:val="00444DC4"/>
    <w:rsid w:val="00475A83"/>
    <w:rsid w:val="004819B5"/>
    <w:rsid w:val="0048521B"/>
    <w:rsid w:val="00497209"/>
    <w:rsid w:val="004C3380"/>
    <w:rsid w:val="004E2691"/>
    <w:rsid w:val="00515086"/>
    <w:rsid w:val="005245C0"/>
    <w:rsid w:val="00525E86"/>
    <w:rsid w:val="00545B56"/>
    <w:rsid w:val="005770BB"/>
    <w:rsid w:val="00580BFE"/>
    <w:rsid w:val="005839E3"/>
    <w:rsid w:val="005B2884"/>
    <w:rsid w:val="005D4F8A"/>
    <w:rsid w:val="005E0FDB"/>
    <w:rsid w:val="00665C29"/>
    <w:rsid w:val="006941DD"/>
    <w:rsid w:val="006A00E8"/>
    <w:rsid w:val="006B3444"/>
    <w:rsid w:val="006B708F"/>
    <w:rsid w:val="006C415E"/>
    <w:rsid w:val="006F4A25"/>
    <w:rsid w:val="00701292"/>
    <w:rsid w:val="00702687"/>
    <w:rsid w:val="00711572"/>
    <w:rsid w:val="00727319"/>
    <w:rsid w:val="00736522"/>
    <w:rsid w:val="007446EF"/>
    <w:rsid w:val="00780246"/>
    <w:rsid w:val="00780848"/>
    <w:rsid w:val="00784686"/>
    <w:rsid w:val="00795C83"/>
    <w:rsid w:val="007B7318"/>
    <w:rsid w:val="007C2DE3"/>
    <w:rsid w:val="007D7731"/>
    <w:rsid w:val="007E36BE"/>
    <w:rsid w:val="00860AB3"/>
    <w:rsid w:val="00873080"/>
    <w:rsid w:val="008875D2"/>
    <w:rsid w:val="008D760F"/>
    <w:rsid w:val="008F0FEB"/>
    <w:rsid w:val="008F4A90"/>
    <w:rsid w:val="0090665C"/>
    <w:rsid w:val="00912418"/>
    <w:rsid w:val="009229BC"/>
    <w:rsid w:val="0094577C"/>
    <w:rsid w:val="009768D2"/>
    <w:rsid w:val="009B4934"/>
    <w:rsid w:val="009C20D6"/>
    <w:rsid w:val="009E30C9"/>
    <w:rsid w:val="009F6920"/>
    <w:rsid w:val="00A06F49"/>
    <w:rsid w:val="00A2345F"/>
    <w:rsid w:val="00A27102"/>
    <w:rsid w:val="00A316A6"/>
    <w:rsid w:val="00A43323"/>
    <w:rsid w:val="00A4416B"/>
    <w:rsid w:val="00A44667"/>
    <w:rsid w:val="00AC3B5F"/>
    <w:rsid w:val="00AD0687"/>
    <w:rsid w:val="00B00120"/>
    <w:rsid w:val="00B316B8"/>
    <w:rsid w:val="00B54806"/>
    <w:rsid w:val="00B6621F"/>
    <w:rsid w:val="00B725DF"/>
    <w:rsid w:val="00B728CC"/>
    <w:rsid w:val="00B82173"/>
    <w:rsid w:val="00B94216"/>
    <w:rsid w:val="00BD013F"/>
    <w:rsid w:val="00BE034D"/>
    <w:rsid w:val="00BF36FD"/>
    <w:rsid w:val="00C112B7"/>
    <w:rsid w:val="00C1168E"/>
    <w:rsid w:val="00C84950"/>
    <w:rsid w:val="00CA0B2E"/>
    <w:rsid w:val="00CE5934"/>
    <w:rsid w:val="00D034D5"/>
    <w:rsid w:val="00D16284"/>
    <w:rsid w:val="00D17C4E"/>
    <w:rsid w:val="00D86A9B"/>
    <w:rsid w:val="00DD6B1B"/>
    <w:rsid w:val="00DF679E"/>
    <w:rsid w:val="00E11F86"/>
    <w:rsid w:val="00E440BF"/>
    <w:rsid w:val="00E85721"/>
    <w:rsid w:val="00E91C67"/>
    <w:rsid w:val="00EB0205"/>
    <w:rsid w:val="00EE4A2B"/>
    <w:rsid w:val="00F0784A"/>
    <w:rsid w:val="00F5351E"/>
    <w:rsid w:val="00F66D36"/>
    <w:rsid w:val="00F67535"/>
    <w:rsid w:val="00F70F34"/>
    <w:rsid w:val="00F73748"/>
    <w:rsid w:val="00FB5446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D6FE9"/>
  <w14:defaultImageDpi w14:val="300"/>
  <w15:docId w15:val="{2304E271-1190-7446-A442-32D1AEF3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C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C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5134</Characters>
  <Application>Microsoft Office Word</Application>
  <DocSecurity>0</DocSecurity>
  <Lines>42</Lines>
  <Paragraphs>12</Paragraphs>
  <ScaleCrop>false</ScaleCrop>
  <Company>UW Madison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Rozoff</dc:creator>
  <cp:keywords/>
  <dc:description/>
  <cp:lastModifiedBy>David John Gagne</cp:lastModifiedBy>
  <cp:revision>2</cp:revision>
  <dcterms:created xsi:type="dcterms:W3CDTF">2019-09-20T20:54:00Z</dcterms:created>
  <dcterms:modified xsi:type="dcterms:W3CDTF">2019-09-20T20:54:00Z</dcterms:modified>
</cp:coreProperties>
</file>